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163F" w14:textId="77777777" w:rsidR="00A1141B" w:rsidRDefault="00A1141B" w:rsidP="00A1141B">
      <w:pPr>
        <w:jc w:val="center"/>
      </w:pPr>
      <w:bookmarkStart w:id="0" w:name="_Hlk21514686"/>
      <w:r>
        <w:rPr>
          <w:noProof/>
          <w:lang w:eastAsia="en-AU"/>
        </w:rPr>
        <w:drawing>
          <wp:inline distT="0" distB="0" distL="0" distR="0" wp14:anchorId="3ABDBEB4" wp14:editId="1C49E40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694F9F" w14:textId="77777777" w:rsidR="00A1141B" w:rsidRDefault="00A1141B" w:rsidP="00A1141B">
      <w:pPr>
        <w:jc w:val="center"/>
        <w:rPr>
          <w:rFonts w:ascii="Arial" w:hAnsi="Arial"/>
        </w:rPr>
      </w:pPr>
      <w:r>
        <w:rPr>
          <w:rFonts w:ascii="Arial" w:hAnsi="Arial"/>
        </w:rPr>
        <w:t>Australian Capital Territory</w:t>
      </w:r>
    </w:p>
    <w:p w14:paraId="19204D59" w14:textId="7E48C564" w:rsidR="00A1141B" w:rsidRDefault="0015719E" w:rsidP="00A1141B">
      <w:pPr>
        <w:pStyle w:val="Billname1"/>
      </w:pPr>
      <w:r>
        <w:fldChar w:fldCharType="begin"/>
      </w:r>
      <w:r>
        <w:instrText xml:space="preserve"> REF Citation \*charformat </w:instrText>
      </w:r>
      <w:r>
        <w:fldChar w:fldCharType="separate"/>
      </w:r>
      <w:r w:rsidR="00101A46">
        <w:t>Public Sector Management Act 1994</w:t>
      </w:r>
      <w:r>
        <w:fldChar w:fldCharType="end"/>
      </w:r>
      <w:r w:rsidR="00A1141B">
        <w:t xml:space="preserve">    </w:t>
      </w:r>
    </w:p>
    <w:p w14:paraId="074406DC" w14:textId="085B991F" w:rsidR="00A1141B" w:rsidRDefault="007B4E18" w:rsidP="00A1141B">
      <w:pPr>
        <w:pStyle w:val="ActNo"/>
      </w:pPr>
      <w:bookmarkStart w:id="1" w:name="LawNo"/>
      <w:r>
        <w:t>A1994-37</w:t>
      </w:r>
      <w:bookmarkEnd w:id="1"/>
    </w:p>
    <w:p w14:paraId="57C7C9E3" w14:textId="145BC24D" w:rsidR="00A1141B" w:rsidRDefault="00A1141B" w:rsidP="00A1141B">
      <w:pPr>
        <w:pStyle w:val="RepubNo"/>
      </w:pPr>
      <w:r>
        <w:t xml:space="preserve">Republication No </w:t>
      </w:r>
      <w:bookmarkStart w:id="2" w:name="RepubNo"/>
      <w:r w:rsidR="007B4E18">
        <w:t>49</w:t>
      </w:r>
      <w:bookmarkEnd w:id="2"/>
    </w:p>
    <w:p w14:paraId="2698EA80" w14:textId="3E78748C" w:rsidR="00A1141B" w:rsidRDefault="00A1141B" w:rsidP="00A1141B">
      <w:pPr>
        <w:pStyle w:val="EffectiveDate"/>
      </w:pPr>
      <w:r>
        <w:t xml:space="preserve">Effective:  </w:t>
      </w:r>
      <w:bookmarkStart w:id="3" w:name="EffectiveDate"/>
      <w:r w:rsidR="007B4E18">
        <w:t>2 September 2021</w:t>
      </w:r>
      <w:bookmarkEnd w:id="3"/>
      <w:r w:rsidR="007B4E18">
        <w:t xml:space="preserve"> – </w:t>
      </w:r>
      <w:bookmarkStart w:id="4" w:name="EndEffDate"/>
      <w:r w:rsidR="007B4E18">
        <w:t>2 July 2023</w:t>
      </w:r>
      <w:bookmarkEnd w:id="4"/>
    </w:p>
    <w:p w14:paraId="5368EC97" w14:textId="5883530F" w:rsidR="00A1141B" w:rsidRDefault="00A1141B" w:rsidP="00A1141B">
      <w:pPr>
        <w:pStyle w:val="CoverInForce"/>
      </w:pPr>
      <w:r>
        <w:t xml:space="preserve">Republication date: </w:t>
      </w:r>
      <w:bookmarkStart w:id="5" w:name="InForceDate"/>
      <w:r w:rsidR="007B4E18">
        <w:t>2 September 2021</w:t>
      </w:r>
      <w:bookmarkEnd w:id="5"/>
    </w:p>
    <w:p w14:paraId="46A6AF97" w14:textId="75F9FB27" w:rsidR="00A1141B" w:rsidRPr="001356B1" w:rsidRDefault="00A1141B" w:rsidP="00615BE5">
      <w:pPr>
        <w:pStyle w:val="CoverInForce"/>
      </w:pPr>
      <w:r>
        <w:t xml:space="preserve">Last amendment made by </w:t>
      </w:r>
      <w:bookmarkStart w:id="6" w:name="LastAmdt"/>
      <w:r w:rsidRPr="00A1141B">
        <w:rPr>
          <w:rStyle w:val="charCitHyperlinkAbbrev"/>
        </w:rPr>
        <w:fldChar w:fldCharType="begin"/>
      </w:r>
      <w:r w:rsidR="007B4E18">
        <w:rPr>
          <w:rStyle w:val="charCitHyperlinkAbbrev"/>
        </w:rPr>
        <w:instrText>HYPERLINK "http://www.legislation.act.gov.au/a/2021-12/" \o "Statute Law Amendment Act 2021"</w:instrText>
      </w:r>
      <w:r w:rsidRPr="00A1141B">
        <w:rPr>
          <w:rStyle w:val="charCitHyperlinkAbbrev"/>
        </w:rPr>
      </w:r>
      <w:r w:rsidRPr="00A1141B">
        <w:rPr>
          <w:rStyle w:val="charCitHyperlinkAbbrev"/>
        </w:rPr>
        <w:fldChar w:fldCharType="separate"/>
      </w:r>
      <w:r w:rsidR="007B4E18">
        <w:rPr>
          <w:rStyle w:val="charCitHyperlinkAbbrev"/>
        </w:rPr>
        <w:t>A2021</w:t>
      </w:r>
      <w:r w:rsidR="007B4E18">
        <w:rPr>
          <w:rStyle w:val="charCitHyperlinkAbbrev"/>
        </w:rPr>
        <w:noBreakHyphen/>
        <w:t>12</w:t>
      </w:r>
      <w:r w:rsidRPr="00A1141B">
        <w:rPr>
          <w:rStyle w:val="charCitHyperlinkAbbrev"/>
        </w:rPr>
        <w:fldChar w:fldCharType="end"/>
      </w:r>
      <w:bookmarkEnd w:id="6"/>
      <w:r w:rsidR="001356B1" w:rsidRPr="001356B1">
        <w:rPr>
          <w:rStyle w:val="charCitHyperlinkAbbrev"/>
        </w:rPr>
        <w:br/>
      </w:r>
      <w:r w:rsidR="001356B1" w:rsidRPr="001356B1">
        <w:t xml:space="preserve">(republication for expiry </w:t>
      </w:r>
      <w:r w:rsidR="003C2503">
        <w:t xml:space="preserve">of </w:t>
      </w:r>
      <w:r w:rsidR="00354634">
        <w:t xml:space="preserve">provisions </w:t>
      </w:r>
      <w:r w:rsidR="00354634" w:rsidRPr="001356B1">
        <w:t>(s 152 (7), (8)</w:t>
      </w:r>
      <w:r w:rsidR="00354634">
        <w:t>)</w:t>
      </w:r>
      <w:r w:rsidR="003C2503">
        <w:t>,</w:t>
      </w:r>
      <w:r w:rsidR="003C2503">
        <w:br/>
      </w:r>
      <w:r w:rsidR="001356B1" w:rsidRPr="001356B1">
        <w:t xml:space="preserve">transitional provisions </w:t>
      </w:r>
      <w:r w:rsidR="00354634">
        <w:t>(</w:t>
      </w:r>
      <w:r w:rsidR="001356B1" w:rsidRPr="001356B1">
        <w:t>pt 18)</w:t>
      </w:r>
      <w:r w:rsidR="003C2503">
        <w:t xml:space="preserve"> and </w:t>
      </w:r>
      <w:r w:rsidR="003C2503" w:rsidRPr="001356B1">
        <w:t>modification (s 293A)</w:t>
      </w:r>
      <w:r w:rsidR="003C2503">
        <w:t>)</w:t>
      </w:r>
    </w:p>
    <w:p w14:paraId="03AB06CE" w14:textId="77777777" w:rsidR="00A1141B" w:rsidRDefault="00A1141B" w:rsidP="00A1141B"/>
    <w:p w14:paraId="5330C33C" w14:textId="77777777" w:rsidR="00A1141B" w:rsidRDefault="00A1141B" w:rsidP="00A1141B"/>
    <w:p w14:paraId="10BEA9B2" w14:textId="77777777" w:rsidR="00A1141B" w:rsidRDefault="00A1141B" w:rsidP="00A1141B"/>
    <w:p w14:paraId="7D80BD6B" w14:textId="77777777" w:rsidR="00A1141B" w:rsidRDefault="00A1141B" w:rsidP="00A1141B"/>
    <w:p w14:paraId="4EEFB512" w14:textId="77777777" w:rsidR="00A1141B" w:rsidRDefault="00A1141B" w:rsidP="00A1141B">
      <w:pPr>
        <w:spacing w:after="240"/>
        <w:rPr>
          <w:rFonts w:ascii="Arial" w:hAnsi="Arial"/>
        </w:rPr>
      </w:pPr>
    </w:p>
    <w:p w14:paraId="5D024F7A" w14:textId="77777777" w:rsidR="00A1141B" w:rsidRPr="00101B4C" w:rsidRDefault="00A1141B" w:rsidP="00A1141B">
      <w:pPr>
        <w:pStyle w:val="PageBreak"/>
      </w:pPr>
      <w:r w:rsidRPr="00101B4C">
        <w:br w:type="page"/>
      </w:r>
    </w:p>
    <w:bookmarkEnd w:id="0"/>
    <w:p w14:paraId="3CAFD04A" w14:textId="77777777" w:rsidR="00A1141B" w:rsidRDefault="00A1141B" w:rsidP="00A1141B">
      <w:pPr>
        <w:pStyle w:val="CoverHeading"/>
      </w:pPr>
      <w:r>
        <w:lastRenderedPageBreak/>
        <w:t>About this republication</w:t>
      </w:r>
    </w:p>
    <w:p w14:paraId="3FD67FF9" w14:textId="77777777" w:rsidR="00A1141B" w:rsidRDefault="00A1141B" w:rsidP="00A1141B">
      <w:pPr>
        <w:pStyle w:val="CoverSubHdg"/>
      </w:pPr>
      <w:r>
        <w:t>The republished law</w:t>
      </w:r>
    </w:p>
    <w:p w14:paraId="22F84C2D" w14:textId="2D6F7482" w:rsidR="00A1141B" w:rsidRDefault="00A1141B" w:rsidP="00A1141B">
      <w:pPr>
        <w:pStyle w:val="CoverText"/>
      </w:pPr>
      <w:r>
        <w:t xml:space="preserve">This is a republication of the </w:t>
      </w:r>
      <w:r w:rsidRPr="007B4E18">
        <w:rPr>
          <w:i/>
        </w:rPr>
        <w:fldChar w:fldCharType="begin"/>
      </w:r>
      <w:r w:rsidRPr="007B4E18">
        <w:rPr>
          <w:i/>
        </w:rPr>
        <w:instrText xml:space="preserve"> REF citation *\charformat  \* MERGEFORMAT </w:instrText>
      </w:r>
      <w:r w:rsidRPr="007B4E18">
        <w:rPr>
          <w:i/>
        </w:rPr>
        <w:fldChar w:fldCharType="separate"/>
      </w:r>
      <w:r w:rsidR="00101A46" w:rsidRPr="00101A46">
        <w:rPr>
          <w:i/>
        </w:rPr>
        <w:t>Public Sector Management Act 1994</w:t>
      </w:r>
      <w:r w:rsidRPr="007B4E1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5719E">
        <w:fldChar w:fldCharType="begin"/>
      </w:r>
      <w:r w:rsidR="0015719E">
        <w:instrText xml:space="preserve"> REF InForceDate *\charformat </w:instrText>
      </w:r>
      <w:r w:rsidR="0015719E">
        <w:fldChar w:fldCharType="separate"/>
      </w:r>
      <w:r w:rsidR="00101A46">
        <w:t>2 September 2021</w:t>
      </w:r>
      <w:r w:rsidR="0015719E">
        <w:fldChar w:fldCharType="end"/>
      </w:r>
      <w:r w:rsidRPr="0074598E">
        <w:rPr>
          <w:rStyle w:val="charItals"/>
        </w:rPr>
        <w:t xml:space="preserve">.  </w:t>
      </w:r>
      <w:r>
        <w:t xml:space="preserve">It also includes any commencement, amendment, repeal or expiry affecting this republished law to </w:t>
      </w:r>
      <w:r w:rsidR="0015719E">
        <w:fldChar w:fldCharType="begin"/>
      </w:r>
      <w:r w:rsidR="0015719E">
        <w:instrText xml:space="preserve"> REF EffectiveDate *\charformat </w:instrText>
      </w:r>
      <w:r w:rsidR="0015719E">
        <w:fldChar w:fldCharType="separate"/>
      </w:r>
      <w:r w:rsidR="00101A46">
        <w:t>2 September 2021</w:t>
      </w:r>
      <w:r w:rsidR="0015719E">
        <w:fldChar w:fldCharType="end"/>
      </w:r>
      <w:r>
        <w:t xml:space="preserve">.  </w:t>
      </w:r>
    </w:p>
    <w:p w14:paraId="2A8F1039" w14:textId="77777777" w:rsidR="00A1141B" w:rsidRDefault="00A1141B" w:rsidP="00A1141B">
      <w:pPr>
        <w:pStyle w:val="CoverText"/>
      </w:pPr>
      <w:r>
        <w:t xml:space="preserve">The legislation history and amendment history of the republished law are set out in endnotes 3 and 4. </w:t>
      </w:r>
    </w:p>
    <w:p w14:paraId="4D6E252F" w14:textId="77777777" w:rsidR="00A1141B" w:rsidRDefault="00A1141B" w:rsidP="00A1141B">
      <w:pPr>
        <w:pStyle w:val="CoverSubHdg"/>
      </w:pPr>
      <w:r>
        <w:t>Kinds of republications</w:t>
      </w:r>
    </w:p>
    <w:p w14:paraId="15956B0C" w14:textId="3FA9FFDA" w:rsidR="00A1141B" w:rsidRDefault="00A1141B" w:rsidP="00A1141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0385F36" w14:textId="7D33DA5E" w:rsidR="00A1141B" w:rsidRDefault="00A1141B" w:rsidP="00A1141B">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DA968C5" w14:textId="77777777" w:rsidR="00A1141B" w:rsidRDefault="00A1141B" w:rsidP="00A1141B">
      <w:pPr>
        <w:pStyle w:val="CoverTextBullet"/>
        <w:ind w:left="357" w:hanging="357"/>
      </w:pPr>
      <w:r>
        <w:t>unauthorised republications.</w:t>
      </w:r>
    </w:p>
    <w:p w14:paraId="57251259" w14:textId="77777777" w:rsidR="00A1141B" w:rsidRDefault="00A1141B" w:rsidP="00A1141B">
      <w:pPr>
        <w:pStyle w:val="CoverText"/>
      </w:pPr>
      <w:r>
        <w:t>The status of this republication appears on the bottom of each page.</w:t>
      </w:r>
    </w:p>
    <w:p w14:paraId="443DD6CB" w14:textId="77777777" w:rsidR="00A1141B" w:rsidRDefault="00A1141B" w:rsidP="00A1141B">
      <w:pPr>
        <w:pStyle w:val="CoverSubHdg"/>
      </w:pPr>
      <w:r>
        <w:t>Editorial changes</w:t>
      </w:r>
    </w:p>
    <w:p w14:paraId="13660A42" w14:textId="2546B374" w:rsidR="00A1141B" w:rsidRDefault="00A1141B" w:rsidP="00A1141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CA437A7" w14:textId="3BF75715" w:rsidR="00A1141B" w:rsidRDefault="00A1141B" w:rsidP="00A1141B">
      <w:pPr>
        <w:pStyle w:val="CoverText"/>
      </w:pPr>
      <w:r>
        <w:t xml:space="preserve">This republication </w:t>
      </w:r>
      <w:r w:rsidR="00D90F52">
        <w:t xml:space="preserve">does not </w:t>
      </w:r>
      <w:r>
        <w:t>include amendments made under part 11.3 (see endnote 1).</w:t>
      </w:r>
    </w:p>
    <w:p w14:paraId="52F7EBEA" w14:textId="77777777" w:rsidR="00A1141B" w:rsidRDefault="00A1141B" w:rsidP="00A1141B">
      <w:pPr>
        <w:pStyle w:val="CoverSubHdg"/>
      </w:pPr>
      <w:r>
        <w:t>Uncommenced provisions and amendments</w:t>
      </w:r>
    </w:p>
    <w:p w14:paraId="0C225F94" w14:textId="728E6BE6" w:rsidR="00A1141B" w:rsidRDefault="00A1141B" w:rsidP="00A1141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DB97600" w14:textId="77777777" w:rsidR="00A1141B" w:rsidRDefault="00A1141B" w:rsidP="00A1141B">
      <w:pPr>
        <w:pStyle w:val="CoverSubHdg"/>
      </w:pPr>
      <w:r>
        <w:t>Modifications</w:t>
      </w:r>
    </w:p>
    <w:p w14:paraId="6EF0B18B" w14:textId="7375BBB3" w:rsidR="00A1141B" w:rsidRDefault="00A1141B" w:rsidP="00A1141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667D0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2D80FA5" w14:textId="77777777" w:rsidR="00A1141B" w:rsidRDefault="00A1141B" w:rsidP="00A1141B">
      <w:pPr>
        <w:pStyle w:val="CoverSubHdg"/>
      </w:pPr>
      <w:r>
        <w:t>Penalties</w:t>
      </w:r>
    </w:p>
    <w:p w14:paraId="55DCE104" w14:textId="78A34BA9" w:rsidR="00A1141B" w:rsidRPr="003765DF" w:rsidRDefault="00A1141B" w:rsidP="00A1141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AD7911B" w14:textId="77777777" w:rsidR="00615BE5" w:rsidRDefault="00615BE5">
      <w:pPr>
        <w:pStyle w:val="00SigningPage"/>
        <w:sectPr w:rsidR="00615BE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AF80F03" w14:textId="77777777" w:rsidR="00A1141B" w:rsidRDefault="00A1141B" w:rsidP="00A1141B">
      <w:pPr>
        <w:jc w:val="center"/>
      </w:pPr>
      <w:r>
        <w:rPr>
          <w:noProof/>
          <w:lang w:eastAsia="en-AU"/>
        </w:rPr>
        <w:lastRenderedPageBreak/>
        <w:drawing>
          <wp:inline distT="0" distB="0" distL="0" distR="0" wp14:anchorId="59BD6B7B" wp14:editId="52D13B7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64B750" w14:textId="77777777" w:rsidR="00A1141B" w:rsidRDefault="00A1141B" w:rsidP="00A1141B">
      <w:pPr>
        <w:jc w:val="center"/>
        <w:rPr>
          <w:rFonts w:ascii="Arial" w:hAnsi="Arial"/>
        </w:rPr>
      </w:pPr>
      <w:r>
        <w:rPr>
          <w:rFonts w:ascii="Arial" w:hAnsi="Arial"/>
        </w:rPr>
        <w:t>Australian Capital Territory</w:t>
      </w:r>
    </w:p>
    <w:p w14:paraId="17D94E02" w14:textId="6ABA9F39" w:rsidR="00A1141B" w:rsidRDefault="0015719E" w:rsidP="00A1141B">
      <w:pPr>
        <w:pStyle w:val="Billname"/>
      </w:pPr>
      <w:r>
        <w:fldChar w:fldCharType="begin"/>
      </w:r>
      <w:r>
        <w:instrText xml:space="preserve"> REF Citation \*charformat  \* MERGEFORMAT </w:instrText>
      </w:r>
      <w:r>
        <w:fldChar w:fldCharType="separate"/>
      </w:r>
      <w:r w:rsidR="00101A46">
        <w:t>Public Sector Management Act 1994</w:t>
      </w:r>
      <w:r>
        <w:fldChar w:fldCharType="end"/>
      </w:r>
    </w:p>
    <w:p w14:paraId="06926352" w14:textId="77777777" w:rsidR="00A1141B" w:rsidRDefault="00A1141B" w:rsidP="00A1141B">
      <w:pPr>
        <w:pStyle w:val="ActNo"/>
      </w:pPr>
    </w:p>
    <w:p w14:paraId="38F8E3EE" w14:textId="77777777" w:rsidR="00A1141B" w:rsidRDefault="00A1141B" w:rsidP="00A1141B">
      <w:pPr>
        <w:pStyle w:val="Placeholder"/>
      </w:pPr>
      <w:r>
        <w:rPr>
          <w:rStyle w:val="charContents"/>
          <w:sz w:val="16"/>
        </w:rPr>
        <w:t xml:space="preserve">  </w:t>
      </w:r>
      <w:r>
        <w:rPr>
          <w:rStyle w:val="charPage"/>
        </w:rPr>
        <w:t xml:space="preserve">  </w:t>
      </w:r>
    </w:p>
    <w:p w14:paraId="3F4D0292" w14:textId="77777777" w:rsidR="00A1141B" w:rsidRDefault="00A1141B" w:rsidP="00A1141B">
      <w:pPr>
        <w:pStyle w:val="N-TOCheading"/>
      </w:pPr>
      <w:r>
        <w:rPr>
          <w:rStyle w:val="charContents"/>
        </w:rPr>
        <w:t>Contents</w:t>
      </w:r>
    </w:p>
    <w:p w14:paraId="08685E1B" w14:textId="77777777" w:rsidR="00A1141B" w:rsidRDefault="00A1141B" w:rsidP="00A1141B">
      <w:pPr>
        <w:pStyle w:val="N-9pt"/>
      </w:pPr>
      <w:r>
        <w:tab/>
      </w:r>
      <w:r>
        <w:rPr>
          <w:rStyle w:val="charPage"/>
        </w:rPr>
        <w:t>Page</w:t>
      </w:r>
    </w:p>
    <w:p w14:paraId="1055A928" w14:textId="7924D547" w:rsidR="0020282E" w:rsidRDefault="0020282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8771232" w:history="1">
        <w:r w:rsidRPr="00F018D7">
          <w:t>Part 1</w:t>
        </w:r>
        <w:r>
          <w:rPr>
            <w:rFonts w:asciiTheme="minorHAnsi" w:eastAsiaTheme="minorEastAsia" w:hAnsiTheme="minorHAnsi" w:cstheme="minorBidi"/>
            <w:b w:val="0"/>
            <w:sz w:val="22"/>
            <w:szCs w:val="22"/>
            <w:lang w:eastAsia="en-AU"/>
          </w:rPr>
          <w:tab/>
        </w:r>
        <w:r w:rsidRPr="00F018D7">
          <w:t>Preliminary</w:t>
        </w:r>
        <w:r w:rsidRPr="0020282E">
          <w:rPr>
            <w:vanish/>
          </w:rPr>
          <w:tab/>
        </w:r>
        <w:r w:rsidRPr="0020282E">
          <w:rPr>
            <w:vanish/>
          </w:rPr>
          <w:fldChar w:fldCharType="begin"/>
        </w:r>
        <w:r w:rsidRPr="0020282E">
          <w:rPr>
            <w:vanish/>
          </w:rPr>
          <w:instrText xml:space="preserve"> PAGEREF _Toc138771232 \h </w:instrText>
        </w:r>
        <w:r w:rsidRPr="0020282E">
          <w:rPr>
            <w:vanish/>
          </w:rPr>
        </w:r>
        <w:r w:rsidRPr="0020282E">
          <w:rPr>
            <w:vanish/>
          </w:rPr>
          <w:fldChar w:fldCharType="separate"/>
        </w:r>
        <w:r w:rsidR="00101A46">
          <w:rPr>
            <w:vanish/>
          </w:rPr>
          <w:t>2</w:t>
        </w:r>
        <w:r w:rsidRPr="0020282E">
          <w:rPr>
            <w:vanish/>
          </w:rPr>
          <w:fldChar w:fldCharType="end"/>
        </w:r>
      </w:hyperlink>
    </w:p>
    <w:p w14:paraId="4147294A" w14:textId="0DFE3705" w:rsidR="0020282E" w:rsidRDefault="0020282E">
      <w:pPr>
        <w:pStyle w:val="TOC5"/>
        <w:rPr>
          <w:rFonts w:asciiTheme="minorHAnsi" w:eastAsiaTheme="minorEastAsia" w:hAnsiTheme="minorHAnsi" w:cstheme="minorBidi"/>
          <w:sz w:val="22"/>
          <w:szCs w:val="22"/>
          <w:lang w:eastAsia="en-AU"/>
        </w:rPr>
      </w:pPr>
      <w:r>
        <w:tab/>
      </w:r>
      <w:hyperlink w:anchor="_Toc138771233" w:history="1">
        <w:r w:rsidRPr="00F018D7">
          <w:t>1</w:t>
        </w:r>
        <w:r>
          <w:rPr>
            <w:rFonts w:asciiTheme="minorHAnsi" w:eastAsiaTheme="minorEastAsia" w:hAnsiTheme="minorHAnsi" w:cstheme="minorBidi"/>
            <w:sz w:val="22"/>
            <w:szCs w:val="22"/>
            <w:lang w:eastAsia="en-AU"/>
          </w:rPr>
          <w:tab/>
        </w:r>
        <w:r w:rsidRPr="00F018D7">
          <w:t>Name of Act</w:t>
        </w:r>
        <w:r>
          <w:tab/>
        </w:r>
        <w:r>
          <w:fldChar w:fldCharType="begin"/>
        </w:r>
        <w:r>
          <w:instrText xml:space="preserve"> PAGEREF _Toc138771233 \h </w:instrText>
        </w:r>
        <w:r>
          <w:fldChar w:fldCharType="separate"/>
        </w:r>
        <w:r w:rsidR="00101A46">
          <w:t>2</w:t>
        </w:r>
        <w:r>
          <w:fldChar w:fldCharType="end"/>
        </w:r>
      </w:hyperlink>
    </w:p>
    <w:p w14:paraId="6207D9D7" w14:textId="5563381D" w:rsidR="0020282E" w:rsidRDefault="0020282E">
      <w:pPr>
        <w:pStyle w:val="TOC5"/>
        <w:rPr>
          <w:rFonts w:asciiTheme="minorHAnsi" w:eastAsiaTheme="minorEastAsia" w:hAnsiTheme="minorHAnsi" w:cstheme="minorBidi"/>
          <w:sz w:val="22"/>
          <w:szCs w:val="22"/>
          <w:lang w:eastAsia="en-AU"/>
        </w:rPr>
      </w:pPr>
      <w:r>
        <w:tab/>
      </w:r>
      <w:hyperlink w:anchor="_Toc138771234" w:history="1">
        <w:r w:rsidRPr="00F018D7">
          <w:t>2</w:t>
        </w:r>
        <w:r>
          <w:rPr>
            <w:rFonts w:asciiTheme="minorHAnsi" w:eastAsiaTheme="minorEastAsia" w:hAnsiTheme="minorHAnsi" w:cstheme="minorBidi"/>
            <w:sz w:val="22"/>
            <w:szCs w:val="22"/>
            <w:lang w:eastAsia="en-AU"/>
          </w:rPr>
          <w:tab/>
        </w:r>
        <w:r w:rsidRPr="00F018D7">
          <w:t>Dictionary</w:t>
        </w:r>
        <w:r>
          <w:tab/>
        </w:r>
        <w:r>
          <w:fldChar w:fldCharType="begin"/>
        </w:r>
        <w:r>
          <w:instrText xml:space="preserve"> PAGEREF _Toc138771234 \h </w:instrText>
        </w:r>
        <w:r>
          <w:fldChar w:fldCharType="separate"/>
        </w:r>
        <w:r w:rsidR="00101A46">
          <w:t>2</w:t>
        </w:r>
        <w:r>
          <w:fldChar w:fldCharType="end"/>
        </w:r>
      </w:hyperlink>
    </w:p>
    <w:p w14:paraId="623D04C4" w14:textId="22C88978" w:rsidR="0020282E" w:rsidRDefault="0020282E">
      <w:pPr>
        <w:pStyle w:val="TOC5"/>
        <w:rPr>
          <w:rFonts w:asciiTheme="minorHAnsi" w:eastAsiaTheme="minorEastAsia" w:hAnsiTheme="minorHAnsi" w:cstheme="minorBidi"/>
          <w:sz w:val="22"/>
          <w:szCs w:val="22"/>
          <w:lang w:eastAsia="en-AU"/>
        </w:rPr>
      </w:pPr>
      <w:r>
        <w:tab/>
      </w:r>
      <w:hyperlink w:anchor="_Toc138771235" w:history="1">
        <w:r w:rsidRPr="00F018D7">
          <w:t>2A</w:t>
        </w:r>
        <w:r>
          <w:rPr>
            <w:rFonts w:asciiTheme="minorHAnsi" w:eastAsiaTheme="minorEastAsia" w:hAnsiTheme="minorHAnsi" w:cstheme="minorBidi"/>
            <w:sz w:val="22"/>
            <w:szCs w:val="22"/>
            <w:lang w:eastAsia="en-AU"/>
          </w:rPr>
          <w:tab/>
        </w:r>
        <w:r w:rsidRPr="00F018D7">
          <w:t>Notes</w:t>
        </w:r>
        <w:r>
          <w:tab/>
        </w:r>
        <w:r>
          <w:fldChar w:fldCharType="begin"/>
        </w:r>
        <w:r>
          <w:instrText xml:space="preserve"> PAGEREF _Toc138771235 \h </w:instrText>
        </w:r>
        <w:r>
          <w:fldChar w:fldCharType="separate"/>
        </w:r>
        <w:r w:rsidR="00101A46">
          <w:t>2</w:t>
        </w:r>
        <w:r>
          <w:fldChar w:fldCharType="end"/>
        </w:r>
      </w:hyperlink>
    </w:p>
    <w:p w14:paraId="59ECB01D" w14:textId="2F0E6E4B" w:rsidR="0020282E" w:rsidRDefault="0020282E">
      <w:pPr>
        <w:pStyle w:val="TOC5"/>
        <w:rPr>
          <w:rFonts w:asciiTheme="minorHAnsi" w:eastAsiaTheme="minorEastAsia" w:hAnsiTheme="minorHAnsi" w:cstheme="minorBidi"/>
          <w:sz w:val="22"/>
          <w:szCs w:val="22"/>
          <w:lang w:eastAsia="en-AU"/>
        </w:rPr>
      </w:pPr>
      <w:r>
        <w:tab/>
      </w:r>
      <w:hyperlink w:anchor="_Toc138771236" w:history="1">
        <w:r w:rsidRPr="00F018D7">
          <w:t>4</w:t>
        </w:r>
        <w:r>
          <w:rPr>
            <w:rFonts w:asciiTheme="minorHAnsi" w:eastAsiaTheme="minorEastAsia" w:hAnsiTheme="minorHAnsi" w:cstheme="minorBidi"/>
            <w:sz w:val="22"/>
            <w:szCs w:val="22"/>
            <w:lang w:eastAsia="en-AU"/>
          </w:rPr>
          <w:tab/>
        </w:r>
        <w:r w:rsidRPr="00F018D7">
          <w:t>Offences against Act—application of Criminal Code etc</w:t>
        </w:r>
        <w:r>
          <w:tab/>
        </w:r>
        <w:r>
          <w:fldChar w:fldCharType="begin"/>
        </w:r>
        <w:r>
          <w:instrText xml:space="preserve"> PAGEREF _Toc138771236 \h </w:instrText>
        </w:r>
        <w:r>
          <w:fldChar w:fldCharType="separate"/>
        </w:r>
        <w:r w:rsidR="00101A46">
          <w:t>3</w:t>
        </w:r>
        <w:r>
          <w:fldChar w:fldCharType="end"/>
        </w:r>
      </w:hyperlink>
    </w:p>
    <w:p w14:paraId="682D2B5D" w14:textId="7FF4923E" w:rsidR="0020282E" w:rsidRDefault="0020282E">
      <w:pPr>
        <w:pStyle w:val="TOC5"/>
        <w:rPr>
          <w:rFonts w:asciiTheme="minorHAnsi" w:eastAsiaTheme="minorEastAsia" w:hAnsiTheme="minorHAnsi" w:cstheme="minorBidi"/>
          <w:sz w:val="22"/>
          <w:szCs w:val="22"/>
          <w:lang w:eastAsia="en-AU"/>
        </w:rPr>
      </w:pPr>
      <w:r>
        <w:tab/>
      </w:r>
      <w:hyperlink w:anchor="_Toc138771237" w:history="1">
        <w:r w:rsidRPr="00F018D7">
          <w:t>5</w:t>
        </w:r>
        <w:r>
          <w:rPr>
            <w:rFonts w:asciiTheme="minorHAnsi" w:eastAsiaTheme="minorEastAsia" w:hAnsiTheme="minorHAnsi" w:cstheme="minorBidi"/>
            <w:sz w:val="22"/>
            <w:szCs w:val="22"/>
            <w:lang w:eastAsia="en-AU"/>
          </w:rPr>
          <w:tab/>
        </w:r>
        <w:r w:rsidRPr="00F018D7">
          <w:t>Objects of Act</w:t>
        </w:r>
        <w:r>
          <w:tab/>
        </w:r>
        <w:r>
          <w:fldChar w:fldCharType="begin"/>
        </w:r>
        <w:r>
          <w:instrText xml:space="preserve"> PAGEREF _Toc138771237 \h </w:instrText>
        </w:r>
        <w:r>
          <w:fldChar w:fldCharType="separate"/>
        </w:r>
        <w:r w:rsidR="00101A46">
          <w:t>3</w:t>
        </w:r>
        <w:r>
          <w:fldChar w:fldCharType="end"/>
        </w:r>
      </w:hyperlink>
    </w:p>
    <w:p w14:paraId="27E57F08" w14:textId="38018370" w:rsidR="0020282E" w:rsidRDefault="0015719E">
      <w:pPr>
        <w:pStyle w:val="TOC2"/>
        <w:rPr>
          <w:rFonts w:asciiTheme="minorHAnsi" w:eastAsiaTheme="minorEastAsia" w:hAnsiTheme="minorHAnsi" w:cstheme="minorBidi"/>
          <w:b w:val="0"/>
          <w:sz w:val="22"/>
          <w:szCs w:val="22"/>
          <w:lang w:eastAsia="en-AU"/>
        </w:rPr>
      </w:pPr>
      <w:hyperlink w:anchor="_Toc138771238" w:history="1">
        <w:r w:rsidR="0020282E" w:rsidRPr="00F018D7">
          <w:t>Part 2</w:t>
        </w:r>
        <w:r w:rsidR="0020282E">
          <w:rPr>
            <w:rFonts w:asciiTheme="minorHAnsi" w:eastAsiaTheme="minorEastAsia" w:hAnsiTheme="minorHAnsi" w:cstheme="minorBidi"/>
            <w:b w:val="0"/>
            <w:sz w:val="22"/>
            <w:szCs w:val="22"/>
            <w:lang w:eastAsia="en-AU"/>
          </w:rPr>
          <w:tab/>
        </w:r>
        <w:r w:rsidR="0020282E" w:rsidRPr="00F018D7">
          <w:t>Administration of the public service</w:t>
        </w:r>
        <w:r w:rsidR="0020282E" w:rsidRPr="0020282E">
          <w:rPr>
            <w:vanish/>
          </w:rPr>
          <w:tab/>
        </w:r>
        <w:r w:rsidR="0020282E" w:rsidRPr="0020282E">
          <w:rPr>
            <w:vanish/>
          </w:rPr>
          <w:fldChar w:fldCharType="begin"/>
        </w:r>
        <w:r w:rsidR="0020282E" w:rsidRPr="0020282E">
          <w:rPr>
            <w:vanish/>
          </w:rPr>
          <w:instrText xml:space="preserve"> PAGEREF _Toc138771238 \h </w:instrText>
        </w:r>
        <w:r w:rsidR="0020282E" w:rsidRPr="0020282E">
          <w:rPr>
            <w:vanish/>
          </w:rPr>
        </w:r>
        <w:r w:rsidR="0020282E" w:rsidRPr="0020282E">
          <w:rPr>
            <w:vanish/>
          </w:rPr>
          <w:fldChar w:fldCharType="separate"/>
        </w:r>
        <w:r w:rsidR="00101A46">
          <w:rPr>
            <w:vanish/>
          </w:rPr>
          <w:t>4</w:t>
        </w:r>
        <w:r w:rsidR="0020282E" w:rsidRPr="0020282E">
          <w:rPr>
            <w:vanish/>
          </w:rPr>
          <w:fldChar w:fldCharType="end"/>
        </w:r>
      </w:hyperlink>
    </w:p>
    <w:p w14:paraId="2A470D21" w14:textId="7BE33395" w:rsidR="0020282E" w:rsidRDefault="0015719E">
      <w:pPr>
        <w:pStyle w:val="TOC3"/>
        <w:rPr>
          <w:rFonts w:asciiTheme="minorHAnsi" w:eastAsiaTheme="minorEastAsia" w:hAnsiTheme="minorHAnsi" w:cstheme="minorBidi"/>
          <w:b w:val="0"/>
          <w:sz w:val="22"/>
          <w:szCs w:val="22"/>
          <w:lang w:eastAsia="en-AU"/>
        </w:rPr>
      </w:pPr>
      <w:hyperlink w:anchor="_Toc138771239" w:history="1">
        <w:r w:rsidR="0020282E" w:rsidRPr="00F018D7">
          <w:t>Division 2.1</w:t>
        </w:r>
        <w:r w:rsidR="0020282E">
          <w:rPr>
            <w:rFonts w:asciiTheme="minorHAnsi" w:eastAsiaTheme="minorEastAsia" w:hAnsiTheme="minorHAnsi" w:cstheme="minorBidi"/>
            <w:b w:val="0"/>
            <w:sz w:val="22"/>
            <w:szCs w:val="22"/>
            <w:lang w:eastAsia="en-AU"/>
          </w:rPr>
          <w:tab/>
        </w:r>
        <w:r w:rsidR="0020282E" w:rsidRPr="00F018D7">
          <w:t>Public sector standards</w:t>
        </w:r>
        <w:r w:rsidR="0020282E" w:rsidRPr="0020282E">
          <w:rPr>
            <w:vanish/>
          </w:rPr>
          <w:tab/>
        </w:r>
        <w:r w:rsidR="0020282E" w:rsidRPr="0020282E">
          <w:rPr>
            <w:vanish/>
          </w:rPr>
          <w:fldChar w:fldCharType="begin"/>
        </w:r>
        <w:r w:rsidR="0020282E" w:rsidRPr="0020282E">
          <w:rPr>
            <w:vanish/>
          </w:rPr>
          <w:instrText xml:space="preserve"> PAGEREF _Toc138771239 \h </w:instrText>
        </w:r>
        <w:r w:rsidR="0020282E" w:rsidRPr="0020282E">
          <w:rPr>
            <w:vanish/>
          </w:rPr>
        </w:r>
        <w:r w:rsidR="0020282E" w:rsidRPr="0020282E">
          <w:rPr>
            <w:vanish/>
          </w:rPr>
          <w:fldChar w:fldCharType="separate"/>
        </w:r>
        <w:r w:rsidR="00101A46">
          <w:rPr>
            <w:vanish/>
          </w:rPr>
          <w:t>4</w:t>
        </w:r>
        <w:r w:rsidR="0020282E" w:rsidRPr="0020282E">
          <w:rPr>
            <w:vanish/>
          </w:rPr>
          <w:fldChar w:fldCharType="end"/>
        </w:r>
      </w:hyperlink>
    </w:p>
    <w:p w14:paraId="02CF7FD0" w14:textId="2FB08BA5" w:rsidR="0020282E" w:rsidRDefault="0020282E">
      <w:pPr>
        <w:pStyle w:val="TOC5"/>
        <w:rPr>
          <w:rFonts w:asciiTheme="minorHAnsi" w:eastAsiaTheme="minorEastAsia" w:hAnsiTheme="minorHAnsi" w:cstheme="minorBidi"/>
          <w:sz w:val="22"/>
          <w:szCs w:val="22"/>
          <w:lang w:eastAsia="en-AU"/>
        </w:rPr>
      </w:pPr>
      <w:r>
        <w:tab/>
      </w:r>
      <w:hyperlink w:anchor="_Toc138771240" w:history="1">
        <w:r w:rsidRPr="00F018D7">
          <w:t>6</w:t>
        </w:r>
        <w:r>
          <w:rPr>
            <w:rFonts w:asciiTheme="minorHAnsi" w:eastAsiaTheme="minorEastAsia" w:hAnsiTheme="minorHAnsi" w:cstheme="minorBidi"/>
            <w:sz w:val="22"/>
            <w:szCs w:val="22"/>
            <w:lang w:eastAsia="en-AU"/>
          </w:rPr>
          <w:tab/>
        </w:r>
        <w:r w:rsidRPr="00F018D7">
          <w:t xml:space="preserve">Meaning of public service </w:t>
        </w:r>
        <w:r w:rsidRPr="00F018D7">
          <w:rPr>
            <w:i/>
          </w:rPr>
          <w:t>job</w:t>
        </w:r>
        <w:r w:rsidRPr="00F018D7">
          <w:t>—div 2.1</w:t>
        </w:r>
        <w:r>
          <w:tab/>
        </w:r>
        <w:r>
          <w:fldChar w:fldCharType="begin"/>
        </w:r>
        <w:r>
          <w:instrText xml:space="preserve"> PAGEREF _Toc138771240 \h </w:instrText>
        </w:r>
        <w:r>
          <w:fldChar w:fldCharType="separate"/>
        </w:r>
        <w:r w:rsidR="00101A46">
          <w:t>4</w:t>
        </w:r>
        <w:r>
          <w:fldChar w:fldCharType="end"/>
        </w:r>
      </w:hyperlink>
    </w:p>
    <w:p w14:paraId="6D66F35A" w14:textId="2D261096" w:rsidR="0020282E" w:rsidRDefault="0020282E">
      <w:pPr>
        <w:pStyle w:val="TOC5"/>
        <w:rPr>
          <w:rFonts w:asciiTheme="minorHAnsi" w:eastAsiaTheme="minorEastAsia" w:hAnsiTheme="minorHAnsi" w:cstheme="minorBidi"/>
          <w:sz w:val="22"/>
          <w:szCs w:val="22"/>
          <w:lang w:eastAsia="en-AU"/>
        </w:rPr>
      </w:pPr>
      <w:r>
        <w:tab/>
      </w:r>
      <w:hyperlink w:anchor="_Toc138771241" w:history="1">
        <w:r w:rsidRPr="00F018D7">
          <w:t>7</w:t>
        </w:r>
        <w:r>
          <w:rPr>
            <w:rFonts w:asciiTheme="minorHAnsi" w:eastAsiaTheme="minorEastAsia" w:hAnsiTheme="minorHAnsi" w:cstheme="minorBidi"/>
            <w:sz w:val="22"/>
            <w:szCs w:val="22"/>
            <w:lang w:eastAsia="en-AU"/>
          </w:rPr>
          <w:tab/>
        </w:r>
        <w:r w:rsidRPr="00F018D7">
          <w:t xml:space="preserve">Meaning of </w:t>
        </w:r>
        <w:r w:rsidRPr="00F018D7">
          <w:rPr>
            <w:i/>
          </w:rPr>
          <w:t>public sector values</w:t>
        </w:r>
        <w:r>
          <w:tab/>
        </w:r>
        <w:r>
          <w:fldChar w:fldCharType="begin"/>
        </w:r>
        <w:r>
          <w:instrText xml:space="preserve"> PAGEREF _Toc138771241 \h </w:instrText>
        </w:r>
        <w:r>
          <w:fldChar w:fldCharType="separate"/>
        </w:r>
        <w:r w:rsidR="00101A46">
          <w:t>4</w:t>
        </w:r>
        <w:r>
          <w:fldChar w:fldCharType="end"/>
        </w:r>
      </w:hyperlink>
    </w:p>
    <w:p w14:paraId="2192A4A8" w14:textId="783DB731" w:rsidR="0020282E" w:rsidRDefault="0020282E">
      <w:pPr>
        <w:pStyle w:val="TOC5"/>
        <w:rPr>
          <w:rFonts w:asciiTheme="minorHAnsi" w:eastAsiaTheme="minorEastAsia" w:hAnsiTheme="minorHAnsi" w:cstheme="minorBidi"/>
          <w:sz w:val="22"/>
          <w:szCs w:val="22"/>
          <w:lang w:eastAsia="en-AU"/>
        </w:rPr>
      </w:pPr>
      <w:r>
        <w:tab/>
      </w:r>
      <w:hyperlink w:anchor="_Toc138771242" w:history="1">
        <w:r w:rsidRPr="00F018D7">
          <w:t>8</w:t>
        </w:r>
        <w:r>
          <w:rPr>
            <w:rFonts w:asciiTheme="minorHAnsi" w:eastAsiaTheme="minorEastAsia" w:hAnsiTheme="minorHAnsi" w:cstheme="minorBidi"/>
            <w:sz w:val="22"/>
            <w:szCs w:val="22"/>
            <w:lang w:eastAsia="en-AU"/>
          </w:rPr>
          <w:tab/>
        </w:r>
        <w:r w:rsidRPr="00F018D7">
          <w:t xml:space="preserve">Meaning of </w:t>
        </w:r>
        <w:r w:rsidRPr="00F018D7">
          <w:rPr>
            <w:i/>
          </w:rPr>
          <w:t>public sector principles</w:t>
        </w:r>
        <w:r>
          <w:tab/>
        </w:r>
        <w:r>
          <w:fldChar w:fldCharType="begin"/>
        </w:r>
        <w:r>
          <w:instrText xml:space="preserve"> PAGEREF _Toc138771242 \h </w:instrText>
        </w:r>
        <w:r>
          <w:fldChar w:fldCharType="separate"/>
        </w:r>
        <w:r w:rsidR="00101A46">
          <w:t>5</w:t>
        </w:r>
        <w:r>
          <w:fldChar w:fldCharType="end"/>
        </w:r>
      </w:hyperlink>
    </w:p>
    <w:p w14:paraId="11C38D3D" w14:textId="00CC3223" w:rsidR="0020282E" w:rsidRDefault="0020282E">
      <w:pPr>
        <w:pStyle w:val="TOC5"/>
        <w:rPr>
          <w:rFonts w:asciiTheme="minorHAnsi" w:eastAsiaTheme="minorEastAsia" w:hAnsiTheme="minorHAnsi" w:cstheme="minorBidi"/>
          <w:sz w:val="22"/>
          <w:szCs w:val="22"/>
          <w:lang w:eastAsia="en-AU"/>
        </w:rPr>
      </w:pPr>
      <w:r>
        <w:lastRenderedPageBreak/>
        <w:tab/>
      </w:r>
      <w:hyperlink w:anchor="_Toc138771243" w:history="1">
        <w:r w:rsidRPr="00F018D7">
          <w:t>9</w:t>
        </w:r>
        <w:r>
          <w:rPr>
            <w:rFonts w:asciiTheme="minorHAnsi" w:eastAsiaTheme="minorEastAsia" w:hAnsiTheme="minorHAnsi" w:cstheme="minorBidi"/>
            <w:sz w:val="22"/>
            <w:szCs w:val="22"/>
            <w:lang w:eastAsia="en-AU"/>
          </w:rPr>
          <w:tab/>
        </w:r>
        <w:r w:rsidRPr="00F018D7">
          <w:t>Public sector conduct</w:t>
        </w:r>
        <w:r>
          <w:tab/>
        </w:r>
        <w:r>
          <w:fldChar w:fldCharType="begin"/>
        </w:r>
        <w:r>
          <w:instrText xml:space="preserve"> PAGEREF _Toc138771243 \h </w:instrText>
        </w:r>
        <w:r>
          <w:fldChar w:fldCharType="separate"/>
        </w:r>
        <w:r w:rsidR="00101A46">
          <w:t>5</w:t>
        </w:r>
        <w:r>
          <w:fldChar w:fldCharType="end"/>
        </w:r>
      </w:hyperlink>
    </w:p>
    <w:p w14:paraId="160E0639" w14:textId="5507CBE0" w:rsidR="0020282E" w:rsidRDefault="0015719E">
      <w:pPr>
        <w:pStyle w:val="TOC3"/>
        <w:rPr>
          <w:rFonts w:asciiTheme="minorHAnsi" w:eastAsiaTheme="minorEastAsia" w:hAnsiTheme="minorHAnsi" w:cstheme="minorBidi"/>
          <w:b w:val="0"/>
          <w:sz w:val="22"/>
          <w:szCs w:val="22"/>
          <w:lang w:eastAsia="en-AU"/>
        </w:rPr>
      </w:pPr>
      <w:hyperlink w:anchor="_Toc138771244" w:history="1">
        <w:r w:rsidR="0020282E" w:rsidRPr="00F018D7">
          <w:t>Division 2.2</w:t>
        </w:r>
        <w:r w:rsidR="0020282E">
          <w:rPr>
            <w:rFonts w:asciiTheme="minorHAnsi" w:eastAsiaTheme="minorEastAsia" w:hAnsiTheme="minorHAnsi" w:cstheme="minorBidi"/>
            <w:b w:val="0"/>
            <w:sz w:val="22"/>
            <w:szCs w:val="22"/>
            <w:lang w:eastAsia="en-AU"/>
          </w:rPr>
          <w:tab/>
        </w:r>
        <w:r w:rsidR="0020282E" w:rsidRPr="00F018D7">
          <w:t>ACT Public Service</w:t>
        </w:r>
        <w:r w:rsidR="0020282E" w:rsidRPr="0020282E">
          <w:rPr>
            <w:vanish/>
          </w:rPr>
          <w:tab/>
        </w:r>
        <w:r w:rsidR="0020282E" w:rsidRPr="0020282E">
          <w:rPr>
            <w:vanish/>
          </w:rPr>
          <w:fldChar w:fldCharType="begin"/>
        </w:r>
        <w:r w:rsidR="0020282E" w:rsidRPr="0020282E">
          <w:rPr>
            <w:vanish/>
          </w:rPr>
          <w:instrText xml:space="preserve"> PAGEREF _Toc138771244 \h </w:instrText>
        </w:r>
        <w:r w:rsidR="0020282E" w:rsidRPr="0020282E">
          <w:rPr>
            <w:vanish/>
          </w:rPr>
        </w:r>
        <w:r w:rsidR="0020282E" w:rsidRPr="0020282E">
          <w:rPr>
            <w:vanish/>
          </w:rPr>
          <w:fldChar w:fldCharType="separate"/>
        </w:r>
        <w:r w:rsidR="00101A46">
          <w:rPr>
            <w:vanish/>
          </w:rPr>
          <w:t>8</w:t>
        </w:r>
        <w:r w:rsidR="0020282E" w:rsidRPr="0020282E">
          <w:rPr>
            <w:vanish/>
          </w:rPr>
          <w:fldChar w:fldCharType="end"/>
        </w:r>
      </w:hyperlink>
    </w:p>
    <w:p w14:paraId="331180DD" w14:textId="1DD9F81D" w:rsidR="0020282E" w:rsidRDefault="0020282E">
      <w:pPr>
        <w:pStyle w:val="TOC5"/>
        <w:rPr>
          <w:rFonts w:asciiTheme="minorHAnsi" w:eastAsiaTheme="minorEastAsia" w:hAnsiTheme="minorHAnsi" w:cstheme="minorBidi"/>
          <w:sz w:val="22"/>
          <w:szCs w:val="22"/>
          <w:lang w:eastAsia="en-AU"/>
        </w:rPr>
      </w:pPr>
      <w:r>
        <w:tab/>
      </w:r>
      <w:hyperlink w:anchor="_Toc138771245" w:history="1">
        <w:r w:rsidRPr="00F018D7">
          <w:t>12</w:t>
        </w:r>
        <w:r>
          <w:rPr>
            <w:rFonts w:asciiTheme="minorHAnsi" w:eastAsiaTheme="minorEastAsia" w:hAnsiTheme="minorHAnsi" w:cstheme="minorBidi"/>
            <w:sz w:val="22"/>
            <w:szCs w:val="22"/>
            <w:lang w:eastAsia="en-AU"/>
          </w:rPr>
          <w:tab/>
        </w:r>
        <w:r w:rsidRPr="00F018D7">
          <w:t>ACT Public Service</w:t>
        </w:r>
        <w:r>
          <w:tab/>
        </w:r>
        <w:r>
          <w:fldChar w:fldCharType="begin"/>
        </w:r>
        <w:r>
          <w:instrText xml:space="preserve"> PAGEREF _Toc138771245 \h </w:instrText>
        </w:r>
        <w:r>
          <w:fldChar w:fldCharType="separate"/>
        </w:r>
        <w:r w:rsidR="00101A46">
          <w:t>8</w:t>
        </w:r>
        <w:r>
          <w:fldChar w:fldCharType="end"/>
        </w:r>
      </w:hyperlink>
    </w:p>
    <w:p w14:paraId="4189750D" w14:textId="29C7B44E" w:rsidR="0020282E" w:rsidRDefault="0015719E">
      <w:pPr>
        <w:pStyle w:val="TOC3"/>
        <w:rPr>
          <w:rFonts w:asciiTheme="minorHAnsi" w:eastAsiaTheme="minorEastAsia" w:hAnsiTheme="minorHAnsi" w:cstheme="minorBidi"/>
          <w:b w:val="0"/>
          <w:sz w:val="22"/>
          <w:szCs w:val="22"/>
          <w:lang w:eastAsia="en-AU"/>
        </w:rPr>
      </w:pPr>
      <w:hyperlink w:anchor="_Toc138771246" w:history="1">
        <w:r w:rsidR="0020282E" w:rsidRPr="00F018D7">
          <w:t>Division 2.3</w:t>
        </w:r>
        <w:r w:rsidR="0020282E">
          <w:rPr>
            <w:rFonts w:asciiTheme="minorHAnsi" w:eastAsiaTheme="minorEastAsia" w:hAnsiTheme="minorHAnsi" w:cstheme="minorBidi"/>
            <w:b w:val="0"/>
            <w:sz w:val="22"/>
            <w:szCs w:val="22"/>
            <w:lang w:eastAsia="en-AU"/>
          </w:rPr>
          <w:tab/>
        </w:r>
        <w:r w:rsidR="0020282E" w:rsidRPr="00F018D7">
          <w:t>Administrative arrangements</w:t>
        </w:r>
        <w:r w:rsidR="0020282E" w:rsidRPr="0020282E">
          <w:rPr>
            <w:vanish/>
          </w:rPr>
          <w:tab/>
        </w:r>
        <w:r w:rsidR="0020282E" w:rsidRPr="0020282E">
          <w:rPr>
            <w:vanish/>
          </w:rPr>
          <w:fldChar w:fldCharType="begin"/>
        </w:r>
        <w:r w:rsidR="0020282E" w:rsidRPr="0020282E">
          <w:rPr>
            <w:vanish/>
          </w:rPr>
          <w:instrText xml:space="preserve"> PAGEREF _Toc138771246 \h </w:instrText>
        </w:r>
        <w:r w:rsidR="0020282E" w:rsidRPr="0020282E">
          <w:rPr>
            <w:vanish/>
          </w:rPr>
        </w:r>
        <w:r w:rsidR="0020282E" w:rsidRPr="0020282E">
          <w:rPr>
            <w:vanish/>
          </w:rPr>
          <w:fldChar w:fldCharType="separate"/>
        </w:r>
        <w:r w:rsidR="00101A46">
          <w:rPr>
            <w:vanish/>
          </w:rPr>
          <w:t>8</w:t>
        </w:r>
        <w:r w:rsidR="0020282E" w:rsidRPr="0020282E">
          <w:rPr>
            <w:vanish/>
          </w:rPr>
          <w:fldChar w:fldCharType="end"/>
        </w:r>
      </w:hyperlink>
    </w:p>
    <w:p w14:paraId="515C5A99" w14:textId="0E056397" w:rsidR="0020282E" w:rsidRDefault="0020282E">
      <w:pPr>
        <w:pStyle w:val="TOC5"/>
        <w:rPr>
          <w:rFonts w:asciiTheme="minorHAnsi" w:eastAsiaTheme="minorEastAsia" w:hAnsiTheme="minorHAnsi" w:cstheme="minorBidi"/>
          <w:sz w:val="22"/>
          <w:szCs w:val="22"/>
          <w:lang w:eastAsia="en-AU"/>
        </w:rPr>
      </w:pPr>
      <w:r>
        <w:tab/>
      </w:r>
      <w:hyperlink w:anchor="_Toc138771247" w:history="1">
        <w:r w:rsidRPr="00F018D7">
          <w:t>13</w:t>
        </w:r>
        <w:r>
          <w:rPr>
            <w:rFonts w:asciiTheme="minorHAnsi" w:eastAsiaTheme="minorEastAsia" w:hAnsiTheme="minorHAnsi" w:cstheme="minorBidi"/>
            <w:sz w:val="22"/>
            <w:szCs w:val="22"/>
            <w:lang w:eastAsia="en-AU"/>
          </w:rPr>
          <w:tab/>
        </w:r>
        <w:r w:rsidRPr="00F018D7">
          <w:t>Administrative units</w:t>
        </w:r>
        <w:r>
          <w:tab/>
        </w:r>
        <w:r>
          <w:fldChar w:fldCharType="begin"/>
        </w:r>
        <w:r>
          <w:instrText xml:space="preserve"> PAGEREF _Toc138771247 \h </w:instrText>
        </w:r>
        <w:r>
          <w:fldChar w:fldCharType="separate"/>
        </w:r>
        <w:r w:rsidR="00101A46">
          <w:t>8</w:t>
        </w:r>
        <w:r>
          <w:fldChar w:fldCharType="end"/>
        </w:r>
      </w:hyperlink>
    </w:p>
    <w:p w14:paraId="5F0C887B" w14:textId="537AA2B6" w:rsidR="0020282E" w:rsidRDefault="0020282E">
      <w:pPr>
        <w:pStyle w:val="TOC5"/>
        <w:rPr>
          <w:rFonts w:asciiTheme="minorHAnsi" w:eastAsiaTheme="minorEastAsia" w:hAnsiTheme="minorHAnsi" w:cstheme="minorBidi"/>
          <w:sz w:val="22"/>
          <w:szCs w:val="22"/>
          <w:lang w:eastAsia="en-AU"/>
        </w:rPr>
      </w:pPr>
      <w:r>
        <w:tab/>
      </w:r>
      <w:hyperlink w:anchor="_Toc138771248" w:history="1">
        <w:r w:rsidRPr="00F018D7">
          <w:t>14</w:t>
        </w:r>
        <w:r>
          <w:rPr>
            <w:rFonts w:asciiTheme="minorHAnsi" w:eastAsiaTheme="minorEastAsia" w:hAnsiTheme="minorHAnsi" w:cstheme="minorBidi"/>
            <w:sz w:val="22"/>
            <w:szCs w:val="22"/>
            <w:lang w:eastAsia="en-AU"/>
          </w:rPr>
          <w:tab/>
        </w:r>
        <w:r w:rsidRPr="00F018D7">
          <w:t>Ministerial responsibility and functions of administrative units</w:t>
        </w:r>
        <w:r>
          <w:tab/>
        </w:r>
        <w:r>
          <w:fldChar w:fldCharType="begin"/>
        </w:r>
        <w:r>
          <w:instrText xml:space="preserve"> PAGEREF _Toc138771248 \h </w:instrText>
        </w:r>
        <w:r>
          <w:fldChar w:fldCharType="separate"/>
        </w:r>
        <w:r w:rsidR="00101A46">
          <w:t>9</w:t>
        </w:r>
        <w:r>
          <w:fldChar w:fldCharType="end"/>
        </w:r>
      </w:hyperlink>
    </w:p>
    <w:p w14:paraId="7EDCBBE9" w14:textId="18907A12" w:rsidR="0020282E" w:rsidRDefault="0020282E">
      <w:pPr>
        <w:pStyle w:val="TOC5"/>
        <w:rPr>
          <w:rFonts w:asciiTheme="minorHAnsi" w:eastAsiaTheme="minorEastAsia" w:hAnsiTheme="minorHAnsi" w:cstheme="minorBidi"/>
          <w:sz w:val="22"/>
          <w:szCs w:val="22"/>
          <w:lang w:eastAsia="en-AU"/>
        </w:rPr>
      </w:pPr>
      <w:r>
        <w:tab/>
      </w:r>
      <w:hyperlink w:anchor="_Toc138771249" w:history="1">
        <w:r w:rsidRPr="00F018D7">
          <w:t>15</w:t>
        </w:r>
        <w:r>
          <w:rPr>
            <w:rFonts w:asciiTheme="minorHAnsi" w:eastAsiaTheme="minorEastAsia" w:hAnsiTheme="minorHAnsi" w:cstheme="minorBidi"/>
            <w:sz w:val="22"/>
            <w:szCs w:val="22"/>
            <w:lang w:eastAsia="en-AU"/>
          </w:rPr>
          <w:tab/>
        </w:r>
        <w:r w:rsidRPr="00F018D7">
          <w:t>Machinery of government changes—officers</w:t>
        </w:r>
        <w:r>
          <w:tab/>
        </w:r>
        <w:r>
          <w:fldChar w:fldCharType="begin"/>
        </w:r>
        <w:r>
          <w:instrText xml:space="preserve"> PAGEREF _Toc138771249 \h </w:instrText>
        </w:r>
        <w:r>
          <w:fldChar w:fldCharType="separate"/>
        </w:r>
        <w:r w:rsidR="00101A46">
          <w:t>10</w:t>
        </w:r>
        <w:r>
          <w:fldChar w:fldCharType="end"/>
        </w:r>
      </w:hyperlink>
    </w:p>
    <w:p w14:paraId="7521C2B1" w14:textId="60A62FA9" w:rsidR="0020282E" w:rsidRDefault="0020282E">
      <w:pPr>
        <w:pStyle w:val="TOC5"/>
        <w:rPr>
          <w:rFonts w:asciiTheme="minorHAnsi" w:eastAsiaTheme="minorEastAsia" w:hAnsiTheme="minorHAnsi" w:cstheme="minorBidi"/>
          <w:sz w:val="22"/>
          <w:szCs w:val="22"/>
          <w:lang w:eastAsia="en-AU"/>
        </w:rPr>
      </w:pPr>
      <w:r>
        <w:tab/>
      </w:r>
      <w:hyperlink w:anchor="_Toc138771250" w:history="1">
        <w:r w:rsidRPr="00F018D7">
          <w:t>16</w:t>
        </w:r>
        <w:r>
          <w:rPr>
            <w:rFonts w:asciiTheme="minorHAnsi" w:eastAsiaTheme="minorEastAsia" w:hAnsiTheme="minorHAnsi" w:cstheme="minorBidi"/>
            <w:sz w:val="22"/>
            <w:szCs w:val="22"/>
            <w:lang w:eastAsia="en-AU"/>
          </w:rPr>
          <w:tab/>
        </w:r>
        <w:r w:rsidRPr="00F018D7">
          <w:t>Machinery of government changes—employees</w:t>
        </w:r>
        <w:r>
          <w:tab/>
        </w:r>
        <w:r>
          <w:fldChar w:fldCharType="begin"/>
        </w:r>
        <w:r>
          <w:instrText xml:space="preserve"> PAGEREF _Toc138771250 \h </w:instrText>
        </w:r>
        <w:r>
          <w:fldChar w:fldCharType="separate"/>
        </w:r>
        <w:r w:rsidR="00101A46">
          <w:t>11</w:t>
        </w:r>
        <w:r>
          <w:fldChar w:fldCharType="end"/>
        </w:r>
      </w:hyperlink>
    </w:p>
    <w:p w14:paraId="2B36F39E" w14:textId="39875987" w:rsidR="0020282E" w:rsidRDefault="0015719E">
      <w:pPr>
        <w:pStyle w:val="TOC2"/>
        <w:rPr>
          <w:rFonts w:asciiTheme="minorHAnsi" w:eastAsiaTheme="minorEastAsia" w:hAnsiTheme="minorHAnsi" w:cstheme="minorBidi"/>
          <w:b w:val="0"/>
          <w:sz w:val="22"/>
          <w:szCs w:val="22"/>
          <w:lang w:eastAsia="en-AU"/>
        </w:rPr>
      </w:pPr>
      <w:hyperlink w:anchor="_Toc138771251" w:history="1">
        <w:r w:rsidR="0020282E" w:rsidRPr="00F018D7">
          <w:t>Part 3</w:t>
        </w:r>
        <w:r w:rsidR="0020282E">
          <w:rPr>
            <w:rFonts w:asciiTheme="minorHAnsi" w:eastAsiaTheme="minorEastAsia" w:hAnsiTheme="minorHAnsi" w:cstheme="minorBidi"/>
            <w:b w:val="0"/>
            <w:sz w:val="22"/>
            <w:szCs w:val="22"/>
            <w:lang w:eastAsia="en-AU"/>
          </w:rPr>
          <w:tab/>
        </w:r>
        <w:r w:rsidR="0020282E" w:rsidRPr="00F018D7">
          <w:t>The public service</w:t>
        </w:r>
        <w:r w:rsidR="0020282E" w:rsidRPr="0020282E">
          <w:rPr>
            <w:vanish/>
          </w:rPr>
          <w:tab/>
        </w:r>
        <w:r w:rsidR="0020282E" w:rsidRPr="0020282E">
          <w:rPr>
            <w:vanish/>
          </w:rPr>
          <w:fldChar w:fldCharType="begin"/>
        </w:r>
        <w:r w:rsidR="0020282E" w:rsidRPr="0020282E">
          <w:rPr>
            <w:vanish/>
          </w:rPr>
          <w:instrText xml:space="preserve"> PAGEREF _Toc138771251 \h </w:instrText>
        </w:r>
        <w:r w:rsidR="0020282E" w:rsidRPr="0020282E">
          <w:rPr>
            <w:vanish/>
          </w:rPr>
        </w:r>
        <w:r w:rsidR="0020282E" w:rsidRPr="0020282E">
          <w:rPr>
            <w:vanish/>
          </w:rPr>
          <w:fldChar w:fldCharType="separate"/>
        </w:r>
        <w:r w:rsidR="00101A46">
          <w:rPr>
            <w:vanish/>
          </w:rPr>
          <w:t>13</w:t>
        </w:r>
        <w:r w:rsidR="0020282E" w:rsidRPr="0020282E">
          <w:rPr>
            <w:vanish/>
          </w:rPr>
          <w:fldChar w:fldCharType="end"/>
        </w:r>
      </w:hyperlink>
    </w:p>
    <w:p w14:paraId="762CBCDA" w14:textId="3C38278F" w:rsidR="0020282E" w:rsidRDefault="0015719E">
      <w:pPr>
        <w:pStyle w:val="TOC3"/>
        <w:rPr>
          <w:rFonts w:asciiTheme="minorHAnsi" w:eastAsiaTheme="minorEastAsia" w:hAnsiTheme="minorHAnsi" w:cstheme="minorBidi"/>
          <w:b w:val="0"/>
          <w:sz w:val="22"/>
          <w:szCs w:val="22"/>
          <w:lang w:eastAsia="en-AU"/>
        </w:rPr>
      </w:pPr>
      <w:hyperlink w:anchor="_Toc138771252" w:history="1">
        <w:r w:rsidR="0020282E" w:rsidRPr="00F018D7">
          <w:t>Division 3.1</w:t>
        </w:r>
        <w:r w:rsidR="0020282E">
          <w:rPr>
            <w:rFonts w:asciiTheme="minorHAnsi" w:eastAsiaTheme="minorEastAsia" w:hAnsiTheme="minorHAnsi" w:cstheme="minorBidi"/>
            <w:b w:val="0"/>
            <w:sz w:val="22"/>
            <w:szCs w:val="22"/>
            <w:lang w:eastAsia="en-AU"/>
          </w:rPr>
          <w:tab/>
        </w:r>
        <w:r w:rsidR="0020282E" w:rsidRPr="00F018D7">
          <w:t>Members of the service</w:t>
        </w:r>
        <w:r w:rsidR="0020282E" w:rsidRPr="0020282E">
          <w:rPr>
            <w:vanish/>
          </w:rPr>
          <w:tab/>
        </w:r>
        <w:r w:rsidR="0020282E" w:rsidRPr="0020282E">
          <w:rPr>
            <w:vanish/>
          </w:rPr>
          <w:fldChar w:fldCharType="begin"/>
        </w:r>
        <w:r w:rsidR="0020282E" w:rsidRPr="0020282E">
          <w:rPr>
            <w:vanish/>
          </w:rPr>
          <w:instrText xml:space="preserve"> PAGEREF _Toc138771252 \h </w:instrText>
        </w:r>
        <w:r w:rsidR="0020282E" w:rsidRPr="0020282E">
          <w:rPr>
            <w:vanish/>
          </w:rPr>
        </w:r>
        <w:r w:rsidR="0020282E" w:rsidRPr="0020282E">
          <w:rPr>
            <w:vanish/>
          </w:rPr>
          <w:fldChar w:fldCharType="separate"/>
        </w:r>
        <w:r w:rsidR="00101A46">
          <w:rPr>
            <w:vanish/>
          </w:rPr>
          <w:t>13</w:t>
        </w:r>
        <w:r w:rsidR="0020282E" w:rsidRPr="0020282E">
          <w:rPr>
            <w:vanish/>
          </w:rPr>
          <w:fldChar w:fldCharType="end"/>
        </w:r>
      </w:hyperlink>
    </w:p>
    <w:p w14:paraId="2D55E9D6" w14:textId="7D7EBAF1" w:rsidR="0020282E" w:rsidRDefault="0020282E">
      <w:pPr>
        <w:pStyle w:val="TOC5"/>
        <w:rPr>
          <w:rFonts w:asciiTheme="minorHAnsi" w:eastAsiaTheme="minorEastAsia" w:hAnsiTheme="minorHAnsi" w:cstheme="minorBidi"/>
          <w:sz w:val="22"/>
          <w:szCs w:val="22"/>
          <w:lang w:eastAsia="en-AU"/>
        </w:rPr>
      </w:pPr>
      <w:r>
        <w:tab/>
      </w:r>
      <w:hyperlink w:anchor="_Toc138771253" w:history="1">
        <w:r w:rsidRPr="00F018D7">
          <w:t>17</w:t>
        </w:r>
        <w:r>
          <w:rPr>
            <w:rFonts w:asciiTheme="minorHAnsi" w:eastAsiaTheme="minorEastAsia" w:hAnsiTheme="minorHAnsi" w:cstheme="minorBidi"/>
            <w:sz w:val="22"/>
            <w:szCs w:val="22"/>
            <w:lang w:eastAsia="en-AU"/>
          </w:rPr>
          <w:tab/>
        </w:r>
        <w:r w:rsidRPr="00F018D7">
          <w:t>Head of service functions</w:t>
        </w:r>
        <w:r>
          <w:tab/>
        </w:r>
        <w:r>
          <w:fldChar w:fldCharType="begin"/>
        </w:r>
        <w:r>
          <w:instrText xml:space="preserve"> PAGEREF _Toc138771253 \h </w:instrText>
        </w:r>
        <w:r>
          <w:fldChar w:fldCharType="separate"/>
        </w:r>
        <w:r w:rsidR="00101A46">
          <w:t>13</w:t>
        </w:r>
        <w:r>
          <w:fldChar w:fldCharType="end"/>
        </w:r>
      </w:hyperlink>
    </w:p>
    <w:p w14:paraId="53F88D49" w14:textId="07FDCC69" w:rsidR="0020282E" w:rsidRDefault="0020282E">
      <w:pPr>
        <w:pStyle w:val="TOC5"/>
        <w:rPr>
          <w:rFonts w:asciiTheme="minorHAnsi" w:eastAsiaTheme="minorEastAsia" w:hAnsiTheme="minorHAnsi" w:cstheme="minorBidi"/>
          <w:sz w:val="22"/>
          <w:szCs w:val="22"/>
          <w:lang w:eastAsia="en-AU"/>
        </w:rPr>
      </w:pPr>
      <w:r>
        <w:tab/>
      </w:r>
      <w:hyperlink w:anchor="_Toc138771254" w:history="1">
        <w:r w:rsidRPr="00F018D7">
          <w:t>18</w:t>
        </w:r>
        <w:r>
          <w:rPr>
            <w:rFonts w:asciiTheme="minorHAnsi" w:eastAsiaTheme="minorEastAsia" w:hAnsiTheme="minorHAnsi" w:cstheme="minorBidi"/>
            <w:sz w:val="22"/>
            <w:szCs w:val="22"/>
            <w:lang w:eastAsia="en-AU"/>
          </w:rPr>
          <w:tab/>
        </w:r>
        <w:r w:rsidRPr="00F018D7">
          <w:t>Delegation by head of service</w:t>
        </w:r>
        <w:r>
          <w:tab/>
        </w:r>
        <w:r>
          <w:fldChar w:fldCharType="begin"/>
        </w:r>
        <w:r>
          <w:instrText xml:space="preserve"> PAGEREF _Toc138771254 \h </w:instrText>
        </w:r>
        <w:r>
          <w:fldChar w:fldCharType="separate"/>
        </w:r>
        <w:r w:rsidR="00101A46">
          <w:t>14</w:t>
        </w:r>
        <w:r>
          <w:fldChar w:fldCharType="end"/>
        </w:r>
      </w:hyperlink>
    </w:p>
    <w:p w14:paraId="0150FB7F" w14:textId="53D7F023" w:rsidR="0020282E" w:rsidRDefault="0020282E">
      <w:pPr>
        <w:pStyle w:val="TOC5"/>
        <w:rPr>
          <w:rFonts w:asciiTheme="minorHAnsi" w:eastAsiaTheme="minorEastAsia" w:hAnsiTheme="minorHAnsi" w:cstheme="minorBidi"/>
          <w:sz w:val="22"/>
          <w:szCs w:val="22"/>
          <w:lang w:eastAsia="en-AU"/>
        </w:rPr>
      </w:pPr>
      <w:r>
        <w:tab/>
      </w:r>
      <w:hyperlink w:anchor="_Toc138771255" w:history="1">
        <w:r w:rsidRPr="00F018D7">
          <w:t>19</w:t>
        </w:r>
        <w:r>
          <w:rPr>
            <w:rFonts w:asciiTheme="minorHAnsi" w:eastAsiaTheme="minorEastAsia" w:hAnsiTheme="minorHAnsi" w:cstheme="minorBidi"/>
            <w:sz w:val="22"/>
            <w:szCs w:val="22"/>
            <w:lang w:eastAsia="en-AU"/>
          </w:rPr>
          <w:tab/>
        </w:r>
        <w:r w:rsidRPr="00F018D7">
          <w:t>Directors-general functions</w:t>
        </w:r>
        <w:r>
          <w:tab/>
        </w:r>
        <w:r>
          <w:fldChar w:fldCharType="begin"/>
        </w:r>
        <w:r>
          <w:instrText xml:space="preserve"> PAGEREF _Toc138771255 \h </w:instrText>
        </w:r>
        <w:r>
          <w:fldChar w:fldCharType="separate"/>
        </w:r>
        <w:r w:rsidR="00101A46">
          <w:t>15</w:t>
        </w:r>
        <w:r>
          <w:fldChar w:fldCharType="end"/>
        </w:r>
      </w:hyperlink>
    </w:p>
    <w:p w14:paraId="1ACCDFAD" w14:textId="3BB0CD9A" w:rsidR="0020282E" w:rsidRDefault="0020282E">
      <w:pPr>
        <w:pStyle w:val="TOC5"/>
        <w:rPr>
          <w:rFonts w:asciiTheme="minorHAnsi" w:eastAsiaTheme="minorEastAsia" w:hAnsiTheme="minorHAnsi" w:cstheme="minorBidi"/>
          <w:sz w:val="22"/>
          <w:szCs w:val="22"/>
          <w:lang w:eastAsia="en-AU"/>
        </w:rPr>
      </w:pPr>
      <w:r>
        <w:tab/>
      </w:r>
      <w:hyperlink w:anchor="_Toc138771256" w:history="1">
        <w:r w:rsidRPr="00F018D7">
          <w:t>20</w:t>
        </w:r>
        <w:r>
          <w:rPr>
            <w:rFonts w:asciiTheme="minorHAnsi" w:eastAsiaTheme="minorEastAsia" w:hAnsiTheme="minorHAnsi" w:cstheme="minorBidi"/>
            <w:sz w:val="22"/>
            <w:szCs w:val="22"/>
            <w:lang w:eastAsia="en-AU"/>
          </w:rPr>
          <w:tab/>
        </w:r>
        <w:r w:rsidRPr="00F018D7">
          <w:t>Delegation by director-general</w:t>
        </w:r>
        <w:r>
          <w:tab/>
        </w:r>
        <w:r>
          <w:fldChar w:fldCharType="begin"/>
        </w:r>
        <w:r>
          <w:instrText xml:space="preserve"> PAGEREF _Toc138771256 \h </w:instrText>
        </w:r>
        <w:r>
          <w:fldChar w:fldCharType="separate"/>
        </w:r>
        <w:r w:rsidR="00101A46">
          <w:t>17</w:t>
        </w:r>
        <w:r>
          <w:fldChar w:fldCharType="end"/>
        </w:r>
      </w:hyperlink>
    </w:p>
    <w:p w14:paraId="40ADAD97" w14:textId="51968582" w:rsidR="0020282E" w:rsidRDefault="0020282E">
      <w:pPr>
        <w:pStyle w:val="TOC5"/>
        <w:rPr>
          <w:rFonts w:asciiTheme="minorHAnsi" w:eastAsiaTheme="minorEastAsia" w:hAnsiTheme="minorHAnsi" w:cstheme="minorBidi"/>
          <w:sz w:val="22"/>
          <w:szCs w:val="22"/>
          <w:lang w:eastAsia="en-AU"/>
        </w:rPr>
      </w:pPr>
      <w:r>
        <w:tab/>
      </w:r>
      <w:hyperlink w:anchor="_Toc138771257" w:history="1">
        <w:r w:rsidRPr="00F018D7">
          <w:t>21</w:t>
        </w:r>
        <w:r>
          <w:rPr>
            <w:rFonts w:asciiTheme="minorHAnsi" w:eastAsiaTheme="minorEastAsia" w:hAnsiTheme="minorHAnsi" w:cstheme="minorBidi"/>
            <w:sz w:val="22"/>
            <w:szCs w:val="22"/>
            <w:lang w:eastAsia="en-AU"/>
          </w:rPr>
          <w:tab/>
        </w:r>
        <w:r w:rsidRPr="00F018D7">
          <w:t>Exercise of certain director-general functions by head of Access Canberra</w:t>
        </w:r>
        <w:r>
          <w:tab/>
        </w:r>
        <w:r>
          <w:fldChar w:fldCharType="begin"/>
        </w:r>
        <w:r>
          <w:instrText xml:space="preserve"> PAGEREF _Toc138771257 \h </w:instrText>
        </w:r>
        <w:r>
          <w:fldChar w:fldCharType="separate"/>
        </w:r>
        <w:r w:rsidR="00101A46">
          <w:t>18</w:t>
        </w:r>
        <w:r>
          <w:fldChar w:fldCharType="end"/>
        </w:r>
      </w:hyperlink>
    </w:p>
    <w:p w14:paraId="61E9529B" w14:textId="121645F9" w:rsidR="0020282E" w:rsidRDefault="0020282E">
      <w:pPr>
        <w:pStyle w:val="TOC5"/>
        <w:rPr>
          <w:rFonts w:asciiTheme="minorHAnsi" w:eastAsiaTheme="minorEastAsia" w:hAnsiTheme="minorHAnsi" w:cstheme="minorBidi"/>
          <w:sz w:val="22"/>
          <w:szCs w:val="22"/>
          <w:lang w:eastAsia="en-AU"/>
        </w:rPr>
      </w:pPr>
      <w:r>
        <w:tab/>
      </w:r>
      <w:hyperlink w:anchor="_Toc138771258" w:history="1">
        <w:r w:rsidRPr="00F018D7">
          <w:t>22</w:t>
        </w:r>
        <w:r>
          <w:rPr>
            <w:rFonts w:asciiTheme="minorHAnsi" w:eastAsiaTheme="minorEastAsia" w:hAnsiTheme="minorHAnsi" w:cstheme="minorBidi"/>
            <w:sz w:val="22"/>
            <w:szCs w:val="22"/>
            <w:lang w:eastAsia="en-AU"/>
          </w:rPr>
          <w:tab/>
        </w:r>
        <w:r w:rsidRPr="00F018D7">
          <w:t>Executive functions</w:t>
        </w:r>
        <w:r>
          <w:tab/>
        </w:r>
        <w:r>
          <w:fldChar w:fldCharType="begin"/>
        </w:r>
        <w:r>
          <w:instrText xml:space="preserve"> PAGEREF _Toc138771258 \h </w:instrText>
        </w:r>
        <w:r>
          <w:fldChar w:fldCharType="separate"/>
        </w:r>
        <w:r w:rsidR="00101A46">
          <w:t>19</w:t>
        </w:r>
        <w:r>
          <w:fldChar w:fldCharType="end"/>
        </w:r>
      </w:hyperlink>
    </w:p>
    <w:p w14:paraId="4F12F73F" w14:textId="0F9F1136" w:rsidR="0020282E" w:rsidRDefault="0020282E">
      <w:pPr>
        <w:pStyle w:val="TOC5"/>
        <w:rPr>
          <w:rFonts w:asciiTheme="minorHAnsi" w:eastAsiaTheme="minorEastAsia" w:hAnsiTheme="minorHAnsi" w:cstheme="minorBidi"/>
          <w:sz w:val="22"/>
          <w:szCs w:val="22"/>
          <w:lang w:eastAsia="en-AU"/>
        </w:rPr>
      </w:pPr>
      <w:r>
        <w:tab/>
      </w:r>
      <w:hyperlink w:anchor="_Toc138771259" w:history="1">
        <w:r w:rsidRPr="00F018D7">
          <w:t>23</w:t>
        </w:r>
        <w:r>
          <w:rPr>
            <w:rFonts w:asciiTheme="minorHAnsi" w:eastAsiaTheme="minorEastAsia" w:hAnsiTheme="minorHAnsi" w:cstheme="minorBidi"/>
            <w:sz w:val="22"/>
            <w:szCs w:val="22"/>
            <w:lang w:eastAsia="en-AU"/>
          </w:rPr>
          <w:tab/>
        </w:r>
        <w:r w:rsidRPr="00F018D7">
          <w:t>Establishment of offices</w:t>
        </w:r>
        <w:r>
          <w:tab/>
        </w:r>
        <w:r>
          <w:fldChar w:fldCharType="begin"/>
        </w:r>
        <w:r>
          <w:instrText xml:space="preserve"> PAGEREF _Toc138771259 \h </w:instrText>
        </w:r>
        <w:r>
          <w:fldChar w:fldCharType="separate"/>
        </w:r>
        <w:r w:rsidR="00101A46">
          <w:t>20</w:t>
        </w:r>
        <w:r>
          <w:fldChar w:fldCharType="end"/>
        </w:r>
      </w:hyperlink>
    </w:p>
    <w:p w14:paraId="25A41E27" w14:textId="06E8CC13" w:rsidR="0020282E" w:rsidRDefault="0020282E">
      <w:pPr>
        <w:pStyle w:val="TOC5"/>
        <w:rPr>
          <w:rFonts w:asciiTheme="minorHAnsi" w:eastAsiaTheme="minorEastAsia" w:hAnsiTheme="minorHAnsi" w:cstheme="minorBidi"/>
          <w:sz w:val="22"/>
          <w:szCs w:val="22"/>
          <w:lang w:eastAsia="en-AU"/>
        </w:rPr>
      </w:pPr>
      <w:r>
        <w:tab/>
      </w:r>
      <w:hyperlink w:anchor="_Toc138771260" w:history="1">
        <w:r w:rsidRPr="00F018D7">
          <w:t>24</w:t>
        </w:r>
        <w:r>
          <w:rPr>
            <w:rFonts w:asciiTheme="minorHAnsi" w:eastAsiaTheme="minorEastAsia" w:hAnsiTheme="minorHAnsi" w:cstheme="minorBidi"/>
            <w:sz w:val="22"/>
            <w:szCs w:val="22"/>
            <w:lang w:eastAsia="en-AU"/>
          </w:rPr>
          <w:tab/>
        </w:r>
        <w:r w:rsidRPr="00F018D7">
          <w:t>Officers</w:t>
        </w:r>
        <w:r>
          <w:tab/>
        </w:r>
        <w:r>
          <w:fldChar w:fldCharType="begin"/>
        </w:r>
        <w:r>
          <w:instrText xml:space="preserve"> PAGEREF _Toc138771260 \h </w:instrText>
        </w:r>
        <w:r>
          <w:fldChar w:fldCharType="separate"/>
        </w:r>
        <w:r w:rsidR="00101A46">
          <w:t>20</w:t>
        </w:r>
        <w:r>
          <w:fldChar w:fldCharType="end"/>
        </w:r>
      </w:hyperlink>
    </w:p>
    <w:p w14:paraId="24259815" w14:textId="738D7BAB" w:rsidR="0020282E" w:rsidRDefault="0020282E">
      <w:pPr>
        <w:pStyle w:val="TOC5"/>
        <w:rPr>
          <w:rFonts w:asciiTheme="minorHAnsi" w:eastAsiaTheme="minorEastAsia" w:hAnsiTheme="minorHAnsi" w:cstheme="minorBidi"/>
          <w:sz w:val="22"/>
          <w:szCs w:val="22"/>
          <w:lang w:eastAsia="en-AU"/>
        </w:rPr>
      </w:pPr>
      <w:r>
        <w:tab/>
      </w:r>
      <w:hyperlink w:anchor="_Toc138771261" w:history="1">
        <w:r w:rsidRPr="00F018D7">
          <w:t>25</w:t>
        </w:r>
        <w:r>
          <w:rPr>
            <w:rFonts w:asciiTheme="minorHAnsi" w:eastAsiaTheme="minorEastAsia" w:hAnsiTheme="minorHAnsi" w:cstheme="minorBidi"/>
            <w:sz w:val="22"/>
            <w:szCs w:val="22"/>
            <w:lang w:eastAsia="en-AU"/>
          </w:rPr>
          <w:tab/>
        </w:r>
        <w:r w:rsidRPr="00F018D7">
          <w:t>Employees</w:t>
        </w:r>
        <w:r>
          <w:tab/>
        </w:r>
        <w:r>
          <w:fldChar w:fldCharType="begin"/>
        </w:r>
        <w:r>
          <w:instrText xml:space="preserve"> PAGEREF _Toc138771261 \h </w:instrText>
        </w:r>
        <w:r>
          <w:fldChar w:fldCharType="separate"/>
        </w:r>
        <w:r w:rsidR="00101A46">
          <w:t>21</w:t>
        </w:r>
        <w:r>
          <w:fldChar w:fldCharType="end"/>
        </w:r>
      </w:hyperlink>
    </w:p>
    <w:p w14:paraId="51483645" w14:textId="16969227" w:rsidR="0020282E" w:rsidRDefault="0015719E">
      <w:pPr>
        <w:pStyle w:val="TOC3"/>
        <w:rPr>
          <w:rFonts w:asciiTheme="minorHAnsi" w:eastAsiaTheme="minorEastAsia" w:hAnsiTheme="minorHAnsi" w:cstheme="minorBidi"/>
          <w:b w:val="0"/>
          <w:sz w:val="22"/>
          <w:szCs w:val="22"/>
          <w:lang w:eastAsia="en-AU"/>
        </w:rPr>
      </w:pPr>
      <w:hyperlink w:anchor="_Toc138771262" w:history="1">
        <w:r w:rsidR="0020282E" w:rsidRPr="00F018D7">
          <w:t>Division 3.2</w:t>
        </w:r>
        <w:r w:rsidR="0020282E">
          <w:rPr>
            <w:rFonts w:asciiTheme="minorHAnsi" w:eastAsiaTheme="minorEastAsia" w:hAnsiTheme="minorHAnsi" w:cstheme="minorBidi"/>
            <w:b w:val="0"/>
            <w:sz w:val="22"/>
            <w:szCs w:val="22"/>
            <w:lang w:eastAsia="en-AU"/>
          </w:rPr>
          <w:tab/>
        </w:r>
        <w:r w:rsidR="0020282E" w:rsidRPr="00F018D7">
          <w:t>Management of the service</w:t>
        </w:r>
        <w:r w:rsidR="0020282E" w:rsidRPr="0020282E">
          <w:rPr>
            <w:vanish/>
          </w:rPr>
          <w:tab/>
        </w:r>
        <w:r w:rsidR="0020282E" w:rsidRPr="0020282E">
          <w:rPr>
            <w:vanish/>
          </w:rPr>
          <w:fldChar w:fldCharType="begin"/>
        </w:r>
        <w:r w:rsidR="0020282E" w:rsidRPr="0020282E">
          <w:rPr>
            <w:vanish/>
          </w:rPr>
          <w:instrText xml:space="preserve"> PAGEREF _Toc138771262 \h </w:instrText>
        </w:r>
        <w:r w:rsidR="0020282E" w:rsidRPr="0020282E">
          <w:rPr>
            <w:vanish/>
          </w:rPr>
        </w:r>
        <w:r w:rsidR="0020282E" w:rsidRPr="0020282E">
          <w:rPr>
            <w:vanish/>
          </w:rPr>
          <w:fldChar w:fldCharType="separate"/>
        </w:r>
        <w:r w:rsidR="00101A46">
          <w:rPr>
            <w:vanish/>
          </w:rPr>
          <w:t>22</w:t>
        </w:r>
        <w:r w:rsidR="0020282E" w:rsidRPr="0020282E">
          <w:rPr>
            <w:vanish/>
          </w:rPr>
          <w:fldChar w:fldCharType="end"/>
        </w:r>
      </w:hyperlink>
    </w:p>
    <w:p w14:paraId="5A56CA55" w14:textId="51059D97" w:rsidR="0020282E" w:rsidRDefault="0020282E">
      <w:pPr>
        <w:pStyle w:val="TOC5"/>
        <w:rPr>
          <w:rFonts w:asciiTheme="minorHAnsi" w:eastAsiaTheme="minorEastAsia" w:hAnsiTheme="minorHAnsi" w:cstheme="minorBidi"/>
          <w:sz w:val="22"/>
          <w:szCs w:val="22"/>
          <w:lang w:eastAsia="en-AU"/>
        </w:rPr>
      </w:pPr>
      <w:r>
        <w:tab/>
      </w:r>
      <w:hyperlink w:anchor="_Toc138771263" w:history="1">
        <w:r w:rsidRPr="00F018D7">
          <w:t>26</w:t>
        </w:r>
        <w:r>
          <w:rPr>
            <w:rFonts w:asciiTheme="minorHAnsi" w:eastAsiaTheme="minorEastAsia" w:hAnsiTheme="minorHAnsi" w:cstheme="minorBidi"/>
            <w:sz w:val="22"/>
            <w:szCs w:val="22"/>
            <w:lang w:eastAsia="en-AU"/>
          </w:rPr>
          <w:tab/>
        </w:r>
        <w:r w:rsidRPr="00F018D7">
          <w:t>Management strategies for the service</w:t>
        </w:r>
        <w:r>
          <w:tab/>
        </w:r>
        <w:r>
          <w:fldChar w:fldCharType="begin"/>
        </w:r>
        <w:r>
          <w:instrText xml:space="preserve"> PAGEREF _Toc138771263 \h </w:instrText>
        </w:r>
        <w:r>
          <w:fldChar w:fldCharType="separate"/>
        </w:r>
        <w:r w:rsidR="00101A46">
          <w:t>22</w:t>
        </w:r>
        <w:r>
          <w:fldChar w:fldCharType="end"/>
        </w:r>
      </w:hyperlink>
    </w:p>
    <w:p w14:paraId="4E9D13D7" w14:textId="5342F0C9" w:rsidR="0020282E" w:rsidRDefault="0020282E">
      <w:pPr>
        <w:pStyle w:val="TOC5"/>
        <w:rPr>
          <w:rFonts w:asciiTheme="minorHAnsi" w:eastAsiaTheme="minorEastAsia" w:hAnsiTheme="minorHAnsi" w:cstheme="minorBidi"/>
          <w:sz w:val="22"/>
          <w:szCs w:val="22"/>
          <w:lang w:eastAsia="en-AU"/>
        </w:rPr>
      </w:pPr>
      <w:r>
        <w:tab/>
      </w:r>
      <w:hyperlink w:anchor="_Toc138771264" w:history="1">
        <w:r w:rsidRPr="00F018D7">
          <w:t>27</w:t>
        </w:r>
        <w:r>
          <w:rPr>
            <w:rFonts w:asciiTheme="minorHAnsi" w:eastAsiaTheme="minorEastAsia" w:hAnsiTheme="minorHAnsi" w:cstheme="minorBidi"/>
            <w:sz w:val="22"/>
            <w:szCs w:val="22"/>
            <w:lang w:eastAsia="en-AU"/>
          </w:rPr>
          <w:tab/>
        </w:r>
        <w:r w:rsidRPr="00F018D7">
          <w:t>Application of the merit and equity principle</w:t>
        </w:r>
        <w:r>
          <w:tab/>
        </w:r>
        <w:r>
          <w:fldChar w:fldCharType="begin"/>
        </w:r>
        <w:r>
          <w:instrText xml:space="preserve"> PAGEREF _Toc138771264 \h </w:instrText>
        </w:r>
        <w:r>
          <w:fldChar w:fldCharType="separate"/>
        </w:r>
        <w:r w:rsidR="00101A46">
          <w:t>22</w:t>
        </w:r>
        <w:r>
          <w:fldChar w:fldCharType="end"/>
        </w:r>
      </w:hyperlink>
    </w:p>
    <w:p w14:paraId="7B0F0DB2" w14:textId="222774EA" w:rsidR="0020282E" w:rsidRDefault="0020282E">
      <w:pPr>
        <w:pStyle w:val="TOC5"/>
        <w:rPr>
          <w:rFonts w:asciiTheme="minorHAnsi" w:eastAsiaTheme="minorEastAsia" w:hAnsiTheme="minorHAnsi" w:cstheme="minorBidi"/>
          <w:sz w:val="22"/>
          <w:szCs w:val="22"/>
          <w:lang w:eastAsia="en-AU"/>
        </w:rPr>
      </w:pPr>
      <w:r>
        <w:tab/>
      </w:r>
      <w:hyperlink w:anchor="_Toc138771265" w:history="1">
        <w:r w:rsidRPr="00F018D7">
          <w:t>28</w:t>
        </w:r>
        <w:r>
          <w:rPr>
            <w:rFonts w:asciiTheme="minorHAnsi" w:eastAsiaTheme="minorEastAsia" w:hAnsiTheme="minorHAnsi" w:cstheme="minorBidi"/>
            <w:sz w:val="22"/>
            <w:szCs w:val="22"/>
            <w:lang w:eastAsia="en-AU"/>
          </w:rPr>
          <w:tab/>
        </w:r>
        <w:r w:rsidRPr="00F018D7">
          <w:t>Establishment of joint council</w:t>
        </w:r>
        <w:r>
          <w:tab/>
        </w:r>
        <w:r>
          <w:fldChar w:fldCharType="begin"/>
        </w:r>
        <w:r>
          <w:instrText xml:space="preserve"> PAGEREF _Toc138771265 \h </w:instrText>
        </w:r>
        <w:r>
          <w:fldChar w:fldCharType="separate"/>
        </w:r>
        <w:r w:rsidR="00101A46">
          <w:t>24</w:t>
        </w:r>
        <w:r>
          <w:fldChar w:fldCharType="end"/>
        </w:r>
      </w:hyperlink>
    </w:p>
    <w:p w14:paraId="0B8D69C4" w14:textId="60736061" w:rsidR="0020282E" w:rsidRDefault="0020282E">
      <w:pPr>
        <w:pStyle w:val="TOC5"/>
        <w:rPr>
          <w:rFonts w:asciiTheme="minorHAnsi" w:eastAsiaTheme="minorEastAsia" w:hAnsiTheme="minorHAnsi" w:cstheme="minorBidi"/>
          <w:sz w:val="22"/>
          <w:szCs w:val="22"/>
          <w:lang w:eastAsia="en-AU"/>
        </w:rPr>
      </w:pPr>
      <w:r>
        <w:tab/>
      </w:r>
      <w:hyperlink w:anchor="_Toc138771266" w:history="1">
        <w:r w:rsidRPr="00F018D7">
          <w:t>29</w:t>
        </w:r>
        <w:r>
          <w:rPr>
            <w:rFonts w:asciiTheme="minorHAnsi" w:eastAsiaTheme="minorEastAsia" w:hAnsiTheme="minorHAnsi" w:cstheme="minorBidi"/>
            <w:sz w:val="22"/>
            <w:szCs w:val="22"/>
            <w:lang w:eastAsia="en-AU"/>
          </w:rPr>
          <w:tab/>
        </w:r>
        <w:r w:rsidRPr="00F018D7">
          <w:t>Notification of certain employment matters</w:t>
        </w:r>
        <w:r>
          <w:tab/>
        </w:r>
        <w:r>
          <w:fldChar w:fldCharType="begin"/>
        </w:r>
        <w:r>
          <w:instrText xml:space="preserve"> PAGEREF _Toc138771266 \h </w:instrText>
        </w:r>
        <w:r>
          <w:fldChar w:fldCharType="separate"/>
        </w:r>
        <w:r w:rsidR="00101A46">
          <w:t>25</w:t>
        </w:r>
        <w:r>
          <w:fldChar w:fldCharType="end"/>
        </w:r>
      </w:hyperlink>
    </w:p>
    <w:p w14:paraId="4B1F40AB" w14:textId="23235395" w:rsidR="0020282E" w:rsidRDefault="0015719E">
      <w:pPr>
        <w:pStyle w:val="TOC2"/>
        <w:rPr>
          <w:rFonts w:asciiTheme="minorHAnsi" w:eastAsiaTheme="minorEastAsia" w:hAnsiTheme="minorHAnsi" w:cstheme="minorBidi"/>
          <w:b w:val="0"/>
          <w:sz w:val="22"/>
          <w:szCs w:val="22"/>
          <w:lang w:eastAsia="en-AU"/>
        </w:rPr>
      </w:pPr>
      <w:hyperlink w:anchor="_Toc138771267" w:history="1">
        <w:r w:rsidR="0020282E" w:rsidRPr="00F018D7">
          <w:t>Part 4</w:t>
        </w:r>
        <w:r w:rsidR="0020282E">
          <w:rPr>
            <w:rFonts w:asciiTheme="minorHAnsi" w:eastAsiaTheme="minorEastAsia" w:hAnsiTheme="minorHAnsi" w:cstheme="minorBidi"/>
            <w:b w:val="0"/>
            <w:sz w:val="22"/>
            <w:szCs w:val="22"/>
            <w:lang w:eastAsia="en-AU"/>
          </w:rPr>
          <w:tab/>
        </w:r>
        <w:r w:rsidR="0020282E" w:rsidRPr="00F018D7">
          <w:t>Engagement of senior executive service</w:t>
        </w:r>
        <w:r w:rsidR="0020282E" w:rsidRPr="0020282E">
          <w:rPr>
            <w:vanish/>
          </w:rPr>
          <w:tab/>
        </w:r>
        <w:r w:rsidR="0020282E" w:rsidRPr="0020282E">
          <w:rPr>
            <w:vanish/>
          </w:rPr>
          <w:fldChar w:fldCharType="begin"/>
        </w:r>
        <w:r w:rsidR="0020282E" w:rsidRPr="0020282E">
          <w:rPr>
            <w:vanish/>
          </w:rPr>
          <w:instrText xml:space="preserve"> PAGEREF _Toc138771267 \h </w:instrText>
        </w:r>
        <w:r w:rsidR="0020282E" w:rsidRPr="0020282E">
          <w:rPr>
            <w:vanish/>
          </w:rPr>
        </w:r>
        <w:r w:rsidR="0020282E" w:rsidRPr="0020282E">
          <w:rPr>
            <w:vanish/>
          </w:rPr>
          <w:fldChar w:fldCharType="separate"/>
        </w:r>
        <w:r w:rsidR="00101A46">
          <w:rPr>
            <w:vanish/>
          </w:rPr>
          <w:t>26</w:t>
        </w:r>
        <w:r w:rsidR="0020282E" w:rsidRPr="0020282E">
          <w:rPr>
            <w:vanish/>
          </w:rPr>
          <w:fldChar w:fldCharType="end"/>
        </w:r>
      </w:hyperlink>
    </w:p>
    <w:p w14:paraId="0900D05E" w14:textId="5CAEA8F3" w:rsidR="0020282E" w:rsidRDefault="0020282E">
      <w:pPr>
        <w:pStyle w:val="TOC5"/>
        <w:rPr>
          <w:rFonts w:asciiTheme="minorHAnsi" w:eastAsiaTheme="minorEastAsia" w:hAnsiTheme="minorHAnsi" w:cstheme="minorBidi"/>
          <w:sz w:val="22"/>
          <w:szCs w:val="22"/>
          <w:lang w:eastAsia="en-AU"/>
        </w:rPr>
      </w:pPr>
      <w:r>
        <w:tab/>
      </w:r>
      <w:hyperlink w:anchor="_Toc138771268" w:history="1">
        <w:r w:rsidRPr="00F018D7">
          <w:t>30</w:t>
        </w:r>
        <w:r>
          <w:rPr>
            <w:rFonts w:asciiTheme="minorHAnsi" w:eastAsiaTheme="minorEastAsia" w:hAnsiTheme="minorHAnsi" w:cstheme="minorBidi"/>
            <w:sz w:val="22"/>
            <w:szCs w:val="22"/>
            <w:lang w:eastAsia="en-AU"/>
          </w:rPr>
          <w:tab/>
        </w:r>
        <w:r w:rsidRPr="00F018D7">
          <w:t>Definitions—pt 4</w:t>
        </w:r>
        <w:r>
          <w:tab/>
        </w:r>
        <w:r>
          <w:fldChar w:fldCharType="begin"/>
        </w:r>
        <w:r>
          <w:instrText xml:space="preserve"> PAGEREF _Toc138771268 \h </w:instrText>
        </w:r>
        <w:r>
          <w:fldChar w:fldCharType="separate"/>
        </w:r>
        <w:r w:rsidR="00101A46">
          <w:t>26</w:t>
        </w:r>
        <w:r>
          <w:fldChar w:fldCharType="end"/>
        </w:r>
      </w:hyperlink>
    </w:p>
    <w:p w14:paraId="7F465D5E" w14:textId="65EA683D" w:rsidR="0020282E" w:rsidRDefault="0020282E">
      <w:pPr>
        <w:pStyle w:val="TOC5"/>
        <w:rPr>
          <w:rFonts w:asciiTheme="minorHAnsi" w:eastAsiaTheme="minorEastAsia" w:hAnsiTheme="minorHAnsi" w:cstheme="minorBidi"/>
          <w:sz w:val="22"/>
          <w:szCs w:val="22"/>
          <w:lang w:eastAsia="en-AU"/>
        </w:rPr>
      </w:pPr>
      <w:r>
        <w:tab/>
      </w:r>
      <w:hyperlink w:anchor="_Toc138771269" w:history="1">
        <w:r w:rsidRPr="00F018D7">
          <w:t>31</w:t>
        </w:r>
        <w:r>
          <w:rPr>
            <w:rFonts w:asciiTheme="minorHAnsi" w:eastAsiaTheme="minorEastAsia" w:hAnsiTheme="minorHAnsi" w:cstheme="minorBidi"/>
            <w:sz w:val="22"/>
            <w:szCs w:val="22"/>
            <w:lang w:eastAsia="en-AU"/>
          </w:rPr>
          <w:tab/>
        </w:r>
        <w:r w:rsidRPr="00F018D7">
          <w:t>Engagement of SES member</w:t>
        </w:r>
        <w:r>
          <w:tab/>
        </w:r>
        <w:r>
          <w:fldChar w:fldCharType="begin"/>
        </w:r>
        <w:r>
          <w:instrText xml:space="preserve"> PAGEREF _Toc138771269 \h </w:instrText>
        </w:r>
        <w:r>
          <w:fldChar w:fldCharType="separate"/>
        </w:r>
        <w:r w:rsidR="00101A46">
          <w:t>26</w:t>
        </w:r>
        <w:r>
          <w:fldChar w:fldCharType="end"/>
        </w:r>
      </w:hyperlink>
    </w:p>
    <w:p w14:paraId="4978DA55" w14:textId="331DA484" w:rsidR="0020282E" w:rsidRDefault="0020282E">
      <w:pPr>
        <w:pStyle w:val="TOC5"/>
        <w:rPr>
          <w:rFonts w:asciiTheme="minorHAnsi" w:eastAsiaTheme="minorEastAsia" w:hAnsiTheme="minorHAnsi" w:cstheme="minorBidi"/>
          <w:sz w:val="22"/>
          <w:szCs w:val="22"/>
          <w:lang w:eastAsia="en-AU"/>
        </w:rPr>
      </w:pPr>
      <w:r>
        <w:tab/>
      </w:r>
      <w:hyperlink w:anchor="_Toc138771270" w:history="1">
        <w:r w:rsidRPr="00F018D7">
          <w:t>32</w:t>
        </w:r>
        <w:r>
          <w:rPr>
            <w:rFonts w:asciiTheme="minorHAnsi" w:eastAsiaTheme="minorEastAsia" w:hAnsiTheme="minorHAnsi" w:cstheme="minorBidi"/>
            <w:sz w:val="22"/>
            <w:szCs w:val="22"/>
            <w:lang w:eastAsia="en-AU"/>
          </w:rPr>
          <w:tab/>
        </w:r>
        <w:r w:rsidRPr="00F018D7">
          <w:t>Record about SES member</w:t>
        </w:r>
        <w:r>
          <w:tab/>
        </w:r>
        <w:r>
          <w:fldChar w:fldCharType="begin"/>
        </w:r>
        <w:r>
          <w:instrText xml:space="preserve"> PAGEREF _Toc138771270 \h </w:instrText>
        </w:r>
        <w:r>
          <w:fldChar w:fldCharType="separate"/>
        </w:r>
        <w:r w:rsidR="00101A46">
          <w:t>27</w:t>
        </w:r>
        <w:r>
          <w:fldChar w:fldCharType="end"/>
        </w:r>
      </w:hyperlink>
    </w:p>
    <w:p w14:paraId="3C5CBA08" w14:textId="532FF8C9" w:rsidR="0020282E" w:rsidRDefault="0020282E">
      <w:pPr>
        <w:pStyle w:val="TOC5"/>
        <w:rPr>
          <w:rFonts w:asciiTheme="minorHAnsi" w:eastAsiaTheme="minorEastAsia" w:hAnsiTheme="minorHAnsi" w:cstheme="minorBidi"/>
          <w:sz w:val="22"/>
          <w:szCs w:val="22"/>
          <w:lang w:eastAsia="en-AU"/>
        </w:rPr>
      </w:pPr>
      <w:r>
        <w:tab/>
      </w:r>
      <w:hyperlink w:anchor="_Toc138771271" w:history="1">
        <w:r w:rsidRPr="00F018D7">
          <w:t>33</w:t>
        </w:r>
        <w:r>
          <w:rPr>
            <w:rFonts w:asciiTheme="minorHAnsi" w:eastAsiaTheme="minorEastAsia" w:hAnsiTheme="minorHAnsi" w:cstheme="minorBidi"/>
            <w:sz w:val="22"/>
            <w:szCs w:val="22"/>
            <w:lang w:eastAsia="en-AU"/>
          </w:rPr>
          <w:tab/>
        </w:r>
        <w:r w:rsidRPr="00F018D7">
          <w:t>Change to SES member’s SETs</w:t>
        </w:r>
        <w:r>
          <w:tab/>
        </w:r>
        <w:r>
          <w:fldChar w:fldCharType="begin"/>
        </w:r>
        <w:r>
          <w:instrText xml:space="preserve"> PAGEREF _Toc138771271 \h </w:instrText>
        </w:r>
        <w:r>
          <w:fldChar w:fldCharType="separate"/>
        </w:r>
        <w:r w:rsidR="00101A46">
          <w:t>27</w:t>
        </w:r>
        <w:r>
          <w:fldChar w:fldCharType="end"/>
        </w:r>
      </w:hyperlink>
    </w:p>
    <w:p w14:paraId="4C59A5DD" w14:textId="6E621D47" w:rsidR="0020282E" w:rsidRDefault="0020282E">
      <w:pPr>
        <w:pStyle w:val="TOC5"/>
        <w:rPr>
          <w:rFonts w:asciiTheme="minorHAnsi" w:eastAsiaTheme="minorEastAsia" w:hAnsiTheme="minorHAnsi" w:cstheme="minorBidi"/>
          <w:sz w:val="22"/>
          <w:szCs w:val="22"/>
          <w:lang w:eastAsia="en-AU"/>
        </w:rPr>
      </w:pPr>
      <w:r>
        <w:tab/>
      </w:r>
      <w:hyperlink w:anchor="_Toc138771272" w:history="1">
        <w:r w:rsidRPr="00F018D7">
          <w:t>34</w:t>
        </w:r>
        <w:r>
          <w:rPr>
            <w:rFonts w:asciiTheme="minorHAnsi" w:eastAsiaTheme="minorEastAsia" w:hAnsiTheme="minorHAnsi" w:cstheme="minorBidi"/>
            <w:sz w:val="22"/>
            <w:szCs w:val="22"/>
            <w:lang w:eastAsia="en-AU"/>
          </w:rPr>
          <w:tab/>
        </w:r>
        <w:r w:rsidRPr="00F018D7">
          <w:t>Circumstances when SETs must be changed</w:t>
        </w:r>
        <w:r>
          <w:tab/>
        </w:r>
        <w:r>
          <w:fldChar w:fldCharType="begin"/>
        </w:r>
        <w:r>
          <w:instrText xml:space="preserve"> PAGEREF _Toc138771272 \h </w:instrText>
        </w:r>
        <w:r>
          <w:fldChar w:fldCharType="separate"/>
        </w:r>
        <w:r w:rsidR="00101A46">
          <w:t>28</w:t>
        </w:r>
        <w:r>
          <w:fldChar w:fldCharType="end"/>
        </w:r>
      </w:hyperlink>
    </w:p>
    <w:p w14:paraId="263CEAC6" w14:textId="4BFE7245" w:rsidR="0020282E" w:rsidRDefault="0020282E">
      <w:pPr>
        <w:pStyle w:val="TOC5"/>
        <w:rPr>
          <w:rFonts w:asciiTheme="minorHAnsi" w:eastAsiaTheme="minorEastAsia" w:hAnsiTheme="minorHAnsi" w:cstheme="minorBidi"/>
          <w:sz w:val="22"/>
          <w:szCs w:val="22"/>
          <w:lang w:eastAsia="en-AU"/>
        </w:rPr>
      </w:pPr>
      <w:r>
        <w:tab/>
      </w:r>
      <w:hyperlink w:anchor="_Toc138771273" w:history="1">
        <w:r w:rsidRPr="00F018D7">
          <w:t>35</w:t>
        </w:r>
        <w:r>
          <w:rPr>
            <w:rFonts w:asciiTheme="minorHAnsi" w:eastAsiaTheme="minorEastAsia" w:hAnsiTheme="minorHAnsi" w:cstheme="minorBidi"/>
            <w:sz w:val="22"/>
            <w:szCs w:val="22"/>
            <w:lang w:eastAsia="en-AU"/>
          </w:rPr>
          <w:tab/>
        </w:r>
        <w:r w:rsidRPr="00F018D7">
          <w:t>Circumstances when SETs may be changed</w:t>
        </w:r>
        <w:r>
          <w:tab/>
        </w:r>
        <w:r>
          <w:fldChar w:fldCharType="begin"/>
        </w:r>
        <w:r>
          <w:instrText xml:space="preserve"> PAGEREF _Toc138771273 \h </w:instrText>
        </w:r>
        <w:r>
          <w:fldChar w:fldCharType="separate"/>
        </w:r>
        <w:r w:rsidR="00101A46">
          <w:t>28</w:t>
        </w:r>
        <w:r>
          <w:fldChar w:fldCharType="end"/>
        </w:r>
      </w:hyperlink>
    </w:p>
    <w:p w14:paraId="0A077F75" w14:textId="0DE6EE31" w:rsidR="0020282E" w:rsidRDefault="0020282E">
      <w:pPr>
        <w:pStyle w:val="TOC5"/>
        <w:rPr>
          <w:rFonts w:asciiTheme="minorHAnsi" w:eastAsiaTheme="minorEastAsia" w:hAnsiTheme="minorHAnsi" w:cstheme="minorBidi"/>
          <w:sz w:val="22"/>
          <w:szCs w:val="22"/>
          <w:lang w:eastAsia="en-AU"/>
        </w:rPr>
      </w:pPr>
      <w:r>
        <w:lastRenderedPageBreak/>
        <w:tab/>
      </w:r>
      <w:hyperlink w:anchor="_Toc138771274" w:history="1">
        <w:r w:rsidRPr="00F018D7">
          <w:t>36</w:t>
        </w:r>
        <w:r>
          <w:rPr>
            <w:rFonts w:asciiTheme="minorHAnsi" w:eastAsiaTheme="minorEastAsia" w:hAnsiTheme="minorHAnsi" w:cstheme="minorBidi"/>
            <w:sz w:val="22"/>
            <w:szCs w:val="22"/>
            <w:lang w:eastAsia="en-AU"/>
          </w:rPr>
          <w:tab/>
        </w:r>
        <w:r w:rsidRPr="00F018D7">
          <w:t>SETs changed by change in administrative arrangements</w:t>
        </w:r>
        <w:r>
          <w:tab/>
        </w:r>
        <w:r>
          <w:fldChar w:fldCharType="begin"/>
        </w:r>
        <w:r>
          <w:instrText xml:space="preserve"> PAGEREF _Toc138771274 \h </w:instrText>
        </w:r>
        <w:r>
          <w:fldChar w:fldCharType="separate"/>
        </w:r>
        <w:r w:rsidR="00101A46">
          <w:t>29</w:t>
        </w:r>
        <w:r>
          <w:fldChar w:fldCharType="end"/>
        </w:r>
      </w:hyperlink>
    </w:p>
    <w:p w14:paraId="5CB15098" w14:textId="5D57E531" w:rsidR="0020282E" w:rsidRDefault="0020282E">
      <w:pPr>
        <w:pStyle w:val="TOC5"/>
        <w:rPr>
          <w:rFonts w:asciiTheme="minorHAnsi" w:eastAsiaTheme="minorEastAsia" w:hAnsiTheme="minorHAnsi" w:cstheme="minorBidi"/>
          <w:sz w:val="22"/>
          <w:szCs w:val="22"/>
          <w:lang w:eastAsia="en-AU"/>
        </w:rPr>
      </w:pPr>
      <w:r>
        <w:tab/>
      </w:r>
      <w:hyperlink w:anchor="_Toc138771275" w:history="1">
        <w:r w:rsidRPr="00F018D7">
          <w:t>37</w:t>
        </w:r>
        <w:r>
          <w:rPr>
            <w:rFonts w:asciiTheme="minorHAnsi" w:eastAsiaTheme="minorEastAsia" w:hAnsiTheme="minorHAnsi" w:cstheme="minorBidi"/>
            <w:sz w:val="22"/>
            <w:szCs w:val="22"/>
            <w:lang w:eastAsia="en-AU"/>
          </w:rPr>
          <w:tab/>
        </w:r>
        <w:r w:rsidRPr="00F018D7">
          <w:t>Suspension of SES member</w:t>
        </w:r>
        <w:r>
          <w:tab/>
        </w:r>
        <w:r>
          <w:fldChar w:fldCharType="begin"/>
        </w:r>
        <w:r>
          <w:instrText xml:space="preserve"> PAGEREF _Toc138771275 \h </w:instrText>
        </w:r>
        <w:r>
          <w:fldChar w:fldCharType="separate"/>
        </w:r>
        <w:r w:rsidR="00101A46">
          <w:t>29</w:t>
        </w:r>
        <w:r>
          <w:fldChar w:fldCharType="end"/>
        </w:r>
      </w:hyperlink>
    </w:p>
    <w:p w14:paraId="196DADB0" w14:textId="23996AFB" w:rsidR="0020282E" w:rsidRDefault="0020282E">
      <w:pPr>
        <w:pStyle w:val="TOC5"/>
        <w:rPr>
          <w:rFonts w:asciiTheme="minorHAnsi" w:eastAsiaTheme="minorEastAsia" w:hAnsiTheme="minorHAnsi" w:cstheme="minorBidi"/>
          <w:sz w:val="22"/>
          <w:szCs w:val="22"/>
          <w:lang w:eastAsia="en-AU"/>
        </w:rPr>
      </w:pPr>
      <w:r>
        <w:tab/>
      </w:r>
      <w:hyperlink w:anchor="_Toc138771276" w:history="1">
        <w:r w:rsidRPr="00F018D7">
          <w:t>38</w:t>
        </w:r>
        <w:r>
          <w:rPr>
            <w:rFonts w:asciiTheme="minorHAnsi" w:eastAsiaTheme="minorEastAsia" w:hAnsiTheme="minorHAnsi" w:cstheme="minorBidi"/>
            <w:sz w:val="22"/>
            <w:szCs w:val="22"/>
            <w:lang w:eastAsia="en-AU"/>
          </w:rPr>
          <w:tab/>
        </w:r>
        <w:r w:rsidRPr="00F018D7">
          <w:t>End of SES member’s engagement</w:t>
        </w:r>
        <w:r>
          <w:tab/>
        </w:r>
        <w:r>
          <w:fldChar w:fldCharType="begin"/>
        </w:r>
        <w:r>
          <w:instrText xml:space="preserve"> PAGEREF _Toc138771276 \h </w:instrText>
        </w:r>
        <w:r>
          <w:fldChar w:fldCharType="separate"/>
        </w:r>
        <w:r w:rsidR="00101A46">
          <w:t>29</w:t>
        </w:r>
        <w:r>
          <w:fldChar w:fldCharType="end"/>
        </w:r>
      </w:hyperlink>
    </w:p>
    <w:p w14:paraId="1FAD03F1" w14:textId="7AFFED28" w:rsidR="0020282E" w:rsidRDefault="0020282E">
      <w:pPr>
        <w:pStyle w:val="TOC5"/>
        <w:rPr>
          <w:rFonts w:asciiTheme="minorHAnsi" w:eastAsiaTheme="minorEastAsia" w:hAnsiTheme="minorHAnsi" w:cstheme="minorBidi"/>
          <w:sz w:val="22"/>
          <w:szCs w:val="22"/>
          <w:lang w:eastAsia="en-AU"/>
        </w:rPr>
      </w:pPr>
      <w:r>
        <w:tab/>
      </w:r>
      <w:hyperlink w:anchor="_Toc138771277" w:history="1">
        <w:r w:rsidRPr="00F018D7">
          <w:t>39</w:t>
        </w:r>
        <w:r>
          <w:rPr>
            <w:rFonts w:asciiTheme="minorHAnsi" w:eastAsiaTheme="minorEastAsia" w:hAnsiTheme="minorHAnsi" w:cstheme="minorBidi"/>
            <w:sz w:val="22"/>
            <w:szCs w:val="22"/>
            <w:lang w:eastAsia="en-AU"/>
          </w:rPr>
          <w:tab/>
        </w:r>
        <w:r w:rsidRPr="00F018D7">
          <w:t>SES member may resign</w:t>
        </w:r>
        <w:r>
          <w:tab/>
        </w:r>
        <w:r>
          <w:fldChar w:fldCharType="begin"/>
        </w:r>
        <w:r>
          <w:instrText xml:space="preserve"> PAGEREF _Toc138771277 \h </w:instrText>
        </w:r>
        <w:r>
          <w:fldChar w:fldCharType="separate"/>
        </w:r>
        <w:r w:rsidR="00101A46">
          <w:t>30</w:t>
        </w:r>
        <w:r>
          <w:fldChar w:fldCharType="end"/>
        </w:r>
      </w:hyperlink>
    </w:p>
    <w:p w14:paraId="4B7D0792" w14:textId="75C9C80F" w:rsidR="0020282E" w:rsidRDefault="0020282E">
      <w:pPr>
        <w:pStyle w:val="TOC5"/>
        <w:rPr>
          <w:rFonts w:asciiTheme="minorHAnsi" w:eastAsiaTheme="minorEastAsia" w:hAnsiTheme="minorHAnsi" w:cstheme="minorBidi"/>
          <w:sz w:val="22"/>
          <w:szCs w:val="22"/>
          <w:lang w:eastAsia="en-AU"/>
        </w:rPr>
      </w:pPr>
      <w:r>
        <w:tab/>
      </w:r>
      <w:hyperlink w:anchor="_Toc138771278" w:history="1">
        <w:r w:rsidRPr="00F018D7">
          <w:t>40</w:t>
        </w:r>
        <w:r>
          <w:rPr>
            <w:rFonts w:asciiTheme="minorHAnsi" w:eastAsiaTheme="minorEastAsia" w:hAnsiTheme="minorHAnsi" w:cstheme="minorBidi"/>
            <w:sz w:val="22"/>
            <w:szCs w:val="22"/>
            <w:lang w:eastAsia="en-AU"/>
          </w:rPr>
          <w:tab/>
        </w:r>
        <w:r w:rsidRPr="00F018D7">
          <w:t>End of engagement by resignation—abandonment of engagement by SES member</w:t>
        </w:r>
        <w:r>
          <w:tab/>
        </w:r>
        <w:r>
          <w:fldChar w:fldCharType="begin"/>
        </w:r>
        <w:r>
          <w:instrText xml:space="preserve"> PAGEREF _Toc138771278 \h </w:instrText>
        </w:r>
        <w:r>
          <w:fldChar w:fldCharType="separate"/>
        </w:r>
        <w:r w:rsidR="00101A46">
          <w:t>30</w:t>
        </w:r>
        <w:r>
          <w:fldChar w:fldCharType="end"/>
        </w:r>
      </w:hyperlink>
    </w:p>
    <w:p w14:paraId="16984FC5" w14:textId="53F70871" w:rsidR="0020282E" w:rsidRDefault="0020282E">
      <w:pPr>
        <w:pStyle w:val="TOC5"/>
        <w:rPr>
          <w:rFonts w:asciiTheme="minorHAnsi" w:eastAsiaTheme="minorEastAsia" w:hAnsiTheme="minorHAnsi" w:cstheme="minorBidi"/>
          <w:sz w:val="22"/>
          <w:szCs w:val="22"/>
          <w:lang w:eastAsia="en-AU"/>
        </w:rPr>
      </w:pPr>
      <w:r>
        <w:tab/>
      </w:r>
      <w:hyperlink w:anchor="_Toc138771279" w:history="1">
        <w:r w:rsidRPr="00F018D7">
          <w:t>41</w:t>
        </w:r>
        <w:r>
          <w:rPr>
            <w:rFonts w:asciiTheme="minorHAnsi" w:eastAsiaTheme="minorEastAsia" w:hAnsiTheme="minorHAnsi" w:cstheme="minorBidi"/>
            <w:sz w:val="22"/>
            <w:szCs w:val="22"/>
            <w:lang w:eastAsia="en-AU"/>
          </w:rPr>
          <w:tab/>
        </w:r>
        <w:r w:rsidRPr="00F018D7">
          <w:t>Loss of eligibility</w:t>
        </w:r>
        <w:r>
          <w:tab/>
        </w:r>
        <w:r>
          <w:fldChar w:fldCharType="begin"/>
        </w:r>
        <w:r>
          <w:instrText xml:space="preserve"> PAGEREF _Toc138771279 \h </w:instrText>
        </w:r>
        <w:r>
          <w:fldChar w:fldCharType="separate"/>
        </w:r>
        <w:r w:rsidR="00101A46">
          <w:t>31</w:t>
        </w:r>
        <w:r>
          <w:fldChar w:fldCharType="end"/>
        </w:r>
      </w:hyperlink>
    </w:p>
    <w:p w14:paraId="6C390956" w14:textId="288DFCA5" w:rsidR="0020282E" w:rsidRDefault="0020282E">
      <w:pPr>
        <w:pStyle w:val="TOC5"/>
        <w:rPr>
          <w:rFonts w:asciiTheme="minorHAnsi" w:eastAsiaTheme="minorEastAsia" w:hAnsiTheme="minorHAnsi" w:cstheme="minorBidi"/>
          <w:sz w:val="22"/>
          <w:szCs w:val="22"/>
          <w:lang w:eastAsia="en-AU"/>
        </w:rPr>
      </w:pPr>
      <w:r>
        <w:tab/>
      </w:r>
      <w:hyperlink w:anchor="_Toc138771280" w:history="1">
        <w:r w:rsidRPr="00F018D7">
          <w:t>42</w:t>
        </w:r>
        <w:r>
          <w:rPr>
            <w:rFonts w:asciiTheme="minorHAnsi" w:eastAsiaTheme="minorEastAsia" w:hAnsiTheme="minorHAnsi" w:cstheme="minorBidi"/>
            <w:sz w:val="22"/>
            <w:szCs w:val="22"/>
            <w:lang w:eastAsia="en-AU"/>
          </w:rPr>
          <w:tab/>
        </w:r>
        <w:r w:rsidRPr="00F018D7">
          <w:t>Invalidity retirement</w:t>
        </w:r>
        <w:r>
          <w:tab/>
        </w:r>
        <w:r>
          <w:fldChar w:fldCharType="begin"/>
        </w:r>
        <w:r>
          <w:instrText xml:space="preserve"> PAGEREF _Toc138771280 \h </w:instrText>
        </w:r>
        <w:r>
          <w:fldChar w:fldCharType="separate"/>
        </w:r>
        <w:r w:rsidR="00101A46">
          <w:t>31</w:t>
        </w:r>
        <w:r>
          <w:fldChar w:fldCharType="end"/>
        </w:r>
      </w:hyperlink>
    </w:p>
    <w:p w14:paraId="6328211A" w14:textId="171E4A45" w:rsidR="0020282E" w:rsidRDefault="0015719E">
      <w:pPr>
        <w:pStyle w:val="TOC2"/>
        <w:rPr>
          <w:rFonts w:asciiTheme="minorHAnsi" w:eastAsiaTheme="minorEastAsia" w:hAnsiTheme="minorHAnsi" w:cstheme="minorBidi"/>
          <w:b w:val="0"/>
          <w:sz w:val="22"/>
          <w:szCs w:val="22"/>
          <w:lang w:eastAsia="en-AU"/>
        </w:rPr>
      </w:pPr>
      <w:hyperlink w:anchor="_Toc138771281" w:history="1">
        <w:r w:rsidR="0020282E" w:rsidRPr="00F018D7">
          <w:t>Part 5</w:t>
        </w:r>
        <w:r w:rsidR="0020282E">
          <w:rPr>
            <w:rFonts w:asciiTheme="minorHAnsi" w:eastAsiaTheme="minorEastAsia" w:hAnsiTheme="minorHAnsi" w:cstheme="minorBidi"/>
            <w:b w:val="0"/>
            <w:sz w:val="22"/>
            <w:szCs w:val="22"/>
            <w:lang w:eastAsia="en-AU"/>
          </w:rPr>
          <w:tab/>
        </w:r>
        <w:r w:rsidR="0020282E" w:rsidRPr="00F018D7">
          <w:t>Employment of officers and employees</w:t>
        </w:r>
        <w:r w:rsidR="0020282E" w:rsidRPr="0020282E">
          <w:rPr>
            <w:vanish/>
          </w:rPr>
          <w:tab/>
        </w:r>
        <w:r w:rsidR="0020282E" w:rsidRPr="0020282E">
          <w:rPr>
            <w:vanish/>
          </w:rPr>
          <w:fldChar w:fldCharType="begin"/>
        </w:r>
        <w:r w:rsidR="0020282E" w:rsidRPr="0020282E">
          <w:rPr>
            <w:vanish/>
          </w:rPr>
          <w:instrText xml:space="preserve"> PAGEREF _Toc138771281 \h </w:instrText>
        </w:r>
        <w:r w:rsidR="0020282E" w:rsidRPr="0020282E">
          <w:rPr>
            <w:vanish/>
          </w:rPr>
        </w:r>
        <w:r w:rsidR="0020282E" w:rsidRPr="0020282E">
          <w:rPr>
            <w:vanish/>
          </w:rPr>
          <w:fldChar w:fldCharType="separate"/>
        </w:r>
        <w:r w:rsidR="00101A46">
          <w:rPr>
            <w:vanish/>
          </w:rPr>
          <w:t>33</w:t>
        </w:r>
        <w:r w:rsidR="0020282E" w:rsidRPr="0020282E">
          <w:rPr>
            <w:vanish/>
          </w:rPr>
          <w:fldChar w:fldCharType="end"/>
        </w:r>
      </w:hyperlink>
    </w:p>
    <w:p w14:paraId="158ABBD6" w14:textId="671B77E5" w:rsidR="0020282E" w:rsidRDefault="0015719E">
      <w:pPr>
        <w:pStyle w:val="TOC3"/>
        <w:rPr>
          <w:rFonts w:asciiTheme="minorHAnsi" w:eastAsiaTheme="minorEastAsia" w:hAnsiTheme="minorHAnsi" w:cstheme="minorBidi"/>
          <w:b w:val="0"/>
          <w:sz w:val="22"/>
          <w:szCs w:val="22"/>
          <w:lang w:eastAsia="en-AU"/>
        </w:rPr>
      </w:pPr>
      <w:hyperlink w:anchor="_Toc138771282" w:history="1">
        <w:r w:rsidR="0020282E" w:rsidRPr="00F018D7">
          <w:t>Division 5.1</w:t>
        </w:r>
        <w:r w:rsidR="0020282E">
          <w:rPr>
            <w:rFonts w:asciiTheme="minorHAnsi" w:eastAsiaTheme="minorEastAsia" w:hAnsiTheme="minorHAnsi" w:cstheme="minorBidi"/>
            <w:b w:val="0"/>
            <w:sz w:val="22"/>
            <w:szCs w:val="22"/>
            <w:lang w:eastAsia="en-AU"/>
          </w:rPr>
          <w:tab/>
        </w:r>
        <w:r w:rsidR="0020282E" w:rsidRPr="00F018D7">
          <w:t>Preliminary</w:t>
        </w:r>
        <w:r w:rsidR="0020282E" w:rsidRPr="0020282E">
          <w:rPr>
            <w:vanish/>
          </w:rPr>
          <w:tab/>
        </w:r>
        <w:r w:rsidR="0020282E" w:rsidRPr="0020282E">
          <w:rPr>
            <w:vanish/>
          </w:rPr>
          <w:fldChar w:fldCharType="begin"/>
        </w:r>
        <w:r w:rsidR="0020282E" w:rsidRPr="0020282E">
          <w:rPr>
            <w:vanish/>
          </w:rPr>
          <w:instrText xml:space="preserve"> PAGEREF _Toc138771282 \h </w:instrText>
        </w:r>
        <w:r w:rsidR="0020282E" w:rsidRPr="0020282E">
          <w:rPr>
            <w:vanish/>
          </w:rPr>
        </w:r>
        <w:r w:rsidR="0020282E" w:rsidRPr="0020282E">
          <w:rPr>
            <w:vanish/>
          </w:rPr>
          <w:fldChar w:fldCharType="separate"/>
        </w:r>
        <w:r w:rsidR="00101A46">
          <w:rPr>
            <w:vanish/>
          </w:rPr>
          <w:t>33</w:t>
        </w:r>
        <w:r w:rsidR="0020282E" w:rsidRPr="0020282E">
          <w:rPr>
            <w:vanish/>
          </w:rPr>
          <w:fldChar w:fldCharType="end"/>
        </w:r>
      </w:hyperlink>
    </w:p>
    <w:p w14:paraId="0654CEF9" w14:textId="7A796DAE" w:rsidR="0020282E" w:rsidRDefault="0020282E">
      <w:pPr>
        <w:pStyle w:val="TOC5"/>
        <w:rPr>
          <w:rFonts w:asciiTheme="minorHAnsi" w:eastAsiaTheme="minorEastAsia" w:hAnsiTheme="minorHAnsi" w:cstheme="minorBidi"/>
          <w:sz w:val="22"/>
          <w:szCs w:val="22"/>
          <w:lang w:eastAsia="en-AU"/>
        </w:rPr>
      </w:pPr>
      <w:r>
        <w:tab/>
      </w:r>
      <w:hyperlink w:anchor="_Toc138771283" w:history="1">
        <w:r w:rsidRPr="00F018D7">
          <w:t>63</w:t>
        </w:r>
        <w:r>
          <w:rPr>
            <w:rFonts w:asciiTheme="minorHAnsi" w:eastAsiaTheme="minorEastAsia" w:hAnsiTheme="minorHAnsi" w:cstheme="minorBidi"/>
            <w:sz w:val="22"/>
            <w:szCs w:val="22"/>
            <w:lang w:eastAsia="en-AU"/>
          </w:rPr>
          <w:tab/>
        </w:r>
        <w:r w:rsidRPr="00F018D7">
          <w:t>Definitions—pt 5</w:t>
        </w:r>
        <w:r>
          <w:tab/>
        </w:r>
        <w:r>
          <w:fldChar w:fldCharType="begin"/>
        </w:r>
        <w:r>
          <w:instrText xml:space="preserve"> PAGEREF _Toc138771283 \h </w:instrText>
        </w:r>
        <w:r>
          <w:fldChar w:fldCharType="separate"/>
        </w:r>
        <w:r w:rsidR="00101A46">
          <w:t>33</w:t>
        </w:r>
        <w:r>
          <w:fldChar w:fldCharType="end"/>
        </w:r>
      </w:hyperlink>
    </w:p>
    <w:p w14:paraId="7E94CBD8" w14:textId="68D42115" w:rsidR="0020282E" w:rsidRDefault="0015719E">
      <w:pPr>
        <w:pStyle w:val="TOC3"/>
        <w:rPr>
          <w:rFonts w:asciiTheme="minorHAnsi" w:eastAsiaTheme="minorEastAsia" w:hAnsiTheme="minorHAnsi" w:cstheme="minorBidi"/>
          <w:b w:val="0"/>
          <w:sz w:val="22"/>
          <w:szCs w:val="22"/>
          <w:lang w:eastAsia="en-AU"/>
        </w:rPr>
      </w:pPr>
      <w:hyperlink w:anchor="_Toc138771284" w:history="1">
        <w:r w:rsidR="0020282E" w:rsidRPr="00F018D7">
          <w:t>Division 5.2</w:t>
        </w:r>
        <w:r w:rsidR="0020282E">
          <w:rPr>
            <w:rFonts w:asciiTheme="minorHAnsi" w:eastAsiaTheme="minorEastAsia" w:hAnsiTheme="minorHAnsi" w:cstheme="minorBidi"/>
            <w:b w:val="0"/>
            <w:sz w:val="22"/>
            <w:szCs w:val="22"/>
            <w:lang w:eastAsia="en-AU"/>
          </w:rPr>
          <w:tab/>
        </w:r>
        <w:r w:rsidR="0020282E" w:rsidRPr="00F018D7">
          <w:t>Change to office</w:t>
        </w:r>
        <w:r w:rsidR="0020282E" w:rsidRPr="0020282E">
          <w:rPr>
            <w:vanish/>
          </w:rPr>
          <w:tab/>
        </w:r>
        <w:r w:rsidR="0020282E" w:rsidRPr="0020282E">
          <w:rPr>
            <w:vanish/>
          </w:rPr>
          <w:fldChar w:fldCharType="begin"/>
        </w:r>
        <w:r w:rsidR="0020282E" w:rsidRPr="0020282E">
          <w:rPr>
            <w:vanish/>
          </w:rPr>
          <w:instrText xml:space="preserve"> PAGEREF _Toc138771284 \h </w:instrText>
        </w:r>
        <w:r w:rsidR="0020282E" w:rsidRPr="0020282E">
          <w:rPr>
            <w:vanish/>
          </w:rPr>
        </w:r>
        <w:r w:rsidR="0020282E" w:rsidRPr="0020282E">
          <w:rPr>
            <w:vanish/>
          </w:rPr>
          <w:fldChar w:fldCharType="separate"/>
        </w:r>
        <w:r w:rsidR="00101A46">
          <w:rPr>
            <w:vanish/>
          </w:rPr>
          <w:t>33</w:t>
        </w:r>
        <w:r w:rsidR="0020282E" w:rsidRPr="0020282E">
          <w:rPr>
            <w:vanish/>
          </w:rPr>
          <w:fldChar w:fldCharType="end"/>
        </w:r>
      </w:hyperlink>
    </w:p>
    <w:p w14:paraId="2D5D0FD0" w14:textId="44E5541A" w:rsidR="0020282E" w:rsidRDefault="0020282E">
      <w:pPr>
        <w:pStyle w:val="TOC5"/>
        <w:rPr>
          <w:rFonts w:asciiTheme="minorHAnsi" w:eastAsiaTheme="minorEastAsia" w:hAnsiTheme="minorHAnsi" w:cstheme="minorBidi"/>
          <w:sz w:val="22"/>
          <w:szCs w:val="22"/>
          <w:lang w:eastAsia="en-AU"/>
        </w:rPr>
      </w:pPr>
      <w:r>
        <w:tab/>
      </w:r>
      <w:hyperlink w:anchor="_Toc138771285" w:history="1">
        <w:r w:rsidRPr="00F018D7">
          <w:t>65</w:t>
        </w:r>
        <w:r>
          <w:rPr>
            <w:rFonts w:asciiTheme="minorHAnsi" w:eastAsiaTheme="minorEastAsia" w:hAnsiTheme="minorHAnsi" w:cstheme="minorBidi"/>
            <w:sz w:val="22"/>
            <w:szCs w:val="22"/>
            <w:lang w:eastAsia="en-AU"/>
          </w:rPr>
          <w:tab/>
        </w:r>
        <w:r w:rsidRPr="00F018D7">
          <w:t>Reclassification of office</w:t>
        </w:r>
        <w:r>
          <w:tab/>
        </w:r>
        <w:r>
          <w:fldChar w:fldCharType="begin"/>
        </w:r>
        <w:r>
          <w:instrText xml:space="preserve"> PAGEREF _Toc138771285 \h </w:instrText>
        </w:r>
        <w:r>
          <w:fldChar w:fldCharType="separate"/>
        </w:r>
        <w:r w:rsidR="00101A46">
          <w:t>33</w:t>
        </w:r>
        <w:r>
          <w:fldChar w:fldCharType="end"/>
        </w:r>
      </w:hyperlink>
    </w:p>
    <w:p w14:paraId="6634593B" w14:textId="2B3D0E7B" w:rsidR="0020282E" w:rsidRDefault="0020282E">
      <w:pPr>
        <w:pStyle w:val="TOC5"/>
        <w:rPr>
          <w:rFonts w:asciiTheme="minorHAnsi" w:eastAsiaTheme="minorEastAsia" w:hAnsiTheme="minorHAnsi" w:cstheme="minorBidi"/>
          <w:sz w:val="22"/>
          <w:szCs w:val="22"/>
          <w:lang w:eastAsia="en-AU"/>
        </w:rPr>
      </w:pPr>
      <w:r>
        <w:tab/>
      </w:r>
      <w:hyperlink w:anchor="_Toc138771286" w:history="1">
        <w:r w:rsidRPr="00F018D7">
          <w:t>65A</w:t>
        </w:r>
        <w:r>
          <w:rPr>
            <w:rFonts w:asciiTheme="minorHAnsi" w:eastAsiaTheme="minorEastAsia" w:hAnsiTheme="minorHAnsi" w:cstheme="minorBidi"/>
            <w:sz w:val="22"/>
            <w:szCs w:val="22"/>
            <w:lang w:eastAsia="en-AU"/>
          </w:rPr>
          <w:tab/>
        </w:r>
        <w:r w:rsidRPr="00F018D7">
          <w:t>Reclassification of office—returning LAMS officer</w:t>
        </w:r>
        <w:r>
          <w:tab/>
        </w:r>
        <w:r>
          <w:fldChar w:fldCharType="begin"/>
        </w:r>
        <w:r>
          <w:instrText xml:space="preserve"> PAGEREF _Toc138771286 \h </w:instrText>
        </w:r>
        <w:r>
          <w:fldChar w:fldCharType="separate"/>
        </w:r>
        <w:r w:rsidR="00101A46">
          <w:t>34</w:t>
        </w:r>
        <w:r>
          <w:fldChar w:fldCharType="end"/>
        </w:r>
      </w:hyperlink>
    </w:p>
    <w:p w14:paraId="01500EE5" w14:textId="47A5A15C" w:rsidR="0020282E" w:rsidRDefault="0020282E">
      <w:pPr>
        <w:pStyle w:val="TOC5"/>
        <w:rPr>
          <w:rFonts w:asciiTheme="minorHAnsi" w:eastAsiaTheme="minorEastAsia" w:hAnsiTheme="minorHAnsi" w:cstheme="minorBidi"/>
          <w:sz w:val="22"/>
          <w:szCs w:val="22"/>
          <w:lang w:eastAsia="en-AU"/>
        </w:rPr>
      </w:pPr>
      <w:r>
        <w:tab/>
      </w:r>
      <w:hyperlink w:anchor="_Toc138771287" w:history="1">
        <w:r w:rsidRPr="00F018D7">
          <w:t>66</w:t>
        </w:r>
        <w:r>
          <w:rPr>
            <w:rFonts w:asciiTheme="minorHAnsi" w:eastAsiaTheme="minorEastAsia" w:hAnsiTheme="minorHAnsi" w:cstheme="minorBidi"/>
            <w:sz w:val="22"/>
            <w:szCs w:val="22"/>
            <w:lang w:eastAsia="en-AU"/>
          </w:rPr>
          <w:tab/>
        </w:r>
        <w:r w:rsidRPr="00F018D7">
          <w:t>Part-time office</w:t>
        </w:r>
        <w:r>
          <w:tab/>
        </w:r>
        <w:r>
          <w:fldChar w:fldCharType="begin"/>
        </w:r>
        <w:r>
          <w:instrText xml:space="preserve"> PAGEREF _Toc138771287 \h </w:instrText>
        </w:r>
        <w:r>
          <w:fldChar w:fldCharType="separate"/>
        </w:r>
        <w:r w:rsidR="00101A46">
          <w:t>35</w:t>
        </w:r>
        <w:r>
          <w:fldChar w:fldCharType="end"/>
        </w:r>
      </w:hyperlink>
    </w:p>
    <w:p w14:paraId="77580E3A" w14:textId="45B2C6C1" w:rsidR="0020282E" w:rsidRDefault="0015719E">
      <w:pPr>
        <w:pStyle w:val="TOC3"/>
        <w:rPr>
          <w:rFonts w:asciiTheme="minorHAnsi" w:eastAsiaTheme="minorEastAsia" w:hAnsiTheme="minorHAnsi" w:cstheme="minorBidi"/>
          <w:b w:val="0"/>
          <w:sz w:val="22"/>
          <w:szCs w:val="22"/>
          <w:lang w:eastAsia="en-AU"/>
        </w:rPr>
      </w:pPr>
      <w:hyperlink w:anchor="_Toc138771288" w:history="1">
        <w:r w:rsidR="0020282E" w:rsidRPr="00F018D7">
          <w:t>Division 5.3</w:t>
        </w:r>
        <w:r w:rsidR="0020282E">
          <w:rPr>
            <w:rFonts w:asciiTheme="minorHAnsi" w:eastAsiaTheme="minorEastAsia" w:hAnsiTheme="minorHAnsi" w:cstheme="minorBidi"/>
            <w:b w:val="0"/>
            <w:sz w:val="22"/>
            <w:szCs w:val="22"/>
            <w:lang w:eastAsia="en-AU"/>
          </w:rPr>
          <w:tab/>
        </w:r>
        <w:r w:rsidR="0020282E" w:rsidRPr="00F018D7">
          <w:t>Appointment of officers</w:t>
        </w:r>
        <w:r w:rsidR="0020282E" w:rsidRPr="0020282E">
          <w:rPr>
            <w:vanish/>
          </w:rPr>
          <w:tab/>
        </w:r>
        <w:r w:rsidR="0020282E" w:rsidRPr="0020282E">
          <w:rPr>
            <w:vanish/>
          </w:rPr>
          <w:fldChar w:fldCharType="begin"/>
        </w:r>
        <w:r w:rsidR="0020282E" w:rsidRPr="0020282E">
          <w:rPr>
            <w:vanish/>
          </w:rPr>
          <w:instrText xml:space="preserve"> PAGEREF _Toc138771288 \h </w:instrText>
        </w:r>
        <w:r w:rsidR="0020282E" w:rsidRPr="0020282E">
          <w:rPr>
            <w:vanish/>
          </w:rPr>
        </w:r>
        <w:r w:rsidR="0020282E" w:rsidRPr="0020282E">
          <w:rPr>
            <w:vanish/>
          </w:rPr>
          <w:fldChar w:fldCharType="separate"/>
        </w:r>
        <w:r w:rsidR="00101A46">
          <w:rPr>
            <w:vanish/>
          </w:rPr>
          <w:t>36</w:t>
        </w:r>
        <w:r w:rsidR="0020282E" w:rsidRPr="0020282E">
          <w:rPr>
            <w:vanish/>
          </w:rPr>
          <w:fldChar w:fldCharType="end"/>
        </w:r>
      </w:hyperlink>
    </w:p>
    <w:p w14:paraId="0826B944" w14:textId="3D6CB0E0" w:rsidR="0020282E" w:rsidRDefault="0020282E">
      <w:pPr>
        <w:pStyle w:val="TOC5"/>
        <w:rPr>
          <w:rFonts w:asciiTheme="minorHAnsi" w:eastAsiaTheme="minorEastAsia" w:hAnsiTheme="minorHAnsi" w:cstheme="minorBidi"/>
          <w:sz w:val="22"/>
          <w:szCs w:val="22"/>
          <w:lang w:eastAsia="en-AU"/>
        </w:rPr>
      </w:pPr>
      <w:r>
        <w:tab/>
      </w:r>
      <w:hyperlink w:anchor="_Toc138771289" w:history="1">
        <w:r w:rsidRPr="00F018D7">
          <w:t>68</w:t>
        </w:r>
        <w:r>
          <w:rPr>
            <w:rFonts w:asciiTheme="minorHAnsi" w:eastAsiaTheme="minorEastAsia" w:hAnsiTheme="minorHAnsi" w:cstheme="minorBidi"/>
            <w:sz w:val="22"/>
            <w:szCs w:val="22"/>
            <w:lang w:eastAsia="en-AU"/>
          </w:rPr>
          <w:tab/>
        </w:r>
        <w:r w:rsidRPr="00F018D7">
          <w:t>Appointment to vacant office</w:t>
        </w:r>
        <w:r>
          <w:tab/>
        </w:r>
        <w:r>
          <w:fldChar w:fldCharType="begin"/>
        </w:r>
        <w:r>
          <w:instrText xml:space="preserve"> PAGEREF _Toc138771289 \h </w:instrText>
        </w:r>
        <w:r>
          <w:fldChar w:fldCharType="separate"/>
        </w:r>
        <w:r w:rsidR="00101A46">
          <w:t>36</w:t>
        </w:r>
        <w:r>
          <w:fldChar w:fldCharType="end"/>
        </w:r>
      </w:hyperlink>
    </w:p>
    <w:p w14:paraId="509E1DD3" w14:textId="4661602C" w:rsidR="0020282E" w:rsidRDefault="0020282E">
      <w:pPr>
        <w:pStyle w:val="TOC5"/>
        <w:rPr>
          <w:rFonts w:asciiTheme="minorHAnsi" w:eastAsiaTheme="minorEastAsia" w:hAnsiTheme="minorHAnsi" w:cstheme="minorBidi"/>
          <w:sz w:val="22"/>
          <w:szCs w:val="22"/>
          <w:lang w:eastAsia="en-AU"/>
        </w:rPr>
      </w:pPr>
      <w:r>
        <w:tab/>
      </w:r>
      <w:hyperlink w:anchor="_Toc138771290" w:history="1">
        <w:r w:rsidRPr="00F018D7">
          <w:t>69</w:t>
        </w:r>
        <w:r>
          <w:rPr>
            <w:rFonts w:asciiTheme="minorHAnsi" w:eastAsiaTheme="minorEastAsia" w:hAnsiTheme="minorHAnsi" w:cstheme="minorBidi"/>
            <w:sz w:val="22"/>
            <w:szCs w:val="22"/>
            <w:lang w:eastAsia="en-AU"/>
          </w:rPr>
          <w:tab/>
        </w:r>
        <w:r w:rsidRPr="00F018D7">
          <w:t>Record about officers</w:t>
        </w:r>
        <w:r>
          <w:tab/>
        </w:r>
        <w:r>
          <w:fldChar w:fldCharType="begin"/>
        </w:r>
        <w:r>
          <w:instrText xml:space="preserve"> PAGEREF _Toc138771290 \h </w:instrText>
        </w:r>
        <w:r>
          <w:fldChar w:fldCharType="separate"/>
        </w:r>
        <w:r w:rsidR="00101A46">
          <w:t>37</w:t>
        </w:r>
        <w:r>
          <w:fldChar w:fldCharType="end"/>
        </w:r>
      </w:hyperlink>
    </w:p>
    <w:p w14:paraId="5CEB035D" w14:textId="1F353814" w:rsidR="0020282E" w:rsidRDefault="0020282E">
      <w:pPr>
        <w:pStyle w:val="TOC5"/>
        <w:rPr>
          <w:rFonts w:asciiTheme="minorHAnsi" w:eastAsiaTheme="minorEastAsia" w:hAnsiTheme="minorHAnsi" w:cstheme="minorBidi"/>
          <w:sz w:val="22"/>
          <w:szCs w:val="22"/>
          <w:lang w:eastAsia="en-AU"/>
        </w:rPr>
      </w:pPr>
      <w:r>
        <w:tab/>
      </w:r>
      <w:hyperlink w:anchor="_Toc138771291" w:history="1">
        <w:r w:rsidRPr="00F018D7">
          <w:t>70</w:t>
        </w:r>
        <w:r>
          <w:rPr>
            <w:rFonts w:asciiTheme="minorHAnsi" w:eastAsiaTheme="minorEastAsia" w:hAnsiTheme="minorHAnsi" w:cstheme="minorBidi"/>
            <w:sz w:val="22"/>
            <w:szCs w:val="22"/>
            <w:lang w:eastAsia="en-AU"/>
          </w:rPr>
          <w:tab/>
        </w:r>
        <w:r w:rsidRPr="00F018D7">
          <w:rPr>
            <w:lang w:eastAsia="en-AU"/>
          </w:rPr>
          <w:t>Appointment on probation</w:t>
        </w:r>
        <w:r>
          <w:tab/>
        </w:r>
        <w:r>
          <w:fldChar w:fldCharType="begin"/>
        </w:r>
        <w:r>
          <w:instrText xml:space="preserve"> PAGEREF _Toc138771291 \h </w:instrText>
        </w:r>
        <w:r>
          <w:fldChar w:fldCharType="separate"/>
        </w:r>
        <w:r w:rsidR="00101A46">
          <w:t>37</w:t>
        </w:r>
        <w:r>
          <w:fldChar w:fldCharType="end"/>
        </w:r>
      </w:hyperlink>
    </w:p>
    <w:p w14:paraId="3EECED36" w14:textId="7ED3D468" w:rsidR="0020282E" w:rsidRDefault="0020282E">
      <w:pPr>
        <w:pStyle w:val="TOC5"/>
        <w:rPr>
          <w:rFonts w:asciiTheme="minorHAnsi" w:eastAsiaTheme="minorEastAsia" w:hAnsiTheme="minorHAnsi" w:cstheme="minorBidi"/>
          <w:sz w:val="22"/>
          <w:szCs w:val="22"/>
          <w:lang w:eastAsia="en-AU"/>
        </w:rPr>
      </w:pPr>
      <w:r>
        <w:tab/>
      </w:r>
      <w:hyperlink w:anchor="_Toc138771292" w:history="1">
        <w:r w:rsidRPr="00F018D7">
          <w:t>71</w:t>
        </w:r>
        <w:r>
          <w:rPr>
            <w:rFonts w:asciiTheme="minorHAnsi" w:eastAsiaTheme="minorEastAsia" w:hAnsiTheme="minorHAnsi" w:cstheme="minorBidi"/>
            <w:sz w:val="22"/>
            <w:szCs w:val="22"/>
            <w:lang w:eastAsia="en-AU"/>
          </w:rPr>
          <w:tab/>
        </w:r>
        <w:r w:rsidRPr="00F018D7">
          <w:rPr>
            <w:lang w:eastAsia="en-AU"/>
          </w:rPr>
          <w:t>Appointment on probation—prescribed training office</w:t>
        </w:r>
        <w:r>
          <w:tab/>
        </w:r>
        <w:r>
          <w:fldChar w:fldCharType="begin"/>
        </w:r>
        <w:r>
          <w:instrText xml:space="preserve"> PAGEREF _Toc138771292 \h </w:instrText>
        </w:r>
        <w:r>
          <w:fldChar w:fldCharType="separate"/>
        </w:r>
        <w:r w:rsidR="00101A46">
          <w:t>39</w:t>
        </w:r>
        <w:r>
          <w:fldChar w:fldCharType="end"/>
        </w:r>
      </w:hyperlink>
    </w:p>
    <w:p w14:paraId="22551612" w14:textId="08CF5382" w:rsidR="0020282E" w:rsidRDefault="0020282E">
      <w:pPr>
        <w:pStyle w:val="TOC5"/>
        <w:rPr>
          <w:rFonts w:asciiTheme="minorHAnsi" w:eastAsiaTheme="minorEastAsia" w:hAnsiTheme="minorHAnsi" w:cstheme="minorBidi"/>
          <w:sz w:val="22"/>
          <w:szCs w:val="22"/>
          <w:lang w:eastAsia="en-AU"/>
        </w:rPr>
      </w:pPr>
      <w:r>
        <w:tab/>
      </w:r>
      <w:hyperlink w:anchor="_Toc138771293" w:history="1">
        <w:r w:rsidRPr="00F018D7">
          <w:t>71A</w:t>
        </w:r>
        <w:r>
          <w:rPr>
            <w:rFonts w:asciiTheme="minorHAnsi" w:eastAsiaTheme="minorEastAsia" w:hAnsiTheme="minorHAnsi" w:cstheme="minorBidi"/>
            <w:sz w:val="22"/>
            <w:szCs w:val="22"/>
            <w:lang w:eastAsia="en-AU"/>
          </w:rPr>
          <w:tab/>
        </w:r>
        <w:r w:rsidRPr="00F018D7">
          <w:rPr>
            <w:lang w:eastAsia="en-AU"/>
          </w:rPr>
          <w:t>Appointment on probation—teachers</w:t>
        </w:r>
        <w:r>
          <w:tab/>
        </w:r>
        <w:r>
          <w:fldChar w:fldCharType="begin"/>
        </w:r>
        <w:r>
          <w:instrText xml:space="preserve"> PAGEREF _Toc138771293 \h </w:instrText>
        </w:r>
        <w:r>
          <w:fldChar w:fldCharType="separate"/>
        </w:r>
        <w:r w:rsidR="00101A46">
          <w:t>40</w:t>
        </w:r>
        <w:r>
          <w:fldChar w:fldCharType="end"/>
        </w:r>
      </w:hyperlink>
    </w:p>
    <w:p w14:paraId="353C8822" w14:textId="605DB71E" w:rsidR="0020282E" w:rsidRDefault="0020282E">
      <w:pPr>
        <w:pStyle w:val="TOC5"/>
        <w:rPr>
          <w:rFonts w:asciiTheme="minorHAnsi" w:eastAsiaTheme="minorEastAsia" w:hAnsiTheme="minorHAnsi" w:cstheme="minorBidi"/>
          <w:sz w:val="22"/>
          <w:szCs w:val="22"/>
          <w:lang w:eastAsia="en-AU"/>
        </w:rPr>
      </w:pPr>
      <w:r>
        <w:tab/>
      </w:r>
      <w:hyperlink w:anchor="_Toc138771294" w:history="1">
        <w:r w:rsidRPr="00F018D7">
          <w:t>71B</w:t>
        </w:r>
        <w:r>
          <w:rPr>
            <w:rFonts w:asciiTheme="minorHAnsi" w:eastAsiaTheme="minorEastAsia" w:hAnsiTheme="minorHAnsi" w:cstheme="minorBidi"/>
            <w:sz w:val="22"/>
            <w:szCs w:val="22"/>
            <w:lang w:eastAsia="en-AU"/>
          </w:rPr>
          <w:tab/>
        </w:r>
        <w:r w:rsidRPr="00F018D7">
          <w:rPr>
            <w:lang w:eastAsia="en-AU"/>
          </w:rPr>
          <w:t>Extension of period of probation</w:t>
        </w:r>
        <w:r>
          <w:tab/>
        </w:r>
        <w:r>
          <w:fldChar w:fldCharType="begin"/>
        </w:r>
        <w:r>
          <w:instrText xml:space="preserve"> PAGEREF _Toc138771294 \h </w:instrText>
        </w:r>
        <w:r>
          <w:fldChar w:fldCharType="separate"/>
        </w:r>
        <w:r w:rsidR="00101A46">
          <w:t>41</w:t>
        </w:r>
        <w:r>
          <w:fldChar w:fldCharType="end"/>
        </w:r>
      </w:hyperlink>
    </w:p>
    <w:p w14:paraId="6E3F40CA" w14:textId="35F0BD8F" w:rsidR="0020282E" w:rsidRDefault="0020282E">
      <w:pPr>
        <w:pStyle w:val="TOC5"/>
        <w:rPr>
          <w:rFonts w:asciiTheme="minorHAnsi" w:eastAsiaTheme="minorEastAsia" w:hAnsiTheme="minorHAnsi" w:cstheme="minorBidi"/>
          <w:sz w:val="22"/>
          <w:szCs w:val="22"/>
          <w:lang w:eastAsia="en-AU"/>
        </w:rPr>
      </w:pPr>
      <w:r>
        <w:tab/>
      </w:r>
      <w:hyperlink w:anchor="_Toc138771295" w:history="1">
        <w:r w:rsidRPr="00F018D7">
          <w:t>71C</w:t>
        </w:r>
        <w:r>
          <w:rPr>
            <w:rFonts w:asciiTheme="minorHAnsi" w:eastAsiaTheme="minorEastAsia" w:hAnsiTheme="minorHAnsi" w:cstheme="minorBidi"/>
            <w:sz w:val="22"/>
            <w:szCs w:val="22"/>
            <w:lang w:eastAsia="en-AU"/>
          </w:rPr>
          <w:tab/>
        </w:r>
        <w:r w:rsidRPr="00F018D7">
          <w:rPr>
            <w:lang w:eastAsia="en-AU"/>
          </w:rPr>
          <w:t>Appointment without probation</w:t>
        </w:r>
        <w:r>
          <w:tab/>
        </w:r>
        <w:r>
          <w:fldChar w:fldCharType="begin"/>
        </w:r>
        <w:r>
          <w:instrText xml:space="preserve"> PAGEREF _Toc138771295 \h </w:instrText>
        </w:r>
        <w:r>
          <w:fldChar w:fldCharType="separate"/>
        </w:r>
        <w:r w:rsidR="00101A46">
          <w:t>43</w:t>
        </w:r>
        <w:r>
          <w:fldChar w:fldCharType="end"/>
        </w:r>
      </w:hyperlink>
    </w:p>
    <w:p w14:paraId="0BA56751" w14:textId="7ADE3B27" w:rsidR="0020282E" w:rsidRDefault="0015719E">
      <w:pPr>
        <w:pStyle w:val="TOC3"/>
        <w:rPr>
          <w:rFonts w:asciiTheme="minorHAnsi" w:eastAsiaTheme="minorEastAsia" w:hAnsiTheme="minorHAnsi" w:cstheme="minorBidi"/>
          <w:b w:val="0"/>
          <w:sz w:val="22"/>
          <w:szCs w:val="22"/>
          <w:lang w:eastAsia="en-AU"/>
        </w:rPr>
      </w:pPr>
      <w:hyperlink w:anchor="_Toc138771296" w:history="1">
        <w:r w:rsidR="0020282E" w:rsidRPr="00F018D7">
          <w:t>Division 5.5</w:t>
        </w:r>
        <w:r w:rsidR="0020282E">
          <w:rPr>
            <w:rFonts w:asciiTheme="minorHAnsi" w:eastAsiaTheme="minorEastAsia" w:hAnsiTheme="minorHAnsi" w:cstheme="minorBidi"/>
            <w:b w:val="0"/>
            <w:sz w:val="22"/>
            <w:szCs w:val="22"/>
            <w:lang w:eastAsia="en-AU"/>
          </w:rPr>
          <w:tab/>
        </w:r>
        <w:r w:rsidR="0020282E" w:rsidRPr="00F018D7">
          <w:rPr>
            <w:lang w:eastAsia="en-AU"/>
          </w:rPr>
          <w:t>Promotion of officers</w:t>
        </w:r>
        <w:r w:rsidR="0020282E" w:rsidRPr="0020282E">
          <w:rPr>
            <w:vanish/>
          </w:rPr>
          <w:tab/>
        </w:r>
        <w:r w:rsidR="0020282E" w:rsidRPr="0020282E">
          <w:rPr>
            <w:vanish/>
          </w:rPr>
          <w:fldChar w:fldCharType="begin"/>
        </w:r>
        <w:r w:rsidR="0020282E" w:rsidRPr="0020282E">
          <w:rPr>
            <w:vanish/>
          </w:rPr>
          <w:instrText xml:space="preserve"> PAGEREF _Toc138771296 \h </w:instrText>
        </w:r>
        <w:r w:rsidR="0020282E" w:rsidRPr="0020282E">
          <w:rPr>
            <w:vanish/>
          </w:rPr>
        </w:r>
        <w:r w:rsidR="0020282E" w:rsidRPr="0020282E">
          <w:rPr>
            <w:vanish/>
          </w:rPr>
          <w:fldChar w:fldCharType="separate"/>
        </w:r>
        <w:r w:rsidR="00101A46">
          <w:rPr>
            <w:vanish/>
          </w:rPr>
          <w:t>43</w:t>
        </w:r>
        <w:r w:rsidR="0020282E" w:rsidRPr="0020282E">
          <w:rPr>
            <w:vanish/>
          </w:rPr>
          <w:fldChar w:fldCharType="end"/>
        </w:r>
      </w:hyperlink>
    </w:p>
    <w:p w14:paraId="6379517C" w14:textId="22463D85" w:rsidR="0020282E" w:rsidRDefault="0020282E">
      <w:pPr>
        <w:pStyle w:val="TOC5"/>
        <w:rPr>
          <w:rFonts w:asciiTheme="minorHAnsi" w:eastAsiaTheme="minorEastAsia" w:hAnsiTheme="minorHAnsi" w:cstheme="minorBidi"/>
          <w:sz w:val="22"/>
          <w:szCs w:val="22"/>
          <w:lang w:eastAsia="en-AU"/>
        </w:rPr>
      </w:pPr>
      <w:r>
        <w:tab/>
      </w:r>
      <w:hyperlink w:anchor="_Toc138771297" w:history="1">
        <w:r w:rsidRPr="00F018D7">
          <w:t>83</w:t>
        </w:r>
        <w:r>
          <w:rPr>
            <w:rFonts w:asciiTheme="minorHAnsi" w:eastAsiaTheme="minorEastAsia" w:hAnsiTheme="minorHAnsi" w:cstheme="minorBidi"/>
            <w:sz w:val="22"/>
            <w:szCs w:val="22"/>
            <w:lang w:eastAsia="en-AU"/>
          </w:rPr>
          <w:tab/>
        </w:r>
        <w:r w:rsidRPr="00F018D7">
          <w:t>Promotion to vacant office</w:t>
        </w:r>
        <w:r>
          <w:tab/>
        </w:r>
        <w:r>
          <w:fldChar w:fldCharType="begin"/>
        </w:r>
        <w:r>
          <w:instrText xml:space="preserve"> PAGEREF _Toc138771297 \h </w:instrText>
        </w:r>
        <w:r>
          <w:fldChar w:fldCharType="separate"/>
        </w:r>
        <w:r w:rsidR="00101A46">
          <w:t>43</w:t>
        </w:r>
        <w:r>
          <w:fldChar w:fldCharType="end"/>
        </w:r>
      </w:hyperlink>
    </w:p>
    <w:p w14:paraId="4037F1B1" w14:textId="59987CEB" w:rsidR="0020282E" w:rsidRDefault="0020282E">
      <w:pPr>
        <w:pStyle w:val="TOC5"/>
        <w:rPr>
          <w:rFonts w:asciiTheme="minorHAnsi" w:eastAsiaTheme="minorEastAsia" w:hAnsiTheme="minorHAnsi" w:cstheme="minorBidi"/>
          <w:sz w:val="22"/>
          <w:szCs w:val="22"/>
          <w:lang w:eastAsia="en-AU"/>
        </w:rPr>
      </w:pPr>
      <w:r>
        <w:tab/>
      </w:r>
      <w:hyperlink w:anchor="_Toc138771298" w:history="1">
        <w:r w:rsidRPr="00F018D7">
          <w:t>84</w:t>
        </w:r>
        <w:r>
          <w:rPr>
            <w:rFonts w:asciiTheme="minorHAnsi" w:eastAsiaTheme="minorEastAsia" w:hAnsiTheme="minorHAnsi" w:cstheme="minorBidi"/>
            <w:sz w:val="22"/>
            <w:szCs w:val="22"/>
            <w:lang w:eastAsia="en-AU"/>
          </w:rPr>
          <w:tab/>
        </w:r>
        <w:r w:rsidRPr="00F018D7">
          <w:rPr>
            <w:lang w:eastAsia="en-AU"/>
          </w:rPr>
          <w:t>Promotion appeal</w:t>
        </w:r>
        <w:r>
          <w:tab/>
        </w:r>
        <w:r>
          <w:fldChar w:fldCharType="begin"/>
        </w:r>
        <w:r>
          <w:instrText xml:space="preserve"> PAGEREF _Toc138771298 \h </w:instrText>
        </w:r>
        <w:r>
          <w:fldChar w:fldCharType="separate"/>
        </w:r>
        <w:r w:rsidR="00101A46">
          <w:t>44</w:t>
        </w:r>
        <w:r>
          <w:fldChar w:fldCharType="end"/>
        </w:r>
      </w:hyperlink>
    </w:p>
    <w:p w14:paraId="3D3FDF81" w14:textId="2CCCED82" w:rsidR="0020282E" w:rsidRDefault="0020282E">
      <w:pPr>
        <w:pStyle w:val="TOC5"/>
        <w:rPr>
          <w:rFonts w:asciiTheme="minorHAnsi" w:eastAsiaTheme="minorEastAsia" w:hAnsiTheme="minorHAnsi" w:cstheme="minorBidi"/>
          <w:sz w:val="22"/>
          <w:szCs w:val="22"/>
          <w:lang w:eastAsia="en-AU"/>
        </w:rPr>
      </w:pPr>
      <w:r>
        <w:tab/>
      </w:r>
      <w:hyperlink w:anchor="_Toc138771299" w:history="1">
        <w:r w:rsidRPr="00F018D7">
          <w:t>85</w:t>
        </w:r>
        <w:r>
          <w:rPr>
            <w:rFonts w:asciiTheme="minorHAnsi" w:eastAsiaTheme="minorEastAsia" w:hAnsiTheme="minorHAnsi" w:cstheme="minorBidi"/>
            <w:sz w:val="22"/>
            <w:szCs w:val="22"/>
            <w:lang w:eastAsia="en-AU"/>
          </w:rPr>
          <w:tab/>
        </w:r>
        <w:r w:rsidRPr="00F018D7">
          <w:rPr>
            <w:lang w:eastAsia="en-AU"/>
          </w:rPr>
          <w:t>Promotion appeal by excess officer</w:t>
        </w:r>
        <w:r>
          <w:tab/>
        </w:r>
        <w:r>
          <w:fldChar w:fldCharType="begin"/>
        </w:r>
        <w:r>
          <w:instrText xml:space="preserve"> PAGEREF _Toc138771299 \h </w:instrText>
        </w:r>
        <w:r>
          <w:fldChar w:fldCharType="separate"/>
        </w:r>
        <w:r w:rsidR="00101A46">
          <w:t>44</w:t>
        </w:r>
        <w:r>
          <w:fldChar w:fldCharType="end"/>
        </w:r>
      </w:hyperlink>
    </w:p>
    <w:p w14:paraId="566E2749" w14:textId="7B2AA6AF" w:rsidR="0020282E" w:rsidRDefault="0020282E">
      <w:pPr>
        <w:pStyle w:val="TOC5"/>
        <w:rPr>
          <w:rFonts w:asciiTheme="minorHAnsi" w:eastAsiaTheme="minorEastAsia" w:hAnsiTheme="minorHAnsi" w:cstheme="minorBidi"/>
          <w:sz w:val="22"/>
          <w:szCs w:val="22"/>
          <w:lang w:eastAsia="en-AU"/>
        </w:rPr>
      </w:pPr>
      <w:r>
        <w:tab/>
      </w:r>
      <w:hyperlink w:anchor="_Toc138771300" w:history="1">
        <w:r w:rsidRPr="00F018D7">
          <w:t>86</w:t>
        </w:r>
        <w:r>
          <w:rPr>
            <w:rFonts w:asciiTheme="minorHAnsi" w:eastAsiaTheme="minorEastAsia" w:hAnsiTheme="minorHAnsi" w:cstheme="minorBidi"/>
            <w:sz w:val="22"/>
            <w:szCs w:val="22"/>
            <w:lang w:eastAsia="en-AU"/>
          </w:rPr>
          <w:tab/>
        </w:r>
        <w:r w:rsidRPr="00F018D7">
          <w:rPr>
            <w:lang w:eastAsia="en-AU"/>
          </w:rPr>
          <w:t>Review of certain promotion decisions</w:t>
        </w:r>
        <w:r>
          <w:tab/>
        </w:r>
        <w:r>
          <w:fldChar w:fldCharType="begin"/>
        </w:r>
        <w:r>
          <w:instrText xml:space="preserve"> PAGEREF _Toc138771300 \h </w:instrText>
        </w:r>
        <w:r>
          <w:fldChar w:fldCharType="separate"/>
        </w:r>
        <w:r w:rsidR="00101A46">
          <w:t>45</w:t>
        </w:r>
        <w:r>
          <w:fldChar w:fldCharType="end"/>
        </w:r>
      </w:hyperlink>
    </w:p>
    <w:p w14:paraId="5AE60A0A" w14:textId="067C0EED" w:rsidR="0020282E" w:rsidRDefault="0020282E">
      <w:pPr>
        <w:pStyle w:val="TOC5"/>
        <w:rPr>
          <w:rFonts w:asciiTheme="minorHAnsi" w:eastAsiaTheme="minorEastAsia" w:hAnsiTheme="minorHAnsi" w:cstheme="minorBidi"/>
          <w:sz w:val="22"/>
          <w:szCs w:val="22"/>
          <w:lang w:eastAsia="en-AU"/>
        </w:rPr>
      </w:pPr>
      <w:r>
        <w:tab/>
      </w:r>
      <w:hyperlink w:anchor="_Toc138771301" w:history="1">
        <w:r w:rsidRPr="00F018D7">
          <w:t>87</w:t>
        </w:r>
        <w:r>
          <w:rPr>
            <w:rFonts w:asciiTheme="minorHAnsi" w:eastAsiaTheme="minorEastAsia" w:hAnsiTheme="minorHAnsi" w:cstheme="minorBidi"/>
            <w:sz w:val="22"/>
            <w:szCs w:val="22"/>
            <w:lang w:eastAsia="en-AU"/>
          </w:rPr>
          <w:tab/>
        </w:r>
        <w:r w:rsidRPr="00F018D7">
          <w:rPr>
            <w:lang w:eastAsia="en-AU"/>
          </w:rPr>
          <w:t>Promotion on advice of joint selection committee</w:t>
        </w:r>
        <w:r>
          <w:tab/>
        </w:r>
        <w:r>
          <w:fldChar w:fldCharType="begin"/>
        </w:r>
        <w:r>
          <w:instrText xml:space="preserve"> PAGEREF _Toc138771301 \h </w:instrText>
        </w:r>
        <w:r>
          <w:fldChar w:fldCharType="separate"/>
        </w:r>
        <w:r w:rsidR="00101A46">
          <w:t>46</w:t>
        </w:r>
        <w:r>
          <w:fldChar w:fldCharType="end"/>
        </w:r>
      </w:hyperlink>
    </w:p>
    <w:p w14:paraId="461BF866" w14:textId="53A299E3" w:rsidR="0020282E" w:rsidRDefault="0020282E">
      <w:pPr>
        <w:pStyle w:val="TOC5"/>
        <w:rPr>
          <w:rFonts w:asciiTheme="minorHAnsi" w:eastAsiaTheme="minorEastAsia" w:hAnsiTheme="minorHAnsi" w:cstheme="minorBidi"/>
          <w:sz w:val="22"/>
          <w:szCs w:val="22"/>
          <w:lang w:eastAsia="en-AU"/>
        </w:rPr>
      </w:pPr>
      <w:r>
        <w:tab/>
      </w:r>
      <w:hyperlink w:anchor="_Toc138771302" w:history="1">
        <w:r w:rsidRPr="00F018D7">
          <w:t>88</w:t>
        </w:r>
        <w:r>
          <w:rPr>
            <w:rFonts w:asciiTheme="minorHAnsi" w:eastAsiaTheme="minorEastAsia" w:hAnsiTheme="minorHAnsi" w:cstheme="minorBidi"/>
            <w:sz w:val="22"/>
            <w:szCs w:val="22"/>
            <w:lang w:eastAsia="en-AU"/>
          </w:rPr>
          <w:tab/>
        </w:r>
        <w:r w:rsidRPr="00F018D7">
          <w:rPr>
            <w:lang w:eastAsia="en-AU"/>
          </w:rPr>
          <w:t>How promotions take effect</w:t>
        </w:r>
        <w:r>
          <w:tab/>
        </w:r>
        <w:r>
          <w:fldChar w:fldCharType="begin"/>
        </w:r>
        <w:r>
          <w:instrText xml:space="preserve"> PAGEREF _Toc138771302 \h </w:instrText>
        </w:r>
        <w:r>
          <w:fldChar w:fldCharType="separate"/>
        </w:r>
        <w:r w:rsidR="00101A46">
          <w:t>47</w:t>
        </w:r>
        <w:r>
          <w:fldChar w:fldCharType="end"/>
        </w:r>
      </w:hyperlink>
    </w:p>
    <w:p w14:paraId="3A1547EF" w14:textId="4345A59E" w:rsidR="0020282E" w:rsidRDefault="0020282E">
      <w:pPr>
        <w:pStyle w:val="TOC5"/>
        <w:rPr>
          <w:rFonts w:asciiTheme="minorHAnsi" w:eastAsiaTheme="minorEastAsia" w:hAnsiTheme="minorHAnsi" w:cstheme="minorBidi"/>
          <w:sz w:val="22"/>
          <w:szCs w:val="22"/>
          <w:lang w:eastAsia="en-AU"/>
        </w:rPr>
      </w:pPr>
      <w:r>
        <w:tab/>
      </w:r>
      <w:hyperlink w:anchor="_Toc138771303" w:history="1">
        <w:r w:rsidRPr="00F018D7">
          <w:t>89</w:t>
        </w:r>
        <w:r>
          <w:rPr>
            <w:rFonts w:asciiTheme="minorHAnsi" w:eastAsiaTheme="minorEastAsia" w:hAnsiTheme="minorHAnsi" w:cstheme="minorBidi"/>
            <w:sz w:val="22"/>
            <w:szCs w:val="22"/>
            <w:lang w:eastAsia="en-AU"/>
          </w:rPr>
          <w:tab/>
        </w:r>
        <w:r w:rsidRPr="00F018D7">
          <w:t>Death of officer before appeal or review decided</w:t>
        </w:r>
        <w:r>
          <w:tab/>
        </w:r>
        <w:r>
          <w:fldChar w:fldCharType="begin"/>
        </w:r>
        <w:r>
          <w:instrText xml:space="preserve"> PAGEREF _Toc138771303 \h </w:instrText>
        </w:r>
        <w:r>
          <w:fldChar w:fldCharType="separate"/>
        </w:r>
        <w:r w:rsidR="00101A46">
          <w:t>48</w:t>
        </w:r>
        <w:r>
          <w:fldChar w:fldCharType="end"/>
        </w:r>
      </w:hyperlink>
    </w:p>
    <w:p w14:paraId="5D755E5C" w14:textId="1FF0BA58" w:rsidR="0020282E" w:rsidRDefault="0020282E">
      <w:pPr>
        <w:pStyle w:val="TOC5"/>
        <w:rPr>
          <w:rFonts w:asciiTheme="minorHAnsi" w:eastAsiaTheme="minorEastAsia" w:hAnsiTheme="minorHAnsi" w:cstheme="minorBidi"/>
          <w:sz w:val="22"/>
          <w:szCs w:val="22"/>
          <w:lang w:eastAsia="en-AU"/>
        </w:rPr>
      </w:pPr>
      <w:r>
        <w:tab/>
      </w:r>
      <w:hyperlink w:anchor="_Toc138771304" w:history="1">
        <w:r w:rsidRPr="00F018D7">
          <w:t>90</w:t>
        </w:r>
        <w:r>
          <w:rPr>
            <w:rFonts w:asciiTheme="minorHAnsi" w:eastAsiaTheme="minorEastAsia" w:hAnsiTheme="minorHAnsi" w:cstheme="minorBidi"/>
            <w:sz w:val="22"/>
            <w:szCs w:val="22"/>
            <w:lang w:eastAsia="en-AU"/>
          </w:rPr>
          <w:tab/>
        </w:r>
        <w:r w:rsidRPr="00F018D7">
          <w:t>Cancellation of promotion</w:t>
        </w:r>
        <w:r>
          <w:tab/>
        </w:r>
        <w:r>
          <w:fldChar w:fldCharType="begin"/>
        </w:r>
        <w:r>
          <w:instrText xml:space="preserve"> PAGEREF _Toc138771304 \h </w:instrText>
        </w:r>
        <w:r>
          <w:fldChar w:fldCharType="separate"/>
        </w:r>
        <w:r w:rsidR="00101A46">
          <w:t>48</w:t>
        </w:r>
        <w:r>
          <w:fldChar w:fldCharType="end"/>
        </w:r>
      </w:hyperlink>
    </w:p>
    <w:p w14:paraId="7AB1D4A6" w14:textId="7DA04546" w:rsidR="0020282E" w:rsidRDefault="0015719E">
      <w:pPr>
        <w:pStyle w:val="TOC3"/>
        <w:rPr>
          <w:rFonts w:asciiTheme="minorHAnsi" w:eastAsiaTheme="minorEastAsia" w:hAnsiTheme="minorHAnsi" w:cstheme="minorBidi"/>
          <w:b w:val="0"/>
          <w:sz w:val="22"/>
          <w:szCs w:val="22"/>
          <w:lang w:eastAsia="en-AU"/>
        </w:rPr>
      </w:pPr>
      <w:hyperlink w:anchor="_Toc138771305" w:history="1">
        <w:r w:rsidR="0020282E" w:rsidRPr="00F018D7">
          <w:t>Division 5.6</w:t>
        </w:r>
        <w:r w:rsidR="0020282E">
          <w:rPr>
            <w:rFonts w:asciiTheme="minorHAnsi" w:eastAsiaTheme="minorEastAsia" w:hAnsiTheme="minorHAnsi" w:cstheme="minorBidi"/>
            <w:b w:val="0"/>
            <w:sz w:val="22"/>
            <w:szCs w:val="22"/>
            <w:lang w:eastAsia="en-AU"/>
          </w:rPr>
          <w:tab/>
        </w:r>
        <w:r w:rsidR="0020282E" w:rsidRPr="00F018D7">
          <w:rPr>
            <w:lang w:eastAsia="en-AU"/>
          </w:rPr>
          <w:t>Transfer of officers</w:t>
        </w:r>
        <w:r w:rsidR="0020282E" w:rsidRPr="0020282E">
          <w:rPr>
            <w:vanish/>
          </w:rPr>
          <w:tab/>
        </w:r>
        <w:r w:rsidR="0020282E" w:rsidRPr="0020282E">
          <w:rPr>
            <w:vanish/>
          </w:rPr>
          <w:fldChar w:fldCharType="begin"/>
        </w:r>
        <w:r w:rsidR="0020282E" w:rsidRPr="0020282E">
          <w:rPr>
            <w:vanish/>
          </w:rPr>
          <w:instrText xml:space="preserve"> PAGEREF _Toc138771305 \h </w:instrText>
        </w:r>
        <w:r w:rsidR="0020282E" w:rsidRPr="0020282E">
          <w:rPr>
            <w:vanish/>
          </w:rPr>
        </w:r>
        <w:r w:rsidR="0020282E" w:rsidRPr="0020282E">
          <w:rPr>
            <w:vanish/>
          </w:rPr>
          <w:fldChar w:fldCharType="separate"/>
        </w:r>
        <w:r w:rsidR="00101A46">
          <w:rPr>
            <w:vanish/>
          </w:rPr>
          <w:t>49</w:t>
        </w:r>
        <w:r w:rsidR="0020282E" w:rsidRPr="0020282E">
          <w:rPr>
            <w:vanish/>
          </w:rPr>
          <w:fldChar w:fldCharType="end"/>
        </w:r>
      </w:hyperlink>
    </w:p>
    <w:p w14:paraId="1337CD5B" w14:textId="11D3F019" w:rsidR="0020282E" w:rsidRDefault="0020282E">
      <w:pPr>
        <w:pStyle w:val="TOC5"/>
        <w:rPr>
          <w:rFonts w:asciiTheme="minorHAnsi" w:eastAsiaTheme="minorEastAsia" w:hAnsiTheme="minorHAnsi" w:cstheme="minorBidi"/>
          <w:sz w:val="22"/>
          <w:szCs w:val="22"/>
          <w:lang w:eastAsia="en-AU"/>
        </w:rPr>
      </w:pPr>
      <w:r>
        <w:tab/>
      </w:r>
      <w:hyperlink w:anchor="_Toc138771306" w:history="1">
        <w:r w:rsidRPr="00F018D7">
          <w:t>92</w:t>
        </w:r>
        <w:r>
          <w:rPr>
            <w:rFonts w:asciiTheme="minorHAnsi" w:eastAsiaTheme="minorEastAsia" w:hAnsiTheme="minorHAnsi" w:cstheme="minorBidi"/>
            <w:sz w:val="22"/>
            <w:szCs w:val="22"/>
            <w:lang w:eastAsia="en-AU"/>
          </w:rPr>
          <w:tab/>
        </w:r>
        <w:r w:rsidRPr="00F018D7">
          <w:t>Transfer to vacant office</w:t>
        </w:r>
        <w:r>
          <w:tab/>
        </w:r>
        <w:r>
          <w:fldChar w:fldCharType="begin"/>
        </w:r>
        <w:r>
          <w:instrText xml:space="preserve"> PAGEREF _Toc138771306 \h </w:instrText>
        </w:r>
        <w:r>
          <w:fldChar w:fldCharType="separate"/>
        </w:r>
        <w:r w:rsidR="00101A46">
          <w:t>49</w:t>
        </w:r>
        <w:r>
          <w:fldChar w:fldCharType="end"/>
        </w:r>
      </w:hyperlink>
    </w:p>
    <w:p w14:paraId="5ECDE902" w14:textId="044B0671" w:rsidR="0020282E" w:rsidRDefault="0020282E">
      <w:pPr>
        <w:pStyle w:val="TOC5"/>
        <w:rPr>
          <w:rFonts w:asciiTheme="minorHAnsi" w:eastAsiaTheme="minorEastAsia" w:hAnsiTheme="minorHAnsi" w:cstheme="minorBidi"/>
          <w:sz w:val="22"/>
          <w:szCs w:val="22"/>
          <w:lang w:eastAsia="en-AU"/>
        </w:rPr>
      </w:pPr>
      <w:r>
        <w:tab/>
      </w:r>
      <w:hyperlink w:anchor="_Toc138771307" w:history="1">
        <w:r w:rsidRPr="00F018D7">
          <w:t>93</w:t>
        </w:r>
        <w:r>
          <w:rPr>
            <w:rFonts w:asciiTheme="minorHAnsi" w:eastAsiaTheme="minorEastAsia" w:hAnsiTheme="minorHAnsi" w:cstheme="minorBidi"/>
            <w:sz w:val="22"/>
            <w:szCs w:val="22"/>
            <w:lang w:eastAsia="en-AU"/>
          </w:rPr>
          <w:tab/>
        </w:r>
        <w:r w:rsidRPr="00F018D7">
          <w:rPr>
            <w:lang w:eastAsia="en-AU"/>
          </w:rPr>
          <w:t>Simultaneous transfer within administrative unit</w:t>
        </w:r>
        <w:r>
          <w:tab/>
        </w:r>
        <w:r>
          <w:fldChar w:fldCharType="begin"/>
        </w:r>
        <w:r>
          <w:instrText xml:space="preserve"> PAGEREF _Toc138771307 \h </w:instrText>
        </w:r>
        <w:r>
          <w:fldChar w:fldCharType="separate"/>
        </w:r>
        <w:r w:rsidR="00101A46">
          <w:t>49</w:t>
        </w:r>
        <w:r>
          <w:fldChar w:fldCharType="end"/>
        </w:r>
      </w:hyperlink>
    </w:p>
    <w:p w14:paraId="1C70E079" w14:textId="45172DFB" w:rsidR="0020282E" w:rsidRDefault="0020282E">
      <w:pPr>
        <w:pStyle w:val="TOC5"/>
        <w:rPr>
          <w:rFonts w:asciiTheme="minorHAnsi" w:eastAsiaTheme="minorEastAsia" w:hAnsiTheme="minorHAnsi" w:cstheme="minorBidi"/>
          <w:sz w:val="22"/>
          <w:szCs w:val="22"/>
          <w:lang w:eastAsia="en-AU"/>
        </w:rPr>
      </w:pPr>
      <w:r>
        <w:tab/>
      </w:r>
      <w:hyperlink w:anchor="_Toc138771308" w:history="1">
        <w:r w:rsidRPr="00F018D7">
          <w:t>94</w:t>
        </w:r>
        <w:r>
          <w:rPr>
            <w:rFonts w:asciiTheme="minorHAnsi" w:eastAsiaTheme="minorEastAsia" w:hAnsiTheme="minorHAnsi" w:cstheme="minorBidi"/>
            <w:sz w:val="22"/>
            <w:szCs w:val="22"/>
            <w:lang w:eastAsia="en-AU"/>
          </w:rPr>
          <w:tab/>
        </w:r>
        <w:r w:rsidRPr="00F018D7">
          <w:t>Transfer between administrative units</w:t>
        </w:r>
        <w:r>
          <w:tab/>
        </w:r>
        <w:r>
          <w:fldChar w:fldCharType="begin"/>
        </w:r>
        <w:r>
          <w:instrText xml:space="preserve"> PAGEREF _Toc138771308 \h </w:instrText>
        </w:r>
        <w:r>
          <w:fldChar w:fldCharType="separate"/>
        </w:r>
        <w:r w:rsidR="00101A46">
          <w:t>50</w:t>
        </w:r>
        <w:r>
          <w:fldChar w:fldCharType="end"/>
        </w:r>
      </w:hyperlink>
    </w:p>
    <w:p w14:paraId="31604744" w14:textId="29455669" w:rsidR="0020282E" w:rsidRDefault="0020282E">
      <w:pPr>
        <w:pStyle w:val="TOC5"/>
        <w:rPr>
          <w:rFonts w:asciiTheme="minorHAnsi" w:eastAsiaTheme="minorEastAsia" w:hAnsiTheme="minorHAnsi" w:cstheme="minorBidi"/>
          <w:sz w:val="22"/>
          <w:szCs w:val="22"/>
          <w:lang w:eastAsia="en-AU"/>
        </w:rPr>
      </w:pPr>
      <w:r>
        <w:tab/>
      </w:r>
      <w:hyperlink w:anchor="_Toc138771309" w:history="1">
        <w:r w:rsidRPr="00F018D7">
          <w:t>96B</w:t>
        </w:r>
        <w:r>
          <w:rPr>
            <w:rFonts w:asciiTheme="minorHAnsi" w:eastAsiaTheme="minorEastAsia" w:hAnsiTheme="minorHAnsi" w:cstheme="minorBidi"/>
            <w:sz w:val="22"/>
            <w:szCs w:val="22"/>
            <w:lang w:eastAsia="en-AU"/>
          </w:rPr>
          <w:tab/>
        </w:r>
        <w:r w:rsidRPr="00F018D7">
          <w:rPr>
            <w:lang w:eastAsia="en-AU"/>
          </w:rPr>
          <w:t>Transfer on advice of joint selection committee</w:t>
        </w:r>
        <w:r>
          <w:tab/>
        </w:r>
        <w:r>
          <w:fldChar w:fldCharType="begin"/>
        </w:r>
        <w:r>
          <w:instrText xml:space="preserve"> PAGEREF _Toc138771309 \h </w:instrText>
        </w:r>
        <w:r>
          <w:fldChar w:fldCharType="separate"/>
        </w:r>
        <w:r w:rsidR="00101A46">
          <w:t>50</w:t>
        </w:r>
        <w:r>
          <w:fldChar w:fldCharType="end"/>
        </w:r>
      </w:hyperlink>
    </w:p>
    <w:p w14:paraId="559AD637" w14:textId="5415CE1F" w:rsidR="0020282E" w:rsidRDefault="0020282E">
      <w:pPr>
        <w:pStyle w:val="TOC5"/>
        <w:rPr>
          <w:rFonts w:asciiTheme="minorHAnsi" w:eastAsiaTheme="minorEastAsia" w:hAnsiTheme="minorHAnsi" w:cstheme="minorBidi"/>
          <w:sz w:val="22"/>
          <w:szCs w:val="22"/>
          <w:lang w:eastAsia="en-AU"/>
        </w:rPr>
      </w:pPr>
      <w:r>
        <w:tab/>
      </w:r>
      <w:hyperlink w:anchor="_Toc138771310" w:history="1">
        <w:r w:rsidRPr="00F018D7">
          <w:t>96C</w:t>
        </w:r>
        <w:r>
          <w:rPr>
            <w:rFonts w:asciiTheme="minorHAnsi" w:eastAsiaTheme="minorEastAsia" w:hAnsiTheme="minorHAnsi" w:cstheme="minorBidi"/>
            <w:sz w:val="22"/>
            <w:szCs w:val="22"/>
            <w:lang w:eastAsia="en-AU"/>
          </w:rPr>
          <w:tab/>
        </w:r>
        <w:r w:rsidRPr="00F018D7">
          <w:rPr>
            <w:lang w:eastAsia="en-AU"/>
          </w:rPr>
          <w:t xml:space="preserve">How </w:t>
        </w:r>
        <w:r w:rsidRPr="00F018D7">
          <w:t>transfer</w:t>
        </w:r>
        <w:r w:rsidRPr="00F018D7">
          <w:rPr>
            <w:lang w:eastAsia="en-AU"/>
          </w:rPr>
          <w:t xml:space="preserve"> takes effect</w:t>
        </w:r>
        <w:r>
          <w:tab/>
        </w:r>
        <w:r>
          <w:fldChar w:fldCharType="begin"/>
        </w:r>
        <w:r>
          <w:instrText xml:space="preserve"> PAGEREF _Toc138771310 \h </w:instrText>
        </w:r>
        <w:r>
          <w:fldChar w:fldCharType="separate"/>
        </w:r>
        <w:r w:rsidR="00101A46">
          <w:t>51</w:t>
        </w:r>
        <w:r>
          <w:fldChar w:fldCharType="end"/>
        </w:r>
      </w:hyperlink>
    </w:p>
    <w:p w14:paraId="3018E601" w14:textId="166C5B36" w:rsidR="0020282E" w:rsidRDefault="0020282E">
      <w:pPr>
        <w:pStyle w:val="TOC5"/>
        <w:rPr>
          <w:rFonts w:asciiTheme="minorHAnsi" w:eastAsiaTheme="minorEastAsia" w:hAnsiTheme="minorHAnsi" w:cstheme="minorBidi"/>
          <w:sz w:val="22"/>
          <w:szCs w:val="22"/>
          <w:lang w:eastAsia="en-AU"/>
        </w:rPr>
      </w:pPr>
      <w:r>
        <w:tab/>
      </w:r>
      <w:hyperlink w:anchor="_Toc138771311" w:history="1">
        <w:r w:rsidRPr="00F018D7">
          <w:t>96D</w:t>
        </w:r>
        <w:r>
          <w:rPr>
            <w:rFonts w:asciiTheme="minorHAnsi" w:eastAsiaTheme="minorEastAsia" w:hAnsiTheme="minorHAnsi" w:cstheme="minorBidi"/>
            <w:sz w:val="22"/>
            <w:szCs w:val="22"/>
            <w:lang w:eastAsia="en-AU"/>
          </w:rPr>
          <w:tab/>
        </w:r>
        <w:r w:rsidRPr="00F018D7">
          <w:t>Cancellation of transfer</w:t>
        </w:r>
        <w:r>
          <w:tab/>
        </w:r>
        <w:r>
          <w:fldChar w:fldCharType="begin"/>
        </w:r>
        <w:r>
          <w:instrText xml:space="preserve"> PAGEREF _Toc138771311 \h </w:instrText>
        </w:r>
        <w:r>
          <w:fldChar w:fldCharType="separate"/>
        </w:r>
        <w:r w:rsidR="00101A46">
          <w:t>51</w:t>
        </w:r>
        <w:r>
          <w:fldChar w:fldCharType="end"/>
        </w:r>
      </w:hyperlink>
    </w:p>
    <w:p w14:paraId="463C8F07" w14:textId="0ACBCF29" w:rsidR="0020282E" w:rsidRDefault="0020282E">
      <w:pPr>
        <w:pStyle w:val="TOC5"/>
        <w:rPr>
          <w:rFonts w:asciiTheme="minorHAnsi" w:eastAsiaTheme="minorEastAsia" w:hAnsiTheme="minorHAnsi" w:cstheme="minorBidi"/>
          <w:sz w:val="22"/>
          <w:szCs w:val="22"/>
          <w:lang w:eastAsia="en-AU"/>
        </w:rPr>
      </w:pPr>
      <w:r>
        <w:tab/>
      </w:r>
      <w:hyperlink w:anchor="_Toc138771312" w:history="1">
        <w:r w:rsidRPr="00F018D7">
          <w:t>100</w:t>
        </w:r>
        <w:r>
          <w:rPr>
            <w:rFonts w:asciiTheme="minorHAnsi" w:eastAsiaTheme="minorEastAsia" w:hAnsiTheme="minorHAnsi" w:cstheme="minorBidi"/>
            <w:sz w:val="22"/>
            <w:szCs w:val="22"/>
            <w:lang w:eastAsia="en-AU"/>
          </w:rPr>
          <w:tab/>
        </w:r>
        <w:r w:rsidRPr="00F018D7">
          <w:t>Temporary transfer</w:t>
        </w:r>
        <w:r>
          <w:tab/>
        </w:r>
        <w:r>
          <w:fldChar w:fldCharType="begin"/>
        </w:r>
        <w:r>
          <w:instrText xml:space="preserve"> PAGEREF _Toc138771312 \h </w:instrText>
        </w:r>
        <w:r>
          <w:fldChar w:fldCharType="separate"/>
        </w:r>
        <w:r w:rsidR="00101A46">
          <w:t>51</w:t>
        </w:r>
        <w:r>
          <w:fldChar w:fldCharType="end"/>
        </w:r>
      </w:hyperlink>
    </w:p>
    <w:p w14:paraId="1C47D124" w14:textId="29E64DB1" w:rsidR="0020282E" w:rsidRDefault="0020282E">
      <w:pPr>
        <w:pStyle w:val="TOC5"/>
        <w:rPr>
          <w:rFonts w:asciiTheme="minorHAnsi" w:eastAsiaTheme="minorEastAsia" w:hAnsiTheme="minorHAnsi" w:cstheme="minorBidi"/>
          <w:sz w:val="22"/>
          <w:szCs w:val="22"/>
          <w:lang w:eastAsia="en-AU"/>
        </w:rPr>
      </w:pPr>
      <w:r>
        <w:tab/>
      </w:r>
      <w:hyperlink w:anchor="_Toc138771313" w:history="1">
        <w:r w:rsidRPr="00F018D7">
          <w:t>101</w:t>
        </w:r>
        <w:r>
          <w:rPr>
            <w:rFonts w:asciiTheme="minorHAnsi" w:eastAsiaTheme="minorEastAsia" w:hAnsiTheme="minorHAnsi" w:cstheme="minorBidi"/>
            <w:sz w:val="22"/>
            <w:szCs w:val="22"/>
            <w:lang w:eastAsia="en-AU"/>
          </w:rPr>
          <w:tab/>
        </w:r>
        <w:r w:rsidRPr="00F018D7">
          <w:t>Notification of certain temporary transfers to higher office</w:t>
        </w:r>
        <w:r>
          <w:tab/>
        </w:r>
        <w:r>
          <w:fldChar w:fldCharType="begin"/>
        </w:r>
        <w:r>
          <w:instrText xml:space="preserve"> PAGEREF _Toc138771313 \h </w:instrText>
        </w:r>
        <w:r>
          <w:fldChar w:fldCharType="separate"/>
        </w:r>
        <w:r w:rsidR="00101A46">
          <w:t>52</w:t>
        </w:r>
        <w:r>
          <w:fldChar w:fldCharType="end"/>
        </w:r>
      </w:hyperlink>
    </w:p>
    <w:p w14:paraId="0A2F2481" w14:textId="71173EDE" w:rsidR="0020282E" w:rsidRDefault="0020282E">
      <w:pPr>
        <w:pStyle w:val="TOC5"/>
        <w:rPr>
          <w:rFonts w:asciiTheme="minorHAnsi" w:eastAsiaTheme="minorEastAsia" w:hAnsiTheme="minorHAnsi" w:cstheme="minorBidi"/>
          <w:sz w:val="22"/>
          <w:szCs w:val="22"/>
          <w:lang w:eastAsia="en-AU"/>
        </w:rPr>
      </w:pPr>
      <w:r>
        <w:tab/>
      </w:r>
      <w:hyperlink w:anchor="_Toc138771314" w:history="1">
        <w:r w:rsidRPr="00F018D7">
          <w:t>102</w:t>
        </w:r>
        <w:r>
          <w:rPr>
            <w:rFonts w:asciiTheme="minorHAnsi" w:eastAsiaTheme="minorEastAsia" w:hAnsiTheme="minorHAnsi" w:cstheme="minorBidi"/>
            <w:sz w:val="22"/>
            <w:szCs w:val="22"/>
            <w:lang w:eastAsia="en-AU"/>
          </w:rPr>
          <w:tab/>
        </w:r>
        <w:r w:rsidRPr="00F018D7">
          <w:rPr>
            <w:lang w:eastAsia="en-AU"/>
          </w:rPr>
          <w:t>Appeal against temporary transfer to higher office</w:t>
        </w:r>
        <w:r>
          <w:tab/>
        </w:r>
        <w:r>
          <w:fldChar w:fldCharType="begin"/>
        </w:r>
        <w:r>
          <w:instrText xml:space="preserve"> PAGEREF _Toc138771314 \h </w:instrText>
        </w:r>
        <w:r>
          <w:fldChar w:fldCharType="separate"/>
        </w:r>
        <w:r w:rsidR="00101A46">
          <w:t>53</w:t>
        </w:r>
        <w:r>
          <w:fldChar w:fldCharType="end"/>
        </w:r>
      </w:hyperlink>
    </w:p>
    <w:p w14:paraId="4D9814D8" w14:textId="3C42C841" w:rsidR="0020282E" w:rsidRDefault="0020282E">
      <w:pPr>
        <w:pStyle w:val="TOC5"/>
        <w:rPr>
          <w:rFonts w:asciiTheme="minorHAnsi" w:eastAsiaTheme="minorEastAsia" w:hAnsiTheme="minorHAnsi" w:cstheme="minorBidi"/>
          <w:sz w:val="22"/>
          <w:szCs w:val="22"/>
          <w:lang w:eastAsia="en-AU"/>
        </w:rPr>
      </w:pPr>
      <w:r>
        <w:tab/>
      </w:r>
      <w:hyperlink w:anchor="_Toc138771315" w:history="1">
        <w:r w:rsidRPr="00F018D7">
          <w:t>103</w:t>
        </w:r>
        <w:r>
          <w:rPr>
            <w:rFonts w:asciiTheme="minorHAnsi" w:eastAsiaTheme="minorEastAsia" w:hAnsiTheme="minorHAnsi" w:cstheme="minorBidi"/>
            <w:sz w:val="22"/>
            <w:szCs w:val="22"/>
            <w:lang w:eastAsia="en-AU"/>
          </w:rPr>
          <w:tab/>
        </w:r>
        <w:r w:rsidRPr="00F018D7">
          <w:rPr>
            <w:lang w:eastAsia="en-AU"/>
          </w:rPr>
          <w:t>Lapsing or discontinuing of appeal</w:t>
        </w:r>
        <w:r>
          <w:tab/>
        </w:r>
        <w:r>
          <w:fldChar w:fldCharType="begin"/>
        </w:r>
        <w:r>
          <w:instrText xml:space="preserve"> PAGEREF _Toc138771315 \h </w:instrText>
        </w:r>
        <w:r>
          <w:fldChar w:fldCharType="separate"/>
        </w:r>
        <w:r w:rsidR="00101A46">
          <w:t>53</w:t>
        </w:r>
        <w:r>
          <w:fldChar w:fldCharType="end"/>
        </w:r>
      </w:hyperlink>
    </w:p>
    <w:p w14:paraId="5E649435" w14:textId="0DAEE435" w:rsidR="0020282E" w:rsidRDefault="0020282E">
      <w:pPr>
        <w:pStyle w:val="TOC5"/>
        <w:rPr>
          <w:rFonts w:asciiTheme="minorHAnsi" w:eastAsiaTheme="minorEastAsia" w:hAnsiTheme="minorHAnsi" w:cstheme="minorBidi"/>
          <w:sz w:val="22"/>
          <w:szCs w:val="22"/>
          <w:lang w:eastAsia="en-AU"/>
        </w:rPr>
      </w:pPr>
      <w:r>
        <w:tab/>
      </w:r>
      <w:hyperlink w:anchor="_Toc138771316" w:history="1">
        <w:r w:rsidRPr="00F018D7">
          <w:t>104</w:t>
        </w:r>
        <w:r>
          <w:rPr>
            <w:rFonts w:asciiTheme="minorHAnsi" w:eastAsiaTheme="minorEastAsia" w:hAnsiTheme="minorHAnsi" w:cstheme="minorBidi"/>
            <w:sz w:val="22"/>
            <w:szCs w:val="22"/>
            <w:lang w:eastAsia="en-AU"/>
          </w:rPr>
          <w:tab/>
        </w:r>
        <w:r w:rsidRPr="00F018D7">
          <w:rPr>
            <w:lang w:eastAsia="en-AU"/>
          </w:rPr>
          <w:t>Temporary transfer if appeal successful</w:t>
        </w:r>
        <w:r>
          <w:tab/>
        </w:r>
        <w:r>
          <w:fldChar w:fldCharType="begin"/>
        </w:r>
        <w:r>
          <w:instrText xml:space="preserve"> PAGEREF _Toc138771316 \h </w:instrText>
        </w:r>
        <w:r>
          <w:fldChar w:fldCharType="separate"/>
        </w:r>
        <w:r w:rsidR="00101A46">
          <w:t>54</w:t>
        </w:r>
        <w:r>
          <w:fldChar w:fldCharType="end"/>
        </w:r>
      </w:hyperlink>
    </w:p>
    <w:p w14:paraId="5396AB1E" w14:textId="61DEA4D7" w:rsidR="0020282E" w:rsidRDefault="0015719E">
      <w:pPr>
        <w:pStyle w:val="TOC3"/>
        <w:rPr>
          <w:rFonts w:asciiTheme="minorHAnsi" w:eastAsiaTheme="minorEastAsia" w:hAnsiTheme="minorHAnsi" w:cstheme="minorBidi"/>
          <w:b w:val="0"/>
          <w:sz w:val="22"/>
          <w:szCs w:val="22"/>
          <w:lang w:eastAsia="en-AU"/>
        </w:rPr>
      </w:pPr>
      <w:hyperlink w:anchor="_Toc138771317" w:history="1">
        <w:r w:rsidR="0020282E" w:rsidRPr="00F018D7">
          <w:t>Division 5.7</w:t>
        </w:r>
        <w:r w:rsidR="0020282E">
          <w:rPr>
            <w:rFonts w:asciiTheme="minorHAnsi" w:eastAsiaTheme="minorEastAsia" w:hAnsiTheme="minorHAnsi" w:cstheme="minorBidi"/>
            <w:b w:val="0"/>
            <w:sz w:val="22"/>
            <w:szCs w:val="22"/>
            <w:lang w:eastAsia="en-AU"/>
          </w:rPr>
          <w:tab/>
        </w:r>
        <w:r w:rsidR="0020282E" w:rsidRPr="00F018D7">
          <w:rPr>
            <w:lang w:eastAsia="en-AU"/>
          </w:rPr>
          <w:t>Other movement within the service</w:t>
        </w:r>
        <w:r w:rsidR="0020282E" w:rsidRPr="0020282E">
          <w:rPr>
            <w:vanish/>
          </w:rPr>
          <w:tab/>
        </w:r>
        <w:r w:rsidR="0020282E" w:rsidRPr="0020282E">
          <w:rPr>
            <w:vanish/>
          </w:rPr>
          <w:fldChar w:fldCharType="begin"/>
        </w:r>
        <w:r w:rsidR="0020282E" w:rsidRPr="0020282E">
          <w:rPr>
            <w:vanish/>
          </w:rPr>
          <w:instrText xml:space="preserve"> PAGEREF _Toc138771317 \h </w:instrText>
        </w:r>
        <w:r w:rsidR="0020282E" w:rsidRPr="0020282E">
          <w:rPr>
            <w:vanish/>
          </w:rPr>
        </w:r>
        <w:r w:rsidR="0020282E" w:rsidRPr="0020282E">
          <w:rPr>
            <w:vanish/>
          </w:rPr>
          <w:fldChar w:fldCharType="separate"/>
        </w:r>
        <w:r w:rsidR="00101A46">
          <w:rPr>
            <w:vanish/>
          </w:rPr>
          <w:t>55</w:t>
        </w:r>
        <w:r w:rsidR="0020282E" w:rsidRPr="0020282E">
          <w:rPr>
            <w:vanish/>
          </w:rPr>
          <w:fldChar w:fldCharType="end"/>
        </w:r>
      </w:hyperlink>
    </w:p>
    <w:p w14:paraId="562F6D06" w14:textId="5590FB8E" w:rsidR="0020282E" w:rsidRDefault="0020282E">
      <w:pPr>
        <w:pStyle w:val="TOC5"/>
        <w:rPr>
          <w:rFonts w:asciiTheme="minorHAnsi" w:eastAsiaTheme="minorEastAsia" w:hAnsiTheme="minorHAnsi" w:cstheme="minorBidi"/>
          <w:sz w:val="22"/>
          <w:szCs w:val="22"/>
          <w:lang w:eastAsia="en-AU"/>
        </w:rPr>
      </w:pPr>
      <w:r>
        <w:tab/>
      </w:r>
      <w:hyperlink w:anchor="_Toc138771318" w:history="1">
        <w:r w:rsidRPr="00F018D7">
          <w:t>105</w:t>
        </w:r>
        <w:r>
          <w:rPr>
            <w:rFonts w:asciiTheme="minorHAnsi" w:eastAsiaTheme="minorEastAsia" w:hAnsiTheme="minorHAnsi" w:cstheme="minorBidi"/>
            <w:sz w:val="22"/>
            <w:szCs w:val="22"/>
            <w:lang w:eastAsia="en-AU"/>
          </w:rPr>
          <w:tab/>
        </w:r>
        <w:r w:rsidRPr="00F018D7">
          <w:t>Promotion or transfer after passing examination</w:t>
        </w:r>
        <w:r>
          <w:tab/>
        </w:r>
        <w:r>
          <w:fldChar w:fldCharType="begin"/>
        </w:r>
        <w:r>
          <w:instrText xml:space="preserve"> PAGEREF _Toc138771318 \h </w:instrText>
        </w:r>
        <w:r>
          <w:fldChar w:fldCharType="separate"/>
        </w:r>
        <w:r w:rsidR="00101A46">
          <w:t>55</w:t>
        </w:r>
        <w:r>
          <w:fldChar w:fldCharType="end"/>
        </w:r>
      </w:hyperlink>
    </w:p>
    <w:p w14:paraId="747651D3" w14:textId="5D3DE669" w:rsidR="0020282E" w:rsidRDefault="0020282E">
      <w:pPr>
        <w:pStyle w:val="TOC5"/>
        <w:rPr>
          <w:rFonts w:asciiTheme="minorHAnsi" w:eastAsiaTheme="minorEastAsia" w:hAnsiTheme="minorHAnsi" w:cstheme="minorBidi"/>
          <w:sz w:val="22"/>
          <w:szCs w:val="22"/>
          <w:lang w:eastAsia="en-AU"/>
        </w:rPr>
      </w:pPr>
      <w:r>
        <w:tab/>
      </w:r>
      <w:hyperlink w:anchor="_Toc138771319" w:history="1">
        <w:r w:rsidRPr="00F018D7">
          <w:t>106</w:t>
        </w:r>
        <w:r>
          <w:rPr>
            <w:rFonts w:asciiTheme="minorHAnsi" w:eastAsiaTheme="minorEastAsia" w:hAnsiTheme="minorHAnsi" w:cstheme="minorBidi"/>
            <w:sz w:val="22"/>
            <w:szCs w:val="22"/>
            <w:lang w:eastAsia="en-AU"/>
          </w:rPr>
          <w:tab/>
        </w:r>
        <w:r w:rsidRPr="00F018D7">
          <w:t>Training offices</w:t>
        </w:r>
        <w:r>
          <w:tab/>
        </w:r>
        <w:r>
          <w:fldChar w:fldCharType="begin"/>
        </w:r>
        <w:r>
          <w:instrText xml:space="preserve"> PAGEREF _Toc138771319 \h </w:instrText>
        </w:r>
        <w:r>
          <w:fldChar w:fldCharType="separate"/>
        </w:r>
        <w:r w:rsidR="00101A46">
          <w:t>55</w:t>
        </w:r>
        <w:r>
          <w:fldChar w:fldCharType="end"/>
        </w:r>
      </w:hyperlink>
    </w:p>
    <w:p w14:paraId="7A2DF2E6" w14:textId="370BE3D1" w:rsidR="0020282E" w:rsidRDefault="0020282E">
      <w:pPr>
        <w:pStyle w:val="TOC5"/>
        <w:rPr>
          <w:rFonts w:asciiTheme="minorHAnsi" w:eastAsiaTheme="minorEastAsia" w:hAnsiTheme="minorHAnsi" w:cstheme="minorBidi"/>
          <w:sz w:val="22"/>
          <w:szCs w:val="22"/>
          <w:lang w:eastAsia="en-AU"/>
        </w:rPr>
      </w:pPr>
      <w:r>
        <w:tab/>
      </w:r>
      <w:hyperlink w:anchor="_Toc138771320" w:history="1">
        <w:r w:rsidRPr="00F018D7">
          <w:t>107</w:t>
        </w:r>
        <w:r>
          <w:rPr>
            <w:rFonts w:asciiTheme="minorHAnsi" w:eastAsiaTheme="minorEastAsia" w:hAnsiTheme="minorHAnsi" w:cstheme="minorBidi"/>
            <w:sz w:val="22"/>
            <w:szCs w:val="22"/>
            <w:lang w:eastAsia="en-AU"/>
          </w:rPr>
          <w:tab/>
        </w:r>
        <w:r w:rsidRPr="00F018D7">
          <w:t>Promotion or transfer to training office</w:t>
        </w:r>
        <w:r>
          <w:tab/>
        </w:r>
        <w:r>
          <w:fldChar w:fldCharType="begin"/>
        </w:r>
        <w:r>
          <w:instrText xml:space="preserve"> PAGEREF _Toc138771320 \h </w:instrText>
        </w:r>
        <w:r>
          <w:fldChar w:fldCharType="separate"/>
        </w:r>
        <w:r w:rsidR="00101A46">
          <w:t>57</w:t>
        </w:r>
        <w:r>
          <w:fldChar w:fldCharType="end"/>
        </w:r>
      </w:hyperlink>
    </w:p>
    <w:p w14:paraId="4FCC6D72" w14:textId="0F84CE51" w:rsidR="0020282E" w:rsidRDefault="0020282E">
      <w:pPr>
        <w:pStyle w:val="TOC5"/>
        <w:rPr>
          <w:rFonts w:asciiTheme="minorHAnsi" w:eastAsiaTheme="minorEastAsia" w:hAnsiTheme="minorHAnsi" w:cstheme="minorBidi"/>
          <w:sz w:val="22"/>
          <w:szCs w:val="22"/>
          <w:lang w:eastAsia="en-AU"/>
        </w:rPr>
      </w:pPr>
      <w:r>
        <w:tab/>
      </w:r>
      <w:hyperlink w:anchor="_Toc138771321" w:history="1">
        <w:r w:rsidRPr="00F018D7">
          <w:t>108</w:t>
        </w:r>
        <w:r>
          <w:rPr>
            <w:rFonts w:asciiTheme="minorHAnsi" w:eastAsiaTheme="minorEastAsia" w:hAnsiTheme="minorHAnsi" w:cstheme="minorBidi"/>
            <w:sz w:val="22"/>
            <w:szCs w:val="22"/>
            <w:lang w:eastAsia="en-AU"/>
          </w:rPr>
          <w:tab/>
        </w:r>
        <w:r w:rsidRPr="00F018D7">
          <w:t>Movement within administrative unit</w:t>
        </w:r>
        <w:r>
          <w:tab/>
        </w:r>
        <w:r>
          <w:fldChar w:fldCharType="begin"/>
        </w:r>
        <w:r>
          <w:instrText xml:space="preserve"> PAGEREF _Toc138771321 \h </w:instrText>
        </w:r>
        <w:r>
          <w:fldChar w:fldCharType="separate"/>
        </w:r>
        <w:r w:rsidR="00101A46">
          <w:t>57</w:t>
        </w:r>
        <w:r>
          <w:fldChar w:fldCharType="end"/>
        </w:r>
      </w:hyperlink>
    </w:p>
    <w:p w14:paraId="708F8D0C" w14:textId="4064766F" w:rsidR="0020282E" w:rsidRDefault="0020282E">
      <w:pPr>
        <w:pStyle w:val="TOC5"/>
        <w:rPr>
          <w:rFonts w:asciiTheme="minorHAnsi" w:eastAsiaTheme="minorEastAsia" w:hAnsiTheme="minorHAnsi" w:cstheme="minorBidi"/>
          <w:sz w:val="22"/>
          <w:szCs w:val="22"/>
          <w:lang w:eastAsia="en-AU"/>
        </w:rPr>
      </w:pPr>
      <w:r>
        <w:tab/>
      </w:r>
      <w:hyperlink w:anchor="_Toc138771322" w:history="1">
        <w:r w:rsidRPr="00F018D7">
          <w:t>109</w:t>
        </w:r>
        <w:r>
          <w:rPr>
            <w:rFonts w:asciiTheme="minorHAnsi" w:eastAsiaTheme="minorEastAsia" w:hAnsiTheme="minorHAnsi" w:cstheme="minorBidi"/>
            <w:sz w:val="22"/>
            <w:szCs w:val="22"/>
            <w:lang w:eastAsia="en-AU"/>
          </w:rPr>
          <w:tab/>
        </w:r>
        <w:r w:rsidRPr="00F018D7">
          <w:rPr>
            <w:lang w:eastAsia="en-AU"/>
          </w:rPr>
          <w:t>Movement between administrative units</w:t>
        </w:r>
        <w:r>
          <w:tab/>
        </w:r>
        <w:r>
          <w:fldChar w:fldCharType="begin"/>
        </w:r>
        <w:r>
          <w:instrText xml:space="preserve"> PAGEREF _Toc138771322 \h </w:instrText>
        </w:r>
        <w:r>
          <w:fldChar w:fldCharType="separate"/>
        </w:r>
        <w:r w:rsidR="00101A46">
          <w:t>58</w:t>
        </w:r>
        <w:r>
          <w:fldChar w:fldCharType="end"/>
        </w:r>
      </w:hyperlink>
    </w:p>
    <w:p w14:paraId="4E22EF02" w14:textId="15196044" w:rsidR="0020282E" w:rsidRDefault="0015719E">
      <w:pPr>
        <w:pStyle w:val="TOC3"/>
        <w:rPr>
          <w:rFonts w:asciiTheme="minorHAnsi" w:eastAsiaTheme="minorEastAsia" w:hAnsiTheme="minorHAnsi" w:cstheme="minorBidi"/>
          <w:b w:val="0"/>
          <w:sz w:val="22"/>
          <w:szCs w:val="22"/>
          <w:lang w:eastAsia="en-AU"/>
        </w:rPr>
      </w:pPr>
      <w:hyperlink w:anchor="_Toc138771323" w:history="1">
        <w:r w:rsidR="0020282E" w:rsidRPr="00F018D7">
          <w:t>Division 5.8</w:t>
        </w:r>
        <w:r w:rsidR="0020282E">
          <w:rPr>
            <w:rFonts w:asciiTheme="minorHAnsi" w:eastAsiaTheme="minorEastAsia" w:hAnsiTheme="minorHAnsi" w:cstheme="minorBidi"/>
            <w:b w:val="0"/>
            <w:sz w:val="22"/>
            <w:szCs w:val="22"/>
            <w:lang w:eastAsia="en-AU"/>
          </w:rPr>
          <w:tab/>
        </w:r>
        <w:r w:rsidR="0020282E" w:rsidRPr="00F018D7">
          <w:rPr>
            <w:lang w:eastAsia="en-AU"/>
          </w:rPr>
          <w:t>Temporary employment</w:t>
        </w:r>
        <w:r w:rsidR="0020282E" w:rsidRPr="0020282E">
          <w:rPr>
            <w:vanish/>
          </w:rPr>
          <w:tab/>
        </w:r>
        <w:r w:rsidR="0020282E" w:rsidRPr="0020282E">
          <w:rPr>
            <w:vanish/>
          </w:rPr>
          <w:fldChar w:fldCharType="begin"/>
        </w:r>
        <w:r w:rsidR="0020282E" w:rsidRPr="0020282E">
          <w:rPr>
            <w:vanish/>
          </w:rPr>
          <w:instrText xml:space="preserve"> PAGEREF _Toc138771323 \h </w:instrText>
        </w:r>
        <w:r w:rsidR="0020282E" w:rsidRPr="0020282E">
          <w:rPr>
            <w:vanish/>
          </w:rPr>
        </w:r>
        <w:r w:rsidR="0020282E" w:rsidRPr="0020282E">
          <w:rPr>
            <w:vanish/>
          </w:rPr>
          <w:fldChar w:fldCharType="separate"/>
        </w:r>
        <w:r w:rsidR="00101A46">
          <w:rPr>
            <w:vanish/>
          </w:rPr>
          <w:t>59</w:t>
        </w:r>
        <w:r w:rsidR="0020282E" w:rsidRPr="0020282E">
          <w:rPr>
            <w:vanish/>
          </w:rPr>
          <w:fldChar w:fldCharType="end"/>
        </w:r>
      </w:hyperlink>
    </w:p>
    <w:p w14:paraId="2D37FE10" w14:textId="11CDFA16" w:rsidR="0020282E" w:rsidRDefault="0020282E">
      <w:pPr>
        <w:pStyle w:val="TOC5"/>
        <w:rPr>
          <w:rFonts w:asciiTheme="minorHAnsi" w:eastAsiaTheme="minorEastAsia" w:hAnsiTheme="minorHAnsi" w:cstheme="minorBidi"/>
          <w:sz w:val="22"/>
          <w:szCs w:val="22"/>
          <w:lang w:eastAsia="en-AU"/>
        </w:rPr>
      </w:pPr>
      <w:r>
        <w:tab/>
      </w:r>
      <w:hyperlink w:anchor="_Toc138771324" w:history="1">
        <w:r w:rsidRPr="00F018D7">
          <w:t>110</w:t>
        </w:r>
        <w:r>
          <w:rPr>
            <w:rFonts w:asciiTheme="minorHAnsi" w:eastAsiaTheme="minorEastAsia" w:hAnsiTheme="minorHAnsi" w:cstheme="minorBidi"/>
            <w:sz w:val="22"/>
            <w:szCs w:val="22"/>
            <w:lang w:eastAsia="en-AU"/>
          </w:rPr>
          <w:tab/>
        </w:r>
        <w:r w:rsidRPr="00F018D7">
          <w:rPr>
            <w:lang w:eastAsia="en-AU"/>
          </w:rPr>
          <w:t>Fixed term t</w:t>
        </w:r>
        <w:r w:rsidRPr="00F018D7">
          <w:t>emporary employment</w:t>
        </w:r>
        <w:r>
          <w:tab/>
        </w:r>
        <w:r>
          <w:fldChar w:fldCharType="begin"/>
        </w:r>
        <w:r>
          <w:instrText xml:space="preserve"> PAGEREF _Toc138771324 \h </w:instrText>
        </w:r>
        <w:r>
          <w:fldChar w:fldCharType="separate"/>
        </w:r>
        <w:r w:rsidR="00101A46">
          <w:t>59</w:t>
        </w:r>
        <w:r>
          <w:fldChar w:fldCharType="end"/>
        </w:r>
      </w:hyperlink>
    </w:p>
    <w:p w14:paraId="581A7996" w14:textId="6B944D57" w:rsidR="0020282E" w:rsidRDefault="0020282E">
      <w:pPr>
        <w:pStyle w:val="TOC5"/>
        <w:rPr>
          <w:rFonts w:asciiTheme="minorHAnsi" w:eastAsiaTheme="minorEastAsia" w:hAnsiTheme="minorHAnsi" w:cstheme="minorBidi"/>
          <w:sz w:val="22"/>
          <w:szCs w:val="22"/>
          <w:lang w:eastAsia="en-AU"/>
        </w:rPr>
      </w:pPr>
      <w:r>
        <w:tab/>
      </w:r>
      <w:hyperlink w:anchor="_Toc138771325" w:history="1">
        <w:r w:rsidRPr="00F018D7">
          <w:t>111</w:t>
        </w:r>
        <w:r>
          <w:rPr>
            <w:rFonts w:asciiTheme="minorHAnsi" w:eastAsiaTheme="minorEastAsia" w:hAnsiTheme="minorHAnsi" w:cstheme="minorBidi"/>
            <w:sz w:val="22"/>
            <w:szCs w:val="22"/>
            <w:lang w:eastAsia="en-AU"/>
          </w:rPr>
          <w:tab/>
        </w:r>
        <w:r w:rsidRPr="00F018D7">
          <w:t>Casual temporary employment</w:t>
        </w:r>
        <w:r>
          <w:tab/>
        </w:r>
        <w:r>
          <w:fldChar w:fldCharType="begin"/>
        </w:r>
        <w:r>
          <w:instrText xml:space="preserve"> PAGEREF _Toc138771325 \h </w:instrText>
        </w:r>
        <w:r>
          <w:fldChar w:fldCharType="separate"/>
        </w:r>
        <w:r w:rsidR="00101A46">
          <w:t>61</w:t>
        </w:r>
        <w:r>
          <w:fldChar w:fldCharType="end"/>
        </w:r>
      </w:hyperlink>
    </w:p>
    <w:p w14:paraId="0AB75E2A" w14:textId="3D7957FF" w:rsidR="0020282E" w:rsidRDefault="0020282E">
      <w:pPr>
        <w:pStyle w:val="TOC5"/>
        <w:rPr>
          <w:rFonts w:asciiTheme="minorHAnsi" w:eastAsiaTheme="minorEastAsia" w:hAnsiTheme="minorHAnsi" w:cstheme="minorBidi"/>
          <w:sz w:val="22"/>
          <w:szCs w:val="22"/>
          <w:lang w:eastAsia="en-AU"/>
        </w:rPr>
      </w:pPr>
      <w:r>
        <w:tab/>
      </w:r>
      <w:hyperlink w:anchor="_Toc138771326" w:history="1">
        <w:r w:rsidRPr="00F018D7">
          <w:t>112</w:t>
        </w:r>
        <w:r>
          <w:rPr>
            <w:rFonts w:asciiTheme="minorHAnsi" w:eastAsiaTheme="minorEastAsia" w:hAnsiTheme="minorHAnsi" w:cstheme="minorBidi"/>
            <w:sz w:val="22"/>
            <w:szCs w:val="22"/>
            <w:lang w:eastAsia="en-AU"/>
          </w:rPr>
          <w:tab/>
        </w:r>
        <w:r w:rsidRPr="00F018D7">
          <w:t>Work performed after end of temporary employment</w:t>
        </w:r>
        <w:r>
          <w:tab/>
        </w:r>
        <w:r>
          <w:fldChar w:fldCharType="begin"/>
        </w:r>
        <w:r>
          <w:instrText xml:space="preserve"> PAGEREF _Toc138771326 \h </w:instrText>
        </w:r>
        <w:r>
          <w:fldChar w:fldCharType="separate"/>
        </w:r>
        <w:r w:rsidR="00101A46">
          <w:t>61</w:t>
        </w:r>
        <w:r>
          <w:fldChar w:fldCharType="end"/>
        </w:r>
      </w:hyperlink>
    </w:p>
    <w:p w14:paraId="37A42F99" w14:textId="66B39D17" w:rsidR="0020282E" w:rsidRDefault="0020282E">
      <w:pPr>
        <w:pStyle w:val="TOC5"/>
        <w:rPr>
          <w:rFonts w:asciiTheme="minorHAnsi" w:eastAsiaTheme="minorEastAsia" w:hAnsiTheme="minorHAnsi" w:cstheme="minorBidi"/>
          <w:sz w:val="22"/>
          <w:szCs w:val="22"/>
          <w:lang w:eastAsia="en-AU"/>
        </w:rPr>
      </w:pPr>
      <w:r>
        <w:tab/>
      </w:r>
      <w:hyperlink w:anchor="_Toc138771327" w:history="1">
        <w:r w:rsidRPr="00F018D7">
          <w:t>113</w:t>
        </w:r>
        <w:r>
          <w:rPr>
            <w:rFonts w:asciiTheme="minorHAnsi" w:eastAsiaTheme="minorEastAsia" w:hAnsiTheme="minorHAnsi" w:cstheme="minorBidi"/>
            <w:sz w:val="22"/>
            <w:szCs w:val="22"/>
            <w:lang w:eastAsia="en-AU"/>
          </w:rPr>
          <w:tab/>
        </w:r>
        <w:r w:rsidRPr="00F018D7">
          <w:t>Record about employees</w:t>
        </w:r>
        <w:r>
          <w:tab/>
        </w:r>
        <w:r>
          <w:fldChar w:fldCharType="begin"/>
        </w:r>
        <w:r>
          <w:instrText xml:space="preserve"> PAGEREF _Toc138771327 \h </w:instrText>
        </w:r>
        <w:r>
          <w:fldChar w:fldCharType="separate"/>
        </w:r>
        <w:r w:rsidR="00101A46">
          <w:t>61</w:t>
        </w:r>
        <w:r>
          <w:fldChar w:fldCharType="end"/>
        </w:r>
      </w:hyperlink>
    </w:p>
    <w:p w14:paraId="30C2DF38" w14:textId="0E7D6578" w:rsidR="0020282E" w:rsidRDefault="0015719E">
      <w:pPr>
        <w:pStyle w:val="TOC3"/>
        <w:rPr>
          <w:rFonts w:asciiTheme="minorHAnsi" w:eastAsiaTheme="minorEastAsia" w:hAnsiTheme="minorHAnsi" w:cstheme="minorBidi"/>
          <w:b w:val="0"/>
          <w:sz w:val="22"/>
          <w:szCs w:val="22"/>
          <w:lang w:eastAsia="en-AU"/>
        </w:rPr>
      </w:pPr>
      <w:hyperlink w:anchor="_Toc138771328" w:history="1">
        <w:r w:rsidR="0020282E" w:rsidRPr="00F018D7">
          <w:t>Division 5.9</w:t>
        </w:r>
        <w:r w:rsidR="0020282E">
          <w:rPr>
            <w:rFonts w:asciiTheme="minorHAnsi" w:eastAsiaTheme="minorEastAsia" w:hAnsiTheme="minorHAnsi" w:cstheme="minorBidi"/>
            <w:b w:val="0"/>
            <w:sz w:val="22"/>
            <w:szCs w:val="22"/>
            <w:lang w:eastAsia="en-AU"/>
          </w:rPr>
          <w:tab/>
        </w:r>
        <w:r w:rsidR="0020282E" w:rsidRPr="00F018D7">
          <w:t>Unattached officers</w:t>
        </w:r>
        <w:r w:rsidR="0020282E" w:rsidRPr="0020282E">
          <w:rPr>
            <w:vanish/>
          </w:rPr>
          <w:tab/>
        </w:r>
        <w:r w:rsidR="0020282E" w:rsidRPr="0020282E">
          <w:rPr>
            <w:vanish/>
          </w:rPr>
          <w:fldChar w:fldCharType="begin"/>
        </w:r>
        <w:r w:rsidR="0020282E" w:rsidRPr="0020282E">
          <w:rPr>
            <w:vanish/>
          </w:rPr>
          <w:instrText xml:space="preserve"> PAGEREF _Toc138771328 \h </w:instrText>
        </w:r>
        <w:r w:rsidR="0020282E" w:rsidRPr="0020282E">
          <w:rPr>
            <w:vanish/>
          </w:rPr>
        </w:r>
        <w:r w:rsidR="0020282E" w:rsidRPr="0020282E">
          <w:rPr>
            <w:vanish/>
          </w:rPr>
          <w:fldChar w:fldCharType="separate"/>
        </w:r>
        <w:r w:rsidR="00101A46">
          <w:rPr>
            <w:vanish/>
          </w:rPr>
          <w:t>62</w:t>
        </w:r>
        <w:r w:rsidR="0020282E" w:rsidRPr="0020282E">
          <w:rPr>
            <w:vanish/>
          </w:rPr>
          <w:fldChar w:fldCharType="end"/>
        </w:r>
      </w:hyperlink>
    </w:p>
    <w:p w14:paraId="3EFA2AA1" w14:textId="7357BC35" w:rsidR="0020282E" w:rsidRDefault="0020282E">
      <w:pPr>
        <w:pStyle w:val="TOC5"/>
        <w:rPr>
          <w:rFonts w:asciiTheme="minorHAnsi" w:eastAsiaTheme="minorEastAsia" w:hAnsiTheme="minorHAnsi" w:cstheme="minorBidi"/>
          <w:sz w:val="22"/>
          <w:szCs w:val="22"/>
          <w:lang w:eastAsia="en-AU"/>
        </w:rPr>
      </w:pPr>
      <w:r>
        <w:tab/>
      </w:r>
      <w:hyperlink w:anchor="_Toc138771329" w:history="1">
        <w:r w:rsidRPr="00F018D7">
          <w:t>114</w:t>
        </w:r>
        <w:r>
          <w:rPr>
            <w:rFonts w:asciiTheme="minorHAnsi" w:eastAsiaTheme="minorEastAsia" w:hAnsiTheme="minorHAnsi" w:cstheme="minorBidi"/>
            <w:sz w:val="22"/>
            <w:szCs w:val="22"/>
            <w:lang w:eastAsia="en-AU"/>
          </w:rPr>
          <w:tab/>
        </w:r>
        <w:r w:rsidRPr="00F018D7">
          <w:t>Becoming unattached officer</w:t>
        </w:r>
        <w:r>
          <w:tab/>
        </w:r>
        <w:r>
          <w:fldChar w:fldCharType="begin"/>
        </w:r>
        <w:r>
          <w:instrText xml:space="preserve"> PAGEREF _Toc138771329 \h </w:instrText>
        </w:r>
        <w:r>
          <w:fldChar w:fldCharType="separate"/>
        </w:r>
        <w:r w:rsidR="00101A46">
          <w:t>62</w:t>
        </w:r>
        <w:r>
          <w:fldChar w:fldCharType="end"/>
        </w:r>
      </w:hyperlink>
    </w:p>
    <w:p w14:paraId="1E4240AD" w14:textId="3468CA79" w:rsidR="0020282E" w:rsidRDefault="0020282E">
      <w:pPr>
        <w:pStyle w:val="TOC5"/>
        <w:rPr>
          <w:rFonts w:asciiTheme="minorHAnsi" w:eastAsiaTheme="minorEastAsia" w:hAnsiTheme="minorHAnsi" w:cstheme="minorBidi"/>
          <w:sz w:val="22"/>
          <w:szCs w:val="22"/>
          <w:lang w:eastAsia="en-AU"/>
        </w:rPr>
      </w:pPr>
      <w:r>
        <w:tab/>
      </w:r>
      <w:hyperlink w:anchor="_Toc138771330" w:history="1">
        <w:r w:rsidRPr="00F018D7">
          <w:t>115</w:t>
        </w:r>
        <w:r>
          <w:rPr>
            <w:rFonts w:asciiTheme="minorHAnsi" w:eastAsiaTheme="minorEastAsia" w:hAnsiTheme="minorHAnsi" w:cstheme="minorBidi"/>
            <w:sz w:val="22"/>
            <w:szCs w:val="22"/>
            <w:lang w:eastAsia="en-AU"/>
          </w:rPr>
          <w:tab/>
        </w:r>
        <w:r w:rsidRPr="00F018D7">
          <w:t>Becoming unattached officer on medical grounds</w:t>
        </w:r>
        <w:r>
          <w:tab/>
        </w:r>
        <w:r>
          <w:fldChar w:fldCharType="begin"/>
        </w:r>
        <w:r>
          <w:instrText xml:space="preserve"> PAGEREF _Toc138771330 \h </w:instrText>
        </w:r>
        <w:r>
          <w:fldChar w:fldCharType="separate"/>
        </w:r>
        <w:r w:rsidR="00101A46">
          <w:t>62</w:t>
        </w:r>
        <w:r>
          <w:fldChar w:fldCharType="end"/>
        </w:r>
      </w:hyperlink>
    </w:p>
    <w:p w14:paraId="6EB7ECAF" w14:textId="27D0C59E" w:rsidR="0020282E" w:rsidRDefault="0020282E">
      <w:pPr>
        <w:pStyle w:val="TOC5"/>
        <w:rPr>
          <w:rFonts w:asciiTheme="minorHAnsi" w:eastAsiaTheme="minorEastAsia" w:hAnsiTheme="minorHAnsi" w:cstheme="minorBidi"/>
          <w:sz w:val="22"/>
          <w:szCs w:val="22"/>
          <w:lang w:eastAsia="en-AU"/>
        </w:rPr>
      </w:pPr>
      <w:r>
        <w:tab/>
      </w:r>
      <w:hyperlink w:anchor="_Toc138771331" w:history="1">
        <w:r w:rsidRPr="00F018D7">
          <w:t>116</w:t>
        </w:r>
        <w:r>
          <w:rPr>
            <w:rFonts w:asciiTheme="minorHAnsi" w:eastAsiaTheme="minorEastAsia" w:hAnsiTheme="minorHAnsi" w:cstheme="minorBidi"/>
            <w:sz w:val="22"/>
            <w:szCs w:val="22"/>
            <w:lang w:eastAsia="en-AU"/>
          </w:rPr>
          <w:tab/>
        </w:r>
        <w:r w:rsidRPr="00F018D7">
          <w:t>Appointment as unattached officer</w:t>
        </w:r>
        <w:r>
          <w:tab/>
        </w:r>
        <w:r>
          <w:fldChar w:fldCharType="begin"/>
        </w:r>
        <w:r>
          <w:instrText xml:space="preserve"> PAGEREF _Toc138771331 \h </w:instrText>
        </w:r>
        <w:r>
          <w:fldChar w:fldCharType="separate"/>
        </w:r>
        <w:r w:rsidR="00101A46">
          <w:t>63</w:t>
        </w:r>
        <w:r>
          <w:fldChar w:fldCharType="end"/>
        </w:r>
      </w:hyperlink>
    </w:p>
    <w:p w14:paraId="20FFEC7D" w14:textId="53AD4C92" w:rsidR="0020282E" w:rsidRDefault="0020282E">
      <w:pPr>
        <w:pStyle w:val="TOC5"/>
        <w:rPr>
          <w:rFonts w:asciiTheme="minorHAnsi" w:eastAsiaTheme="minorEastAsia" w:hAnsiTheme="minorHAnsi" w:cstheme="minorBidi"/>
          <w:sz w:val="22"/>
          <w:szCs w:val="22"/>
          <w:lang w:eastAsia="en-AU"/>
        </w:rPr>
      </w:pPr>
      <w:r>
        <w:tab/>
      </w:r>
      <w:hyperlink w:anchor="_Toc138771332" w:history="1">
        <w:r w:rsidRPr="00F018D7">
          <w:t>117</w:t>
        </w:r>
        <w:r>
          <w:rPr>
            <w:rFonts w:asciiTheme="minorHAnsi" w:eastAsiaTheme="minorEastAsia" w:hAnsiTheme="minorHAnsi" w:cstheme="minorBidi"/>
            <w:sz w:val="22"/>
            <w:szCs w:val="22"/>
            <w:lang w:eastAsia="en-AU"/>
          </w:rPr>
          <w:tab/>
        </w:r>
        <w:r w:rsidRPr="00F018D7">
          <w:t>Reappointment as unattached officer</w:t>
        </w:r>
        <w:r>
          <w:tab/>
        </w:r>
        <w:r>
          <w:fldChar w:fldCharType="begin"/>
        </w:r>
        <w:r>
          <w:instrText xml:space="preserve"> PAGEREF _Toc138771332 \h </w:instrText>
        </w:r>
        <w:r>
          <w:fldChar w:fldCharType="separate"/>
        </w:r>
        <w:r w:rsidR="00101A46">
          <w:t>63</w:t>
        </w:r>
        <w:r>
          <w:fldChar w:fldCharType="end"/>
        </w:r>
      </w:hyperlink>
    </w:p>
    <w:p w14:paraId="15203514" w14:textId="75C8F3A2" w:rsidR="0020282E" w:rsidRDefault="0015719E">
      <w:pPr>
        <w:pStyle w:val="TOC3"/>
        <w:rPr>
          <w:rFonts w:asciiTheme="minorHAnsi" w:eastAsiaTheme="minorEastAsia" w:hAnsiTheme="minorHAnsi" w:cstheme="minorBidi"/>
          <w:b w:val="0"/>
          <w:sz w:val="22"/>
          <w:szCs w:val="22"/>
          <w:lang w:eastAsia="en-AU"/>
        </w:rPr>
      </w:pPr>
      <w:hyperlink w:anchor="_Toc138771333" w:history="1">
        <w:r w:rsidR="0020282E" w:rsidRPr="00F018D7">
          <w:t>Division 5.10</w:t>
        </w:r>
        <w:r w:rsidR="0020282E">
          <w:rPr>
            <w:rFonts w:asciiTheme="minorHAnsi" w:eastAsiaTheme="minorEastAsia" w:hAnsiTheme="minorHAnsi" w:cstheme="minorBidi"/>
            <w:b w:val="0"/>
            <w:sz w:val="22"/>
            <w:szCs w:val="22"/>
            <w:lang w:eastAsia="en-AU"/>
          </w:rPr>
          <w:tab/>
        </w:r>
        <w:r w:rsidR="0020282E" w:rsidRPr="00F018D7">
          <w:t>Secondment</w:t>
        </w:r>
        <w:r w:rsidR="0020282E" w:rsidRPr="0020282E">
          <w:rPr>
            <w:vanish/>
          </w:rPr>
          <w:tab/>
        </w:r>
        <w:r w:rsidR="0020282E" w:rsidRPr="0020282E">
          <w:rPr>
            <w:vanish/>
          </w:rPr>
          <w:fldChar w:fldCharType="begin"/>
        </w:r>
        <w:r w:rsidR="0020282E" w:rsidRPr="0020282E">
          <w:rPr>
            <w:vanish/>
          </w:rPr>
          <w:instrText xml:space="preserve"> PAGEREF _Toc138771333 \h </w:instrText>
        </w:r>
        <w:r w:rsidR="0020282E" w:rsidRPr="0020282E">
          <w:rPr>
            <w:vanish/>
          </w:rPr>
        </w:r>
        <w:r w:rsidR="0020282E" w:rsidRPr="0020282E">
          <w:rPr>
            <w:vanish/>
          </w:rPr>
          <w:fldChar w:fldCharType="separate"/>
        </w:r>
        <w:r w:rsidR="00101A46">
          <w:rPr>
            <w:vanish/>
          </w:rPr>
          <w:t>64</w:t>
        </w:r>
        <w:r w:rsidR="0020282E" w:rsidRPr="0020282E">
          <w:rPr>
            <w:vanish/>
          </w:rPr>
          <w:fldChar w:fldCharType="end"/>
        </w:r>
      </w:hyperlink>
    </w:p>
    <w:p w14:paraId="0FA1068D" w14:textId="0AF67928" w:rsidR="0020282E" w:rsidRDefault="0020282E">
      <w:pPr>
        <w:pStyle w:val="TOC5"/>
        <w:rPr>
          <w:rFonts w:asciiTheme="minorHAnsi" w:eastAsiaTheme="minorEastAsia" w:hAnsiTheme="minorHAnsi" w:cstheme="minorBidi"/>
          <w:sz w:val="22"/>
          <w:szCs w:val="22"/>
          <w:lang w:eastAsia="en-AU"/>
        </w:rPr>
      </w:pPr>
      <w:r>
        <w:tab/>
      </w:r>
      <w:hyperlink w:anchor="_Toc138771334" w:history="1">
        <w:r w:rsidRPr="00F018D7">
          <w:t>118</w:t>
        </w:r>
        <w:r>
          <w:rPr>
            <w:rFonts w:asciiTheme="minorHAnsi" w:eastAsiaTheme="minorEastAsia" w:hAnsiTheme="minorHAnsi" w:cstheme="minorBidi"/>
            <w:sz w:val="22"/>
            <w:szCs w:val="22"/>
            <w:lang w:eastAsia="en-AU"/>
          </w:rPr>
          <w:tab/>
        </w:r>
        <w:r w:rsidRPr="00F018D7">
          <w:t>Secondment to the service</w:t>
        </w:r>
        <w:r>
          <w:tab/>
        </w:r>
        <w:r>
          <w:fldChar w:fldCharType="begin"/>
        </w:r>
        <w:r>
          <w:instrText xml:space="preserve"> PAGEREF _Toc138771334 \h </w:instrText>
        </w:r>
        <w:r>
          <w:fldChar w:fldCharType="separate"/>
        </w:r>
        <w:r w:rsidR="00101A46">
          <w:t>64</w:t>
        </w:r>
        <w:r>
          <w:fldChar w:fldCharType="end"/>
        </w:r>
      </w:hyperlink>
    </w:p>
    <w:p w14:paraId="2F85113C" w14:textId="0A5BA60C" w:rsidR="0020282E" w:rsidRDefault="0020282E">
      <w:pPr>
        <w:pStyle w:val="TOC5"/>
        <w:rPr>
          <w:rFonts w:asciiTheme="minorHAnsi" w:eastAsiaTheme="minorEastAsia" w:hAnsiTheme="minorHAnsi" w:cstheme="minorBidi"/>
          <w:sz w:val="22"/>
          <w:szCs w:val="22"/>
          <w:lang w:eastAsia="en-AU"/>
        </w:rPr>
      </w:pPr>
      <w:r>
        <w:tab/>
      </w:r>
      <w:hyperlink w:anchor="_Toc138771335" w:history="1">
        <w:r w:rsidRPr="00F018D7">
          <w:t>119</w:t>
        </w:r>
        <w:r>
          <w:rPr>
            <w:rFonts w:asciiTheme="minorHAnsi" w:eastAsiaTheme="minorEastAsia" w:hAnsiTheme="minorHAnsi" w:cstheme="minorBidi"/>
            <w:sz w:val="22"/>
            <w:szCs w:val="22"/>
            <w:lang w:eastAsia="en-AU"/>
          </w:rPr>
          <w:tab/>
        </w:r>
        <w:r w:rsidRPr="00F018D7">
          <w:t>Secondment of public servant to another employer</w:t>
        </w:r>
        <w:r>
          <w:tab/>
        </w:r>
        <w:r>
          <w:fldChar w:fldCharType="begin"/>
        </w:r>
        <w:r>
          <w:instrText xml:space="preserve"> PAGEREF _Toc138771335 \h </w:instrText>
        </w:r>
        <w:r>
          <w:fldChar w:fldCharType="separate"/>
        </w:r>
        <w:r w:rsidR="00101A46">
          <w:t>64</w:t>
        </w:r>
        <w:r>
          <w:fldChar w:fldCharType="end"/>
        </w:r>
      </w:hyperlink>
    </w:p>
    <w:p w14:paraId="1EF3059D" w14:textId="1F420C4D" w:rsidR="0020282E" w:rsidRDefault="0015719E">
      <w:pPr>
        <w:pStyle w:val="TOC2"/>
        <w:rPr>
          <w:rFonts w:asciiTheme="minorHAnsi" w:eastAsiaTheme="minorEastAsia" w:hAnsiTheme="minorHAnsi" w:cstheme="minorBidi"/>
          <w:b w:val="0"/>
          <w:sz w:val="22"/>
          <w:szCs w:val="22"/>
          <w:lang w:eastAsia="en-AU"/>
        </w:rPr>
      </w:pPr>
      <w:hyperlink w:anchor="_Toc138771336" w:history="1">
        <w:r w:rsidR="0020282E" w:rsidRPr="00F018D7">
          <w:t>Part 6</w:t>
        </w:r>
        <w:r w:rsidR="0020282E">
          <w:rPr>
            <w:rFonts w:asciiTheme="minorHAnsi" w:eastAsiaTheme="minorEastAsia" w:hAnsiTheme="minorHAnsi" w:cstheme="minorBidi"/>
            <w:b w:val="0"/>
            <w:sz w:val="22"/>
            <w:szCs w:val="22"/>
            <w:lang w:eastAsia="en-AU"/>
          </w:rPr>
          <w:tab/>
        </w:r>
        <w:r w:rsidR="0020282E" w:rsidRPr="00F018D7">
          <w:t>Redeployment, underperformance and end of employment of officers</w:t>
        </w:r>
        <w:r w:rsidR="0020282E" w:rsidRPr="0020282E">
          <w:rPr>
            <w:vanish/>
          </w:rPr>
          <w:tab/>
        </w:r>
        <w:r w:rsidR="0020282E" w:rsidRPr="0020282E">
          <w:rPr>
            <w:vanish/>
          </w:rPr>
          <w:fldChar w:fldCharType="begin"/>
        </w:r>
        <w:r w:rsidR="0020282E" w:rsidRPr="0020282E">
          <w:rPr>
            <w:vanish/>
          </w:rPr>
          <w:instrText xml:space="preserve"> PAGEREF _Toc138771336 \h </w:instrText>
        </w:r>
        <w:r w:rsidR="0020282E" w:rsidRPr="0020282E">
          <w:rPr>
            <w:vanish/>
          </w:rPr>
        </w:r>
        <w:r w:rsidR="0020282E" w:rsidRPr="0020282E">
          <w:rPr>
            <w:vanish/>
          </w:rPr>
          <w:fldChar w:fldCharType="separate"/>
        </w:r>
        <w:r w:rsidR="00101A46">
          <w:rPr>
            <w:vanish/>
          </w:rPr>
          <w:t>66</w:t>
        </w:r>
        <w:r w:rsidR="0020282E" w:rsidRPr="0020282E">
          <w:rPr>
            <w:vanish/>
          </w:rPr>
          <w:fldChar w:fldCharType="end"/>
        </w:r>
      </w:hyperlink>
    </w:p>
    <w:p w14:paraId="6C2B1134" w14:textId="0FD5C38D" w:rsidR="0020282E" w:rsidRDefault="0020282E">
      <w:pPr>
        <w:pStyle w:val="TOC5"/>
        <w:rPr>
          <w:rFonts w:asciiTheme="minorHAnsi" w:eastAsiaTheme="minorEastAsia" w:hAnsiTheme="minorHAnsi" w:cstheme="minorBidi"/>
          <w:sz w:val="22"/>
          <w:szCs w:val="22"/>
          <w:lang w:eastAsia="en-AU"/>
        </w:rPr>
      </w:pPr>
      <w:r>
        <w:tab/>
      </w:r>
      <w:hyperlink w:anchor="_Toc138771337" w:history="1">
        <w:r w:rsidRPr="00F018D7">
          <w:t>120</w:t>
        </w:r>
        <w:r>
          <w:rPr>
            <w:rFonts w:asciiTheme="minorHAnsi" w:eastAsiaTheme="minorEastAsia" w:hAnsiTheme="minorHAnsi" w:cstheme="minorBidi"/>
            <w:sz w:val="22"/>
            <w:szCs w:val="22"/>
            <w:lang w:eastAsia="en-AU"/>
          </w:rPr>
          <w:tab/>
        </w:r>
        <w:r w:rsidRPr="00F018D7">
          <w:rPr>
            <w:lang w:eastAsia="en-AU"/>
          </w:rPr>
          <w:t>Definitions—pt 6</w:t>
        </w:r>
        <w:r>
          <w:tab/>
        </w:r>
        <w:r>
          <w:fldChar w:fldCharType="begin"/>
        </w:r>
        <w:r>
          <w:instrText xml:space="preserve"> PAGEREF _Toc138771337 \h </w:instrText>
        </w:r>
        <w:r>
          <w:fldChar w:fldCharType="separate"/>
        </w:r>
        <w:r w:rsidR="00101A46">
          <w:t>66</w:t>
        </w:r>
        <w:r>
          <w:fldChar w:fldCharType="end"/>
        </w:r>
      </w:hyperlink>
    </w:p>
    <w:p w14:paraId="4B3FE86F" w14:textId="736C183B" w:rsidR="0020282E" w:rsidRDefault="0020282E">
      <w:pPr>
        <w:pStyle w:val="TOC5"/>
        <w:rPr>
          <w:rFonts w:asciiTheme="minorHAnsi" w:eastAsiaTheme="minorEastAsia" w:hAnsiTheme="minorHAnsi" w:cstheme="minorBidi"/>
          <w:sz w:val="22"/>
          <w:szCs w:val="22"/>
          <w:lang w:eastAsia="en-AU"/>
        </w:rPr>
      </w:pPr>
      <w:r>
        <w:tab/>
      </w:r>
      <w:hyperlink w:anchor="_Toc138771338" w:history="1">
        <w:r w:rsidRPr="00F018D7">
          <w:t>121</w:t>
        </w:r>
        <w:r>
          <w:rPr>
            <w:rFonts w:asciiTheme="minorHAnsi" w:eastAsiaTheme="minorEastAsia" w:hAnsiTheme="minorHAnsi" w:cstheme="minorBidi"/>
            <w:sz w:val="22"/>
            <w:szCs w:val="22"/>
            <w:lang w:eastAsia="en-AU"/>
          </w:rPr>
          <w:tab/>
        </w:r>
        <w:r w:rsidRPr="00F018D7">
          <w:t>Retirement</w:t>
        </w:r>
        <w:r>
          <w:tab/>
        </w:r>
        <w:r>
          <w:fldChar w:fldCharType="begin"/>
        </w:r>
        <w:r>
          <w:instrText xml:space="preserve"> PAGEREF _Toc138771338 \h </w:instrText>
        </w:r>
        <w:r>
          <w:fldChar w:fldCharType="separate"/>
        </w:r>
        <w:r w:rsidR="00101A46">
          <w:t>66</w:t>
        </w:r>
        <w:r>
          <w:fldChar w:fldCharType="end"/>
        </w:r>
      </w:hyperlink>
    </w:p>
    <w:p w14:paraId="6DC4BD91" w14:textId="3D27B023" w:rsidR="0020282E" w:rsidRDefault="0020282E">
      <w:pPr>
        <w:pStyle w:val="TOC5"/>
        <w:rPr>
          <w:rFonts w:asciiTheme="minorHAnsi" w:eastAsiaTheme="minorEastAsia" w:hAnsiTheme="minorHAnsi" w:cstheme="minorBidi"/>
          <w:sz w:val="22"/>
          <w:szCs w:val="22"/>
          <w:lang w:eastAsia="en-AU"/>
        </w:rPr>
      </w:pPr>
      <w:r>
        <w:tab/>
      </w:r>
      <w:hyperlink w:anchor="_Toc138771339" w:history="1">
        <w:r w:rsidRPr="00F018D7">
          <w:t>122</w:t>
        </w:r>
        <w:r>
          <w:rPr>
            <w:rFonts w:asciiTheme="minorHAnsi" w:eastAsiaTheme="minorEastAsia" w:hAnsiTheme="minorHAnsi" w:cstheme="minorBidi"/>
            <w:sz w:val="22"/>
            <w:szCs w:val="22"/>
            <w:lang w:eastAsia="en-AU"/>
          </w:rPr>
          <w:tab/>
        </w:r>
        <w:r w:rsidRPr="00F018D7">
          <w:rPr>
            <w:lang w:eastAsia="en-AU"/>
          </w:rPr>
          <w:t>Redeployment</w:t>
        </w:r>
        <w:r>
          <w:tab/>
        </w:r>
        <w:r>
          <w:fldChar w:fldCharType="begin"/>
        </w:r>
        <w:r>
          <w:instrText xml:space="preserve"> PAGEREF _Toc138771339 \h </w:instrText>
        </w:r>
        <w:r>
          <w:fldChar w:fldCharType="separate"/>
        </w:r>
        <w:r w:rsidR="00101A46">
          <w:t>66</w:t>
        </w:r>
        <w:r>
          <w:fldChar w:fldCharType="end"/>
        </w:r>
      </w:hyperlink>
    </w:p>
    <w:p w14:paraId="2FA95C50" w14:textId="4E6EDF3D" w:rsidR="0020282E" w:rsidRDefault="0020282E">
      <w:pPr>
        <w:pStyle w:val="TOC5"/>
        <w:rPr>
          <w:rFonts w:asciiTheme="minorHAnsi" w:eastAsiaTheme="minorEastAsia" w:hAnsiTheme="minorHAnsi" w:cstheme="minorBidi"/>
          <w:sz w:val="22"/>
          <w:szCs w:val="22"/>
          <w:lang w:eastAsia="en-AU"/>
        </w:rPr>
      </w:pPr>
      <w:r>
        <w:tab/>
      </w:r>
      <w:hyperlink w:anchor="_Toc138771340" w:history="1">
        <w:r w:rsidRPr="00F018D7">
          <w:t>123</w:t>
        </w:r>
        <w:r>
          <w:rPr>
            <w:rFonts w:asciiTheme="minorHAnsi" w:eastAsiaTheme="minorEastAsia" w:hAnsiTheme="minorHAnsi" w:cstheme="minorBidi"/>
            <w:sz w:val="22"/>
            <w:szCs w:val="22"/>
            <w:lang w:eastAsia="en-AU"/>
          </w:rPr>
          <w:tab/>
        </w:r>
        <w:r w:rsidRPr="00F018D7">
          <w:rPr>
            <w:lang w:eastAsia="en-AU"/>
          </w:rPr>
          <w:t>Reduction in classification or retirement</w:t>
        </w:r>
        <w:r>
          <w:tab/>
        </w:r>
        <w:r>
          <w:fldChar w:fldCharType="begin"/>
        </w:r>
        <w:r>
          <w:instrText xml:space="preserve"> PAGEREF _Toc138771340 \h </w:instrText>
        </w:r>
        <w:r>
          <w:fldChar w:fldCharType="separate"/>
        </w:r>
        <w:r w:rsidR="00101A46">
          <w:t>67</w:t>
        </w:r>
        <w:r>
          <w:fldChar w:fldCharType="end"/>
        </w:r>
      </w:hyperlink>
    </w:p>
    <w:p w14:paraId="0F472DA0" w14:textId="38A454E5" w:rsidR="0020282E" w:rsidRDefault="0020282E">
      <w:pPr>
        <w:pStyle w:val="TOC5"/>
        <w:rPr>
          <w:rFonts w:asciiTheme="minorHAnsi" w:eastAsiaTheme="minorEastAsia" w:hAnsiTheme="minorHAnsi" w:cstheme="minorBidi"/>
          <w:sz w:val="22"/>
          <w:szCs w:val="22"/>
          <w:lang w:eastAsia="en-AU"/>
        </w:rPr>
      </w:pPr>
      <w:r>
        <w:tab/>
      </w:r>
      <w:hyperlink w:anchor="_Toc138771341" w:history="1">
        <w:r w:rsidRPr="00F018D7">
          <w:t>124</w:t>
        </w:r>
        <w:r>
          <w:rPr>
            <w:rFonts w:asciiTheme="minorHAnsi" w:eastAsiaTheme="minorEastAsia" w:hAnsiTheme="minorHAnsi" w:cstheme="minorBidi"/>
            <w:sz w:val="22"/>
            <w:szCs w:val="22"/>
            <w:lang w:eastAsia="en-AU"/>
          </w:rPr>
          <w:tab/>
        </w:r>
        <w:r w:rsidRPr="00F018D7">
          <w:t>Limitation on retirement on ground of invalidity</w:t>
        </w:r>
        <w:r>
          <w:tab/>
        </w:r>
        <w:r>
          <w:fldChar w:fldCharType="begin"/>
        </w:r>
        <w:r>
          <w:instrText xml:space="preserve"> PAGEREF _Toc138771341 \h </w:instrText>
        </w:r>
        <w:r>
          <w:fldChar w:fldCharType="separate"/>
        </w:r>
        <w:r w:rsidR="00101A46">
          <w:t>69</w:t>
        </w:r>
        <w:r>
          <w:fldChar w:fldCharType="end"/>
        </w:r>
      </w:hyperlink>
    </w:p>
    <w:p w14:paraId="38AE0E52" w14:textId="3EF82BA4" w:rsidR="0020282E" w:rsidRDefault="0020282E">
      <w:pPr>
        <w:pStyle w:val="TOC5"/>
        <w:rPr>
          <w:rFonts w:asciiTheme="minorHAnsi" w:eastAsiaTheme="minorEastAsia" w:hAnsiTheme="minorHAnsi" w:cstheme="minorBidi"/>
          <w:sz w:val="22"/>
          <w:szCs w:val="22"/>
          <w:lang w:eastAsia="en-AU"/>
        </w:rPr>
      </w:pPr>
      <w:r>
        <w:tab/>
      </w:r>
      <w:hyperlink w:anchor="_Toc138771342" w:history="1">
        <w:r w:rsidRPr="00F018D7">
          <w:t>125</w:t>
        </w:r>
        <w:r>
          <w:rPr>
            <w:rFonts w:asciiTheme="minorHAnsi" w:eastAsiaTheme="minorEastAsia" w:hAnsiTheme="minorHAnsi" w:cstheme="minorBidi"/>
            <w:sz w:val="22"/>
            <w:szCs w:val="22"/>
            <w:lang w:eastAsia="en-AU"/>
          </w:rPr>
          <w:tab/>
        </w:r>
        <w:r w:rsidRPr="00F018D7">
          <w:rPr>
            <w:lang w:eastAsia="en-AU"/>
          </w:rPr>
          <w:t>Underperformance</w:t>
        </w:r>
        <w:r>
          <w:tab/>
        </w:r>
        <w:r>
          <w:fldChar w:fldCharType="begin"/>
        </w:r>
        <w:r>
          <w:instrText xml:space="preserve"> PAGEREF _Toc138771342 \h </w:instrText>
        </w:r>
        <w:r>
          <w:fldChar w:fldCharType="separate"/>
        </w:r>
        <w:r w:rsidR="00101A46">
          <w:t>70</w:t>
        </w:r>
        <w:r>
          <w:fldChar w:fldCharType="end"/>
        </w:r>
      </w:hyperlink>
    </w:p>
    <w:p w14:paraId="0868264D" w14:textId="1C9D9425" w:rsidR="0020282E" w:rsidRDefault="0020282E">
      <w:pPr>
        <w:pStyle w:val="TOC5"/>
        <w:rPr>
          <w:rFonts w:asciiTheme="minorHAnsi" w:eastAsiaTheme="minorEastAsia" w:hAnsiTheme="minorHAnsi" w:cstheme="minorBidi"/>
          <w:sz w:val="22"/>
          <w:szCs w:val="22"/>
          <w:lang w:eastAsia="en-AU"/>
        </w:rPr>
      </w:pPr>
      <w:r>
        <w:tab/>
      </w:r>
      <w:hyperlink w:anchor="_Toc138771343" w:history="1">
        <w:r w:rsidRPr="00F018D7">
          <w:t>126</w:t>
        </w:r>
        <w:r>
          <w:rPr>
            <w:rFonts w:asciiTheme="minorHAnsi" w:eastAsiaTheme="minorEastAsia" w:hAnsiTheme="minorHAnsi" w:cstheme="minorBidi"/>
            <w:sz w:val="22"/>
            <w:szCs w:val="22"/>
            <w:lang w:eastAsia="en-AU"/>
          </w:rPr>
          <w:tab/>
        </w:r>
        <w:r w:rsidRPr="00F018D7">
          <w:rPr>
            <w:lang w:eastAsia="en-AU"/>
          </w:rPr>
          <w:t>End of employment for misconduct</w:t>
        </w:r>
        <w:r>
          <w:tab/>
        </w:r>
        <w:r>
          <w:fldChar w:fldCharType="begin"/>
        </w:r>
        <w:r>
          <w:instrText xml:space="preserve"> PAGEREF _Toc138771343 \h </w:instrText>
        </w:r>
        <w:r>
          <w:fldChar w:fldCharType="separate"/>
        </w:r>
        <w:r w:rsidR="00101A46">
          <w:t>70</w:t>
        </w:r>
        <w:r>
          <w:fldChar w:fldCharType="end"/>
        </w:r>
      </w:hyperlink>
    </w:p>
    <w:p w14:paraId="1E920887" w14:textId="1933AF30" w:rsidR="0020282E" w:rsidRDefault="0020282E">
      <w:pPr>
        <w:pStyle w:val="TOC5"/>
        <w:rPr>
          <w:rFonts w:asciiTheme="minorHAnsi" w:eastAsiaTheme="minorEastAsia" w:hAnsiTheme="minorHAnsi" w:cstheme="minorBidi"/>
          <w:sz w:val="22"/>
          <w:szCs w:val="22"/>
          <w:lang w:eastAsia="en-AU"/>
        </w:rPr>
      </w:pPr>
      <w:r>
        <w:tab/>
      </w:r>
      <w:hyperlink w:anchor="_Toc138771344" w:history="1">
        <w:r w:rsidRPr="00F018D7">
          <w:t>127</w:t>
        </w:r>
        <w:r>
          <w:rPr>
            <w:rFonts w:asciiTheme="minorHAnsi" w:eastAsiaTheme="minorEastAsia" w:hAnsiTheme="minorHAnsi" w:cstheme="minorBidi"/>
            <w:sz w:val="22"/>
            <w:szCs w:val="22"/>
            <w:lang w:eastAsia="en-AU"/>
          </w:rPr>
          <w:tab/>
        </w:r>
        <w:r w:rsidRPr="00F018D7">
          <w:t>Forfeiture of office</w:t>
        </w:r>
        <w:r>
          <w:tab/>
        </w:r>
        <w:r>
          <w:fldChar w:fldCharType="begin"/>
        </w:r>
        <w:r>
          <w:instrText xml:space="preserve"> PAGEREF _Toc138771344 \h </w:instrText>
        </w:r>
        <w:r>
          <w:fldChar w:fldCharType="separate"/>
        </w:r>
        <w:r w:rsidR="00101A46">
          <w:t>71</w:t>
        </w:r>
        <w:r>
          <w:fldChar w:fldCharType="end"/>
        </w:r>
      </w:hyperlink>
    </w:p>
    <w:p w14:paraId="635DF17E" w14:textId="221867A2" w:rsidR="0020282E" w:rsidRDefault="0015719E">
      <w:pPr>
        <w:pStyle w:val="TOC2"/>
        <w:rPr>
          <w:rFonts w:asciiTheme="minorHAnsi" w:eastAsiaTheme="minorEastAsia" w:hAnsiTheme="minorHAnsi" w:cstheme="minorBidi"/>
          <w:b w:val="0"/>
          <w:sz w:val="22"/>
          <w:szCs w:val="22"/>
          <w:lang w:eastAsia="en-AU"/>
        </w:rPr>
      </w:pPr>
      <w:hyperlink w:anchor="_Toc138771345" w:history="1">
        <w:r w:rsidR="0020282E" w:rsidRPr="00F018D7">
          <w:t>Part 7</w:t>
        </w:r>
        <w:r w:rsidR="0020282E">
          <w:rPr>
            <w:rFonts w:asciiTheme="minorHAnsi" w:eastAsiaTheme="minorEastAsia" w:hAnsiTheme="minorHAnsi" w:cstheme="minorBidi"/>
            <w:b w:val="0"/>
            <w:sz w:val="22"/>
            <w:szCs w:val="22"/>
            <w:lang w:eastAsia="en-AU"/>
          </w:rPr>
          <w:tab/>
        </w:r>
        <w:r w:rsidR="0020282E" w:rsidRPr="00F018D7">
          <w:t>Re-entry to the service</w:t>
        </w:r>
        <w:r w:rsidR="0020282E" w:rsidRPr="0020282E">
          <w:rPr>
            <w:vanish/>
          </w:rPr>
          <w:tab/>
        </w:r>
        <w:r w:rsidR="0020282E" w:rsidRPr="0020282E">
          <w:rPr>
            <w:vanish/>
          </w:rPr>
          <w:fldChar w:fldCharType="begin"/>
        </w:r>
        <w:r w:rsidR="0020282E" w:rsidRPr="0020282E">
          <w:rPr>
            <w:vanish/>
          </w:rPr>
          <w:instrText xml:space="preserve"> PAGEREF _Toc138771345 \h </w:instrText>
        </w:r>
        <w:r w:rsidR="0020282E" w:rsidRPr="0020282E">
          <w:rPr>
            <w:vanish/>
          </w:rPr>
        </w:r>
        <w:r w:rsidR="0020282E" w:rsidRPr="0020282E">
          <w:rPr>
            <w:vanish/>
          </w:rPr>
          <w:fldChar w:fldCharType="separate"/>
        </w:r>
        <w:r w:rsidR="00101A46">
          <w:rPr>
            <w:vanish/>
          </w:rPr>
          <w:t>73</w:t>
        </w:r>
        <w:r w:rsidR="0020282E" w:rsidRPr="0020282E">
          <w:rPr>
            <w:vanish/>
          </w:rPr>
          <w:fldChar w:fldCharType="end"/>
        </w:r>
      </w:hyperlink>
    </w:p>
    <w:p w14:paraId="26064F6F" w14:textId="314246F6" w:rsidR="0020282E" w:rsidRDefault="0015719E">
      <w:pPr>
        <w:pStyle w:val="TOC3"/>
        <w:rPr>
          <w:rFonts w:asciiTheme="minorHAnsi" w:eastAsiaTheme="minorEastAsia" w:hAnsiTheme="minorHAnsi" w:cstheme="minorBidi"/>
          <w:b w:val="0"/>
          <w:sz w:val="22"/>
          <w:szCs w:val="22"/>
          <w:lang w:eastAsia="en-AU"/>
        </w:rPr>
      </w:pPr>
      <w:hyperlink w:anchor="_Toc138771346" w:history="1">
        <w:r w:rsidR="0020282E" w:rsidRPr="00F018D7">
          <w:t>Division 7.1</w:t>
        </w:r>
        <w:r w:rsidR="0020282E">
          <w:rPr>
            <w:rFonts w:asciiTheme="minorHAnsi" w:eastAsiaTheme="minorEastAsia" w:hAnsiTheme="minorHAnsi" w:cstheme="minorBidi"/>
            <w:b w:val="0"/>
            <w:sz w:val="22"/>
            <w:szCs w:val="22"/>
            <w:lang w:eastAsia="en-AU"/>
          </w:rPr>
          <w:tab/>
        </w:r>
        <w:r w:rsidR="0020282E" w:rsidRPr="00F018D7">
          <w:t>Preliminary</w:t>
        </w:r>
        <w:r w:rsidR="0020282E" w:rsidRPr="0020282E">
          <w:rPr>
            <w:vanish/>
          </w:rPr>
          <w:tab/>
        </w:r>
        <w:r w:rsidR="0020282E" w:rsidRPr="0020282E">
          <w:rPr>
            <w:vanish/>
          </w:rPr>
          <w:fldChar w:fldCharType="begin"/>
        </w:r>
        <w:r w:rsidR="0020282E" w:rsidRPr="0020282E">
          <w:rPr>
            <w:vanish/>
          </w:rPr>
          <w:instrText xml:space="preserve"> PAGEREF _Toc138771346 \h </w:instrText>
        </w:r>
        <w:r w:rsidR="0020282E" w:rsidRPr="0020282E">
          <w:rPr>
            <w:vanish/>
          </w:rPr>
        </w:r>
        <w:r w:rsidR="0020282E" w:rsidRPr="0020282E">
          <w:rPr>
            <w:vanish/>
          </w:rPr>
          <w:fldChar w:fldCharType="separate"/>
        </w:r>
        <w:r w:rsidR="00101A46">
          <w:rPr>
            <w:vanish/>
          </w:rPr>
          <w:t>73</w:t>
        </w:r>
        <w:r w:rsidR="0020282E" w:rsidRPr="0020282E">
          <w:rPr>
            <w:vanish/>
          </w:rPr>
          <w:fldChar w:fldCharType="end"/>
        </w:r>
      </w:hyperlink>
    </w:p>
    <w:p w14:paraId="5B2214F0" w14:textId="51FAEDD2" w:rsidR="0020282E" w:rsidRDefault="0020282E">
      <w:pPr>
        <w:pStyle w:val="TOC5"/>
        <w:rPr>
          <w:rFonts w:asciiTheme="minorHAnsi" w:eastAsiaTheme="minorEastAsia" w:hAnsiTheme="minorHAnsi" w:cstheme="minorBidi"/>
          <w:sz w:val="22"/>
          <w:szCs w:val="22"/>
          <w:lang w:eastAsia="en-AU"/>
        </w:rPr>
      </w:pPr>
      <w:r>
        <w:tab/>
      </w:r>
      <w:hyperlink w:anchor="_Toc138771347" w:history="1">
        <w:r w:rsidRPr="00F018D7">
          <w:t>128</w:t>
        </w:r>
        <w:r>
          <w:rPr>
            <w:rFonts w:asciiTheme="minorHAnsi" w:eastAsiaTheme="minorEastAsia" w:hAnsiTheme="minorHAnsi" w:cstheme="minorBidi"/>
            <w:sz w:val="22"/>
            <w:szCs w:val="22"/>
            <w:lang w:eastAsia="en-AU"/>
          </w:rPr>
          <w:tab/>
        </w:r>
        <w:r w:rsidRPr="00F018D7">
          <w:t>Definitions—pt 7</w:t>
        </w:r>
        <w:r>
          <w:tab/>
        </w:r>
        <w:r>
          <w:fldChar w:fldCharType="begin"/>
        </w:r>
        <w:r>
          <w:instrText xml:space="preserve"> PAGEREF _Toc138771347 \h </w:instrText>
        </w:r>
        <w:r>
          <w:fldChar w:fldCharType="separate"/>
        </w:r>
        <w:r w:rsidR="00101A46">
          <w:t>73</w:t>
        </w:r>
        <w:r>
          <w:fldChar w:fldCharType="end"/>
        </w:r>
      </w:hyperlink>
    </w:p>
    <w:p w14:paraId="458A1D32" w14:textId="679D863B" w:rsidR="0020282E" w:rsidRDefault="0015719E">
      <w:pPr>
        <w:pStyle w:val="TOC3"/>
        <w:rPr>
          <w:rFonts w:asciiTheme="minorHAnsi" w:eastAsiaTheme="minorEastAsia" w:hAnsiTheme="minorHAnsi" w:cstheme="minorBidi"/>
          <w:b w:val="0"/>
          <w:sz w:val="22"/>
          <w:szCs w:val="22"/>
          <w:lang w:eastAsia="en-AU"/>
        </w:rPr>
      </w:pPr>
      <w:hyperlink w:anchor="_Toc138771348" w:history="1">
        <w:r w:rsidR="0020282E" w:rsidRPr="00F018D7">
          <w:t>Division 7.2</w:t>
        </w:r>
        <w:r w:rsidR="0020282E">
          <w:rPr>
            <w:rFonts w:asciiTheme="minorHAnsi" w:eastAsiaTheme="minorEastAsia" w:hAnsiTheme="minorHAnsi" w:cstheme="minorBidi"/>
            <w:b w:val="0"/>
            <w:sz w:val="22"/>
            <w:szCs w:val="22"/>
            <w:lang w:eastAsia="en-AU"/>
          </w:rPr>
          <w:tab/>
        </w:r>
        <w:r w:rsidR="0020282E" w:rsidRPr="00F018D7">
          <w:t>Former SES member</w:t>
        </w:r>
        <w:r w:rsidR="0020282E" w:rsidRPr="0020282E">
          <w:rPr>
            <w:vanish/>
          </w:rPr>
          <w:tab/>
        </w:r>
        <w:r w:rsidR="0020282E" w:rsidRPr="0020282E">
          <w:rPr>
            <w:vanish/>
          </w:rPr>
          <w:fldChar w:fldCharType="begin"/>
        </w:r>
        <w:r w:rsidR="0020282E" w:rsidRPr="0020282E">
          <w:rPr>
            <w:vanish/>
          </w:rPr>
          <w:instrText xml:space="preserve"> PAGEREF _Toc138771348 \h </w:instrText>
        </w:r>
        <w:r w:rsidR="0020282E" w:rsidRPr="0020282E">
          <w:rPr>
            <w:vanish/>
          </w:rPr>
        </w:r>
        <w:r w:rsidR="0020282E" w:rsidRPr="0020282E">
          <w:rPr>
            <w:vanish/>
          </w:rPr>
          <w:fldChar w:fldCharType="separate"/>
        </w:r>
        <w:r w:rsidR="00101A46">
          <w:rPr>
            <w:vanish/>
          </w:rPr>
          <w:t>74</w:t>
        </w:r>
        <w:r w:rsidR="0020282E" w:rsidRPr="0020282E">
          <w:rPr>
            <w:vanish/>
          </w:rPr>
          <w:fldChar w:fldCharType="end"/>
        </w:r>
      </w:hyperlink>
    </w:p>
    <w:p w14:paraId="5E8ED11E" w14:textId="52C10DAE" w:rsidR="0020282E" w:rsidRDefault="0020282E">
      <w:pPr>
        <w:pStyle w:val="TOC5"/>
        <w:rPr>
          <w:rFonts w:asciiTheme="minorHAnsi" w:eastAsiaTheme="minorEastAsia" w:hAnsiTheme="minorHAnsi" w:cstheme="minorBidi"/>
          <w:sz w:val="22"/>
          <w:szCs w:val="22"/>
          <w:lang w:eastAsia="en-AU"/>
        </w:rPr>
      </w:pPr>
      <w:r>
        <w:tab/>
      </w:r>
      <w:hyperlink w:anchor="_Toc138771349" w:history="1">
        <w:r w:rsidRPr="00F018D7">
          <w:t>129</w:t>
        </w:r>
        <w:r>
          <w:rPr>
            <w:rFonts w:asciiTheme="minorHAnsi" w:eastAsiaTheme="minorEastAsia" w:hAnsiTheme="minorHAnsi" w:cstheme="minorBidi"/>
            <w:sz w:val="22"/>
            <w:szCs w:val="22"/>
            <w:lang w:eastAsia="en-AU"/>
          </w:rPr>
          <w:tab/>
        </w:r>
        <w:r w:rsidRPr="00F018D7">
          <w:t>Limitation on re-engagement of SES member</w:t>
        </w:r>
        <w:r>
          <w:tab/>
        </w:r>
        <w:r>
          <w:fldChar w:fldCharType="begin"/>
        </w:r>
        <w:r>
          <w:instrText xml:space="preserve"> PAGEREF _Toc138771349 \h </w:instrText>
        </w:r>
        <w:r>
          <w:fldChar w:fldCharType="separate"/>
        </w:r>
        <w:r w:rsidR="00101A46">
          <w:t>74</w:t>
        </w:r>
        <w:r>
          <w:fldChar w:fldCharType="end"/>
        </w:r>
      </w:hyperlink>
    </w:p>
    <w:p w14:paraId="27F95074" w14:textId="4FF13BEB" w:rsidR="0020282E" w:rsidRDefault="0020282E">
      <w:pPr>
        <w:pStyle w:val="TOC5"/>
        <w:rPr>
          <w:rFonts w:asciiTheme="minorHAnsi" w:eastAsiaTheme="minorEastAsia" w:hAnsiTheme="minorHAnsi" w:cstheme="minorBidi"/>
          <w:sz w:val="22"/>
          <w:szCs w:val="22"/>
          <w:lang w:eastAsia="en-AU"/>
        </w:rPr>
      </w:pPr>
      <w:r>
        <w:tab/>
      </w:r>
      <w:hyperlink w:anchor="_Toc138771350" w:history="1">
        <w:r w:rsidRPr="00F018D7">
          <w:t>130</w:t>
        </w:r>
        <w:r>
          <w:rPr>
            <w:rFonts w:asciiTheme="minorHAnsi" w:eastAsiaTheme="minorEastAsia" w:hAnsiTheme="minorHAnsi" w:cstheme="minorBidi"/>
            <w:sz w:val="22"/>
            <w:szCs w:val="22"/>
            <w:lang w:eastAsia="en-AU"/>
          </w:rPr>
          <w:tab/>
        </w:r>
        <w:r w:rsidRPr="00F018D7">
          <w:t>Re-engagement of SES member after abandonment of employment</w:t>
        </w:r>
        <w:r>
          <w:tab/>
        </w:r>
        <w:r>
          <w:fldChar w:fldCharType="begin"/>
        </w:r>
        <w:r>
          <w:instrText xml:space="preserve"> PAGEREF _Toc138771350 \h </w:instrText>
        </w:r>
        <w:r>
          <w:fldChar w:fldCharType="separate"/>
        </w:r>
        <w:r w:rsidR="00101A46">
          <w:t>75</w:t>
        </w:r>
        <w:r>
          <w:fldChar w:fldCharType="end"/>
        </w:r>
      </w:hyperlink>
    </w:p>
    <w:p w14:paraId="229042D7" w14:textId="0850B6BA" w:rsidR="0020282E" w:rsidRDefault="0020282E">
      <w:pPr>
        <w:pStyle w:val="TOC5"/>
        <w:rPr>
          <w:rFonts w:asciiTheme="minorHAnsi" w:eastAsiaTheme="minorEastAsia" w:hAnsiTheme="minorHAnsi" w:cstheme="minorBidi"/>
          <w:sz w:val="22"/>
          <w:szCs w:val="22"/>
          <w:lang w:eastAsia="en-AU"/>
        </w:rPr>
      </w:pPr>
      <w:r>
        <w:tab/>
      </w:r>
      <w:hyperlink w:anchor="_Toc138771351" w:history="1">
        <w:r w:rsidRPr="00F018D7">
          <w:t>131</w:t>
        </w:r>
        <w:r>
          <w:rPr>
            <w:rFonts w:asciiTheme="minorHAnsi" w:eastAsiaTheme="minorEastAsia" w:hAnsiTheme="minorHAnsi" w:cstheme="minorBidi"/>
            <w:sz w:val="22"/>
            <w:szCs w:val="22"/>
            <w:lang w:eastAsia="en-AU"/>
          </w:rPr>
          <w:tab/>
        </w:r>
        <w:r w:rsidRPr="00F018D7">
          <w:t xml:space="preserve">Re-engagement of SES member if </w:t>
        </w:r>
        <w:r w:rsidRPr="00F018D7">
          <w:rPr>
            <w:rFonts w:cs="Arial"/>
            <w:bCs/>
            <w:lang w:eastAsia="en-AU"/>
          </w:rPr>
          <w:t>unsuccessful election candidate</w:t>
        </w:r>
        <w:r>
          <w:tab/>
        </w:r>
        <w:r>
          <w:fldChar w:fldCharType="begin"/>
        </w:r>
        <w:r>
          <w:instrText xml:space="preserve"> PAGEREF _Toc138771351 \h </w:instrText>
        </w:r>
        <w:r>
          <w:fldChar w:fldCharType="separate"/>
        </w:r>
        <w:r w:rsidR="00101A46">
          <w:t>75</w:t>
        </w:r>
        <w:r>
          <w:fldChar w:fldCharType="end"/>
        </w:r>
      </w:hyperlink>
    </w:p>
    <w:p w14:paraId="1360FDA3" w14:textId="622CA9EC" w:rsidR="0020282E" w:rsidRDefault="0020282E">
      <w:pPr>
        <w:pStyle w:val="TOC5"/>
        <w:rPr>
          <w:rFonts w:asciiTheme="minorHAnsi" w:eastAsiaTheme="minorEastAsia" w:hAnsiTheme="minorHAnsi" w:cstheme="minorBidi"/>
          <w:sz w:val="22"/>
          <w:szCs w:val="22"/>
          <w:lang w:eastAsia="en-AU"/>
        </w:rPr>
      </w:pPr>
      <w:r>
        <w:tab/>
      </w:r>
      <w:hyperlink w:anchor="_Toc138771352" w:history="1">
        <w:r w:rsidRPr="00F018D7">
          <w:t>132</w:t>
        </w:r>
        <w:r>
          <w:rPr>
            <w:rFonts w:asciiTheme="minorHAnsi" w:eastAsiaTheme="minorEastAsia" w:hAnsiTheme="minorHAnsi" w:cstheme="minorBidi"/>
            <w:sz w:val="22"/>
            <w:szCs w:val="22"/>
            <w:lang w:eastAsia="en-AU"/>
          </w:rPr>
          <w:tab/>
        </w:r>
        <w:r w:rsidRPr="00F018D7">
          <w:t xml:space="preserve">Re-engagement of SES member </w:t>
        </w:r>
        <w:r w:rsidRPr="00F018D7">
          <w:rPr>
            <w:lang w:eastAsia="en-AU"/>
          </w:rPr>
          <w:t>after quashing etc of conviction</w:t>
        </w:r>
        <w:r>
          <w:tab/>
        </w:r>
        <w:r>
          <w:fldChar w:fldCharType="begin"/>
        </w:r>
        <w:r>
          <w:instrText xml:space="preserve"> PAGEREF _Toc138771352 \h </w:instrText>
        </w:r>
        <w:r>
          <w:fldChar w:fldCharType="separate"/>
        </w:r>
        <w:r w:rsidR="00101A46">
          <w:t>76</w:t>
        </w:r>
        <w:r>
          <w:fldChar w:fldCharType="end"/>
        </w:r>
      </w:hyperlink>
    </w:p>
    <w:p w14:paraId="0AEF0D4A" w14:textId="040C1315" w:rsidR="0020282E" w:rsidRDefault="0015719E">
      <w:pPr>
        <w:pStyle w:val="TOC3"/>
        <w:rPr>
          <w:rFonts w:asciiTheme="minorHAnsi" w:eastAsiaTheme="minorEastAsia" w:hAnsiTheme="minorHAnsi" w:cstheme="minorBidi"/>
          <w:b w:val="0"/>
          <w:sz w:val="22"/>
          <w:szCs w:val="22"/>
          <w:lang w:eastAsia="en-AU"/>
        </w:rPr>
      </w:pPr>
      <w:hyperlink w:anchor="_Toc138771353" w:history="1">
        <w:r w:rsidR="0020282E" w:rsidRPr="00F018D7">
          <w:t>Division 7.3</w:t>
        </w:r>
        <w:r w:rsidR="0020282E">
          <w:rPr>
            <w:rFonts w:asciiTheme="minorHAnsi" w:eastAsiaTheme="minorEastAsia" w:hAnsiTheme="minorHAnsi" w:cstheme="minorBidi"/>
            <w:b w:val="0"/>
            <w:sz w:val="22"/>
            <w:szCs w:val="22"/>
            <w:lang w:eastAsia="en-AU"/>
          </w:rPr>
          <w:tab/>
        </w:r>
        <w:r w:rsidR="0020282E" w:rsidRPr="00F018D7">
          <w:t>Former officers</w:t>
        </w:r>
        <w:r w:rsidR="0020282E" w:rsidRPr="0020282E">
          <w:rPr>
            <w:vanish/>
          </w:rPr>
          <w:tab/>
        </w:r>
        <w:r w:rsidR="0020282E" w:rsidRPr="0020282E">
          <w:rPr>
            <w:vanish/>
          </w:rPr>
          <w:fldChar w:fldCharType="begin"/>
        </w:r>
        <w:r w:rsidR="0020282E" w:rsidRPr="0020282E">
          <w:rPr>
            <w:vanish/>
          </w:rPr>
          <w:instrText xml:space="preserve"> PAGEREF _Toc138771353 \h </w:instrText>
        </w:r>
        <w:r w:rsidR="0020282E" w:rsidRPr="0020282E">
          <w:rPr>
            <w:vanish/>
          </w:rPr>
        </w:r>
        <w:r w:rsidR="0020282E" w:rsidRPr="0020282E">
          <w:rPr>
            <w:vanish/>
          </w:rPr>
          <w:fldChar w:fldCharType="separate"/>
        </w:r>
        <w:r w:rsidR="00101A46">
          <w:rPr>
            <w:vanish/>
          </w:rPr>
          <w:t>77</w:t>
        </w:r>
        <w:r w:rsidR="0020282E" w:rsidRPr="0020282E">
          <w:rPr>
            <w:vanish/>
          </w:rPr>
          <w:fldChar w:fldCharType="end"/>
        </w:r>
      </w:hyperlink>
    </w:p>
    <w:p w14:paraId="0FDD96C5" w14:textId="0A0F847C" w:rsidR="0020282E" w:rsidRDefault="0020282E">
      <w:pPr>
        <w:pStyle w:val="TOC5"/>
        <w:rPr>
          <w:rFonts w:asciiTheme="minorHAnsi" w:eastAsiaTheme="minorEastAsia" w:hAnsiTheme="minorHAnsi" w:cstheme="minorBidi"/>
          <w:sz w:val="22"/>
          <w:szCs w:val="22"/>
          <w:lang w:eastAsia="en-AU"/>
        </w:rPr>
      </w:pPr>
      <w:r>
        <w:tab/>
      </w:r>
      <w:hyperlink w:anchor="_Toc138771354" w:history="1">
        <w:r w:rsidRPr="00F018D7">
          <w:t>133</w:t>
        </w:r>
        <w:r>
          <w:rPr>
            <w:rFonts w:asciiTheme="minorHAnsi" w:eastAsiaTheme="minorEastAsia" w:hAnsiTheme="minorHAnsi" w:cstheme="minorBidi"/>
            <w:sz w:val="22"/>
            <w:szCs w:val="22"/>
            <w:lang w:eastAsia="en-AU"/>
          </w:rPr>
          <w:tab/>
        </w:r>
        <w:r w:rsidRPr="00F018D7">
          <w:t>Reappointment of former excess officer</w:t>
        </w:r>
        <w:r>
          <w:tab/>
        </w:r>
        <w:r>
          <w:fldChar w:fldCharType="begin"/>
        </w:r>
        <w:r>
          <w:instrText xml:space="preserve"> PAGEREF _Toc138771354 \h </w:instrText>
        </w:r>
        <w:r>
          <w:fldChar w:fldCharType="separate"/>
        </w:r>
        <w:r w:rsidR="00101A46">
          <w:t>77</w:t>
        </w:r>
        <w:r>
          <w:fldChar w:fldCharType="end"/>
        </w:r>
      </w:hyperlink>
    </w:p>
    <w:p w14:paraId="42EDB099" w14:textId="24EA5FEF" w:rsidR="0020282E" w:rsidRDefault="0020282E">
      <w:pPr>
        <w:pStyle w:val="TOC5"/>
        <w:rPr>
          <w:rFonts w:asciiTheme="minorHAnsi" w:eastAsiaTheme="minorEastAsia" w:hAnsiTheme="minorHAnsi" w:cstheme="minorBidi"/>
          <w:sz w:val="22"/>
          <w:szCs w:val="22"/>
          <w:lang w:eastAsia="en-AU"/>
        </w:rPr>
      </w:pPr>
      <w:r>
        <w:tab/>
      </w:r>
      <w:hyperlink w:anchor="_Toc138771355" w:history="1">
        <w:r w:rsidRPr="00F018D7">
          <w:t>134</w:t>
        </w:r>
        <w:r>
          <w:rPr>
            <w:rFonts w:asciiTheme="minorHAnsi" w:eastAsiaTheme="minorEastAsia" w:hAnsiTheme="minorHAnsi" w:cstheme="minorBidi"/>
            <w:sz w:val="22"/>
            <w:szCs w:val="22"/>
            <w:lang w:eastAsia="en-AU"/>
          </w:rPr>
          <w:tab/>
        </w:r>
        <w:r w:rsidRPr="00F018D7">
          <w:t>No engagement or employment of certain former excess officers in certain circumstances</w:t>
        </w:r>
        <w:r>
          <w:tab/>
        </w:r>
        <w:r>
          <w:fldChar w:fldCharType="begin"/>
        </w:r>
        <w:r>
          <w:instrText xml:space="preserve"> PAGEREF _Toc138771355 \h </w:instrText>
        </w:r>
        <w:r>
          <w:fldChar w:fldCharType="separate"/>
        </w:r>
        <w:r w:rsidR="00101A46">
          <w:t>77</w:t>
        </w:r>
        <w:r>
          <w:fldChar w:fldCharType="end"/>
        </w:r>
      </w:hyperlink>
    </w:p>
    <w:p w14:paraId="339CBDCB" w14:textId="2BAF85C4" w:rsidR="0020282E" w:rsidRDefault="0020282E">
      <w:pPr>
        <w:pStyle w:val="TOC5"/>
        <w:rPr>
          <w:rFonts w:asciiTheme="minorHAnsi" w:eastAsiaTheme="minorEastAsia" w:hAnsiTheme="minorHAnsi" w:cstheme="minorBidi"/>
          <w:sz w:val="22"/>
          <w:szCs w:val="22"/>
          <w:lang w:eastAsia="en-AU"/>
        </w:rPr>
      </w:pPr>
      <w:r>
        <w:tab/>
      </w:r>
      <w:hyperlink w:anchor="_Toc138771356" w:history="1">
        <w:r w:rsidRPr="00F018D7">
          <w:t>135</w:t>
        </w:r>
        <w:r>
          <w:rPr>
            <w:rFonts w:asciiTheme="minorHAnsi" w:eastAsiaTheme="minorEastAsia" w:hAnsiTheme="minorHAnsi" w:cstheme="minorBidi"/>
            <w:sz w:val="22"/>
            <w:szCs w:val="22"/>
            <w:lang w:eastAsia="en-AU"/>
          </w:rPr>
          <w:tab/>
        </w:r>
        <w:r w:rsidRPr="00F018D7">
          <w:rPr>
            <w:lang w:eastAsia="en-AU"/>
          </w:rPr>
          <w:t>Reappointment of officer after forfeiture of office</w:t>
        </w:r>
        <w:r>
          <w:tab/>
        </w:r>
        <w:r>
          <w:fldChar w:fldCharType="begin"/>
        </w:r>
        <w:r>
          <w:instrText xml:space="preserve"> PAGEREF _Toc138771356 \h </w:instrText>
        </w:r>
        <w:r>
          <w:fldChar w:fldCharType="separate"/>
        </w:r>
        <w:r w:rsidR="00101A46">
          <w:t>78</w:t>
        </w:r>
        <w:r>
          <w:fldChar w:fldCharType="end"/>
        </w:r>
      </w:hyperlink>
    </w:p>
    <w:p w14:paraId="1F29D0EA" w14:textId="54403F45" w:rsidR="0020282E" w:rsidRDefault="0020282E">
      <w:pPr>
        <w:pStyle w:val="TOC5"/>
        <w:rPr>
          <w:rFonts w:asciiTheme="minorHAnsi" w:eastAsiaTheme="minorEastAsia" w:hAnsiTheme="minorHAnsi" w:cstheme="minorBidi"/>
          <w:sz w:val="22"/>
          <w:szCs w:val="22"/>
          <w:lang w:eastAsia="en-AU"/>
        </w:rPr>
      </w:pPr>
      <w:r>
        <w:tab/>
      </w:r>
      <w:hyperlink w:anchor="_Toc138771357" w:history="1">
        <w:r w:rsidRPr="00F018D7">
          <w:t>136</w:t>
        </w:r>
        <w:r>
          <w:rPr>
            <w:rFonts w:asciiTheme="minorHAnsi" w:eastAsiaTheme="minorEastAsia" w:hAnsiTheme="minorHAnsi" w:cstheme="minorBidi"/>
            <w:sz w:val="22"/>
            <w:szCs w:val="22"/>
            <w:lang w:eastAsia="en-AU"/>
          </w:rPr>
          <w:tab/>
        </w:r>
        <w:r w:rsidRPr="00F018D7">
          <w:t xml:space="preserve">Reappointment of officer if </w:t>
        </w:r>
        <w:r w:rsidRPr="00F018D7">
          <w:rPr>
            <w:rFonts w:cs="Arial"/>
            <w:bCs/>
            <w:lang w:eastAsia="en-AU"/>
          </w:rPr>
          <w:t>unsuccessful election candidate</w:t>
        </w:r>
        <w:r>
          <w:tab/>
        </w:r>
        <w:r>
          <w:fldChar w:fldCharType="begin"/>
        </w:r>
        <w:r>
          <w:instrText xml:space="preserve"> PAGEREF _Toc138771357 \h </w:instrText>
        </w:r>
        <w:r>
          <w:fldChar w:fldCharType="separate"/>
        </w:r>
        <w:r w:rsidR="00101A46">
          <w:t>79</w:t>
        </w:r>
        <w:r>
          <w:fldChar w:fldCharType="end"/>
        </w:r>
      </w:hyperlink>
    </w:p>
    <w:p w14:paraId="22407561" w14:textId="53A330FE" w:rsidR="0020282E" w:rsidRDefault="0020282E">
      <w:pPr>
        <w:pStyle w:val="TOC5"/>
        <w:rPr>
          <w:rFonts w:asciiTheme="minorHAnsi" w:eastAsiaTheme="minorEastAsia" w:hAnsiTheme="minorHAnsi" w:cstheme="minorBidi"/>
          <w:sz w:val="22"/>
          <w:szCs w:val="22"/>
          <w:lang w:eastAsia="en-AU"/>
        </w:rPr>
      </w:pPr>
      <w:r>
        <w:tab/>
      </w:r>
      <w:hyperlink w:anchor="_Toc138771358" w:history="1">
        <w:r w:rsidRPr="00F018D7">
          <w:t>137</w:t>
        </w:r>
        <w:r>
          <w:rPr>
            <w:rFonts w:asciiTheme="minorHAnsi" w:eastAsiaTheme="minorEastAsia" w:hAnsiTheme="minorHAnsi" w:cstheme="minorBidi"/>
            <w:sz w:val="22"/>
            <w:szCs w:val="22"/>
            <w:lang w:eastAsia="en-AU"/>
          </w:rPr>
          <w:tab/>
        </w:r>
        <w:r w:rsidRPr="00F018D7">
          <w:t xml:space="preserve">Reappointment of officer </w:t>
        </w:r>
        <w:r w:rsidRPr="00F018D7">
          <w:rPr>
            <w:lang w:eastAsia="en-AU"/>
          </w:rPr>
          <w:t>after quashing etc of conviction</w:t>
        </w:r>
        <w:r>
          <w:tab/>
        </w:r>
        <w:r>
          <w:fldChar w:fldCharType="begin"/>
        </w:r>
        <w:r>
          <w:instrText xml:space="preserve"> PAGEREF _Toc138771358 \h </w:instrText>
        </w:r>
        <w:r>
          <w:fldChar w:fldCharType="separate"/>
        </w:r>
        <w:r w:rsidR="00101A46">
          <w:t>79</w:t>
        </w:r>
        <w:r>
          <w:fldChar w:fldCharType="end"/>
        </w:r>
      </w:hyperlink>
    </w:p>
    <w:p w14:paraId="1DE3D1F2" w14:textId="6A0485CC" w:rsidR="0020282E" w:rsidRDefault="0020282E">
      <w:pPr>
        <w:pStyle w:val="TOC5"/>
        <w:rPr>
          <w:rFonts w:asciiTheme="minorHAnsi" w:eastAsiaTheme="minorEastAsia" w:hAnsiTheme="minorHAnsi" w:cstheme="minorBidi"/>
          <w:sz w:val="22"/>
          <w:szCs w:val="22"/>
          <w:lang w:eastAsia="en-AU"/>
        </w:rPr>
      </w:pPr>
      <w:r>
        <w:tab/>
      </w:r>
      <w:hyperlink w:anchor="_Toc138771359" w:history="1">
        <w:r w:rsidRPr="00F018D7">
          <w:t>138</w:t>
        </w:r>
        <w:r>
          <w:rPr>
            <w:rFonts w:asciiTheme="minorHAnsi" w:eastAsiaTheme="minorEastAsia" w:hAnsiTheme="minorHAnsi" w:cstheme="minorBidi"/>
            <w:sz w:val="22"/>
            <w:szCs w:val="22"/>
            <w:lang w:eastAsia="en-AU"/>
          </w:rPr>
          <w:tab/>
        </w:r>
        <w:r w:rsidRPr="00F018D7">
          <w:t>No reappointment of former officer in certain circumstances</w:t>
        </w:r>
        <w:r>
          <w:tab/>
        </w:r>
        <w:r>
          <w:fldChar w:fldCharType="begin"/>
        </w:r>
        <w:r>
          <w:instrText xml:space="preserve"> PAGEREF _Toc138771359 \h </w:instrText>
        </w:r>
        <w:r>
          <w:fldChar w:fldCharType="separate"/>
        </w:r>
        <w:r w:rsidR="00101A46">
          <w:t>80</w:t>
        </w:r>
        <w:r>
          <w:fldChar w:fldCharType="end"/>
        </w:r>
      </w:hyperlink>
    </w:p>
    <w:p w14:paraId="47FA043C" w14:textId="2B0F130A" w:rsidR="0020282E" w:rsidRDefault="0015719E">
      <w:pPr>
        <w:pStyle w:val="TOC3"/>
        <w:rPr>
          <w:rFonts w:asciiTheme="minorHAnsi" w:eastAsiaTheme="minorEastAsia" w:hAnsiTheme="minorHAnsi" w:cstheme="minorBidi"/>
          <w:b w:val="0"/>
          <w:sz w:val="22"/>
          <w:szCs w:val="22"/>
          <w:lang w:eastAsia="en-AU"/>
        </w:rPr>
      </w:pPr>
      <w:hyperlink w:anchor="_Toc138771360" w:history="1">
        <w:r w:rsidR="0020282E" w:rsidRPr="00F018D7">
          <w:t>Division 7.4</w:t>
        </w:r>
        <w:r w:rsidR="0020282E">
          <w:rPr>
            <w:rFonts w:asciiTheme="minorHAnsi" w:eastAsiaTheme="minorEastAsia" w:hAnsiTheme="minorHAnsi" w:cstheme="minorBidi"/>
            <w:b w:val="0"/>
            <w:sz w:val="22"/>
            <w:szCs w:val="22"/>
            <w:lang w:eastAsia="en-AU"/>
          </w:rPr>
          <w:tab/>
        </w:r>
        <w:r w:rsidR="0020282E" w:rsidRPr="00F018D7">
          <w:rPr>
            <w:lang w:eastAsia="en-AU"/>
          </w:rPr>
          <w:t>Former employee</w:t>
        </w:r>
        <w:r w:rsidR="0020282E" w:rsidRPr="0020282E">
          <w:rPr>
            <w:vanish/>
          </w:rPr>
          <w:tab/>
        </w:r>
        <w:r w:rsidR="0020282E" w:rsidRPr="0020282E">
          <w:rPr>
            <w:vanish/>
          </w:rPr>
          <w:fldChar w:fldCharType="begin"/>
        </w:r>
        <w:r w:rsidR="0020282E" w:rsidRPr="0020282E">
          <w:rPr>
            <w:vanish/>
          </w:rPr>
          <w:instrText xml:space="preserve"> PAGEREF _Toc138771360 \h </w:instrText>
        </w:r>
        <w:r w:rsidR="0020282E" w:rsidRPr="0020282E">
          <w:rPr>
            <w:vanish/>
          </w:rPr>
        </w:r>
        <w:r w:rsidR="0020282E" w:rsidRPr="0020282E">
          <w:rPr>
            <w:vanish/>
          </w:rPr>
          <w:fldChar w:fldCharType="separate"/>
        </w:r>
        <w:r w:rsidR="00101A46">
          <w:rPr>
            <w:vanish/>
          </w:rPr>
          <w:t>81</w:t>
        </w:r>
        <w:r w:rsidR="0020282E" w:rsidRPr="0020282E">
          <w:rPr>
            <w:vanish/>
          </w:rPr>
          <w:fldChar w:fldCharType="end"/>
        </w:r>
      </w:hyperlink>
    </w:p>
    <w:p w14:paraId="5D814B09" w14:textId="06FAFD4E" w:rsidR="0020282E" w:rsidRDefault="0020282E">
      <w:pPr>
        <w:pStyle w:val="TOC5"/>
        <w:rPr>
          <w:rFonts w:asciiTheme="minorHAnsi" w:eastAsiaTheme="minorEastAsia" w:hAnsiTheme="minorHAnsi" w:cstheme="minorBidi"/>
          <w:sz w:val="22"/>
          <w:szCs w:val="22"/>
          <w:lang w:eastAsia="en-AU"/>
        </w:rPr>
      </w:pPr>
      <w:r>
        <w:tab/>
      </w:r>
      <w:hyperlink w:anchor="_Toc138771361" w:history="1">
        <w:r w:rsidRPr="00F018D7">
          <w:t>139</w:t>
        </w:r>
        <w:r>
          <w:rPr>
            <w:rFonts w:asciiTheme="minorHAnsi" w:eastAsiaTheme="minorEastAsia" w:hAnsiTheme="minorHAnsi" w:cstheme="minorBidi"/>
            <w:sz w:val="22"/>
            <w:szCs w:val="22"/>
            <w:lang w:eastAsia="en-AU"/>
          </w:rPr>
          <w:tab/>
        </w:r>
        <w:r w:rsidRPr="00F018D7">
          <w:t xml:space="preserve">Re-employment of employee if </w:t>
        </w:r>
        <w:r w:rsidRPr="00F018D7">
          <w:rPr>
            <w:rFonts w:cs="Arial"/>
            <w:bCs/>
            <w:lang w:eastAsia="en-AU"/>
          </w:rPr>
          <w:t>unsuccessful election candidate</w:t>
        </w:r>
        <w:r>
          <w:tab/>
        </w:r>
        <w:r>
          <w:fldChar w:fldCharType="begin"/>
        </w:r>
        <w:r>
          <w:instrText xml:space="preserve"> PAGEREF _Toc138771361 \h </w:instrText>
        </w:r>
        <w:r>
          <w:fldChar w:fldCharType="separate"/>
        </w:r>
        <w:r w:rsidR="00101A46">
          <w:t>81</w:t>
        </w:r>
        <w:r>
          <w:fldChar w:fldCharType="end"/>
        </w:r>
      </w:hyperlink>
    </w:p>
    <w:p w14:paraId="44287EEC" w14:textId="52BA558B" w:rsidR="0020282E" w:rsidRDefault="0020282E">
      <w:pPr>
        <w:pStyle w:val="TOC5"/>
        <w:rPr>
          <w:rFonts w:asciiTheme="minorHAnsi" w:eastAsiaTheme="minorEastAsia" w:hAnsiTheme="minorHAnsi" w:cstheme="minorBidi"/>
          <w:sz w:val="22"/>
          <w:szCs w:val="22"/>
          <w:lang w:eastAsia="en-AU"/>
        </w:rPr>
      </w:pPr>
      <w:r>
        <w:tab/>
      </w:r>
      <w:hyperlink w:anchor="_Toc138771362" w:history="1">
        <w:r w:rsidRPr="00F018D7">
          <w:t>140</w:t>
        </w:r>
        <w:r>
          <w:rPr>
            <w:rFonts w:asciiTheme="minorHAnsi" w:eastAsiaTheme="minorEastAsia" w:hAnsiTheme="minorHAnsi" w:cstheme="minorBidi"/>
            <w:sz w:val="22"/>
            <w:szCs w:val="22"/>
            <w:lang w:eastAsia="en-AU"/>
          </w:rPr>
          <w:tab/>
        </w:r>
        <w:r w:rsidRPr="00F018D7">
          <w:t xml:space="preserve">Re-employment of employee </w:t>
        </w:r>
        <w:r w:rsidRPr="00F018D7">
          <w:rPr>
            <w:lang w:eastAsia="en-AU"/>
          </w:rPr>
          <w:t>after quashing etc of conviction</w:t>
        </w:r>
        <w:r>
          <w:tab/>
        </w:r>
        <w:r>
          <w:fldChar w:fldCharType="begin"/>
        </w:r>
        <w:r>
          <w:instrText xml:space="preserve"> PAGEREF _Toc138771362 \h </w:instrText>
        </w:r>
        <w:r>
          <w:fldChar w:fldCharType="separate"/>
        </w:r>
        <w:r w:rsidR="00101A46">
          <w:t>82</w:t>
        </w:r>
        <w:r>
          <w:fldChar w:fldCharType="end"/>
        </w:r>
      </w:hyperlink>
    </w:p>
    <w:p w14:paraId="6099F7BA" w14:textId="508BACED" w:rsidR="0020282E" w:rsidRDefault="0020282E">
      <w:pPr>
        <w:pStyle w:val="TOC5"/>
        <w:rPr>
          <w:rFonts w:asciiTheme="minorHAnsi" w:eastAsiaTheme="minorEastAsia" w:hAnsiTheme="minorHAnsi" w:cstheme="minorBidi"/>
          <w:sz w:val="22"/>
          <w:szCs w:val="22"/>
          <w:lang w:eastAsia="en-AU"/>
        </w:rPr>
      </w:pPr>
      <w:r>
        <w:tab/>
      </w:r>
      <w:hyperlink w:anchor="_Toc138771363" w:history="1">
        <w:r w:rsidRPr="00F018D7">
          <w:t>141</w:t>
        </w:r>
        <w:r>
          <w:rPr>
            <w:rFonts w:asciiTheme="minorHAnsi" w:eastAsiaTheme="minorEastAsia" w:hAnsiTheme="minorHAnsi" w:cstheme="minorBidi"/>
            <w:sz w:val="22"/>
            <w:szCs w:val="22"/>
            <w:lang w:eastAsia="en-AU"/>
          </w:rPr>
          <w:tab/>
        </w:r>
        <w:r w:rsidRPr="00F018D7">
          <w:t>Re-employment after maternity leave</w:t>
        </w:r>
        <w:r>
          <w:tab/>
        </w:r>
        <w:r>
          <w:fldChar w:fldCharType="begin"/>
        </w:r>
        <w:r>
          <w:instrText xml:space="preserve"> PAGEREF _Toc138771363 \h </w:instrText>
        </w:r>
        <w:r>
          <w:fldChar w:fldCharType="separate"/>
        </w:r>
        <w:r w:rsidR="00101A46">
          <w:t>83</w:t>
        </w:r>
        <w:r>
          <w:fldChar w:fldCharType="end"/>
        </w:r>
      </w:hyperlink>
    </w:p>
    <w:p w14:paraId="0DC18C2A" w14:textId="49F9A5C4" w:rsidR="0020282E" w:rsidRDefault="0015719E">
      <w:pPr>
        <w:pStyle w:val="TOC2"/>
        <w:rPr>
          <w:rFonts w:asciiTheme="minorHAnsi" w:eastAsiaTheme="minorEastAsia" w:hAnsiTheme="minorHAnsi" w:cstheme="minorBidi"/>
          <w:b w:val="0"/>
          <w:sz w:val="22"/>
          <w:szCs w:val="22"/>
          <w:lang w:eastAsia="en-AU"/>
        </w:rPr>
      </w:pPr>
      <w:hyperlink w:anchor="_Toc138771364" w:history="1">
        <w:r w:rsidR="0020282E" w:rsidRPr="00F018D7">
          <w:t>Part 8</w:t>
        </w:r>
        <w:r w:rsidR="0020282E">
          <w:rPr>
            <w:rFonts w:asciiTheme="minorHAnsi" w:eastAsiaTheme="minorEastAsia" w:hAnsiTheme="minorHAnsi" w:cstheme="minorBidi"/>
            <w:b w:val="0"/>
            <w:sz w:val="22"/>
            <w:szCs w:val="22"/>
            <w:lang w:eastAsia="en-AU"/>
          </w:rPr>
          <w:tab/>
        </w:r>
        <w:r w:rsidR="0020282E" w:rsidRPr="00F018D7">
          <w:t>The public sector</w:t>
        </w:r>
        <w:r w:rsidR="0020282E" w:rsidRPr="0020282E">
          <w:rPr>
            <w:vanish/>
          </w:rPr>
          <w:tab/>
        </w:r>
        <w:r w:rsidR="0020282E" w:rsidRPr="0020282E">
          <w:rPr>
            <w:vanish/>
          </w:rPr>
          <w:fldChar w:fldCharType="begin"/>
        </w:r>
        <w:r w:rsidR="0020282E" w:rsidRPr="0020282E">
          <w:rPr>
            <w:vanish/>
          </w:rPr>
          <w:instrText xml:space="preserve"> PAGEREF _Toc138771364 \h </w:instrText>
        </w:r>
        <w:r w:rsidR="0020282E" w:rsidRPr="0020282E">
          <w:rPr>
            <w:vanish/>
          </w:rPr>
        </w:r>
        <w:r w:rsidR="0020282E" w:rsidRPr="0020282E">
          <w:rPr>
            <w:vanish/>
          </w:rPr>
          <w:fldChar w:fldCharType="separate"/>
        </w:r>
        <w:r w:rsidR="00101A46">
          <w:rPr>
            <w:vanish/>
          </w:rPr>
          <w:t>84</w:t>
        </w:r>
        <w:r w:rsidR="0020282E" w:rsidRPr="0020282E">
          <w:rPr>
            <w:vanish/>
          </w:rPr>
          <w:fldChar w:fldCharType="end"/>
        </w:r>
      </w:hyperlink>
    </w:p>
    <w:p w14:paraId="552AE8D2" w14:textId="33C1C304" w:rsidR="0020282E" w:rsidRDefault="0015719E">
      <w:pPr>
        <w:pStyle w:val="TOC3"/>
        <w:rPr>
          <w:rFonts w:asciiTheme="minorHAnsi" w:eastAsiaTheme="minorEastAsia" w:hAnsiTheme="minorHAnsi" w:cstheme="minorBidi"/>
          <w:b w:val="0"/>
          <w:sz w:val="22"/>
          <w:szCs w:val="22"/>
          <w:lang w:eastAsia="en-AU"/>
        </w:rPr>
      </w:pPr>
      <w:hyperlink w:anchor="_Toc138771365" w:history="1">
        <w:r w:rsidR="0020282E" w:rsidRPr="00F018D7">
          <w:t>Division 8.1</w:t>
        </w:r>
        <w:r w:rsidR="0020282E">
          <w:rPr>
            <w:rFonts w:asciiTheme="minorHAnsi" w:eastAsiaTheme="minorEastAsia" w:hAnsiTheme="minorHAnsi" w:cstheme="minorBidi"/>
            <w:b w:val="0"/>
            <w:sz w:val="22"/>
            <w:szCs w:val="22"/>
            <w:lang w:eastAsia="en-AU"/>
          </w:rPr>
          <w:tab/>
        </w:r>
        <w:r w:rsidR="0020282E" w:rsidRPr="00F018D7">
          <w:t>Public Sector Standards Commissioner</w:t>
        </w:r>
        <w:r w:rsidR="0020282E" w:rsidRPr="0020282E">
          <w:rPr>
            <w:vanish/>
          </w:rPr>
          <w:tab/>
        </w:r>
        <w:r w:rsidR="0020282E" w:rsidRPr="0020282E">
          <w:rPr>
            <w:vanish/>
          </w:rPr>
          <w:fldChar w:fldCharType="begin"/>
        </w:r>
        <w:r w:rsidR="0020282E" w:rsidRPr="0020282E">
          <w:rPr>
            <w:vanish/>
          </w:rPr>
          <w:instrText xml:space="preserve"> PAGEREF _Toc138771365 \h </w:instrText>
        </w:r>
        <w:r w:rsidR="0020282E" w:rsidRPr="0020282E">
          <w:rPr>
            <w:vanish/>
          </w:rPr>
        </w:r>
        <w:r w:rsidR="0020282E" w:rsidRPr="0020282E">
          <w:rPr>
            <w:vanish/>
          </w:rPr>
          <w:fldChar w:fldCharType="separate"/>
        </w:r>
        <w:r w:rsidR="00101A46">
          <w:rPr>
            <w:vanish/>
          </w:rPr>
          <w:t>84</w:t>
        </w:r>
        <w:r w:rsidR="0020282E" w:rsidRPr="0020282E">
          <w:rPr>
            <w:vanish/>
          </w:rPr>
          <w:fldChar w:fldCharType="end"/>
        </w:r>
      </w:hyperlink>
    </w:p>
    <w:p w14:paraId="6A3297A7" w14:textId="238B4A3D" w:rsidR="0020282E" w:rsidRDefault="0020282E">
      <w:pPr>
        <w:pStyle w:val="TOC5"/>
        <w:rPr>
          <w:rFonts w:asciiTheme="minorHAnsi" w:eastAsiaTheme="minorEastAsia" w:hAnsiTheme="minorHAnsi" w:cstheme="minorBidi"/>
          <w:sz w:val="22"/>
          <w:szCs w:val="22"/>
          <w:lang w:eastAsia="en-AU"/>
        </w:rPr>
      </w:pPr>
      <w:r>
        <w:tab/>
      </w:r>
      <w:hyperlink w:anchor="_Toc138771366" w:history="1">
        <w:r w:rsidRPr="00F018D7">
          <w:t>142</w:t>
        </w:r>
        <w:r>
          <w:rPr>
            <w:rFonts w:asciiTheme="minorHAnsi" w:eastAsiaTheme="minorEastAsia" w:hAnsiTheme="minorHAnsi" w:cstheme="minorBidi"/>
            <w:sz w:val="22"/>
            <w:szCs w:val="22"/>
            <w:lang w:eastAsia="en-AU"/>
          </w:rPr>
          <w:tab/>
        </w:r>
        <w:r w:rsidRPr="00F018D7">
          <w:t>Appointment of commissioner</w:t>
        </w:r>
        <w:r>
          <w:tab/>
        </w:r>
        <w:r>
          <w:fldChar w:fldCharType="begin"/>
        </w:r>
        <w:r>
          <w:instrText xml:space="preserve"> PAGEREF _Toc138771366 \h </w:instrText>
        </w:r>
        <w:r>
          <w:fldChar w:fldCharType="separate"/>
        </w:r>
        <w:r w:rsidR="00101A46">
          <w:t>84</w:t>
        </w:r>
        <w:r>
          <w:fldChar w:fldCharType="end"/>
        </w:r>
      </w:hyperlink>
    </w:p>
    <w:p w14:paraId="31F0D9EE" w14:textId="3F23C5A1" w:rsidR="0020282E" w:rsidRDefault="0020282E">
      <w:pPr>
        <w:pStyle w:val="TOC5"/>
        <w:rPr>
          <w:rFonts w:asciiTheme="minorHAnsi" w:eastAsiaTheme="minorEastAsia" w:hAnsiTheme="minorHAnsi" w:cstheme="minorBidi"/>
          <w:sz w:val="22"/>
          <w:szCs w:val="22"/>
          <w:lang w:eastAsia="en-AU"/>
        </w:rPr>
      </w:pPr>
      <w:r>
        <w:tab/>
      </w:r>
      <w:hyperlink w:anchor="_Toc138771367" w:history="1">
        <w:r w:rsidRPr="00F018D7">
          <w:t>143</w:t>
        </w:r>
        <w:r>
          <w:rPr>
            <w:rFonts w:asciiTheme="minorHAnsi" w:eastAsiaTheme="minorEastAsia" w:hAnsiTheme="minorHAnsi" w:cstheme="minorBidi"/>
            <w:sz w:val="22"/>
            <w:szCs w:val="22"/>
            <w:lang w:eastAsia="en-AU"/>
          </w:rPr>
          <w:tab/>
        </w:r>
        <w:r w:rsidRPr="00F018D7">
          <w:t>Arrangements for commissioner from another jurisdiction to exercise functions</w:t>
        </w:r>
        <w:r>
          <w:tab/>
        </w:r>
        <w:r>
          <w:fldChar w:fldCharType="begin"/>
        </w:r>
        <w:r>
          <w:instrText xml:space="preserve"> PAGEREF _Toc138771367 \h </w:instrText>
        </w:r>
        <w:r>
          <w:fldChar w:fldCharType="separate"/>
        </w:r>
        <w:r w:rsidR="00101A46">
          <w:t>85</w:t>
        </w:r>
        <w:r>
          <w:fldChar w:fldCharType="end"/>
        </w:r>
      </w:hyperlink>
    </w:p>
    <w:p w14:paraId="7FE54763" w14:textId="25332603" w:rsidR="0020282E" w:rsidRDefault="0020282E">
      <w:pPr>
        <w:pStyle w:val="TOC5"/>
        <w:rPr>
          <w:rFonts w:asciiTheme="minorHAnsi" w:eastAsiaTheme="minorEastAsia" w:hAnsiTheme="minorHAnsi" w:cstheme="minorBidi"/>
          <w:sz w:val="22"/>
          <w:szCs w:val="22"/>
          <w:lang w:eastAsia="en-AU"/>
        </w:rPr>
      </w:pPr>
      <w:r>
        <w:tab/>
      </w:r>
      <w:hyperlink w:anchor="_Toc138771368" w:history="1">
        <w:r w:rsidRPr="00F018D7">
          <w:t>144</w:t>
        </w:r>
        <w:r>
          <w:rPr>
            <w:rFonts w:asciiTheme="minorHAnsi" w:eastAsiaTheme="minorEastAsia" w:hAnsiTheme="minorHAnsi" w:cstheme="minorBidi"/>
            <w:sz w:val="22"/>
            <w:szCs w:val="22"/>
            <w:lang w:eastAsia="en-AU"/>
          </w:rPr>
          <w:tab/>
        </w:r>
        <w:r w:rsidRPr="00F018D7">
          <w:t>Functions of commissioner</w:t>
        </w:r>
        <w:r>
          <w:tab/>
        </w:r>
        <w:r>
          <w:fldChar w:fldCharType="begin"/>
        </w:r>
        <w:r>
          <w:instrText xml:space="preserve"> PAGEREF _Toc138771368 \h </w:instrText>
        </w:r>
        <w:r>
          <w:fldChar w:fldCharType="separate"/>
        </w:r>
        <w:r w:rsidR="00101A46">
          <w:t>85</w:t>
        </w:r>
        <w:r>
          <w:fldChar w:fldCharType="end"/>
        </w:r>
      </w:hyperlink>
    </w:p>
    <w:p w14:paraId="19F0AF8E" w14:textId="21F984D5" w:rsidR="0020282E" w:rsidRDefault="0020282E">
      <w:pPr>
        <w:pStyle w:val="TOC5"/>
        <w:rPr>
          <w:rFonts w:asciiTheme="minorHAnsi" w:eastAsiaTheme="minorEastAsia" w:hAnsiTheme="minorHAnsi" w:cstheme="minorBidi"/>
          <w:sz w:val="22"/>
          <w:szCs w:val="22"/>
          <w:lang w:eastAsia="en-AU"/>
        </w:rPr>
      </w:pPr>
      <w:r>
        <w:tab/>
      </w:r>
      <w:hyperlink w:anchor="_Toc138771369" w:history="1">
        <w:r w:rsidRPr="00F018D7">
          <w:t>145</w:t>
        </w:r>
        <w:r>
          <w:rPr>
            <w:rFonts w:asciiTheme="minorHAnsi" w:eastAsiaTheme="minorEastAsia" w:hAnsiTheme="minorHAnsi" w:cstheme="minorBidi"/>
            <w:sz w:val="22"/>
            <w:szCs w:val="22"/>
            <w:lang w:eastAsia="en-AU"/>
          </w:rPr>
          <w:tab/>
        </w:r>
        <w:r w:rsidRPr="00F018D7">
          <w:t>Leave of absence for commissioner</w:t>
        </w:r>
        <w:r>
          <w:tab/>
        </w:r>
        <w:r>
          <w:fldChar w:fldCharType="begin"/>
        </w:r>
        <w:r>
          <w:instrText xml:space="preserve"> PAGEREF _Toc138771369 \h </w:instrText>
        </w:r>
        <w:r>
          <w:fldChar w:fldCharType="separate"/>
        </w:r>
        <w:r w:rsidR="00101A46">
          <w:t>86</w:t>
        </w:r>
        <w:r>
          <w:fldChar w:fldCharType="end"/>
        </w:r>
      </w:hyperlink>
    </w:p>
    <w:p w14:paraId="418BA78A" w14:textId="574E45F8" w:rsidR="0020282E" w:rsidRDefault="0020282E">
      <w:pPr>
        <w:pStyle w:val="TOC5"/>
        <w:rPr>
          <w:rFonts w:asciiTheme="minorHAnsi" w:eastAsiaTheme="minorEastAsia" w:hAnsiTheme="minorHAnsi" w:cstheme="minorBidi"/>
          <w:sz w:val="22"/>
          <w:szCs w:val="22"/>
          <w:lang w:eastAsia="en-AU"/>
        </w:rPr>
      </w:pPr>
      <w:r>
        <w:tab/>
      </w:r>
      <w:hyperlink w:anchor="_Toc138771370" w:history="1">
        <w:r w:rsidRPr="00F018D7">
          <w:t>146</w:t>
        </w:r>
        <w:r>
          <w:rPr>
            <w:rFonts w:asciiTheme="minorHAnsi" w:eastAsiaTheme="minorEastAsia" w:hAnsiTheme="minorHAnsi" w:cstheme="minorBidi"/>
            <w:sz w:val="22"/>
            <w:szCs w:val="22"/>
            <w:lang w:eastAsia="en-AU"/>
          </w:rPr>
          <w:tab/>
        </w:r>
        <w:r w:rsidRPr="00F018D7">
          <w:t>Suspension and removal of commissioner</w:t>
        </w:r>
        <w:r>
          <w:tab/>
        </w:r>
        <w:r>
          <w:fldChar w:fldCharType="begin"/>
        </w:r>
        <w:r>
          <w:instrText xml:space="preserve"> PAGEREF _Toc138771370 \h </w:instrText>
        </w:r>
        <w:r>
          <w:fldChar w:fldCharType="separate"/>
        </w:r>
        <w:r w:rsidR="00101A46">
          <w:t>86</w:t>
        </w:r>
        <w:r>
          <w:fldChar w:fldCharType="end"/>
        </w:r>
      </w:hyperlink>
    </w:p>
    <w:p w14:paraId="25A72184" w14:textId="0CFA97BD" w:rsidR="0020282E" w:rsidRDefault="0020282E">
      <w:pPr>
        <w:pStyle w:val="TOC5"/>
        <w:rPr>
          <w:rFonts w:asciiTheme="minorHAnsi" w:eastAsiaTheme="minorEastAsia" w:hAnsiTheme="minorHAnsi" w:cstheme="minorBidi"/>
          <w:sz w:val="22"/>
          <w:szCs w:val="22"/>
          <w:lang w:eastAsia="en-AU"/>
        </w:rPr>
      </w:pPr>
      <w:r>
        <w:tab/>
      </w:r>
      <w:hyperlink w:anchor="_Toc138771371" w:history="1">
        <w:r w:rsidRPr="00F018D7">
          <w:t>147</w:t>
        </w:r>
        <w:r>
          <w:rPr>
            <w:rFonts w:asciiTheme="minorHAnsi" w:eastAsiaTheme="minorEastAsia" w:hAnsiTheme="minorHAnsi" w:cstheme="minorBidi"/>
            <w:sz w:val="22"/>
            <w:szCs w:val="22"/>
            <w:lang w:eastAsia="en-AU"/>
          </w:rPr>
          <w:tab/>
        </w:r>
        <w:r w:rsidRPr="00F018D7">
          <w:t>Ending commissioner’s appointment without suspension</w:t>
        </w:r>
        <w:r>
          <w:tab/>
        </w:r>
        <w:r>
          <w:fldChar w:fldCharType="begin"/>
        </w:r>
        <w:r>
          <w:instrText xml:space="preserve"> PAGEREF _Toc138771371 \h </w:instrText>
        </w:r>
        <w:r>
          <w:fldChar w:fldCharType="separate"/>
        </w:r>
        <w:r w:rsidR="00101A46">
          <w:t>87</w:t>
        </w:r>
        <w:r>
          <w:fldChar w:fldCharType="end"/>
        </w:r>
      </w:hyperlink>
    </w:p>
    <w:p w14:paraId="17BD8A44" w14:textId="04C32364" w:rsidR="0020282E" w:rsidRDefault="0020282E">
      <w:pPr>
        <w:pStyle w:val="TOC5"/>
        <w:rPr>
          <w:rFonts w:asciiTheme="minorHAnsi" w:eastAsiaTheme="minorEastAsia" w:hAnsiTheme="minorHAnsi" w:cstheme="minorBidi"/>
          <w:sz w:val="22"/>
          <w:szCs w:val="22"/>
          <w:lang w:eastAsia="en-AU"/>
        </w:rPr>
      </w:pPr>
      <w:r>
        <w:tab/>
      </w:r>
      <w:hyperlink w:anchor="_Toc138771372" w:history="1">
        <w:r w:rsidRPr="00F018D7">
          <w:t>148</w:t>
        </w:r>
        <w:r>
          <w:rPr>
            <w:rFonts w:asciiTheme="minorHAnsi" w:eastAsiaTheme="minorEastAsia" w:hAnsiTheme="minorHAnsi" w:cstheme="minorBidi"/>
            <w:sz w:val="22"/>
            <w:szCs w:val="22"/>
            <w:lang w:eastAsia="en-AU"/>
          </w:rPr>
          <w:tab/>
        </w:r>
        <w:r w:rsidRPr="00F018D7">
          <w:t>Arrangements for staff and facilities</w:t>
        </w:r>
        <w:r>
          <w:tab/>
        </w:r>
        <w:r>
          <w:fldChar w:fldCharType="begin"/>
        </w:r>
        <w:r>
          <w:instrText xml:space="preserve"> PAGEREF _Toc138771372 \h </w:instrText>
        </w:r>
        <w:r>
          <w:fldChar w:fldCharType="separate"/>
        </w:r>
        <w:r w:rsidR="00101A46">
          <w:t>88</w:t>
        </w:r>
        <w:r>
          <w:fldChar w:fldCharType="end"/>
        </w:r>
      </w:hyperlink>
    </w:p>
    <w:p w14:paraId="5D6E06DA" w14:textId="57167EA8" w:rsidR="0020282E" w:rsidRDefault="0020282E">
      <w:pPr>
        <w:pStyle w:val="TOC5"/>
        <w:rPr>
          <w:rFonts w:asciiTheme="minorHAnsi" w:eastAsiaTheme="minorEastAsia" w:hAnsiTheme="minorHAnsi" w:cstheme="minorBidi"/>
          <w:sz w:val="22"/>
          <w:szCs w:val="22"/>
          <w:lang w:eastAsia="en-AU"/>
        </w:rPr>
      </w:pPr>
      <w:r>
        <w:tab/>
      </w:r>
      <w:hyperlink w:anchor="_Toc138771373" w:history="1">
        <w:r w:rsidRPr="00F018D7">
          <w:t>149</w:t>
        </w:r>
        <w:r>
          <w:rPr>
            <w:rFonts w:asciiTheme="minorHAnsi" w:eastAsiaTheme="minorEastAsia" w:hAnsiTheme="minorHAnsi" w:cstheme="minorBidi"/>
            <w:sz w:val="22"/>
            <w:szCs w:val="22"/>
            <w:lang w:eastAsia="en-AU"/>
          </w:rPr>
          <w:tab/>
        </w:r>
        <w:r w:rsidRPr="00F018D7">
          <w:t>Delegation by commissioner</w:t>
        </w:r>
        <w:r>
          <w:tab/>
        </w:r>
        <w:r>
          <w:fldChar w:fldCharType="begin"/>
        </w:r>
        <w:r>
          <w:instrText xml:space="preserve"> PAGEREF _Toc138771373 \h </w:instrText>
        </w:r>
        <w:r>
          <w:fldChar w:fldCharType="separate"/>
        </w:r>
        <w:r w:rsidR="00101A46">
          <w:t>88</w:t>
        </w:r>
        <w:r>
          <w:fldChar w:fldCharType="end"/>
        </w:r>
      </w:hyperlink>
    </w:p>
    <w:p w14:paraId="6109C338" w14:textId="53234F83" w:rsidR="0020282E" w:rsidRDefault="0015719E">
      <w:pPr>
        <w:pStyle w:val="TOC3"/>
        <w:rPr>
          <w:rFonts w:asciiTheme="minorHAnsi" w:eastAsiaTheme="minorEastAsia" w:hAnsiTheme="minorHAnsi" w:cstheme="minorBidi"/>
          <w:b w:val="0"/>
          <w:sz w:val="22"/>
          <w:szCs w:val="22"/>
          <w:lang w:eastAsia="en-AU"/>
        </w:rPr>
      </w:pPr>
      <w:hyperlink w:anchor="_Toc138771374" w:history="1">
        <w:r w:rsidR="0020282E" w:rsidRPr="00F018D7">
          <w:t>Division 8.2</w:t>
        </w:r>
        <w:r w:rsidR="0020282E">
          <w:rPr>
            <w:rFonts w:asciiTheme="minorHAnsi" w:eastAsiaTheme="minorEastAsia" w:hAnsiTheme="minorHAnsi" w:cstheme="minorBidi"/>
            <w:b w:val="0"/>
            <w:sz w:val="22"/>
            <w:szCs w:val="22"/>
            <w:lang w:eastAsia="en-AU"/>
          </w:rPr>
          <w:tab/>
        </w:r>
        <w:r w:rsidR="0020282E" w:rsidRPr="00F018D7">
          <w:t>Public sector members</w:t>
        </w:r>
        <w:r w:rsidR="0020282E" w:rsidRPr="0020282E">
          <w:rPr>
            <w:vanish/>
          </w:rPr>
          <w:tab/>
        </w:r>
        <w:r w:rsidR="0020282E" w:rsidRPr="0020282E">
          <w:rPr>
            <w:vanish/>
          </w:rPr>
          <w:fldChar w:fldCharType="begin"/>
        </w:r>
        <w:r w:rsidR="0020282E" w:rsidRPr="0020282E">
          <w:rPr>
            <w:vanish/>
          </w:rPr>
          <w:instrText xml:space="preserve"> PAGEREF _Toc138771374 \h </w:instrText>
        </w:r>
        <w:r w:rsidR="0020282E" w:rsidRPr="0020282E">
          <w:rPr>
            <w:vanish/>
          </w:rPr>
        </w:r>
        <w:r w:rsidR="0020282E" w:rsidRPr="0020282E">
          <w:rPr>
            <w:vanish/>
          </w:rPr>
          <w:fldChar w:fldCharType="separate"/>
        </w:r>
        <w:r w:rsidR="00101A46">
          <w:rPr>
            <w:vanish/>
          </w:rPr>
          <w:t>89</w:t>
        </w:r>
        <w:r w:rsidR="0020282E" w:rsidRPr="0020282E">
          <w:rPr>
            <w:vanish/>
          </w:rPr>
          <w:fldChar w:fldCharType="end"/>
        </w:r>
      </w:hyperlink>
    </w:p>
    <w:p w14:paraId="4E931602" w14:textId="3AA04D51" w:rsidR="0020282E" w:rsidRDefault="0020282E">
      <w:pPr>
        <w:pStyle w:val="TOC5"/>
        <w:rPr>
          <w:rFonts w:asciiTheme="minorHAnsi" w:eastAsiaTheme="minorEastAsia" w:hAnsiTheme="minorHAnsi" w:cstheme="minorBidi"/>
          <w:sz w:val="22"/>
          <w:szCs w:val="22"/>
          <w:lang w:eastAsia="en-AU"/>
        </w:rPr>
      </w:pPr>
      <w:r>
        <w:tab/>
      </w:r>
      <w:hyperlink w:anchor="_Toc138771375" w:history="1">
        <w:r w:rsidRPr="00F018D7">
          <w:t>150</w:t>
        </w:r>
        <w:r>
          <w:rPr>
            <w:rFonts w:asciiTheme="minorHAnsi" w:eastAsiaTheme="minorEastAsia" w:hAnsiTheme="minorHAnsi" w:cstheme="minorBidi"/>
            <w:sz w:val="22"/>
            <w:szCs w:val="22"/>
            <w:lang w:eastAsia="en-AU"/>
          </w:rPr>
          <w:tab/>
        </w:r>
        <w:r w:rsidRPr="00F018D7">
          <w:t xml:space="preserve">Meaning of </w:t>
        </w:r>
        <w:r w:rsidRPr="00F018D7">
          <w:rPr>
            <w:i/>
          </w:rPr>
          <w:t xml:space="preserve">public sector member </w:t>
        </w:r>
        <w:r w:rsidRPr="00F018D7">
          <w:t>etc</w:t>
        </w:r>
        <w:r>
          <w:tab/>
        </w:r>
        <w:r>
          <w:fldChar w:fldCharType="begin"/>
        </w:r>
        <w:r>
          <w:instrText xml:space="preserve"> PAGEREF _Toc138771375 \h </w:instrText>
        </w:r>
        <w:r>
          <w:fldChar w:fldCharType="separate"/>
        </w:r>
        <w:r w:rsidR="00101A46">
          <w:t>89</w:t>
        </w:r>
        <w:r>
          <w:fldChar w:fldCharType="end"/>
        </w:r>
      </w:hyperlink>
    </w:p>
    <w:p w14:paraId="7BC01C52" w14:textId="1867B7F2" w:rsidR="0020282E" w:rsidRDefault="0020282E">
      <w:pPr>
        <w:pStyle w:val="TOC5"/>
        <w:rPr>
          <w:rFonts w:asciiTheme="minorHAnsi" w:eastAsiaTheme="minorEastAsia" w:hAnsiTheme="minorHAnsi" w:cstheme="minorBidi"/>
          <w:sz w:val="22"/>
          <w:szCs w:val="22"/>
          <w:lang w:eastAsia="en-AU"/>
        </w:rPr>
      </w:pPr>
      <w:r>
        <w:tab/>
      </w:r>
      <w:hyperlink w:anchor="_Toc138771376" w:history="1">
        <w:r w:rsidRPr="00F018D7">
          <w:t>151</w:t>
        </w:r>
        <w:r>
          <w:rPr>
            <w:rFonts w:asciiTheme="minorHAnsi" w:eastAsiaTheme="minorEastAsia" w:hAnsiTheme="minorHAnsi" w:cstheme="minorBidi"/>
            <w:sz w:val="22"/>
            <w:szCs w:val="22"/>
            <w:lang w:eastAsia="en-AU"/>
          </w:rPr>
          <w:tab/>
        </w:r>
        <w:r w:rsidRPr="00F018D7">
          <w:t>Public sector standards for public sector member etc</w:t>
        </w:r>
        <w:r>
          <w:tab/>
        </w:r>
        <w:r>
          <w:fldChar w:fldCharType="begin"/>
        </w:r>
        <w:r>
          <w:instrText xml:space="preserve"> PAGEREF _Toc138771376 \h </w:instrText>
        </w:r>
        <w:r>
          <w:fldChar w:fldCharType="separate"/>
        </w:r>
        <w:r w:rsidR="00101A46">
          <w:t>90</w:t>
        </w:r>
        <w:r>
          <w:fldChar w:fldCharType="end"/>
        </w:r>
      </w:hyperlink>
    </w:p>
    <w:p w14:paraId="140B6E94" w14:textId="2ACCB595" w:rsidR="0020282E" w:rsidRDefault="0020282E">
      <w:pPr>
        <w:pStyle w:val="TOC5"/>
        <w:rPr>
          <w:rFonts w:asciiTheme="minorHAnsi" w:eastAsiaTheme="minorEastAsia" w:hAnsiTheme="minorHAnsi" w:cstheme="minorBidi"/>
          <w:sz w:val="22"/>
          <w:szCs w:val="22"/>
          <w:lang w:eastAsia="en-AU"/>
        </w:rPr>
      </w:pPr>
      <w:r>
        <w:tab/>
      </w:r>
      <w:hyperlink w:anchor="_Toc138771377" w:history="1">
        <w:r w:rsidRPr="00F018D7">
          <w:t>152</w:t>
        </w:r>
        <w:r>
          <w:rPr>
            <w:rFonts w:asciiTheme="minorHAnsi" w:eastAsiaTheme="minorEastAsia" w:hAnsiTheme="minorHAnsi" w:cstheme="minorBidi"/>
            <w:sz w:val="22"/>
            <w:szCs w:val="22"/>
            <w:lang w:eastAsia="en-AU"/>
          </w:rPr>
          <w:tab/>
        </w:r>
        <w:r w:rsidRPr="00F018D7">
          <w:t>Certain office-holders have management powers</w:t>
        </w:r>
        <w:r>
          <w:tab/>
        </w:r>
        <w:r>
          <w:fldChar w:fldCharType="begin"/>
        </w:r>
        <w:r>
          <w:instrText xml:space="preserve"> PAGEREF _Toc138771377 \h </w:instrText>
        </w:r>
        <w:r>
          <w:fldChar w:fldCharType="separate"/>
        </w:r>
        <w:r w:rsidR="00101A46">
          <w:t>90</w:t>
        </w:r>
        <w:r>
          <w:fldChar w:fldCharType="end"/>
        </w:r>
      </w:hyperlink>
    </w:p>
    <w:p w14:paraId="159DCFC0" w14:textId="7421116E" w:rsidR="0020282E" w:rsidRDefault="0020282E">
      <w:pPr>
        <w:pStyle w:val="TOC5"/>
        <w:rPr>
          <w:rFonts w:asciiTheme="minorHAnsi" w:eastAsiaTheme="minorEastAsia" w:hAnsiTheme="minorHAnsi" w:cstheme="minorBidi"/>
          <w:sz w:val="22"/>
          <w:szCs w:val="22"/>
          <w:lang w:eastAsia="en-AU"/>
        </w:rPr>
      </w:pPr>
      <w:r>
        <w:tab/>
      </w:r>
      <w:hyperlink w:anchor="_Toc138771378" w:history="1">
        <w:r w:rsidRPr="00F018D7">
          <w:t>153</w:t>
        </w:r>
        <w:r>
          <w:rPr>
            <w:rFonts w:asciiTheme="minorHAnsi" w:eastAsiaTheme="minorEastAsia" w:hAnsiTheme="minorHAnsi" w:cstheme="minorBidi"/>
            <w:sz w:val="22"/>
            <w:szCs w:val="22"/>
            <w:lang w:eastAsia="en-AU"/>
          </w:rPr>
          <w:tab/>
        </w:r>
        <w:r w:rsidRPr="00F018D7">
          <w:t>Application of whole-of-government strategies</w:t>
        </w:r>
        <w:r>
          <w:tab/>
        </w:r>
        <w:r>
          <w:fldChar w:fldCharType="begin"/>
        </w:r>
        <w:r>
          <w:instrText xml:space="preserve"> PAGEREF _Toc138771378 \h </w:instrText>
        </w:r>
        <w:r>
          <w:fldChar w:fldCharType="separate"/>
        </w:r>
        <w:r w:rsidR="00101A46">
          <w:t>93</w:t>
        </w:r>
        <w:r>
          <w:fldChar w:fldCharType="end"/>
        </w:r>
      </w:hyperlink>
    </w:p>
    <w:p w14:paraId="6237C420" w14:textId="3BBAE71E" w:rsidR="0020282E" w:rsidRDefault="0020282E">
      <w:pPr>
        <w:pStyle w:val="TOC5"/>
        <w:rPr>
          <w:rFonts w:asciiTheme="minorHAnsi" w:eastAsiaTheme="minorEastAsia" w:hAnsiTheme="minorHAnsi" w:cstheme="minorBidi"/>
          <w:sz w:val="22"/>
          <w:szCs w:val="22"/>
          <w:lang w:eastAsia="en-AU"/>
        </w:rPr>
      </w:pPr>
      <w:r>
        <w:tab/>
      </w:r>
      <w:hyperlink w:anchor="_Toc138771379" w:history="1">
        <w:r w:rsidRPr="00F018D7">
          <w:t>154</w:t>
        </w:r>
        <w:r>
          <w:rPr>
            <w:rFonts w:asciiTheme="minorHAnsi" w:eastAsiaTheme="minorEastAsia" w:hAnsiTheme="minorHAnsi" w:cstheme="minorBidi"/>
            <w:sz w:val="22"/>
            <w:szCs w:val="22"/>
            <w:lang w:eastAsia="en-AU"/>
          </w:rPr>
          <w:tab/>
        </w:r>
        <w:r w:rsidRPr="00F018D7">
          <w:t>Alleged misconduct by statutory office-holder etc</w:t>
        </w:r>
        <w:r>
          <w:tab/>
        </w:r>
        <w:r>
          <w:fldChar w:fldCharType="begin"/>
        </w:r>
        <w:r>
          <w:instrText xml:space="preserve"> PAGEREF _Toc138771379 \h </w:instrText>
        </w:r>
        <w:r>
          <w:fldChar w:fldCharType="separate"/>
        </w:r>
        <w:r w:rsidR="00101A46">
          <w:t>93</w:t>
        </w:r>
        <w:r>
          <w:fldChar w:fldCharType="end"/>
        </w:r>
      </w:hyperlink>
    </w:p>
    <w:p w14:paraId="106BF57E" w14:textId="72CA21FE" w:rsidR="0020282E" w:rsidRDefault="0020282E">
      <w:pPr>
        <w:pStyle w:val="TOC5"/>
        <w:rPr>
          <w:rFonts w:asciiTheme="minorHAnsi" w:eastAsiaTheme="minorEastAsia" w:hAnsiTheme="minorHAnsi" w:cstheme="minorBidi"/>
          <w:sz w:val="22"/>
          <w:szCs w:val="22"/>
          <w:lang w:eastAsia="en-AU"/>
        </w:rPr>
      </w:pPr>
      <w:r>
        <w:tab/>
      </w:r>
      <w:hyperlink w:anchor="_Toc138771380" w:history="1">
        <w:r w:rsidRPr="00F018D7">
          <w:t>155</w:t>
        </w:r>
        <w:r>
          <w:rPr>
            <w:rFonts w:asciiTheme="minorHAnsi" w:eastAsiaTheme="minorEastAsia" w:hAnsiTheme="minorHAnsi" w:cstheme="minorBidi"/>
            <w:sz w:val="22"/>
            <w:szCs w:val="22"/>
            <w:lang w:eastAsia="en-AU"/>
          </w:rPr>
          <w:tab/>
        </w:r>
        <w:r w:rsidRPr="00F018D7">
          <w:t>Alleged mismanagement of public sector employer’s staff etc</w:t>
        </w:r>
        <w:r>
          <w:tab/>
        </w:r>
        <w:r>
          <w:fldChar w:fldCharType="begin"/>
        </w:r>
        <w:r>
          <w:instrText xml:space="preserve"> PAGEREF _Toc138771380 \h </w:instrText>
        </w:r>
        <w:r>
          <w:fldChar w:fldCharType="separate"/>
        </w:r>
        <w:r w:rsidR="00101A46">
          <w:t>94</w:t>
        </w:r>
        <w:r>
          <w:fldChar w:fldCharType="end"/>
        </w:r>
      </w:hyperlink>
    </w:p>
    <w:p w14:paraId="18B58B8A" w14:textId="26BC25AD" w:rsidR="0020282E" w:rsidRDefault="0020282E">
      <w:pPr>
        <w:pStyle w:val="TOC5"/>
        <w:rPr>
          <w:rFonts w:asciiTheme="minorHAnsi" w:eastAsiaTheme="minorEastAsia" w:hAnsiTheme="minorHAnsi" w:cstheme="minorBidi"/>
          <w:sz w:val="22"/>
          <w:szCs w:val="22"/>
          <w:lang w:eastAsia="en-AU"/>
        </w:rPr>
      </w:pPr>
      <w:r>
        <w:tab/>
      </w:r>
      <w:hyperlink w:anchor="_Toc138771381" w:history="1">
        <w:r w:rsidRPr="00F018D7">
          <w:t>156</w:t>
        </w:r>
        <w:r>
          <w:rPr>
            <w:rFonts w:asciiTheme="minorHAnsi" w:eastAsiaTheme="minorEastAsia" w:hAnsiTheme="minorHAnsi" w:cstheme="minorBidi"/>
            <w:sz w:val="22"/>
            <w:szCs w:val="22"/>
            <w:lang w:eastAsia="en-AU"/>
          </w:rPr>
          <w:tab/>
        </w:r>
        <w:r w:rsidRPr="00F018D7">
          <w:t>Prescribed public sector member</w:t>
        </w:r>
        <w:r>
          <w:tab/>
        </w:r>
        <w:r>
          <w:fldChar w:fldCharType="begin"/>
        </w:r>
        <w:r>
          <w:instrText xml:space="preserve"> PAGEREF _Toc138771381 \h </w:instrText>
        </w:r>
        <w:r>
          <w:fldChar w:fldCharType="separate"/>
        </w:r>
        <w:r w:rsidR="00101A46">
          <w:t>95</w:t>
        </w:r>
        <w:r>
          <w:fldChar w:fldCharType="end"/>
        </w:r>
      </w:hyperlink>
    </w:p>
    <w:p w14:paraId="07B6D96B" w14:textId="013238E1" w:rsidR="0020282E" w:rsidRDefault="0015719E">
      <w:pPr>
        <w:pStyle w:val="TOC3"/>
        <w:rPr>
          <w:rFonts w:asciiTheme="minorHAnsi" w:eastAsiaTheme="minorEastAsia" w:hAnsiTheme="minorHAnsi" w:cstheme="minorBidi"/>
          <w:b w:val="0"/>
          <w:sz w:val="22"/>
          <w:szCs w:val="22"/>
          <w:lang w:eastAsia="en-AU"/>
        </w:rPr>
      </w:pPr>
      <w:hyperlink w:anchor="_Toc138771382" w:history="1">
        <w:r w:rsidR="0020282E" w:rsidRPr="00F018D7">
          <w:t>Division 8.3</w:t>
        </w:r>
        <w:r w:rsidR="0020282E">
          <w:rPr>
            <w:rFonts w:asciiTheme="minorHAnsi" w:eastAsiaTheme="minorEastAsia" w:hAnsiTheme="minorHAnsi" w:cstheme="minorBidi"/>
            <w:b w:val="0"/>
            <w:sz w:val="22"/>
            <w:szCs w:val="22"/>
            <w:lang w:eastAsia="en-AU"/>
          </w:rPr>
          <w:tab/>
        </w:r>
        <w:r w:rsidR="0020282E" w:rsidRPr="00F018D7">
          <w:t>Calvary public hospital staff</w:t>
        </w:r>
        <w:r w:rsidR="0020282E" w:rsidRPr="0020282E">
          <w:rPr>
            <w:vanish/>
          </w:rPr>
          <w:tab/>
        </w:r>
        <w:r w:rsidR="0020282E" w:rsidRPr="0020282E">
          <w:rPr>
            <w:vanish/>
          </w:rPr>
          <w:fldChar w:fldCharType="begin"/>
        </w:r>
        <w:r w:rsidR="0020282E" w:rsidRPr="0020282E">
          <w:rPr>
            <w:vanish/>
          </w:rPr>
          <w:instrText xml:space="preserve"> PAGEREF _Toc138771382 \h </w:instrText>
        </w:r>
        <w:r w:rsidR="0020282E" w:rsidRPr="0020282E">
          <w:rPr>
            <w:vanish/>
          </w:rPr>
        </w:r>
        <w:r w:rsidR="0020282E" w:rsidRPr="0020282E">
          <w:rPr>
            <w:vanish/>
          </w:rPr>
          <w:fldChar w:fldCharType="separate"/>
        </w:r>
        <w:r w:rsidR="00101A46">
          <w:rPr>
            <w:vanish/>
          </w:rPr>
          <w:t>95</w:t>
        </w:r>
        <w:r w:rsidR="0020282E" w:rsidRPr="0020282E">
          <w:rPr>
            <w:vanish/>
          </w:rPr>
          <w:fldChar w:fldCharType="end"/>
        </w:r>
      </w:hyperlink>
    </w:p>
    <w:p w14:paraId="0CBF9EC3" w14:textId="08497B69" w:rsidR="0020282E" w:rsidRDefault="0020282E">
      <w:pPr>
        <w:pStyle w:val="TOC5"/>
        <w:rPr>
          <w:rFonts w:asciiTheme="minorHAnsi" w:eastAsiaTheme="minorEastAsia" w:hAnsiTheme="minorHAnsi" w:cstheme="minorBidi"/>
          <w:sz w:val="22"/>
          <w:szCs w:val="22"/>
          <w:lang w:eastAsia="en-AU"/>
        </w:rPr>
      </w:pPr>
      <w:r>
        <w:tab/>
      </w:r>
      <w:hyperlink w:anchor="_Toc138771383" w:history="1">
        <w:r w:rsidRPr="00F018D7">
          <w:t>157</w:t>
        </w:r>
        <w:r>
          <w:rPr>
            <w:rFonts w:asciiTheme="minorHAnsi" w:eastAsiaTheme="minorEastAsia" w:hAnsiTheme="minorHAnsi" w:cstheme="minorBidi"/>
            <w:sz w:val="22"/>
            <w:szCs w:val="22"/>
            <w:lang w:eastAsia="en-AU"/>
          </w:rPr>
          <w:tab/>
        </w:r>
        <w:r w:rsidRPr="00F018D7">
          <w:t>Calvary public hospital staff</w:t>
        </w:r>
        <w:r>
          <w:tab/>
        </w:r>
        <w:r>
          <w:fldChar w:fldCharType="begin"/>
        </w:r>
        <w:r>
          <w:instrText xml:space="preserve"> PAGEREF _Toc138771383 \h </w:instrText>
        </w:r>
        <w:r>
          <w:fldChar w:fldCharType="separate"/>
        </w:r>
        <w:r w:rsidR="00101A46">
          <w:t>95</w:t>
        </w:r>
        <w:r>
          <w:fldChar w:fldCharType="end"/>
        </w:r>
      </w:hyperlink>
    </w:p>
    <w:p w14:paraId="2E3A5DDB" w14:textId="6B7836E1" w:rsidR="0020282E" w:rsidRDefault="0015719E">
      <w:pPr>
        <w:pStyle w:val="TOC2"/>
        <w:rPr>
          <w:rFonts w:asciiTheme="minorHAnsi" w:eastAsiaTheme="minorEastAsia" w:hAnsiTheme="minorHAnsi" w:cstheme="minorBidi"/>
          <w:b w:val="0"/>
          <w:sz w:val="22"/>
          <w:szCs w:val="22"/>
          <w:lang w:eastAsia="en-AU"/>
        </w:rPr>
      </w:pPr>
      <w:hyperlink w:anchor="_Toc138771384" w:history="1">
        <w:r w:rsidR="0020282E" w:rsidRPr="00F018D7">
          <w:t>Part 9</w:t>
        </w:r>
        <w:r w:rsidR="0020282E">
          <w:rPr>
            <w:rFonts w:asciiTheme="minorHAnsi" w:eastAsiaTheme="minorEastAsia" w:hAnsiTheme="minorHAnsi" w:cstheme="minorBidi"/>
            <w:b w:val="0"/>
            <w:sz w:val="22"/>
            <w:szCs w:val="22"/>
            <w:lang w:eastAsia="en-AU"/>
          </w:rPr>
          <w:tab/>
        </w:r>
        <w:r w:rsidR="0020282E" w:rsidRPr="00F018D7">
          <w:rPr>
            <w:lang w:eastAsia="en-AU"/>
          </w:rPr>
          <w:t>Review and appeal</w:t>
        </w:r>
        <w:r w:rsidR="0020282E" w:rsidRPr="0020282E">
          <w:rPr>
            <w:vanish/>
          </w:rPr>
          <w:tab/>
        </w:r>
        <w:r w:rsidR="0020282E" w:rsidRPr="0020282E">
          <w:rPr>
            <w:vanish/>
          </w:rPr>
          <w:fldChar w:fldCharType="begin"/>
        </w:r>
        <w:r w:rsidR="0020282E" w:rsidRPr="0020282E">
          <w:rPr>
            <w:vanish/>
          </w:rPr>
          <w:instrText xml:space="preserve"> PAGEREF _Toc138771384 \h </w:instrText>
        </w:r>
        <w:r w:rsidR="0020282E" w:rsidRPr="0020282E">
          <w:rPr>
            <w:vanish/>
          </w:rPr>
        </w:r>
        <w:r w:rsidR="0020282E" w:rsidRPr="0020282E">
          <w:rPr>
            <w:vanish/>
          </w:rPr>
          <w:fldChar w:fldCharType="separate"/>
        </w:r>
        <w:r w:rsidR="00101A46">
          <w:rPr>
            <w:vanish/>
          </w:rPr>
          <w:t>97</w:t>
        </w:r>
        <w:r w:rsidR="0020282E" w:rsidRPr="0020282E">
          <w:rPr>
            <w:vanish/>
          </w:rPr>
          <w:fldChar w:fldCharType="end"/>
        </w:r>
      </w:hyperlink>
    </w:p>
    <w:p w14:paraId="102F6B2F" w14:textId="043B8B38" w:rsidR="0020282E" w:rsidRDefault="0020282E">
      <w:pPr>
        <w:pStyle w:val="TOC5"/>
        <w:rPr>
          <w:rFonts w:asciiTheme="minorHAnsi" w:eastAsiaTheme="minorEastAsia" w:hAnsiTheme="minorHAnsi" w:cstheme="minorBidi"/>
          <w:sz w:val="22"/>
          <w:szCs w:val="22"/>
          <w:lang w:eastAsia="en-AU"/>
        </w:rPr>
      </w:pPr>
      <w:r>
        <w:tab/>
      </w:r>
      <w:hyperlink w:anchor="_Toc138771385" w:history="1">
        <w:r w:rsidRPr="00F018D7">
          <w:t>223</w:t>
        </w:r>
        <w:r>
          <w:rPr>
            <w:rFonts w:asciiTheme="minorHAnsi" w:eastAsiaTheme="minorEastAsia" w:hAnsiTheme="minorHAnsi" w:cstheme="minorBidi"/>
            <w:sz w:val="22"/>
            <w:szCs w:val="22"/>
            <w:lang w:eastAsia="en-AU"/>
          </w:rPr>
          <w:tab/>
        </w:r>
        <w:r w:rsidRPr="00F018D7">
          <w:rPr>
            <w:lang w:eastAsia="en-AU"/>
          </w:rPr>
          <w:t>Definitions—pt 9</w:t>
        </w:r>
        <w:r>
          <w:tab/>
        </w:r>
        <w:r>
          <w:fldChar w:fldCharType="begin"/>
        </w:r>
        <w:r>
          <w:instrText xml:space="preserve"> PAGEREF _Toc138771385 \h </w:instrText>
        </w:r>
        <w:r>
          <w:fldChar w:fldCharType="separate"/>
        </w:r>
        <w:r w:rsidR="00101A46">
          <w:t>97</w:t>
        </w:r>
        <w:r>
          <w:fldChar w:fldCharType="end"/>
        </w:r>
      </w:hyperlink>
    </w:p>
    <w:p w14:paraId="062FAEA3" w14:textId="72D89287" w:rsidR="0020282E" w:rsidRDefault="0020282E">
      <w:pPr>
        <w:pStyle w:val="TOC5"/>
        <w:rPr>
          <w:rFonts w:asciiTheme="minorHAnsi" w:eastAsiaTheme="minorEastAsia" w:hAnsiTheme="minorHAnsi" w:cstheme="minorBidi"/>
          <w:sz w:val="22"/>
          <w:szCs w:val="22"/>
          <w:lang w:eastAsia="en-AU"/>
        </w:rPr>
      </w:pPr>
      <w:r>
        <w:tab/>
      </w:r>
      <w:hyperlink w:anchor="_Toc138771386" w:history="1">
        <w:r w:rsidRPr="00F018D7">
          <w:t>224</w:t>
        </w:r>
        <w:r>
          <w:rPr>
            <w:rFonts w:asciiTheme="minorHAnsi" w:eastAsiaTheme="minorEastAsia" w:hAnsiTheme="minorHAnsi" w:cstheme="minorBidi"/>
            <w:sz w:val="22"/>
            <w:szCs w:val="22"/>
            <w:lang w:eastAsia="en-AU"/>
          </w:rPr>
          <w:tab/>
        </w:r>
        <w:r w:rsidRPr="00F018D7">
          <w:rPr>
            <w:lang w:eastAsia="en-AU"/>
          </w:rPr>
          <w:t>Reviewable decision—notice and review</w:t>
        </w:r>
        <w:r>
          <w:tab/>
        </w:r>
        <w:r>
          <w:fldChar w:fldCharType="begin"/>
        </w:r>
        <w:r>
          <w:instrText xml:space="preserve"> PAGEREF _Toc138771386 \h </w:instrText>
        </w:r>
        <w:r>
          <w:fldChar w:fldCharType="separate"/>
        </w:r>
        <w:r w:rsidR="00101A46">
          <w:t>97</w:t>
        </w:r>
        <w:r>
          <w:fldChar w:fldCharType="end"/>
        </w:r>
      </w:hyperlink>
    </w:p>
    <w:p w14:paraId="6E4B5E68" w14:textId="275DFCC1" w:rsidR="0020282E" w:rsidRDefault="0020282E">
      <w:pPr>
        <w:pStyle w:val="TOC5"/>
        <w:rPr>
          <w:rFonts w:asciiTheme="minorHAnsi" w:eastAsiaTheme="minorEastAsia" w:hAnsiTheme="minorHAnsi" w:cstheme="minorBidi"/>
          <w:sz w:val="22"/>
          <w:szCs w:val="22"/>
          <w:lang w:eastAsia="en-AU"/>
        </w:rPr>
      </w:pPr>
      <w:r>
        <w:tab/>
      </w:r>
      <w:hyperlink w:anchor="_Toc138771387" w:history="1">
        <w:r w:rsidRPr="00F018D7">
          <w:t>225</w:t>
        </w:r>
        <w:r>
          <w:rPr>
            <w:rFonts w:asciiTheme="minorHAnsi" w:eastAsiaTheme="minorEastAsia" w:hAnsiTheme="minorHAnsi" w:cstheme="minorBidi"/>
            <w:sz w:val="22"/>
            <w:szCs w:val="22"/>
            <w:lang w:eastAsia="en-AU"/>
          </w:rPr>
          <w:tab/>
        </w:r>
        <w:r w:rsidRPr="00F018D7">
          <w:rPr>
            <w:lang w:eastAsia="en-AU"/>
          </w:rPr>
          <w:t>Appellable decision—notice and appeal</w:t>
        </w:r>
        <w:r>
          <w:tab/>
        </w:r>
        <w:r>
          <w:fldChar w:fldCharType="begin"/>
        </w:r>
        <w:r>
          <w:instrText xml:space="preserve"> PAGEREF _Toc138771387 \h </w:instrText>
        </w:r>
        <w:r>
          <w:fldChar w:fldCharType="separate"/>
        </w:r>
        <w:r w:rsidR="00101A46">
          <w:t>97</w:t>
        </w:r>
        <w:r>
          <w:fldChar w:fldCharType="end"/>
        </w:r>
      </w:hyperlink>
    </w:p>
    <w:p w14:paraId="5C71A8A7" w14:textId="51AD0A74" w:rsidR="0020282E" w:rsidRDefault="0015719E">
      <w:pPr>
        <w:pStyle w:val="TOC2"/>
        <w:rPr>
          <w:rFonts w:asciiTheme="minorHAnsi" w:eastAsiaTheme="minorEastAsia" w:hAnsiTheme="minorHAnsi" w:cstheme="minorBidi"/>
          <w:b w:val="0"/>
          <w:sz w:val="22"/>
          <w:szCs w:val="22"/>
          <w:lang w:eastAsia="en-AU"/>
        </w:rPr>
      </w:pPr>
      <w:hyperlink w:anchor="_Toc138771388" w:history="1">
        <w:r w:rsidR="0020282E" w:rsidRPr="00F018D7">
          <w:t>Part 10</w:t>
        </w:r>
        <w:r w:rsidR="0020282E">
          <w:rPr>
            <w:rFonts w:asciiTheme="minorHAnsi" w:eastAsiaTheme="minorEastAsia" w:hAnsiTheme="minorHAnsi" w:cstheme="minorBidi"/>
            <w:b w:val="0"/>
            <w:sz w:val="22"/>
            <w:szCs w:val="22"/>
            <w:lang w:eastAsia="en-AU"/>
          </w:rPr>
          <w:tab/>
        </w:r>
        <w:r w:rsidR="0020282E" w:rsidRPr="00F018D7">
          <w:t>Miscellaneous</w:t>
        </w:r>
        <w:r w:rsidR="0020282E" w:rsidRPr="0020282E">
          <w:rPr>
            <w:vanish/>
          </w:rPr>
          <w:tab/>
        </w:r>
        <w:r w:rsidR="0020282E" w:rsidRPr="0020282E">
          <w:rPr>
            <w:vanish/>
          </w:rPr>
          <w:fldChar w:fldCharType="begin"/>
        </w:r>
        <w:r w:rsidR="0020282E" w:rsidRPr="0020282E">
          <w:rPr>
            <w:vanish/>
          </w:rPr>
          <w:instrText xml:space="preserve"> PAGEREF _Toc138771388 \h </w:instrText>
        </w:r>
        <w:r w:rsidR="0020282E" w:rsidRPr="0020282E">
          <w:rPr>
            <w:vanish/>
          </w:rPr>
        </w:r>
        <w:r w:rsidR="0020282E" w:rsidRPr="0020282E">
          <w:rPr>
            <w:vanish/>
          </w:rPr>
          <w:fldChar w:fldCharType="separate"/>
        </w:r>
        <w:r w:rsidR="00101A46">
          <w:rPr>
            <w:vanish/>
          </w:rPr>
          <w:t>98</w:t>
        </w:r>
        <w:r w:rsidR="0020282E" w:rsidRPr="0020282E">
          <w:rPr>
            <w:vanish/>
          </w:rPr>
          <w:fldChar w:fldCharType="end"/>
        </w:r>
      </w:hyperlink>
    </w:p>
    <w:p w14:paraId="0F5FE5AA" w14:textId="0ED7B5F7" w:rsidR="0020282E" w:rsidRDefault="0020282E">
      <w:pPr>
        <w:pStyle w:val="TOC5"/>
        <w:rPr>
          <w:rFonts w:asciiTheme="minorHAnsi" w:eastAsiaTheme="minorEastAsia" w:hAnsiTheme="minorHAnsi" w:cstheme="minorBidi"/>
          <w:sz w:val="22"/>
          <w:szCs w:val="22"/>
          <w:lang w:eastAsia="en-AU"/>
        </w:rPr>
      </w:pPr>
      <w:r>
        <w:tab/>
      </w:r>
      <w:hyperlink w:anchor="_Toc138771389" w:history="1">
        <w:r w:rsidRPr="00F018D7">
          <w:t>241</w:t>
        </w:r>
        <w:r>
          <w:rPr>
            <w:rFonts w:asciiTheme="minorHAnsi" w:eastAsiaTheme="minorEastAsia" w:hAnsiTheme="minorHAnsi" w:cstheme="minorBidi"/>
            <w:sz w:val="22"/>
            <w:szCs w:val="22"/>
            <w:lang w:eastAsia="en-AU"/>
          </w:rPr>
          <w:tab/>
        </w:r>
        <w:r w:rsidRPr="00F018D7">
          <w:t>Payment on leaving the service</w:t>
        </w:r>
        <w:r>
          <w:tab/>
        </w:r>
        <w:r>
          <w:fldChar w:fldCharType="begin"/>
        </w:r>
        <w:r>
          <w:instrText xml:space="preserve"> PAGEREF _Toc138771389 \h </w:instrText>
        </w:r>
        <w:r>
          <w:fldChar w:fldCharType="separate"/>
        </w:r>
        <w:r w:rsidR="00101A46">
          <w:t>98</w:t>
        </w:r>
        <w:r>
          <w:fldChar w:fldCharType="end"/>
        </w:r>
      </w:hyperlink>
    </w:p>
    <w:p w14:paraId="6CFA59CF" w14:textId="10B95910" w:rsidR="0020282E" w:rsidRDefault="0020282E">
      <w:pPr>
        <w:pStyle w:val="TOC5"/>
        <w:rPr>
          <w:rFonts w:asciiTheme="minorHAnsi" w:eastAsiaTheme="minorEastAsia" w:hAnsiTheme="minorHAnsi" w:cstheme="minorBidi"/>
          <w:sz w:val="22"/>
          <w:szCs w:val="22"/>
          <w:lang w:eastAsia="en-AU"/>
        </w:rPr>
      </w:pPr>
      <w:r>
        <w:tab/>
      </w:r>
      <w:hyperlink w:anchor="_Toc138771390" w:history="1">
        <w:r w:rsidRPr="00F018D7">
          <w:t>242</w:t>
        </w:r>
        <w:r>
          <w:rPr>
            <w:rFonts w:asciiTheme="minorHAnsi" w:eastAsiaTheme="minorEastAsia" w:hAnsiTheme="minorHAnsi" w:cstheme="minorBidi"/>
            <w:sz w:val="22"/>
            <w:szCs w:val="22"/>
            <w:lang w:eastAsia="en-AU"/>
          </w:rPr>
          <w:tab/>
        </w:r>
        <w:r w:rsidRPr="00F018D7">
          <w:t>Authorisation to share protected information</w:t>
        </w:r>
        <w:r>
          <w:tab/>
        </w:r>
        <w:r>
          <w:fldChar w:fldCharType="begin"/>
        </w:r>
        <w:r>
          <w:instrText xml:space="preserve"> PAGEREF _Toc138771390 \h </w:instrText>
        </w:r>
        <w:r>
          <w:fldChar w:fldCharType="separate"/>
        </w:r>
        <w:r w:rsidR="00101A46">
          <w:t>98</w:t>
        </w:r>
        <w:r>
          <w:fldChar w:fldCharType="end"/>
        </w:r>
      </w:hyperlink>
    </w:p>
    <w:p w14:paraId="5B545D19" w14:textId="2E46503F" w:rsidR="0020282E" w:rsidRDefault="0020282E">
      <w:pPr>
        <w:pStyle w:val="TOC5"/>
        <w:rPr>
          <w:rFonts w:asciiTheme="minorHAnsi" w:eastAsiaTheme="minorEastAsia" w:hAnsiTheme="minorHAnsi" w:cstheme="minorBidi"/>
          <w:sz w:val="22"/>
          <w:szCs w:val="22"/>
          <w:lang w:eastAsia="en-AU"/>
        </w:rPr>
      </w:pPr>
      <w:r>
        <w:tab/>
      </w:r>
      <w:hyperlink w:anchor="_Toc138771391" w:history="1">
        <w:r w:rsidRPr="00F018D7">
          <w:t>242A</w:t>
        </w:r>
        <w:r>
          <w:rPr>
            <w:rFonts w:asciiTheme="minorHAnsi" w:eastAsiaTheme="minorEastAsia" w:hAnsiTheme="minorHAnsi" w:cstheme="minorBidi"/>
            <w:sz w:val="22"/>
            <w:szCs w:val="22"/>
            <w:lang w:eastAsia="en-AU"/>
          </w:rPr>
          <w:tab/>
        </w:r>
        <w:r w:rsidRPr="00F018D7">
          <w:t>Authorisation to share certain personal information with relevant union</w:t>
        </w:r>
        <w:r>
          <w:tab/>
        </w:r>
        <w:r>
          <w:fldChar w:fldCharType="begin"/>
        </w:r>
        <w:r>
          <w:instrText xml:space="preserve"> PAGEREF _Toc138771391 \h </w:instrText>
        </w:r>
        <w:r>
          <w:fldChar w:fldCharType="separate"/>
        </w:r>
        <w:r w:rsidR="00101A46">
          <w:t>99</w:t>
        </w:r>
        <w:r>
          <w:fldChar w:fldCharType="end"/>
        </w:r>
      </w:hyperlink>
    </w:p>
    <w:p w14:paraId="4E846E82" w14:textId="4B755467" w:rsidR="0020282E" w:rsidRDefault="0020282E">
      <w:pPr>
        <w:pStyle w:val="TOC5"/>
        <w:rPr>
          <w:rFonts w:asciiTheme="minorHAnsi" w:eastAsiaTheme="minorEastAsia" w:hAnsiTheme="minorHAnsi" w:cstheme="minorBidi"/>
          <w:sz w:val="22"/>
          <w:szCs w:val="22"/>
          <w:lang w:eastAsia="en-AU"/>
        </w:rPr>
      </w:pPr>
      <w:r>
        <w:tab/>
      </w:r>
      <w:hyperlink w:anchor="_Toc138771392" w:history="1">
        <w:r w:rsidRPr="00F018D7">
          <w:t>243</w:t>
        </w:r>
        <w:r>
          <w:rPr>
            <w:rFonts w:asciiTheme="minorHAnsi" w:eastAsiaTheme="minorEastAsia" w:hAnsiTheme="minorHAnsi" w:cstheme="minorBidi"/>
            <w:sz w:val="22"/>
            <w:szCs w:val="22"/>
            <w:lang w:eastAsia="en-AU"/>
          </w:rPr>
          <w:tab/>
        </w:r>
        <w:r w:rsidRPr="00F018D7">
          <w:t>Protection of people in relation to work reports on officers or employees</w:t>
        </w:r>
        <w:r>
          <w:tab/>
        </w:r>
        <w:r>
          <w:fldChar w:fldCharType="begin"/>
        </w:r>
        <w:r>
          <w:instrText xml:space="preserve"> PAGEREF _Toc138771392 \h </w:instrText>
        </w:r>
        <w:r>
          <w:fldChar w:fldCharType="separate"/>
        </w:r>
        <w:r w:rsidR="00101A46">
          <w:t>101</w:t>
        </w:r>
        <w:r>
          <w:fldChar w:fldCharType="end"/>
        </w:r>
      </w:hyperlink>
    </w:p>
    <w:p w14:paraId="499056AE" w14:textId="62331F79" w:rsidR="0020282E" w:rsidRDefault="0020282E">
      <w:pPr>
        <w:pStyle w:val="TOC5"/>
        <w:rPr>
          <w:rFonts w:asciiTheme="minorHAnsi" w:eastAsiaTheme="minorEastAsia" w:hAnsiTheme="minorHAnsi" w:cstheme="minorBidi"/>
          <w:sz w:val="22"/>
          <w:szCs w:val="22"/>
          <w:lang w:eastAsia="en-AU"/>
        </w:rPr>
      </w:pPr>
      <w:r>
        <w:tab/>
      </w:r>
      <w:hyperlink w:anchor="_Toc138771393" w:history="1">
        <w:r w:rsidRPr="00F018D7">
          <w:t>244</w:t>
        </w:r>
        <w:r>
          <w:rPr>
            <w:rFonts w:asciiTheme="minorHAnsi" w:eastAsiaTheme="minorEastAsia" w:hAnsiTheme="minorHAnsi" w:cstheme="minorBidi"/>
            <w:sz w:val="22"/>
            <w:szCs w:val="22"/>
            <w:lang w:eastAsia="en-AU"/>
          </w:rPr>
          <w:tab/>
        </w:r>
        <w:r w:rsidRPr="00F018D7">
          <w:t>Work outside the service</w:t>
        </w:r>
        <w:r>
          <w:tab/>
        </w:r>
        <w:r>
          <w:fldChar w:fldCharType="begin"/>
        </w:r>
        <w:r>
          <w:instrText xml:space="preserve"> PAGEREF _Toc138771393 \h </w:instrText>
        </w:r>
        <w:r>
          <w:fldChar w:fldCharType="separate"/>
        </w:r>
        <w:r w:rsidR="00101A46">
          <w:t>101</w:t>
        </w:r>
        <w:r>
          <w:fldChar w:fldCharType="end"/>
        </w:r>
      </w:hyperlink>
    </w:p>
    <w:p w14:paraId="415A28CD" w14:textId="06B758DF" w:rsidR="0020282E" w:rsidRDefault="0020282E">
      <w:pPr>
        <w:pStyle w:val="TOC5"/>
        <w:rPr>
          <w:rFonts w:asciiTheme="minorHAnsi" w:eastAsiaTheme="minorEastAsia" w:hAnsiTheme="minorHAnsi" w:cstheme="minorBidi"/>
          <w:sz w:val="22"/>
          <w:szCs w:val="22"/>
          <w:lang w:eastAsia="en-AU"/>
        </w:rPr>
      </w:pPr>
      <w:r>
        <w:lastRenderedPageBreak/>
        <w:tab/>
      </w:r>
      <w:hyperlink w:anchor="_Toc138771394" w:history="1">
        <w:r w:rsidRPr="00F018D7">
          <w:t>245</w:t>
        </w:r>
        <w:r>
          <w:rPr>
            <w:rFonts w:asciiTheme="minorHAnsi" w:eastAsiaTheme="minorEastAsia" w:hAnsiTheme="minorHAnsi" w:cstheme="minorBidi"/>
            <w:sz w:val="22"/>
            <w:szCs w:val="22"/>
            <w:lang w:eastAsia="en-AU"/>
          </w:rPr>
          <w:tab/>
        </w:r>
        <w:r w:rsidRPr="00F018D7">
          <w:t>Additional payment</w:t>
        </w:r>
        <w:r>
          <w:tab/>
        </w:r>
        <w:r>
          <w:fldChar w:fldCharType="begin"/>
        </w:r>
        <w:r>
          <w:instrText xml:space="preserve"> PAGEREF _Toc138771394 \h </w:instrText>
        </w:r>
        <w:r>
          <w:fldChar w:fldCharType="separate"/>
        </w:r>
        <w:r w:rsidR="00101A46">
          <w:t>102</w:t>
        </w:r>
        <w:r>
          <w:fldChar w:fldCharType="end"/>
        </w:r>
      </w:hyperlink>
    </w:p>
    <w:p w14:paraId="3ADC2746" w14:textId="6524D0C2" w:rsidR="0020282E" w:rsidRDefault="0020282E">
      <w:pPr>
        <w:pStyle w:val="TOC5"/>
        <w:rPr>
          <w:rFonts w:asciiTheme="minorHAnsi" w:eastAsiaTheme="minorEastAsia" w:hAnsiTheme="minorHAnsi" w:cstheme="minorBidi"/>
          <w:sz w:val="22"/>
          <w:szCs w:val="22"/>
          <w:lang w:eastAsia="en-AU"/>
        </w:rPr>
      </w:pPr>
      <w:r>
        <w:tab/>
      </w:r>
      <w:hyperlink w:anchor="_Toc138771395" w:history="1">
        <w:r w:rsidRPr="00F018D7">
          <w:t>246</w:t>
        </w:r>
        <w:r>
          <w:rPr>
            <w:rFonts w:asciiTheme="minorHAnsi" w:eastAsiaTheme="minorEastAsia" w:hAnsiTheme="minorHAnsi" w:cstheme="minorBidi"/>
            <w:sz w:val="22"/>
            <w:szCs w:val="22"/>
            <w:lang w:eastAsia="en-AU"/>
          </w:rPr>
          <w:tab/>
        </w:r>
        <w:r w:rsidRPr="00F018D7">
          <w:t>Repaying overpayment</w:t>
        </w:r>
        <w:r>
          <w:tab/>
        </w:r>
        <w:r>
          <w:fldChar w:fldCharType="begin"/>
        </w:r>
        <w:r>
          <w:instrText xml:space="preserve"> PAGEREF _Toc138771395 \h </w:instrText>
        </w:r>
        <w:r>
          <w:fldChar w:fldCharType="separate"/>
        </w:r>
        <w:r w:rsidR="00101A46">
          <w:t>102</w:t>
        </w:r>
        <w:r>
          <w:fldChar w:fldCharType="end"/>
        </w:r>
      </w:hyperlink>
    </w:p>
    <w:p w14:paraId="2ADB8A5D" w14:textId="1288101E" w:rsidR="0020282E" w:rsidRDefault="0020282E">
      <w:pPr>
        <w:pStyle w:val="TOC5"/>
        <w:rPr>
          <w:rFonts w:asciiTheme="minorHAnsi" w:eastAsiaTheme="minorEastAsia" w:hAnsiTheme="minorHAnsi" w:cstheme="minorBidi"/>
          <w:sz w:val="22"/>
          <w:szCs w:val="22"/>
          <w:lang w:eastAsia="en-AU"/>
        </w:rPr>
      </w:pPr>
      <w:r>
        <w:tab/>
      </w:r>
      <w:hyperlink w:anchor="_Toc138771396" w:history="1">
        <w:r w:rsidRPr="00F018D7">
          <w:t>247</w:t>
        </w:r>
        <w:r>
          <w:rPr>
            <w:rFonts w:asciiTheme="minorHAnsi" w:eastAsiaTheme="minorEastAsia" w:hAnsiTheme="minorHAnsi" w:cstheme="minorBidi"/>
            <w:sz w:val="22"/>
            <w:szCs w:val="22"/>
            <w:lang w:eastAsia="en-AU"/>
          </w:rPr>
          <w:tab/>
        </w:r>
        <w:r w:rsidRPr="00F018D7">
          <w:t>Impersonation etc at examinations</w:t>
        </w:r>
        <w:r>
          <w:tab/>
        </w:r>
        <w:r>
          <w:fldChar w:fldCharType="begin"/>
        </w:r>
        <w:r>
          <w:instrText xml:space="preserve"> PAGEREF _Toc138771396 \h </w:instrText>
        </w:r>
        <w:r>
          <w:fldChar w:fldCharType="separate"/>
        </w:r>
        <w:r w:rsidR="00101A46">
          <w:t>103</w:t>
        </w:r>
        <w:r>
          <w:fldChar w:fldCharType="end"/>
        </w:r>
      </w:hyperlink>
    </w:p>
    <w:p w14:paraId="4357D4C5" w14:textId="0D109C96" w:rsidR="0020282E" w:rsidRDefault="0020282E">
      <w:pPr>
        <w:pStyle w:val="TOC5"/>
        <w:rPr>
          <w:rFonts w:asciiTheme="minorHAnsi" w:eastAsiaTheme="minorEastAsia" w:hAnsiTheme="minorHAnsi" w:cstheme="minorBidi"/>
          <w:sz w:val="22"/>
          <w:szCs w:val="22"/>
          <w:lang w:eastAsia="en-AU"/>
        </w:rPr>
      </w:pPr>
      <w:r>
        <w:tab/>
      </w:r>
      <w:hyperlink w:anchor="_Toc138771397" w:history="1">
        <w:r w:rsidRPr="00F018D7">
          <w:t>249</w:t>
        </w:r>
        <w:r>
          <w:rPr>
            <w:rFonts w:asciiTheme="minorHAnsi" w:eastAsiaTheme="minorEastAsia" w:hAnsiTheme="minorHAnsi" w:cstheme="minorBidi"/>
            <w:sz w:val="22"/>
            <w:szCs w:val="22"/>
            <w:lang w:eastAsia="en-AU"/>
          </w:rPr>
          <w:tab/>
        </w:r>
        <w:r w:rsidRPr="00F018D7">
          <w:rPr>
            <w:lang w:eastAsia="en-AU"/>
          </w:rPr>
          <w:t>Imprisonment</w:t>
        </w:r>
        <w:r>
          <w:tab/>
        </w:r>
        <w:r>
          <w:fldChar w:fldCharType="begin"/>
        </w:r>
        <w:r>
          <w:instrText xml:space="preserve"> PAGEREF _Toc138771397 \h </w:instrText>
        </w:r>
        <w:r>
          <w:fldChar w:fldCharType="separate"/>
        </w:r>
        <w:r w:rsidR="00101A46">
          <w:t>103</w:t>
        </w:r>
        <w:r>
          <w:fldChar w:fldCharType="end"/>
        </w:r>
      </w:hyperlink>
    </w:p>
    <w:p w14:paraId="1B8A723E" w14:textId="2177EC6A" w:rsidR="0020282E" w:rsidRDefault="0020282E">
      <w:pPr>
        <w:pStyle w:val="TOC5"/>
        <w:rPr>
          <w:rFonts w:asciiTheme="minorHAnsi" w:eastAsiaTheme="minorEastAsia" w:hAnsiTheme="minorHAnsi" w:cstheme="minorBidi"/>
          <w:sz w:val="22"/>
          <w:szCs w:val="22"/>
          <w:lang w:eastAsia="en-AU"/>
        </w:rPr>
      </w:pPr>
      <w:r>
        <w:tab/>
      </w:r>
      <w:hyperlink w:anchor="_Toc138771398" w:history="1">
        <w:r w:rsidRPr="00F018D7">
          <w:t>250</w:t>
        </w:r>
        <w:r>
          <w:rPr>
            <w:rFonts w:asciiTheme="minorHAnsi" w:eastAsiaTheme="minorEastAsia" w:hAnsiTheme="minorHAnsi" w:cstheme="minorBidi"/>
            <w:sz w:val="22"/>
            <w:szCs w:val="22"/>
            <w:lang w:eastAsia="en-AU"/>
          </w:rPr>
          <w:tab/>
        </w:r>
        <w:r w:rsidRPr="00F018D7">
          <w:t>Attachment of salary of officers and employees</w:t>
        </w:r>
        <w:r>
          <w:tab/>
        </w:r>
        <w:r>
          <w:fldChar w:fldCharType="begin"/>
        </w:r>
        <w:r>
          <w:instrText xml:space="preserve"> PAGEREF _Toc138771398 \h </w:instrText>
        </w:r>
        <w:r>
          <w:fldChar w:fldCharType="separate"/>
        </w:r>
        <w:r w:rsidR="00101A46">
          <w:t>104</w:t>
        </w:r>
        <w:r>
          <w:fldChar w:fldCharType="end"/>
        </w:r>
      </w:hyperlink>
    </w:p>
    <w:p w14:paraId="294D84D9" w14:textId="78EFD935" w:rsidR="0020282E" w:rsidRDefault="0020282E">
      <w:pPr>
        <w:pStyle w:val="TOC5"/>
        <w:rPr>
          <w:rFonts w:asciiTheme="minorHAnsi" w:eastAsiaTheme="minorEastAsia" w:hAnsiTheme="minorHAnsi" w:cstheme="minorBidi"/>
          <w:sz w:val="22"/>
          <w:szCs w:val="22"/>
          <w:lang w:eastAsia="en-AU"/>
        </w:rPr>
      </w:pPr>
      <w:r>
        <w:tab/>
      </w:r>
      <w:hyperlink w:anchor="_Toc138771399" w:history="1">
        <w:r w:rsidRPr="00F018D7">
          <w:t>250A</w:t>
        </w:r>
        <w:r>
          <w:rPr>
            <w:rFonts w:asciiTheme="minorHAnsi" w:eastAsiaTheme="minorEastAsia" w:hAnsiTheme="minorHAnsi" w:cstheme="minorBidi"/>
            <w:sz w:val="22"/>
            <w:szCs w:val="22"/>
            <w:lang w:eastAsia="en-AU"/>
          </w:rPr>
          <w:tab/>
        </w:r>
        <w:r w:rsidRPr="00F018D7">
          <w:rPr>
            <w:lang w:eastAsia="en-AU"/>
          </w:rPr>
          <w:t>Deduction of monetary penalty</w:t>
        </w:r>
        <w:r>
          <w:tab/>
        </w:r>
        <w:r>
          <w:fldChar w:fldCharType="begin"/>
        </w:r>
        <w:r>
          <w:instrText xml:space="preserve"> PAGEREF _Toc138771399 \h </w:instrText>
        </w:r>
        <w:r>
          <w:fldChar w:fldCharType="separate"/>
        </w:r>
        <w:r w:rsidR="00101A46">
          <w:t>105</w:t>
        </w:r>
        <w:r>
          <w:fldChar w:fldCharType="end"/>
        </w:r>
      </w:hyperlink>
    </w:p>
    <w:p w14:paraId="1DEE47E2" w14:textId="1029F796" w:rsidR="0020282E" w:rsidRDefault="0020282E">
      <w:pPr>
        <w:pStyle w:val="TOC5"/>
        <w:rPr>
          <w:rFonts w:asciiTheme="minorHAnsi" w:eastAsiaTheme="minorEastAsia" w:hAnsiTheme="minorHAnsi" w:cstheme="minorBidi"/>
          <w:sz w:val="22"/>
          <w:szCs w:val="22"/>
          <w:lang w:eastAsia="en-AU"/>
        </w:rPr>
      </w:pPr>
      <w:r>
        <w:tab/>
      </w:r>
      <w:hyperlink w:anchor="_Toc138771400" w:history="1">
        <w:r w:rsidRPr="00F018D7">
          <w:t>251</w:t>
        </w:r>
        <w:r>
          <w:rPr>
            <w:rFonts w:asciiTheme="minorHAnsi" w:eastAsiaTheme="minorEastAsia" w:hAnsiTheme="minorHAnsi" w:cstheme="minorBidi"/>
            <w:sz w:val="22"/>
            <w:szCs w:val="22"/>
            <w:lang w:eastAsia="en-AU"/>
          </w:rPr>
          <w:tab/>
        </w:r>
        <w:r w:rsidRPr="00F018D7">
          <w:t>Management standards</w:t>
        </w:r>
        <w:r>
          <w:tab/>
        </w:r>
        <w:r>
          <w:fldChar w:fldCharType="begin"/>
        </w:r>
        <w:r>
          <w:instrText xml:space="preserve"> PAGEREF _Toc138771400 \h </w:instrText>
        </w:r>
        <w:r>
          <w:fldChar w:fldCharType="separate"/>
        </w:r>
        <w:r w:rsidR="00101A46">
          <w:t>105</w:t>
        </w:r>
        <w:r>
          <w:fldChar w:fldCharType="end"/>
        </w:r>
      </w:hyperlink>
    </w:p>
    <w:p w14:paraId="594874C7" w14:textId="5387F781" w:rsidR="0020282E" w:rsidRDefault="0020282E">
      <w:pPr>
        <w:pStyle w:val="TOC5"/>
        <w:rPr>
          <w:rFonts w:asciiTheme="minorHAnsi" w:eastAsiaTheme="minorEastAsia" w:hAnsiTheme="minorHAnsi" w:cstheme="minorBidi"/>
          <w:sz w:val="22"/>
          <w:szCs w:val="22"/>
          <w:lang w:eastAsia="en-AU"/>
        </w:rPr>
      </w:pPr>
      <w:r>
        <w:tab/>
      </w:r>
      <w:hyperlink w:anchor="_Toc138771401" w:history="1">
        <w:r w:rsidRPr="00F018D7">
          <w:t>252</w:t>
        </w:r>
        <w:r>
          <w:rPr>
            <w:rFonts w:asciiTheme="minorHAnsi" w:eastAsiaTheme="minorEastAsia" w:hAnsiTheme="minorHAnsi" w:cstheme="minorBidi"/>
            <w:sz w:val="22"/>
            <w:szCs w:val="22"/>
            <w:lang w:eastAsia="en-AU"/>
          </w:rPr>
          <w:tab/>
        </w:r>
        <w:r w:rsidRPr="00F018D7">
          <w:t>Regulation-making power</w:t>
        </w:r>
        <w:r>
          <w:tab/>
        </w:r>
        <w:r>
          <w:fldChar w:fldCharType="begin"/>
        </w:r>
        <w:r>
          <w:instrText xml:space="preserve"> PAGEREF _Toc138771401 \h </w:instrText>
        </w:r>
        <w:r>
          <w:fldChar w:fldCharType="separate"/>
        </w:r>
        <w:r w:rsidR="00101A46">
          <w:t>107</w:t>
        </w:r>
        <w:r>
          <w:fldChar w:fldCharType="end"/>
        </w:r>
      </w:hyperlink>
    </w:p>
    <w:p w14:paraId="4BB4E1AA" w14:textId="44D9E4D6" w:rsidR="0020282E" w:rsidRDefault="0015719E">
      <w:pPr>
        <w:pStyle w:val="TOC6"/>
        <w:rPr>
          <w:rFonts w:asciiTheme="minorHAnsi" w:eastAsiaTheme="minorEastAsia" w:hAnsiTheme="minorHAnsi" w:cstheme="minorBidi"/>
          <w:b w:val="0"/>
          <w:sz w:val="22"/>
          <w:szCs w:val="22"/>
          <w:lang w:eastAsia="en-AU"/>
        </w:rPr>
      </w:pPr>
      <w:hyperlink w:anchor="_Toc138771402" w:history="1">
        <w:r w:rsidR="0020282E" w:rsidRPr="00F018D7">
          <w:t>Schedule 1</w:t>
        </w:r>
        <w:r w:rsidR="0020282E">
          <w:rPr>
            <w:rFonts w:asciiTheme="minorHAnsi" w:eastAsiaTheme="minorEastAsia" w:hAnsiTheme="minorHAnsi" w:cstheme="minorBidi"/>
            <w:b w:val="0"/>
            <w:sz w:val="22"/>
            <w:szCs w:val="22"/>
            <w:lang w:eastAsia="en-AU"/>
          </w:rPr>
          <w:tab/>
        </w:r>
        <w:r w:rsidR="0020282E" w:rsidRPr="00F018D7">
          <w:t>Reviewable decisions</w:t>
        </w:r>
        <w:r w:rsidR="0020282E">
          <w:tab/>
        </w:r>
        <w:r w:rsidR="0020282E" w:rsidRPr="0020282E">
          <w:rPr>
            <w:b w:val="0"/>
            <w:sz w:val="20"/>
          </w:rPr>
          <w:fldChar w:fldCharType="begin"/>
        </w:r>
        <w:r w:rsidR="0020282E" w:rsidRPr="0020282E">
          <w:rPr>
            <w:b w:val="0"/>
            <w:sz w:val="20"/>
          </w:rPr>
          <w:instrText xml:space="preserve"> PAGEREF _Toc138771402 \h </w:instrText>
        </w:r>
        <w:r w:rsidR="0020282E" w:rsidRPr="0020282E">
          <w:rPr>
            <w:b w:val="0"/>
            <w:sz w:val="20"/>
          </w:rPr>
        </w:r>
        <w:r w:rsidR="0020282E" w:rsidRPr="0020282E">
          <w:rPr>
            <w:b w:val="0"/>
            <w:sz w:val="20"/>
          </w:rPr>
          <w:fldChar w:fldCharType="separate"/>
        </w:r>
        <w:r w:rsidR="00101A46">
          <w:rPr>
            <w:b w:val="0"/>
            <w:sz w:val="20"/>
          </w:rPr>
          <w:t>108</w:t>
        </w:r>
        <w:r w:rsidR="0020282E" w:rsidRPr="0020282E">
          <w:rPr>
            <w:b w:val="0"/>
            <w:sz w:val="20"/>
          </w:rPr>
          <w:fldChar w:fldCharType="end"/>
        </w:r>
      </w:hyperlink>
    </w:p>
    <w:p w14:paraId="75421BC2" w14:textId="6B8CD0BC" w:rsidR="0020282E" w:rsidRDefault="0015719E">
      <w:pPr>
        <w:pStyle w:val="TOC6"/>
        <w:rPr>
          <w:rFonts w:asciiTheme="minorHAnsi" w:eastAsiaTheme="minorEastAsia" w:hAnsiTheme="minorHAnsi" w:cstheme="minorBidi"/>
          <w:b w:val="0"/>
          <w:sz w:val="22"/>
          <w:szCs w:val="22"/>
          <w:lang w:eastAsia="en-AU"/>
        </w:rPr>
      </w:pPr>
      <w:hyperlink w:anchor="_Toc138771403" w:history="1">
        <w:r w:rsidR="0020282E" w:rsidRPr="00F018D7">
          <w:t>Schedule 2</w:t>
        </w:r>
        <w:r w:rsidR="0020282E">
          <w:rPr>
            <w:rFonts w:asciiTheme="minorHAnsi" w:eastAsiaTheme="minorEastAsia" w:hAnsiTheme="minorHAnsi" w:cstheme="minorBidi"/>
            <w:b w:val="0"/>
            <w:sz w:val="22"/>
            <w:szCs w:val="22"/>
            <w:lang w:eastAsia="en-AU"/>
          </w:rPr>
          <w:tab/>
        </w:r>
        <w:r w:rsidR="0020282E" w:rsidRPr="00F018D7">
          <w:t>Appellable decisions</w:t>
        </w:r>
        <w:r w:rsidR="0020282E">
          <w:tab/>
        </w:r>
        <w:r w:rsidR="0020282E" w:rsidRPr="0020282E">
          <w:rPr>
            <w:b w:val="0"/>
            <w:sz w:val="20"/>
          </w:rPr>
          <w:fldChar w:fldCharType="begin"/>
        </w:r>
        <w:r w:rsidR="0020282E" w:rsidRPr="0020282E">
          <w:rPr>
            <w:b w:val="0"/>
            <w:sz w:val="20"/>
          </w:rPr>
          <w:instrText xml:space="preserve"> PAGEREF _Toc138771403 \h </w:instrText>
        </w:r>
        <w:r w:rsidR="0020282E" w:rsidRPr="0020282E">
          <w:rPr>
            <w:b w:val="0"/>
            <w:sz w:val="20"/>
          </w:rPr>
        </w:r>
        <w:r w:rsidR="0020282E" w:rsidRPr="0020282E">
          <w:rPr>
            <w:b w:val="0"/>
            <w:sz w:val="20"/>
          </w:rPr>
          <w:fldChar w:fldCharType="separate"/>
        </w:r>
        <w:r w:rsidR="00101A46">
          <w:rPr>
            <w:b w:val="0"/>
            <w:sz w:val="20"/>
          </w:rPr>
          <w:t>109</w:t>
        </w:r>
        <w:r w:rsidR="0020282E" w:rsidRPr="0020282E">
          <w:rPr>
            <w:b w:val="0"/>
            <w:sz w:val="20"/>
          </w:rPr>
          <w:fldChar w:fldCharType="end"/>
        </w:r>
      </w:hyperlink>
    </w:p>
    <w:p w14:paraId="042FDBFD" w14:textId="040BCBCF" w:rsidR="0020282E" w:rsidRDefault="0015719E">
      <w:pPr>
        <w:pStyle w:val="TOC6"/>
        <w:rPr>
          <w:rFonts w:asciiTheme="minorHAnsi" w:eastAsiaTheme="minorEastAsia" w:hAnsiTheme="minorHAnsi" w:cstheme="minorBidi"/>
          <w:b w:val="0"/>
          <w:sz w:val="22"/>
          <w:szCs w:val="22"/>
          <w:lang w:eastAsia="en-AU"/>
        </w:rPr>
      </w:pPr>
      <w:hyperlink w:anchor="_Toc138771404" w:history="1">
        <w:r w:rsidR="0020282E" w:rsidRPr="00F018D7">
          <w:t>Dictionary</w:t>
        </w:r>
        <w:r w:rsidR="0020282E">
          <w:tab/>
        </w:r>
        <w:r w:rsidR="0020282E">
          <w:tab/>
        </w:r>
        <w:r w:rsidR="0020282E" w:rsidRPr="0020282E">
          <w:rPr>
            <w:b w:val="0"/>
            <w:sz w:val="20"/>
          </w:rPr>
          <w:fldChar w:fldCharType="begin"/>
        </w:r>
        <w:r w:rsidR="0020282E" w:rsidRPr="0020282E">
          <w:rPr>
            <w:b w:val="0"/>
            <w:sz w:val="20"/>
          </w:rPr>
          <w:instrText xml:space="preserve"> PAGEREF _Toc138771404 \h </w:instrText>
        </w:r>
        <w:r w:rsidR="0020282E" w:rsidRPr="0020282E">
          <w:rPr>
            <w:b w:val="0"/>
            <w:sz w:val="20"/>
          </w:rPr>
        </w:r>
        <w:r w:rsidR="0020282E" w:rsidRPr="0020282E">
          <w:rPr>
            <w:b w:val="0"/>
            <w:sz w:val="20"/>
          </w:rPr>
          <w:fldChar w:fldCharType="separate"/>
        </w:r>
        <w:r w:rsidR="00101A46">
          <w:rPr>
            <w:b w:val="0"/>
            <w:sz w:val="20"/>
          </w:rPr>
          <w:t>110</w:t>
        </w:r>
        <w:r w:rsidR="0020282E" w:rsidRPr="0020282E">
          <w:rPr>
            <w:b w:val="0"/>
            <w:sz w:val="20"/>
          </w:rPr>
          <w:fldChar w:fldCharType="end"/>
        </w:r>
      </w:hyperlink>
    </w:p>
    <w:p w14:paraId="3B172BC9" w14:textId="68AFBBA3" w:rsidR="0020282E" w:rsidRDefault="0015719E" w:rsidP="0020282E">
      <w:pPr>
        <w:pStyle w:val="TOC7"/>
        <w:spacing w:before="480"/>
        <w:rPr>
          <w:rFonts w:asciiTheme="minorHAnsi" w:eastAsiaTheme="minorEastAsia" w:hAnsiTheme="minorHAnsi" w:cstheme="minorBidi"/>
          <w:b w:val="0"/>
          <w:sz w:val="22"/>
          <w:szCs w:val="22"/>
          <w:lang w:eastAsia="en-AU"/>
        </w:rPr>
      </w:pPr>
      <w:hyperlink w:anchor="_Toc138771405" w:history="1">
        <w:r w:rsidR="0020282E">
          <w:t>Endnotes</w:t>
        </w:r>
        <w:r w:rsidR="0020282E" w:rsidRPr="0020282E">
          <w:rPr>
            <w:vanish/>
          </w:rPr>
          <w:tab/>
        </w:r>
        <w:r w:rsidR="0020282E">
          <w:rPr>
            <w:vanish/>
          </w:rPr>
          <w:tab/>
        </w:r>
        <w:r w:rsidR="0020282E" w:rsidRPr="0020282E">
          <w:rPr>
            <w:b w:val="0"/>
            <w:vanish/>
          </w:rPr>
          <w:fldChar w:fldCharType="begin"/>
        </w:r>
        <w:r w:rsidR="0020282E" w:rsidRPr="0020282E">
          <w:rPr>
            <w:b w:val="0"/>
            <w:vanish/>
          </w:rPr>
          <w:instrText xml:space="preserve"> PAGEREF _Toc138771405 \h </w:instrText>
        </w:r>
        <w:r w:rsidR="0020282E" w:rsidRPr="0020282E">
          <w:rPr>
            <w:b w:val="0"/>
            <w:vanish/>
          </w:rPr>
        </w:r>
        <w:r w:rsidR="0020282E" w:rsidRPr="0020282E">
          <w:rPr>
            <w:b w:val="0"/>
            <w:vanish/>
          </w:rPr>
          <w:fldChar w:fldCharType="separate"/>
        </w:r>
        <w:r w:rsidR="00101A46">
          <w:rPr>
            <w:b w:val="0"/>
            <w:vanish/>
          </w:rPr>
          <w:t>119</w:t>
        </w:r>
        <w:r w:rsidR="0020282E" w:rsidRPr="0020282E">
          <w:rPr>
            <w:b w:val="0"/>
            <w:vanish/>
          </w:rPr>
          <w:fldChar w:fldCharType="end"/>
        </w:r>
      </w:hyperlink>
    </w:p>
    <w:p w14:paraId="02F7A4AD" w14:textId="5BE082E8" w:rsidR="0020282E" w:rsidRDefault="0020282E">
      <w:pPr>
        <w:pStyle w:val="TOC5"/>
        <w:rPr>
          <w:rFonts w:asciiTheme="minorHAnsi" w:eastAsiaTheme="minorEastAsia" w:hAnsiTheme="minorHAnsi" w:cstheme="minorBidi"/>
          <w:sz w:val="22"/>
          <w:szCs w:val="22"/>
          <w:lang w:eastAsia="en-AU"/>
        </w:rPr>
      </w:pPr>
      <w:r>
        <w:tab/>
      </w:r>
      <w:hyperlink w:anchor="_Toc138771406" w:history="1">
        <w:r w:rsidRPr="00F018D7">
          <w:t>1</w:t>
        </w:r>
        <w:r>
          <w:rPr>
            <w:rFonts w:asciiTheme="minorHAnsi" w:eastAsiaTheme="minorEastAsia" w:hAnsiTheme="minorHAnsi" w:cstheme="minorBidi"/>
            <w:sz w:val="22"/>
            <w:szCs w:val="22"/>
            <w:lang w:eastAsia="en-AU"/>
          </w:rPr>
          <w:tab/>
        </w:r>
        <w:r w:rsidRPr="00F018D7">
          <w:t>About the endnotes</w:t>
        </w:r>
        <w:r>
          <w:tab/>
        </w:r>
        <w:r>
          <w:fldChar w:fldCharType="begin"/>
        </w:r>
        <w:r>
          <w:instrText xml:space="preserve"> PAGEREF _Toc138771406 \h </w:instrText>
        </w:r>
        <w:r>
          <w:fldChar w:fldCharType="separate"/>
        </w:r>
        <w:r w:rsidR="00101A46">
          <w:t>119</w:t>
        </w:r>
        <w:r>
          <w:fldChar w:fldCharType="end"/>
        </w:r>
      </w:hyperlink>
    </w:p>
    <w:p w14:paraId="71752E7A" w14:textId="3D8488AB" w:rsidR="0020282E" w:rsidRDefault="0020282E">
      <w:pPr>
        <w:pStyle w:val="TOC5"/>
        <w:rPr>
          <w:rFonts w:asciiTheme="minorHAnsi" w:eastAsiaTheme="minorEastAsia" w:hAnsiTheme="minorHAnsi" w:cstheme="minorBidi"/>
          <w:sz w:val="22"/>
          <w:szCs w:val="22"/>
          <w:lang w:eastAsia="en-AU"/>
        </w:rPr>
      </w:pPr>
      <w:r>
        <w:tab/>
      </w:r>
      <w:hyperlink w:anchor="_Toc138771407" w:history="1">
        <w:r w:rsidRPr="00F018D7">
          <w:t>2</w:t>
        </w:r>
        <w:r>
          <w:rPr>
            <w:rFonts w:asciiTheme="minorHAnsi" w:eastAsiaTheme="minorEastAsia" w:hAnsiTheme="minorHAnsi" w:cstheme="minorBidi"/>
            <w:sz w:val="22"/>
            <w:szCs w:val="22"/>
            <w:lang w:eastAsia="en-AU"/>
          </w:rPr>
          <w:tab/>
        </w:r>
        <w:r w:rsidRPr="00F018D7">
          <w:t>Abbreviation key</w:t>
        </w:r>
        <w:r>
          <w:tab/>
        </w:r>
        <w:r>
          <w:fldChar w:fldCharType="begin"/>
        </w:r>
        <w:r>
          <w:instrText xml:space="preserve"> PAGEREF _Toc138771407 \h </w:instrText>
        </w:r>
        <w:r>
          <w:fldChar w:fldCharType="separate"/>
        </w:r>
        <w:r w:rsidR="00101A46">
          <w:t>119</w:t>
        </w:r>
        <w:r>
          <w:fldChar w:fldCharType="end"/>
        </w:r>
      </w:hyperlink>
    </w:p>
    <w:p w14:paraId="3784EFEA" w14:textId="4838E18D" w:rsidR="0020282E" w:rsidRDefault="0020282E">
      <w:pPr>
        <w:pStyle w:val="TOC5"/>
        <w:rPr>
          <w:rFonts w:asciiTheme="minorHAnsi" w:eastAsiaTheme="minorEastAsia" w:hAnsiTheme="minorHAnsi" w:cstheme="minorBidi"/>
          <w:sz w:val="22"/>
          <w:szCs w:val="22"/>
          <w:lang w:eastAsia="en-AU"/>
        </w:rPr>
      </w:pPr>
      <w:r>
        <w:tab/>
      </w:r>
      <w:hyperlink w:anchor="_Toc138771408" w:history="1">
        <w:r w:rsidRPr="00F018D7">
          <w:t>3</w:t>
        </w:r>
        <w:r>
          <w:rPr>
            <w:rFonts w:asciiTheme="minorHAnsi" w:eastAsiaTheme="minorEastAsia" w:hAnsiTheme="minorHAnsi" w:cstheme="minorBidi"/>
            <w:sz w:val="22"/>
            <w:szCs w:val="22"/>
            <w:lang w:eastAsia="en-AU"/>
          </w:rPr>
          <w:tab/>
        </w:r>
        <w:r w:rsidRPr="00F018D7">
          <w:t>Legislation history</w:t>
        </w:r>
        <w:r>
          <w:tab/>
        </w:r>
        <w:r>
          <w:fldChar w:fldCharType="begin"/>
        </w:r>
        <w:r>
          <w:instrText xml:space="preserve"> PAGEREF _Toc138771408 \h </w:instrText>
        </w:r>
        <w:r>
          <w:fldChar w:fldCharType="separate"/>
        </w:r>
        <w:r w:rsidR="00101A46">
          <w:t>120</w:t>
        </w:r>
        <w:r>
          <w:fldChar w:fldCharType="end"/>
        </w:r>
      </w:hyperlink>
    </w:p>
    <w:p w14:paraId="01F4BCA7" w14:textId="4C1BC77B" w:rsidR="0020282E" w:rsidRDefault="0020282E">
      <w:pPr>
        <w:pStyle w:val="TOC5"/>
        <w:rPr>
          <w:rFonts w:asciiTheme="minorHAnsi" w:eastAsiaTheme="minorEastAsia" w:hAnsiTheme="minorHAnsi" w:cstheme="minorBidi"/>
          <w:sz w:val="22"/>
          <w:szCs w:val="22"/>
          <w:lang w:eastAsia="en-AU"/>
        </w:rPr>
      </w:pPr>
      <w:r>
        <w:tab/>
      </w:r>
      <w:hyperlink w:anchor="_Toc138771409" w:history="1">
        <w:r w:rsidRPr="00F018D7">
          <w:t>4</w:t>
        </w:r>
        <w:r>
          <w:rPr>
            <w:rFonts w:asciiTheme="minorHAnsi" w:eastAsiaTheme="minorEastAsia" w:hAnsiTheme="minorHAnsi" w:cstheme="minorBidi"/>
            <w:sz w:val="22"/>
            <w:szCs w:val="22"/>
            <w:lang w:eastAsia="en-AU"/>
          </w:rPr>
          <w:tab/>
        </w:r>
        <w:r w:rsidRPr="00F018D7">
          <w:t>Amendment history</w:t>
        </w:r>
        <w:r>
          <w:tab/>
        </w:r>
        <w:r>
          <w:fldChar w:fldCharType="begin"/>
        </w:r>
        <w:r>
          <w:instrText xml:space="preserve"> PAGEREF _Toc138771409 \h </w:instrText>
        </w:r>
        <w:r>
          <w:fldChar w:fldCharType="separate"/>
        </w:r>
        <w:r w:rsidR="00101A46">
          <w:t>128</w:t>
        </w:r>
        <w:r>
          <w:fldChar w:fldCharType="end"/>
        </w:r>
      </w:hyperlink>
    </w:p>
    <w:p w14:paraId="24F60193" w14:textId="7B85044B" w:rsidR="0020282E" w:rsidRDefault="0020282E">
      <w:pPr>
        <w:pStyle w:val="TOC5"/>
        <w:rPr>
          <w:rFonts w:asciiTheme="minorHAnsi" w:eastAsiaTheme="minorEastAsia" w:hAnsiTheme="minorHAnsi" w:cstheme="minorBidi"/>
          <w:sz w:val="22"/>
          <w:szCs w:val="22"/>
          <w:lang w:eastAsia="en-AU"/>
        </w:rPr>
      </w:pPr>
      <w:r>
        <w:tab/>
      </w:r>
      <w:hyperlink w:anchor="_Toc138771410" w:history="1">
        <w:r w:rsidRPr="00F018D7">
          <w:t>5</w:t>
        </w:r>
        <w:r>
          <w:rPr>
            <w:rFonts w:asciiTheme="minorHAnsi" w:eastAsiaTheme="minorEastAsia" w:hAnsiTheme="minorHAnsi" w:cstheme="minorBidi"/>
            <w:sz w:val="22"/>
            <w:szCs w:val="22"/>
            <w:lang w:eastAsia="en-AU"/>
          </w:rPr>
          <w:tab/>
        </w:r>
        <w:r w:rsidRPr="00F018D7">
          <w:t>Earlier republications</w:t>
        </w:r>
        <w:r>
          <w:tab/>
        </w:r>
        <w:r>
          <w:fldChar w:fldCharType="begin"/>
        </w:r>
        <w:r>
          <w:instrText xml:space="preserve"> PAGEREF _Toc138771410 \h </w:instrText>
        </w:r>
        <w:r>
          <w:fldChar w:fldCharType="separate"/>
        </w:r>
        <w:r w:rsidR="00101A46">
          <w:t>171</w:t>
        </w:r>
        <w:r>
          <w:fldChar w:fldCharType="end"/>
        </w:r>
      </w:hyperlink>
    </w:p>
    <w:p w14:paraId="0CA73302" w14:textId="77D752AB" w:rsidR="0020282E" w:rsidRDefault="0020282E">
      <w:pPr>
        <w:pStyle w:val="TOC5"/>
        <w:rPr>
          <w:rFonts w:asciiTheme="minorHAnsi" w:eastAsiaTheme="minorEastAsia" w:hAnsiTheme="minorHAnsi" w:cstheme="minorBidi"/>
          <w:sz w:val="22"/>
          <w:szCs w:val="22"/>
          <w:lang w:eastAsia="en-AU"/>
        </w:rPr>
      </w:pPr>
      <w:r>
        <w:tab/>
      </w:r>
      <w:hyperlink w:anchor="_Toc138771411" w:history="1">
        <w:r w:rsidRPr="00F018D7">
          <w:t>6</w:t>
        </w:r>
        <w:r>
          <w:rPr>
            <w:rFonts w:asciiTheme="minorHAnsi" w:eastAsiaTheme="minorEastAsia" w:hAnsiTheme="minorHAnsi" w:cstheme="minorBidi"/>
            <w:sz w:val="22"/>
            <w:szCs w:val="22"/>
            <w:lang w:eastAsia="en-AU"/>
          </w:rPr>
          <w:tab/>
        </w:r>
        <w:r w:rsidRPr="00F018D7">
          <w:t>Expired transitional or validating provisions</w:t>
        </w:r>
        <w:r>
          <w:tab/>
        </w:r>
        <w:r>
          <w:fldChar w:fldCharType="begin"/>
        </w:r>
        <w:r>
          <w:instrText xml:space="preserve"> PAGEREF _Toc138771411 \h </w:instrText>
        </w:r>
        <w:r>
          <w:fldChar w:fldCharType="separate"/>
        </w:r>
        <w:r w:rsidR="00101A46">
          <w:t>175</w:t>
        </w:r>
        <w:r>
          <w:fldChar w:fldCharType="end"/>
        </w:r>
      </w:hyperlink>
    </w:p>
    <w:p w14:paraId="627D4A67" w14:textId="055C8C9A" w:rsidR="00A1141B" w:rsidRDefault="0020282E" w:rsidP="00A1141B">
      <w:pPr>
        <w:pStyle w:val="BillBasic"/>
      </w:pPr>
      <w:r>
        <w:fldChar w:fldCharType="end"/>
      </w:r>
    </w:p>
    <w:p w14:paraId="7D7EEA8A" w14:textId="77777777" w:rsidR="00A719C5" w:rsidRDefault="00A719C5">
      <w:pPr>
        <w:pStyle w:val="01Contents"/>
        <w:sectPr w:rsidR="00A719C5"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1933062" w14:textId="77777777" w:rsidR="00A1141B" w:rsidRDefault="00A1141B" w:rsidP="00A1141B">
      <w:pPr>
        <w:jc w:val="center"/>
      </w:pPr>
      <w:r>
        <w:rPr>
          <w:noProof/>
          <w:lang w:eastAsia="en-AU"/>
        </w:rPr>
        <w:lastRenderedPageBreak/>
        <w:drawing>
          <wp:inline distT="0" distB="0" distL="0" distR="0" wp14:anchorId="3FE2AEF4" wp14:editId="765E8A0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B3E428" w14:textId="77777777" w:rsidR="00A1141B" w:rsidRDefault="00A1141B" w:rsidP="00A1141B">
      <w:pPr>
        <w:jc w:val="center"/>
        <w:rPr>
          <w:rFonts w:ascii="Arial" w:hAnsi="Arial"/>
        </w:rPr>
      </w:pPr>
      <w:r>
        <w:rPr>
          <w:rFonts w:ascii="Arial" w:hAnsi="Arial"/>
        </w:rPr>
        <w:t>Australian Capital Territory</w:t>
      </w:r>
    </w:p>
    <w:p w14:paraId="6E44DA73" w14:textId="36BAB5AD" w:rsidR="00A1141B" w:rsidRDefault="007B4E18" w:rsidP="00A1141B">
      <w:pPr>
        <w:pStyle w:val="Billname"/>
      </w:pPr>
      <w:bookmarkStart w:id="7" w:name="Citation"/>
      <w:r>
        <w:t>Public Sector Management Act 1994</w:t>
      </w:r>
      <w:bookmarkEnd w:id="7"/>
    </w:p>
    <w:p w14:paraId="627D5ACC" w14:textId="77777777" w:rsidR="00A1141B" w:rsidRDefault="00A1141B" w:rsidP="00A1141B">
      <w:pPr>
        <w:pStyle w:val="ActNo"/>
      </w:pPr>
    </w:p>
    <w:p w14:paraId="7E112909" w14:textId="77777777" w:rsidR="00A1141B" w:rsidRDefault="00A1141B" w:rsidP="00A1141B">
      <w:pPr>
        <w:pStyle w:val="N-line3"/>
      </w:pPr>
    </w:p>
    <w:p w14:paraId="736031CE" w14:textId="77777777" w:rsidR="00A1141B" w:rsidRDefault="00A1141B" w:rsidP="00A1141B">
      <w:pPr>
        <w:pStyle w:val="LongTitle"/>
      </w:pPr>
      <w:r>
        <w:t>An Act to regulate the administration of the public sector of the Territory, and for related purposes</w:t>
      </w:r>
    </w:p>
    <w:p w14:paraId="4C63AFA2" w14:textId="77777777" w:rsidR="00A1141B" w:rsidRDefault="00A1141B" w:rsidP="00A1141B">
      <w:pPr>
        <w:pStyle w:val="N-line3"/>
      </w:pPr>
    </w:p>
    <w:p w14:paraId="2755C72C" w14:textId="77777777" w:rsidR="00A1141B" w:rsidRDefault="00A1141B" w:rsidP="00A1141B">
      <w:pPr>
        <w:pStyle w:val="Placeholder"/>
      </w:pPr>
      <w:r>
        <w:rPr>
          <w:rStyle w:val="charContents"/>
          <w:sz w:val="16"/>
        </w:rPr>
        <w:t xml:space="preserve">  </w:t>
      </w:r>
      <w:r>
        <w:rPr>
          <w:rStyle w:val="charPage"/>
        </w:rPr>
        <w:t xml:space="preserve">  </w:t>
      </w:r>
    </w:p>
    <w:p w14:paraId="20C6BD5A" w14:textId="77777777" w:rsidR="00A1141B" w:rsidRDefault="00A1141B" w:rsidP="00A1141B">
      <w:pPr>
        <w:pStyle w:val="Placeholder"/>
      </w:pPr>
      <w:r>
        <w:rPr>
          <w:rStyle w:val="CharChapNo"/>
        </w:rPr>
        <w:t xml:space="preserve">  </w:t>
      </w:r>
      <w:r>
        <w:rPr>
          <w:rStyle w:val="CharChapText"/>
        </w:rPr>
        <w:t xml:space="preserve">  </w:t>
      </w:r>
    </w:p>
    <w:p w14:paraId="035ADB6C" w14:textId="77777777" w:rsidR="00A1141B" w:rsidRDefault="00A1141B" w:rsidP="00A1141B">
      <w:pPr>
        <w:pStyle w:val="Placeholder"/>
      </w:pPr>
      <w:r>
        <w:rPr>
          <w:rStyle w:val="CharPartNo"/>
        </w:rPr>
        <w:t xml:space="preserve">  </w:t>
      </w:r>
      <w:r>
        <w:rPr>
          <w:rStyle w:val="CharPartText"/>
        </w:rPr>
        <w:t xml:space="preserve">  </w:t>
      </w:r>
    </w:p>
    <w:p w14:paraId="4FA07AC7" w14:textId="77777777" w:rsidR="00A1141B" w:rsidRDefault="00A1141B" w:rsidP="00A1141B">
      <w:pPr>
        <w:pStyle w:val="Placeholder"/>
      </w:pPr>
      <w:r>
        <w:rPr>
          <w:rStyle w:val="CharDivNo"/>
        </w:rPr>
        <w:t xml:space="preserve">  </w:t>
      </w:r>
      <w:r>
        <w:rPr>
          <w:rStyle w:val="CharDivText"/>
        </w:rPr>
        <w:t xml:space="preserve">  </w:t>
      </w:r>
    </w:p>
    <w:p w14:paraId="5A92F524" w14:textId="77777777" w:rsidR="00A1141B" w:rsidRPr="00CA74E4" w:rsidRDefault="00A1141B" w:rsidP="00A1141B">
      <w:pPr>
        <w:pStyle w:val="PageBreak"/>
      </w:pPr>
      <w:r w:rsidRPr="00CA74E4">
        <w:br w:type="page"/>
      </w:r>
    </w:p>
    <w:p w14:paraId="52D33F8B" w14:textId="77777777" w:rsidR="004C657C" w:rsidRPr="00A11610" w:rsidRDefault="004C657C" w:rsidP="004C657C">
      <w:pPr>
        <w:pStyle w:val="AH2Part"/>
      </w:pPr>
      <w:bookmarkStart w:id="8" w:name="_Toc138771232"/>
      <w:r w:rsidRPr="00A11610">
        <w:rPr>
          <w:rStyle w:val="CharPartNo"/>
        </w:rPr>
        <w:lastRenderedPageBreak/>
        <w:t>Part 1</w:t>
      </w:r>
      <w:r w:rsidRPr="006400E2">
        <w:tab/>
      </w:r>
      <w:r w:rsidRPr="00A11610">
        <w:rPr>
          <w:rStyle w:val="CharPartText"/>
        </w:rPr>
        <w:t>Preliminary</w:t>
      </w:r>
      <w:bookmarkEnd w:id="8"/>
    </w:p>
    <w:p w14:paraId="0D398CB1" w14:textId="77777777" w:rsidR="004C657C" w:rsidRPr="006400E2" w:rsidRDefault="004C657C" w:rsidP="004C657C">
      <w:pPr>
        <w:pStyle w:val="Placeholder"/>
      </w:pPr>
      <w:r w:rsidRPr="006400E2">
        <w:rPr>
          <w:rStyle w:val="CharDivNo"/>
        </w:rPr>
        <w:t xml:space="preserve">  </w:t>
      </w:r>
      <w:r w:rsidRPr="006400E2">
        <w:rPr>
          <w:rStyle w:val="CharDivText"/>
        </w:rPr>
        <w:t xml:space="preserve">  </w:t>
      </w:r>
    </w:p>
    <w:p w14:paraId="73D729EE" w14:textId="77777777" w:rsidR="004C657C" w:rsidRPr="006400E2" w:rsidRDefault="004C657C" w:rsidP="004C657C">
      <w:pPr>
        <w:pStyle w:val="AH5Sec"/>
      </w:pPr>
      <w:bookmarkStart w:id="9" w:name="_Toc138771233"/>
      <w:r w:rsidRPr="00A11610">
        <w:rPr>
          <w:rStyle w:val="CharSectNo"/>
        </w:rPr>
        <w:t>1</w:t>
      </w:r>
      <w:r w:rsidRPr="006400E2">
        <w:tab/>
        <w:t>Name of Act</w:t>
      </w:r>
      <w:bookmarkEnd w:id="9"/>
    </w:p>
    <w:p w14:paraId="2070822E" w14:textId="77777777" w:rsidR="004C657C" w:rsidRPr="006400E2" w:rsidRDefault="004C657C" w:rsidP="004C657C">
      <w:pPr>
        <w:pStyle w:val="Amainreturn"/>
      </w:pPr>
      <w:r w:rsidRPr="006400E2">
        <w:t xml:space="preserve">This Act is the </w:t>
      </w:r>
      <w:r w:rsidRPr="006400E2">
        <w:rPr>
          <w:rStyle w:val="charItals"/>
        </w:rPr>
        <w:t>Public Sector Management Act 1994</w:t>
      </w:r>
      <w:r w:rsidRPr="006400E2">
        <w:t>.</w:t>
      </w:r>
    </w:p>
    <w:p w14:paraId="173ED5C9" w14:textId="77777777" w:rsidR="004C657C" w:rsidRPr="006400E2" w:rsidRDefault="004C657C" w:rsidP="004C657C">
      <w:pPr>
        <w:pStyle w:val="AH5Sec"/>
      </w:pPr>
      <w:bookmarkStart w:id="10" w:name="_Toc138771234"/>
      <w:r w:rsidRPr="00A11610">
        <w:rPr>
          <w:rStyle w:val="CharSectNo"/>
        </w:rPr>
        <w:t>2</w:t>
      </w:r>
      <w:r w:rsidRPr="006400E2">
        <w:rPr>
          <w:color w:val="000000"/>
        </w:rPr>
        <w:tab/>
        <w:t>Dictionary</w:t>
      </w:r>
      <w:bookmarkEnd w:id="10"/>
    </w:p>
    <w:p w14:paraId="609C46E6" w14:textId="77777777" w:rsidR="004C657C" w:rsidRPr="006400E2" w:rsidRDefault="004C657C" w:rsidP="004C657C">
      <w:pPr>
        <w:pStyle w:val="Amainreturn"/>
        <w:keepNext/>
        <w:rPr>
          <w:color w:val="000000"/>
        </w:rPr>
      </w:pPr>
      <w:r w:rsidRPr="006400E2">
        <w:rPr>
          <w:color w:val="000000"/>
        </w:rPr>
        <w:t>The dictionary at the end of this Act is part of this Act.</w:t>
      </w:r>
    </w:p>
    <w:p w14:paraId="6658DF50" w14:textId="77777777" w:rsidR="00732109" w:rsidRPr="00373FCB" w:rsidRDefault="00732109" w:rsidP="00732109">
      <w:pPr>
        <w:pStyle w:val="aNote"/>
        <w:keepNext/>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14:paraId="7A7BE044" w14:textId="77777777" w:rsidR="00732109" w:rsidRPr="00373FCB" w:rsidRDefault="00732109" w:rsidP="00732109">
      <w:pPr>
        <w:pStyle w:val="aNoteTextss"/>
        <w:keepNext/>
      </w:pPr>
      <w:r w:rsidRPr="00373FCB">
        <w:t>For example, the signpost definition ‘</w:t>
      </w:r>
      <w:r w:rsidRPr="00373FCB">
        <w:rPr>
          <w:rStyle w:val="charBoldItals"/>
        </w:rPr>
        <w:t>appellable decision</w:t>
      </w:r>
      <w:r w:rsidRPr="00373FCB">
        <w:t>, for part 9 (Review and appeal)—see section 223.’ means that the term ‘</w:t>
      </w:r>
      <w:r w:rsidRPr="00373FCB">
        <w:rPr>
          <w:rFonts w:ascii="TimesNewRomanPSMT" w:hAnsi="TimesNewRomanPSMT" w:cs="TimesNewRomanPSMT"/>
          <w:lang w:eastAsia="en-AU"/>
        </w:rPr>
        <w:t>appellable decision</w:t>
      </w:r>
      <w:r w:rsidRPr="00373FCB">
        <w:t xml:space="preserve">’ is defined in that section </w:t>
      </w:r>
      <w:r w:rsidRPr="00373FCB">
        <w:rPr>
          <w:rFonts w:ascii="TimesNewRomanPSMT" w:hAnsi="TimesNewRomanPSMT" w:cs="TimesNewRomanPSMT"/>
          <w:lang w:eastAsia="en-AU"/>
        </w:rPr>
        <w:t>for part 9.</w:t>
      </w:r>
    </w:p>
    <w:p w14:paraId="7D579998" w14:textId="71D99F8E" w:rsidR="004C657C" w:rsidRPr="006400E2" w:rsidRDefault="004C657C" w:rsidP="004C657C">
      <w:pPr>
        <w:pStyle w:val="aNote"/>
        <w:rPr>
          <w:color w:val="000000"/>
        </w:rPr>
      </w:pPr>
      <w:r w:rsidRPr="006400E2">
        <w:rPr>
          <w:rStyle w:val="charItals"/>
        </w:rPr>
        <w:t>Note 2</w:t>
      </w:r>
      <w:r w:rsidRPr="006400E2">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6400E2">
          <w:rPr>
            <w:rStyle w:val="charCitHyperlinkAbbrev"/>
          </w:rPr>
          <w:t>Legislation Act</w:t>
        </w:r>
      </w:hyperlink>
      <w:r w:rsidRPr="006400E2">
        <w:rPr>
          <w:color w:val="000000"/>
        </w:rPr>
        <w:t>, s 155 and s 156 (1)).</w:t>
      </w:r>
    </w:p>
    <w:p w14:paraId="24AC5707" w14:textId="77777777" w:rsidR="004C657C" w:rsidRPr="006400E2" w:rsidRDefault="004C657C" w:rsidP="004C657C">
      <w:pPr>
        <w:pStyle w:val="AH5Sec"/>
      </w:pPr>
      <w:bookmarkStart w:id="11" w:name="_Toc138771235"/>
      <w:r w:rsidRPr="00A11610">
        <w:rPr>
          <w:rStyle w:val="CharSectNo"/>
        </w:rPr>
        <w:t>2A</w:t>
      </w:r>
      <w:r w:rsidRPr="006400E2">
        <w:rPr>
          <w:color w:val="000000"/>
        </w:rPr>
        <w:tab/>
        <w:t>Notes</w:t>
      </w:r>
      <w:bookmarkEnd w:id="11"/>
    </w:p>
    <w:p w14:paraId="0293764C" w14:textId="77777777" w:rsidR="004C657C" w:rsidRPr="006400E2" w:rsidRDefault="004C657C" w:rsidP="004C657C">
      <w:pPr>
        <w:pStyle w:val="Amainreturn"/>
        <w:keepNext/>
        <w:rPr>
          <w:color w:val="000000"/>
        </w:rPr>
      </w:pPr>
      <w:r w:rsidRPr="006400E2">
        <w:rPr>
          <w:color w:val="000000"/>
        </w:rPr>
        <w:t>A note included in this Act is explanatory and is not part of this Act.</w:t>
      </w:r>
    </w:p>
    <w:p w14:paraId="6E2DF169" w14:textId="39367E10" w:rsidR="004C657C" w:rsidRPr="006400E2" w:rsidRDefault="004C657C" w:rsidP="004C657C">
      <w:pPr>
        <w:pStyle w:val="aNote"/>
        <w:rPr>
          <w:color w:val="000000"/>
        </w:rPr>
      </w:pPr>
      <w:r w:rsidRPr="006400E2">
        <w:rPr>
          <w:rStyle w:val="charItals"/>
        </w:rPr>
        <w:t>Note</w:t>
      </w:r>
      <w:r w:rsidRPr="006400E2">
        <w:rPr>
          <w:rStyle w:val="charItals"/>
        </w:rPr>
        <w:tab/>
      </w:r>
      <w:r w:rsidRPr="006400E2">
        <w:rPr>
          <w:color w:val="000000"/>
        </w:rPr>
        <w:t xml:space="preserve">See the </w:t>
      </w:r>
      <w:hyperlink r:id="rId28" w:tooltip="A2001-14" w:history="1">
        <w:r w:rsidRPr="006400E2">
          <w:rPr>
            <w:rStyle w:val="charCitHyperlinkAbbrev"/>
          </w:rPr>
          <w:t>Legislation Act</w:t>
        </w:r>
      </w:hyperlink>
      <w:r w:rsidRPr="006400E2">
        <w:rPr>
          <w:color w:val="000000"/>
        </w:rPr>
        <w:t xml:space="preserve"> s 127 (1), (4) and (5) for the legal status of notes.</w:t>
      </w:r>
    </w:p>
    <w:p w14:paraId="73934500" w14:textId="77777777" w:rsidR="004C657C" w:rsidRPr="006400E2" w:rsidRDefault="004C657C" w:rsidP="004C657C">
      <w:pPr>
        <w:pStyle w:val="AH5Sec"/>
      </w:pPr>
      <w:bookmarkStart w:id="12" w:name="_Toc138771236"/>
      <w:r w:rsidRPr="00A11610">
        <w:rPr>
          <w:rStyle w:val="CharSectNo"/>
        </w:rPr>
        <w:lastRenderedPageBreak/>
        <w:t>4</w:t>
      </w:r>
      <w:r w:rsidRPr="006400E2">
        <w:tab/>
        <w:t>Offences against Act—application of Criminal Code etc</w:t>
      </w:r>
      <w:bookmarkEnd w:id="12"/>
    </w:p>
    <w:p w14:paraId="73CB0B81" w14:textId="77777777" w:rsidR="004C657C" w:rsidRPr="006400E2" w:rsidRDefault="004C657C" w:rsidP="004C657C">
      <w:pPr>
        <w:pStyle w:val="Amainreturn"/>
        <w:keepNext/>
      </w:pPr>
      <w:r w:rsidRPr="006400E2">
        <w:t xml:space="preserve">Other legislation applies in relation to offences against this Act. </w:t>
      </w:r>
    </w:p>
    <w:p w14:paraId="4F855377" w14:textId="77777777" w:rsidR="004C657C" w:rsidRPr="006400E2" w:rsidRDefault="004C657C" w:rsidP="004C657C">
      <w:pPr>
        <w:pStyle w:val="aNote"/>
        <w:keepNext/>
      </w:pPr>
      <w:r w:rsidRPr="006400E2">
        <w:rPr>
          <w:rStyle w:val="charItals"/>
        </w:rPr>
        <w:t>Note 1</w:t>
      </w:r>
      <w:r w:rsidRPr="006400E2">
        <w:tab/>
      </w:r>
      <w:r w:rsidRPr="006400E2">
        <w:rPr>
          <w:rStyle w:val="charItals"/>
        </w:rPr>
        <w:t>Criminal Code</w:t>
      </w:r>
    </w:p>
    <w:p w14:paraId="48DFE2F5" w14:textId="5BA7CB89" w:rsidR="004C657C" w:rsidRPr="006400E2" w:rsidRDefault="004C657C" w:rsidP="004C657C">
      <w:pPr>
        <w:pStyle w:val="aNote"/>
        <w:keepNext/>
        <w:spacing w:before="20"/>
        <w:ind w:firstLine="0"/>
      </w:pPr>
      <w:r w:rsidRPr="006400E2">
        <w:t xml:space="preserve">The </w:t>
      </w:r>
      <w:hyperlink r:id="rId29" w:tooltip="A2002-51" w:history="1">
        <w:r w:rsidRPr="006400E2">
          <w:rPr>
            <w:rStyle w:val="charCitHyperlinkAbbrev"/>
          </w:rPr>
          <w:t>Criminal Code</w:t>
        </w:r>
      </w:hyperlink>
      <w:r w:rsidRPr="006400E2">
        <w:t xml:space="preserve">, ch 2 applies to all offences against this Act (see Code, pt 2.1). </w:t>
      </w:r>
    </w:p>
    <w:p w14:paraId="5012ABF7" w14:textId="77777777" w:rsidR="004C657C" w:rsidRPr="006400E2" w:rsidRDefault="004C657C" w:rsidP="004C657C">
      <w:pPr>
        <w:pStyle w:val="aNoteText"/>
        <w:keepNext/>
        <w:keepLines/>
      </w:pPr>
      <w:r w:rsidRPr="006400E2">
        <w:t>The chapter sets out the general principles of criminal responsibility (including burdens of proof and general defences), and defines terms used for offences to which the Code applies (eg </w:t>
      </w:r>
      <w:r w:rsidRPr="006400E2">
        <w:rPr>
          <w:rStyle w:val="charBoldItals"/>
        </w:rPr>
        <w:t>conduct</w:t>
      </w:r>
      <w:r w:rsidRPr="006400E2">
        <w:t xml:space="preserve">, </w:t>
      </w:r>
      <w:r w:rsidRPr="006400E2">
        <w:rPr>
          <w:rStyle w:val="charBoldItals"/>
        </w:rPr>
        <w:t>intention</w:t>
      </w:r>
      <w:r w:rsidRPr="006400E2">
        <w:t xml:space="preserve">, </w:t>
      </w:r>
      <w:r w:rsidRPr="006400E2">
        <w:rPr>
          <w:rStyle w:val="charBoldItals"/>
        </w:rPr>
        <w:t>recklessness</w:t>
      </w:r>
      <w:r w:rsidRPr="006400E2">
        <w:t xml:space="preserve"> and </w:t>
      </w:r>
      <w:r w:rsidRPr="006400E2">
        <w:rPr>
          <w:rStyle w:val="charBoldItals"/>
        </w:rPr>
        <w:t>strict liability</w:t>
      </w:r>
      <w:r w:rsidRPr="006400E2">
        <w:t>).</w:t>
      </w:r>
    </w:p>
    <w:p w14:paraId="775C1033" w14:textId="77777777" w:rsidR="004C657C" w:rsidRPr="006400E2" w:rsidRDefault="004C657C" w:rsidP="005E5FA7">
      <w:pPr>
        <w:pStyle w:val="aNote"/>
        <w:keepNext/>
        <w:rPr>
          <w:rStyle w:val="charItals"/>
        </w:rPr>
      </w:pPr>
      <w:r w:rsidRPr="006400E2">
        <w:rPr>
          <w:rStyle w:val="charItals"/>
        </w:rPr>
        <w:t>Note 2</w:t>
      </w:r>
      <w:r w:rsidRPr="006400E2">
        <w:rPr>
          <w:rStyle w:val="charItals"/>
        </w:rPr>
        <w:tab/>
        <w:t>Penalty units</w:t>
      </w:r>
    </w:p>
    <w:p w14:paraId="21E65CD4" w14:textId="3BF95C49" w:rsidR="004C657C" w:rsidRPr="006400E2" w:rsidRDefault="004C657C" w:rsidP="004C657C">
      <w:pPr>
        <w:pStyle w:val="aNoteText"/>
      </w:pPr>
      <w:r w:rsidRPr="006400E2">
        <w:t xml:space="preserve">The </w:t>
      </w:r>
      <w:hyperlink r:id="rId30" w:tooltip="A2001-14" w:history="1">
        <w:r w:rsidRPr="006400E2">
          <w:rPr>
            <w:rStyle w:val="charCitHyperlinkAbbrev"/>
          </w:rPr>
          <w:t>Legislation Act</w:t>
        </w:r>
      </w:hyperlink>
      <w:r w:rsidRPr="006400E2">
        <w:t>, s 133 deals with the meaning of offence penalties that are expressed in penalty units.</w:t>
      </w:r>
    </w:p>
    <w:p w14:paraId="1D8404DD" w14:textId="77777777" w:rsidR="004C657C" w:rsidRPr="006400E2" w:rsidRDefault="004C657C" w:rsidP="004C657C">
      <w:pPr>
        <w:pStyle w:val="AH5Sec"/>
      </w:pPr>
      <w:bookmarkStart w:id="13" w:name="_Toc138771237"/>
      <w:r w:rsidRPr="00A11610">
        <w:rPr>
          <w:rStyle w:val="CharSectNo"/>
        </w:rPr>
        <w:t>5</w:t>
      </w:r>
      <w:r w:rsidRPr="006400E2">
        <w:tab/>
        <w:t>Objects of Act</w:t>
      </w:r>
      <w:bookmarkEnd w:id="13"/>
    </w:p>
    <w:p w14:paraId="6CBB4F93" w14:textId="77777777" w:rsidR="004C657C" w:rsidRPr="006400E2" w:rsidRDefault="004C657C" w:rsidP="004C657C">
      <w:pPr>
        <w:pStyle w:val="Amainreturn"/>
      </w:pPr>
      <w:r w:rsidRPr="006400E2">
        <w:t>The main objects of this Act are to—</w:t>
      </w:r>
    </w:p>
    <w:p w14:paraId="68E8AA91" w14:textId="77777777" w:rsidR="004C657C" w:rsidRPr="006400E2" w:rsidRDefault="004C657C" w:rsidP="004C657C">
      <w:pPr>
        <w:pStyle w:val="Apara"/>
      </w:pPr>
      <w:r w:rsidRPr="006400E2">
        <w:tab/>
        <w:t>(a)</w:t>
      </w:r>
      <w:r w:rsidRPr="006400E2">
        <w:tab/>
        <w:t>establish and maintain an apolitical public sector with clear values, clear standards of conduct and a best practice focus; and</w:t>
      </w:r>
    </w:p>
    <w:p w14:paraId="40E479BB" w14:textId="77777777" w:rsidR="004C657C" w:rsidRPr="006400E2" w:rsidRDefault="004C657C" w:rsidP="004C657C">
      <w:pPr>
        <w:pStyle w:val="Apara"/>
      </w:pPr>
      <w:r w:rsidRPr="006400E2">
        <w:tab/>
        <w:t>(b)</w:t>
      </w:r>
      <w:r w:rsidRPr="006400E2">
        <w:tab/>
        <w:t>establish and maintain a public service that assists the Executive to meet the needs of the community and serves the community on behalf of the Executive; and</w:t>
      </w:r>
    </w:p>
    <w:p w14:paraId="181EDAD8" w14:textId="77777777" w:rsidR="004C657C" w:rsidRPr="006400E2" w:rsidRDefault="004C657C" w:rsidP="004C657C">
      <w:pPr>
        <w:pStyle w:val="Apara"/>
      </w:pPr>
      <w:r w:rsidRPr="006400E2">
        <w:tab/>
        <w:t>(c)</w:t>
      </w:r>
      <w:r w:rsidRPr="006400E2">
        <w:tab/>
        <w:t>promote and uphold the public sector values, standards of conduct and best practice focus.</w:t>
      </w:r>
    </w:p>
    <w:p w14:paraId="72BE5720" w14:textId="77777777" w:rsidR="004C657C" w:rsidRPr="006400E2" w:rsidRDefault="004C657C" w:rsidP="004C657C">
      <w:pPr>
        <w:pStyle w:val="PageBreak"/>
      </w:pPr>
      <w:r w:rsidRPr="006400E2">
        <w:br w:type="page"/>
      </w:r>
    </w:p>
    <w:p w14:paraId="0B214B7B" w14:textId="77777777" w:rsidR="004C657C" w:rsidRPr="00A11610" w:rsidRDefault="004C657C" w:rsidP="004C657C">
      <w:pPr>
        <w:pStyle w:val="AH2Part"/>
      </w:pPr>
      <w:bookmarkStart w:id="14" w:name="_Toc138771238"/>
      <w:r w:rsidRPr="00A11610">
        <w:rPr>
          <w:rStyle w:val="CharPartNo"/>
        </w:rPr>
        <w:lastRenderedPageBreak/>
        <w:t>Part 2</w:t>
      </w:r>
      <w:r w:rsidRPr="006400E2">
        <w:tab/>
      </w:r>
      <w:r w:rsidRPr="00A11610">
        <w:rPr>
          <w:rStyle w:val="CharPartText"/>
        </w:rPr>
        <w:t>Administration of the public service</w:t>
      </w:r>
      <w:bookmarkEnd w:id="14"/>
    </w:p>
    <w:p w14:paraId="1759740B" w14:textId="77777777" w:rsidR="004C657C" w:rsidRPr="00A11610" w:rsidRDefault="004C657C" w:rsidP="004C657C">
      <w:pPr>
        <w:pStyle w:val="AH3Div"/>
      </w:pPr>
      <w:bookmarkStart w:id="15" w:name="_Toc138771239"/>
      <w:r w:rsidRPr="00A11610">
        <w:rPr>
          <w:rStyle w:val="CharDivNo"/>
        </w:rPr>
        <w:t>Division 2.1</w:t>
      </w:r>
      <w:r w:rsidRPr="006400E2">
        <w:tab/>
      </w:r>
      <w:r w:rsidRPr="00A11610">
        <w:rPr>
          <w:rStyle w:val="CharDivText"/>
        </w:rPr>
        <w:t>Public sector standards</w:t>
      </w:r>
      <w:bookmarkEnd w:id="15"/>
    </w:p>
    <w:p w14:paraId="5DC592FA" w14:textId="77777777" w:rsidR="004C657C" w:rsidRPr="006400E2" w:rsidRDefault="004C657C" w:rsidP="004C657C">
      <w:pPr>
        <w:pStyle w:val="aNote"/>
      </w:pPr>
      <w:r w:rsidRPr="006400E2">
        <w:rPr>
          <w:rStyle w:val="charItals"/>
        </w:rPr>
        <w:t>Note</w:t>
      </w:r>
      <w:r w:rsidRPr="006400E2">
        <w:rPr>
          <w:rStyle w:val="charItals"/>
        </w:rPr>
        <w:tab/>
      </w:r>
      <w:r w:rsidRPr="006400E2">
        <w:t>This division sets out values, principles and conduct requirements that apply to a public servant. This division also applies to a public sector member (see s 151).</w:t>
      </w:r>
    </w:p>
    <w:p w14:paraId="7FA45782" w14:textId="77777777" w:rsidR="004C657C" w:rsidRPr="006400E2" w:rsidRDefault="004C657C" w:rsidP="004C657C">
      <w:pPr>
        <w:pStyle w:val="AH5Sec"/>
      </w:pPr>
      <w:bookmarkStart w:id="16" w:name="_Toc138771240"/>
      <w:r w:rsidRPr="00A11610">
        <w:rPr>
          <w:rStyle w:val="CharSectNo"/>
        </w:rPr>
        <w:t>6</w:t>
      </w:r>
      <w:r w:rsidRPr="006400E2">
        <w:tab/>
        <w:t xml:space="preserve">Meaning of public service </w:t>
      </w:r>
      <w:r w:rsidRPr="006400E2">
        <w:rPr>
          <w:rStyle w:val="charItals"/>
        </w:rPr>
        <w:t>job</w:t>
      </w:r>
      <w:r w:rsidRPr="006400E2">
        <w:t>—div 2.1</w:t>
      </w:r>
      <w:bookmarkEnd w:id="16"/>
    </w:p>
    <w:p w14:paraId="5EBE1C7F" w14:textId="77777777" w:rsidR="004C657C" w:rsidRPr="006400E2" w:rsidRDefault="004C657C" w:rsidP="004C657C">
      <w:pPr>
        <w:pStyle w:val="Amainreturn"/>
      </w:pPr>
      <w:r w:rsidRPr="006400E2">
        <w:t>In this division:</w:t>
      </w:r>
    </w:p>
    <w:p w14:paraId="3E582128" w14:textId="77777777" w:rsidR="004C657C" w:rsidRPr="006400E2" w:rsidRDefault="004C657C" w:rsidP="004C657C">
      <w:pPr>
        <w:pStyle w:val="aDef"/>
      </w:pPr>
      <w:r w:rsidRPr="006400E2">
        <w:rPr>
          <w:rStyle w:val="charBoldItals"/>
        </w:rPr>
        <w:t>job</w:t>
      </w:r>
      <w:r w:rsidRPr="006400E2">
        <w:t>, of a public servant, means the functions the public servant is required to exercise because of the public servant’s employment in the service.</w:t>
      </w:r>
    </w:p>
    <w:p w14:paraId="55FCE062" w14:textId="77777777" w:rsidR="004C657C" w:rsidRPr="006400E2" w:rsidRDefault="004C657C" w:rsidP="004C657C">
      <w:pPr>
        <w:pStyle w:val="AH5Sec"/>
      </w:pPr>
      <w:bookmarkStart w:id="17" w:name="_Toc138771241"/>
      <w:r w:rsidRPr="00A11610">
        <w:rPr>
          <w:rStyle w:val="CharSectNo"/>
        </w:rPr>
        <w:t>7</w:t>
      </w:r>
      <w:r w:rsidRPr="006400E2">
        <w:tab/>
        <w:t xml:space="preserve">Meaning of </w:t>
      </w:r>
      <w:r w:rsidRPr="006400E2">
        <w:rPr>
          <w:rStyle w:val="charItals"/>
        </w:rPr>
        <w:t>public sector values</w:t>
      </w:r>
      <w:bookmarkEnd w:id="17"/>
    </w:p>
    <w:p w14:paraId="6138FC2C" w14:textId="77777777" w:rsidR="004C657C" w:rsidRPr="006400E2" w:rsidRDefault="004C657C" w:rsidP="004C657C">
      <w:pPr>
        <w:pStyle w:val="Amain"/>
      </w:pPr>
      <w:r w:rsidRPr="006400E2">
        <w:tab/>
        <w:t>(1)</w:t>
      </w:r>
      <w:r w:rsidRPr="006400E2">
        <w:tab/>
        <w:t xml:space="preserve">The </w:t>
      </w:r>
      <w:r w:rsidRPr="006400E2">
        <w:rPr>
          <w:rStyle w:val="charBoldItals"/>
        </w:rPr>
        <w:t>public sector values</w:t>
      </w:r>
      <w:r w:rsidRPr="006400E2">
        <w:t xml:space="preserve"> are—</w:t>
      </w:r>
    </w:p>
    <w:p w14:paraId="622F0564" w14:textId="77777777" w:rsidR="004C657C" w:rsidRPr="006400E2" w:rsidRDefault="004C657C" w:rsidP="004C657C">
      <w:pPr>
        <w:pStyle w:val="Apara"/>
      </w:pPr>
      <w:r w:rsidRPr="006400E2">
        <w:tab/>
        <w:t>(a)</w:t>
      </w:r>
      <w:r w:rsidRPr="006400E2">
        <w:tab/>
        <w:t>respect; and</w:t>
      </w:r>
    </w:p>
    <w:p w14:paraId="40EEAC43" w14:textId="77777777" w:rsidR="004C657C" w:rsidRPr="006400E2" w:rsidRDefault="004C657C" w:rsidP="004C657C">
      <w:pPr>
        <w:pStyle w:val="Apara"/>
      </w:pPr>
      <w:r w:rsidRPr="006400E2">
        <w:tab/>
        <w:t>(b)</w:t>
      </w:r>
      <w:r w:rsidRPr="006400E2">
        <w:tab/>
        <w:t>integrity; and</w:t>
      </w:r>
    </w:p>
    <w:p w14:paraId="1F536580" w14:textId="77777777" w:rsidR="004C657C" w:rsidRPr="006400E2" w:rsidRDefault="004C657C" w:rsidP="004C657C">
      <w:pPr>
        <w:pStyle w:val="Apara"/>
      </w:pPr>
      <w:r w:rsidRPr="006400E2">
        <w:tab/>
        <w:t>(c)</w:t>
      </w:r>
      <w:r w:rsidRPr="006400E2">
        <w:tab/>
        <w:t>collaboration; and</w:t>
      </w:r>
    </w:p>
    <w:p w14:paraId="5D69AD33" w14:textId="77777777" w:rsidR="004C657C" w:rsidRPr="006400E2" w:rsidRDefault="004C657C" w:rsidP="004C657C">
      <w:pPr>
        <w:pStyle w:val="Apara"/>
      </w:pPr>
      <w:r w:rsidRPr="006400E2">
        <w:tab/>
        <w:t>(d)</w:t>
      </w:r>
      <w:r w:rsidRPr="006400E2">
        <w:tab/>
        <w:t>innovation.</w:t>
      </w:r>
    </w:p>
    <w:p w14:paraId="3A26653B" w14:textId="77777777" w:rsidR="004C657C" w:rsidRPr="006400E2" w:rsidRDefault="004C657C" w:rsidP="004C657C">
      <w:pPr>
        <w:pStyle w:val="Amain"/>
      </w:pPr>
      <w:r w:rsidRPr="006400E2">
        <w:tab/>
        <w:t>(2)</w:t>
      </w:r>
      <w:r w:rsidRPr="006400E2">
        <w:tab/>
        <w:t>The public sector values must be—</w:t>
      </w:r>
    </w:p>
    <w:p w14:paraId="6E064AE4" w14:textId="77777777" w:rsidR="004C657C" w:rsidRPr="006400E2" w:rsidRDefault="004C657C" w:rsidP="004C657C">
      <w:pPr>
        <w:pStyle w:val="Apara"/>
      </w:pPr>
      <w:r w:rsidRPr="006400E2">
        <w:tab/>
        <w:t>(a)</w:t>
      </w:r>
      <w:r w:rsidRPr="006400E2">
        <w:tab/>
        <w:t>demonstrated by a public servant when acting in connection with the public servant’s job; and</w:t>
      </w:r>
    </w:p>
    <w:p w14:paraId="02741175" w14:textId="77777777" w:rsidR="004C657C" w:rsidRPr="006400E2" w:rsidRDefault="004C657C" w:rsidP="004C657C">
      <w:pPr>
        <w:pStyle w:val="Apara"/>
      </w:pPr>
      <w:r w:rsidRPr="006400E2">
        <w:tab/>
        <w:t>(b)</w:t>
      </w:r>
      <w:r w:rsidRPr="006400E2">
        <w:tab/>
        <w:t>applied in a way that is appropriate to the public servant’s job; and</w:t>
      </w:r>
    </w:p>
    <w:p w14:paraId="39CE5619" w14:textId="77777777" w:rsidR="004C657C" w:rsidRPr="006400E2" w:rsidRDefault="004C657C" w:rsidP="004C657C">
      <w:pPr>
        <w:pStyle w:val="Apara"/>
      </w:pPr>
      <w:r w:rsidRPr="006400E2">
        <w:tab/>
        <w:t>(c)</w:t>
      </w:r>
      <w:r w:rsidRPr="006400E2">
        <w:tab/>
        <w:t>used to inform and evaluate the operation of the service.</w:t>
      </w:r>
    </w:p>
    <w:p w14:paraId="3BC9D773" w14:textId="77777777" w:rsidR="004C657C" w:rsidRPr="006400E2" w:rsidRDefault="004C657C" w:rsidP="004C657C">
      <w:pPr>
        <w:pStyle w:val="AH5Sec"/>
      </w:pPr>
      <w:bookmarkStart w:id="18" w:name="_Toc138771242"/>
      <w:r w:rsidRPr="00A11610">
        <w:rPr>
          <w:rStyle w:val="CharSectNo"/>
        </w:rPr>
        <w:lastRenderedPageBreak/>
        <w:t>8</w:t>
      </w:r>
      <w:r w:rsidRPr="006400E2">
        <w:tab/>
        <w:t xml:space="preserve">Meaning of </w:t>
      </w:r>
      <w:r w:rsidRPr="006400E2">
        <w:rPr>
          <w:rStyle w:val="charItals"/>
        </w:rPr>
        <w:t>public sector principles</w:t>
      </w:r>
      <w:bookmarkEnd w:id="18"/>
    </w:p>
    <w:p w14:paraId="495B2381" w14:textId="77777777" w:rsidR="004C657C" w:rsidRPr="006400E2" w:rsidRDefault="004C657C" w:rsidP="004C657C">
      <w:pPr>
        <w:pStyle w:val="Amain"/>
        <w:keepNext/>
      </w:pPr>
      <w:r w:rsidRPr="006400E2">
        <w:tab/>
        <w:t>(1)</w:t>
      </w:r>
      <w:r w:rsidRPr="006400E2">
        <w:tab/>
        <w:t xml:space="preserve">The </w:t>
      </w:r>
      <w:r w:rsidRPr="006400E2">
        <w:rPr>
          <w:rStyle w:val="charBoldItals"/>
        </w:rPr>
        <w:t>public sector principles</w:t>
      </w:r>
      <w:r w:rsidRPr="006400E2">
        <w:t xml:space="preserve"> are—</w:t>
      </w:r>
    </w:p>
    <w:p w14:paraId="486DE5B4" w14:textId="77777777" w:rsidR="004C657C" w:rsidRPr="006400E2" w:rsidRDefault="004C657C" w:rsidP="004C657C">
      <w:pPr>
        <w:pStyle w:val="Apara"/>
      </w:pPr>
      <w:r w:rsidRPr="006400E2">
        <w:tab/>
        <w:t>(a)</w:t>
      </w:r>
      <w:r w:rsidRPr="006400E2">
        <w:tab/>
        <w:t>the best practice principle; and</w:t>
      </w:r>
    </w:p>
    <w:p w14:paraId="3B11FC10" w14:textId="77777777" w:rsidR="004C657C" w:rsidRPr="006400E2" w:rsidRDefault="004C657C" w:rsidP="004C657C">
      <w:pPr>
        <w:pStyle w:val="Apara"/>
      </w:pPr>
      <w:r w:rsidRPr="006400E2">
        <w:tab/>
        <w:t>(b)</w:t>
      </w:r>
      <w:r w:rsidRPr="006400E2">
        <w:tab/>
        <w:t>the merit and equity principle.</w:t>
      </w:r>
    </w:p>
    <w:p w14:paraId="3BFFCB34" w14:textId="77777777" w:rsidR="004C657C" w:rsidRPr="006400E2" w:rsidRDefault="004C657C" w:rsidP="004C657C">
      <w:pPr>
        <w:pStyle w:val="Amain"/>
      </w:pPr>
      <w:r w:rsidRPr="006400E2">
        <w:tab/>
        <w:t>(2)</w:t>
      </w:r>
      <w:r w:rsidRPr="006400E2">
        <w:tab/>
        <w:t>A public servant must do the public servant’s job in accordance with the best practice principle.</w:t>
      </w:r>
    </w:p>
    <w:p w14:paraId="5F23581D" w14:textId="77777777" w:rsidR="004C657C" w:rsidRPr="006400E2" w:rsidRDefault="004C657C" w:rsidP="004C657C">
      <w:pPr>
        <w:pStyle w:val="Amain"/>
      </w:pPr>
      <w:r w:rsidRPr="006400E2">
        <w:tab/>
        <w:t>(3)</w:t>
      </w:r>
      <w:r w:rsidRPr="006400E2">
        <w:tab/>
        <w:t>The head of service must exercise a function under this Act in accordance with the merit and equity principle.</w:t>
      </w:r>
    </w:p>
    <w:p w14:paraId="69F842A6" w14:textId="77777777" w:rsidR="004C657C" w:rsidRPr="006400E2" w:rsidRDefault="004C657C" w:rsidP="004C657C">
      <w:pPr>
        <w:pStyle w:val="Amain"/>
      </w:pPr>
      <w:r w:rsidRPr="006400E2">
        <w:tab/>
        <w:t>(4)</w:t>
      </w:r>
      <w:r w:rsidRPr="006400E2">
        <w:tab/>
        <w:t>In this section:</w:t>
      </w:r>
    </w:p>
    <w:p w14:paraId="7421CCA4" w14:textId="77777777" w:rsidR="004C657C" w:rsidRPr="006400E2" w:rsidRDefault="004C657C" w:rsidP="004C657C">
      <w:pPr>
        <w:pStyle w:val="aDef"/>
      </w:pPr>
      <w:r w:rsidRPr="006400E2">
        <w:rPr>
          <w:rStyle w:val="charBoldItals"/>
        </w:rPr>
        <w:t>best practice principle</w:t>
      </w:r>
      <w:r w:rsidRPr="006400E2">
        <w:t xml:space="preserve">—a public servant does the public servant’s job in accordance with the </w:t>
      </w:r>
      <w:r w:rsidRPr="006400E2">
        <w:rPr>
          <w:rStyle w:val="charBoldItals"/>
        </w:rPr>
        <w:t>best practice principle</w:t>
      </w:r>
      <w:r w:rsidRPr="006400E2">
        <w:t xml:space="preserve"> if the public servant—</w:t>
      </w:r>
    </w:p>
    <w:p w14:paraId="4FB4B6D3" w14:textId="77777777" w:rsidR="004C657C" w:rsidRPr="006400E2" w:rsidRDefault="004C657C" w:rsidP="004C657C">
      <w:pPr>
        <w:pStyle w:val="aDefpara"/>
      </w:pPr>
      <w:r w:rsidRPr="006400E2">
        <w:tab/>
        <w:t>(a)</w:t>
      </w:r>
      <w:r w:rsidRPr="006400E2">
        <w:tab/>
        <w:t>works efficiently, effectively and constructively; and</w:t>
      </w:r>
    </w:p>
    <w:p w14:paraId="62D6913F" w14:textId="77777777" w:rsidR="004C657C" w:rsidRPr="006400E2" w:rsidRDefault="004C657C" w:rsidP="004C657C">
      <w:pPr>
        <w:pStyle w:val="aDefpara"/>
      </w:pPr>
      <w:r w:rsidRPr="006400E2">
        <w:tab/>
        <w:t>(b)</w:t>
      </w:r>
      <w:r w:rsidRPr="006400E2">
        <w:tab/>
        <w:t>is responsive, collaborative and accountable; and</w:t>
      </w:r>
    </w:p>
    <w:p w14:paraId="5C8EFA7F" w14:textId="77777777" w:rsidR="004C657C" w:rsidRPr="006400E2" w:rsidRDefault="004C657C" w:rsidP="004C657C">
      <w:pPr>
        <w:pStyle w:val="aDefpara"/>
      </w:pPr>
      <w:r w:rsidRPr="006400E2">
        <w:tab/>
        <w:t>(c)</w:t>
      </w:r>
      <w:r w:rsidRPr="006400E2">
        <w:tab/>
        <w:t>makes fair and reasonable decisions.</w:t>
      </w:r>
    </w:p>
    <w:p w14:paraId="742CC774" w14:textId="77777777" w:rsidR="004C657C" w:rsidRPr="006400E2" w:rsidRDefault="004C657C" w:rsidP="004C657C">
      <w:pPr>
        <w:pStyle w:val="aDef"/>
      </w:pPr>
      <w:r w:rsidRPr="006400E2">
        <w:rPr>
          <w:rStyle w:val="charBoldItals"/>
        </w:rPr>
        <w:t>merit and equity principle</w:t>
      </w:r>
      <w:r w:rsidRPr="006400E2">
        <w:t xml:space="preserve">—the head of service exercises a function under this Act in accordance with the </w:t>
      </w:r>
      <w:r w:rsidRPr="006400E2">
        <w:rPr>
          <w:rStyle w:val="charBoldItals"/>
        </w:rPr>
        <w:t>merit and equity principle</w:t>
      </w:r>
      <w:r w:rsidRPr="006400E2">
        <w:t xml:space="preserve"> if the head of service—</w:t>
      </w:r>
    </w:p>
    <w:p w14:paraId="74ECADDD" w14:textId="77777777" w:rsidR="004C657C" w:rsidRPr="006400E2" w:rsidRDefault="004C657C" w:rsidP="004C657C">
      <w:pPr>
        <w:pStyle w:val="aDefpara"/>
      </w:pPr>
      <w:r w:rsidRPr="006400E2">
        <w:tab/>
        <w:t>(a)</w:t>
      </w:r>
      <w:r w:rsidRPr="006400E2">
        <w:tab/>
        <w:t xml:space="preserve">is an equitable employer; and </w:t>
      </w:r>
    </w:p>
    <w:p w14:paraId="36D6F9E3" w14:textId="77777777" w:rsidR="004C657C" w:rsidRPr="006400E2" w:rsidRDefault="004C657C" w:rsidP="004C657C">
      <w:pPr>
        <w:pStyle w:val="aDefpara"/>
      </w:pPr>
      <w:r w:rsidRPr="006400E2">
        <w:tab/>
        <w:t>(b)</w:t>
      </w:r>
      <w:r w:rsidRPr="006400E2">
        <w:tab/>
        <w:t>employs a person in a job who is best able to do the job in all the circumstances.</w:t>
      </w:r>
    </w:p>
    <w:p w14:paraId="703D4404" w14:textId="77777777" w:rsidR="004C657C" w:rsidRPr="006400E2" w:rsidRDefault="004C657C" w:rsidP="004C657C">
      <w:pPr>
        <w:pStyle w:val="AH5Sec"/>
      </w:pPr>
      <w:bookmarkStart w:id="19" w:name="_Toc138771243"/>
      <w:r w:rsidRPr="00A11610">
        <w:rPr>
          <w:rStyle w:val="CharSectNo"/>
        </w:rPr>
        <w:t>9</w:t>
      </w:r>
      <w:r w:rsidRPr="006400E2">
        <w:tab/>
        <w:t>Public sector conduct</w:t>
      </w:r>
      <w:bookmarkEnd w:id="19"/>
    </w:p>
    <w:p w14:paraId="79674363" w14:textId="77777777" w:rsidR="004C657C" w:rsidRPr="006400E2" w:rsidRDefault="004C657C" w:rsidP="004C657C">
      <w:pPr>
        <w:pStyle w:val="Amain"/>
      </w:pPr>
      <w:r w:rsidRPr="006400E2">
        <w:tab/>
        <w:t>(1)</w:t>
      </w:r>
      <w:r w:rsidRPr="006400E2">
        <w:tab/>
        <w:t>A public servant must—</w:t>
      </w:r>
    </w:p>
    <w:p w14:paraId="09912993" w14:textId="77777777" w:rsidR="004C657C" w:rsidRPr="006400E2" w:rsidRDefault="004C657C" w:rsidP="004C657C">
      <w:pPr>
        <w:pStyle w:val="Apara"/>
      </w:pPr>
      <w:r w:rsidRPr="006400E2">
        <w:tab/>
        <w:t>(a)</w:t>
      </w:r>
      <w:r w:rsidRPr="006400E2">
        <w:tab/>
        <w:t>take all reasonable steps to avoid a conflict of interest; and</w:t>
      </w:r>
    </w:p>
    <w:p w14:paraId="20F4A294" w14:textId="77777777" w:rsidR="004C657C" w:rsidRPr="006400E2" w:rsidRDefault="004C657C" w:rsidP="004C657C">
      <w:pPr>
        <w:pStyle w:val="Apara"/>
      </w:pPr>
      <w:r w:rsidRPr="006400E2">
        <w:tab/>
        <w:t>(b)</w:t>
      </w:r>
      <w:r w:rsidRPr="006400E2">
        <w:tab/>
        <w:t>declare or manage a conflict of interest that cannot reasonably be avoided; and</w:t>
      </w:r>
    </w:p>
    <w:p w14:paraId="640DC7C1" w14:textId="77777777" w:rsidR="004C657C" w:rsidRPr="006400E2" w:rsidRDefault="004C657C" w:rsidP="00042139">
      <w:pPr>
        <w:pStyle w:val="Apara"/>
        <w:keepNext/>
      </w:pPr>
      <w:r w:rsidRPr="006400E2">
        <w:lastRenderedPageBreak/>
        <w:tab/>
        <w:t>(c)</w:t>
      </w:r>
      <w:r w:rsidRPr="006400E2">
        <w:tab/>
        <w:t>when acting in connection with the public servant’s job—</w:t>
      </w:r>
    </w:p>
    <w:p w14:paraId="7FB51598" w14:textId="77777777" w:rsidR="004C657C" w:rsidRPr="006400E2" w:rsidRDefault="004C657C" w:rsidP="004C657C">
      <w:pPr>
        <w:pStyle w:val="Asubpara"/>
      </w:pPr>
      <w:r w:rsidRPr="006400E2">
        <w:tab/>
        <w:t>(i)</w:t>
      </w:r>
      <w:r w:rsidRPr="006400E2">
        <w:tab/>
        <w:t xml:space="preserve">comply with laws applying in the Territory; and </w:t>
      </w:r>
    </w:p>
    <w:p w14:paraId="610A6A4B" w14:textId="77777777" w:rsidR="004C657C" w:rsidRPr="006400E2" w:rsidRDefault="004C657C" w:rsidP="004C657C">
      <w:pPr>
        <w:pStyle w:val="Asubpara"/>
      </w:pPr>
      <w:r w:rsidRPr="006400E2">
        <w:tab/>
        <w:t>(ii)</w:t>
      </w:r>
      <w:r w:rsidRPr="006400E2">
        <w:tab/>
        <w:t>comply with any lawful and reasonable direction given by a person with the authority to give the direction; and</w:t>
      </w:r>
    </w:p>
    <w:p w14:paraId="679CA5AC" w14:textId="77777777" w:rsidR="004C657C" w:rsidRPr="006400E2" w:rsidRDefault="004C657C" w:rsidP="004C657C">
      <w:pPr>
        <w:pStyle w:val="Asubpara"/>
      </w:pPr>
      <w:r w:rsidRPr="006400E2">
        <w:tab/>
        <w:t>(iii)</w:t>
      </w:r>
      <w:r w:rsidRPr="006400E2">
        <w:tab/>
        <w:t>if dealing with a member of the public—make all reasonable efforts to help the person to understand the person’s entitlements, and any requirement the person is obliged to meet, under a territory law; and</w:t>
      </w:r>
    </w:p>
    <w:p w14:paraId="7F8C9CEF" w14:textId="77777777" w:rsidR="004C657C" w:rsidRPr="006400E2" w:rsidRDefault="004C657C" w:rsidP="004C657C">
      <w:pPr>
        <w:pStyle w:val="Asubpara"/>
      </w:pPr>
      <w:r w:rsidRPr="006400E2">
        <w:tab/>
        <w:t>(iv)</w:t>
      </w:r>
      <w:r w:rsidRPr="006400E2">
        <w:tab/>
        <w:t>treat all people with courtesy and sensitivity to their rights and aspirations; and</w:t>
      </w:r>
    </w:p>
    <w:p w14:paraId="506D7AC7" w14:textId="77777777" w:rsidR="004C657C" w:rsidRPr="006400E2" w:rsidRDefault="004C657C" w:rsidP="004C657C">
      <w:pPr>
        <w:pStyle w:val="Apara"/>
      </w:pPr>
      <w:r w:rsidRPr="006400E2">
        <w:tab/>
        <w:t>(d)</w:t>
      </w:r>
      <w:r w:rsidRPr="006400E2">
        <w:tab/>
        <w:t>do the public servant’s job with reasonable care and diligence, impartiality and honesty.</w:t>
      </w:r>
    </w:p>
    <w:p w14:paraId="130C0B2C" w14:textId="77777777" w:rsidR="004C657C" w:rsidRPr="006400E2" w:rsidRDefault="004C657C" w:rsidP="004C657C">
      <w:pPr>
        <w:pStyle w:val="Amain"/>
      </w:pPr>
      <w:r w:rsidRPr="006400E2">
        <w:tab/>
        <w:t>(2)</w:t>
      </w:r>
      <w:r w:rsidRPr="006400E2">
        <w:tab/>
        <w:t>A public servant must not—</w:t>
      </w:r>
    </w:p>
    <w:p w14:paraId="50155985" w14:textId="77777777" w:rsidR="004C657C" w:rsidRPr="006400E2" w:rsidRDefault="004C657C" w:rsidP="004C657C">
      <w:pPr>
        <w:pStyle w:val="Apara"/>
      </w:pPr>
      <w:r w:rsidRPr="006400E2">
        <w:tab/>
        <w:t>(a)</w:t>
      </w:r>
      <w:r w:rsidRPr="006400E2">
        <w:tab/>
        <w:t>behave in a way that—</w:t>
      </w:r>
    </w:p>
    <w:p w14:paraId="5E18288B" w14:textId="77777777" w:rsidR="004C657C" w:rsidRPr="006400E2" w:rsidRDefault="004C657C" w:rsidP="004C657C">
      <w:pPr>
        <w:pStyle w:val="Isubpara"/>
      </w:pPr>
      <w:r w:rsidRPr="006400E2">
        <w:tab/>
        <w:t>(i)</w:t>
      </w:r>
      <w:r w:rsidRPr="006400E2">
        <w:tab/>
        <w:t>is inconsistent with the public sector values; or</w:t>
      </w:r>
    </w:p>
    <w:p w14:paraId="5FD8458B" w14:textId="77777777" w:rsidR="004C657C" w:rsidRPr="006400E2" w:rsidRDefault="004C657C" w:rsidP="004C657C">
      <w:pPr>
        <w:pStyle w:val="Isubpara"/>
      </w:pPr>
      <w:r w:rsidRPr="006400E2">
        <w:tab/>
        <w:t>(ii)</w:t>
      </w:r>
      <w:r w:rsidRPr="006400E2">
        <w:tab/>
        <w:t>undermines the integrity and reputation of the service; or</w:t>
      </w:r>
    </w:p>
    <w:p w14:paraId="06F0D8AA" w14:textId="77777777" w:rsidR="004C657C" w:rsidRPr="006400E2" w:rsidRDefault="004C657C" w:rsidP="004C657C">
      <w:pPr>
        <w:pStyle w:val="Apara"/>
      </w:pPr>
      <w:r w:rsidRPr="006400E2">
        <w:tab/>
        <w:t>(b)</w:t>
      </w:r>
      <w:r w:rsidRPr="006400E2">
        <w:tab/>
        <w:t>take improper advantage of the public servant’s job or information gained through the public servant’s job; or</w:t>
      </w:r>
    </w:p>
    <w:p w14:paraId="60B4AC33" w14:textId="77777777" w:rsidR="004C657C" w:rsidRPr="006400E2" w:rsidRDefault="004C657C" w:rsidP="004C657C">
      <w:pPr>
        <w:pStyle w:val="Apara"/>
      </w:pPr>
      <w:r w:rsidRPr="006400E2">
        <w:tab/>
        <w:t>(c)</w:t>
      </w:r>
      <w:r w:rsidRPr="006400E2">
        <w:tab/>
        <w:t>improperly use a Territory resource, including information, accessed through the public servant’s job; or</w:t>
      </w:r>
    </w:p>
    <w:p w14:paraId="0E3F1472" w14:textId="77777777" w:rsidR="004C657C" w:rsidRPr="006400E2" w:rsidRDefault="004C657C" w:rsidP="004C657C">
      <w:pPr>
        <w:pStyle w:val="Apara"/>
      </w:pPr>
      <w:r w:rsidRPr="006400E2">
        <w:tab/>
        <w:t>(d)</w:t>
      </w:r>
      <w:r w:rsidRPr="006400E2">
        <w:tab/>
        <w:t>without lawful authority—</w:t>
      </w:r>
    </w:p>
    <w:p w14:paraId="25000CD1" w14:textId="77777777" w:rsidR="004C657C" w:rsidRPr="006400E2" w:rsidRDefault="004C657C" w:rsidP="004C657C">
      <w:pPr>
        <w:pStyle w:val="Asubpara"/>
      </w:pPr>
      <w:r w:rsidRPr="006400E2">
        <w:tab/>
        <w:t>(i)</w:t>
      </w:r>
      <w:r w:rsidRPr="006400E2">
        <w:tab/>
        <w:t>disclose confidential information gained through the public servant’s job; or</w:t>
      </w:r>
    </w:p>
    <w:p w14:paraId="0DF878A2" w14:textId="4EEEB367" w:rsidR="004C657C" w:rsidRPr="006400E2" w:rsidRDefault="004C657C" w:rsidP="004C657C">
      <w:pPr>
        <w:pStyle w:val="aNotesubpar"/>
      </w:pPr>
      <w:r w:rsidRPr="006400E2">
        <w:rPr>
          <w:rStyle w:val="charItals"/>
        </w:rPr>
        <w:t>Note</w:t>
      </w:r>
      <w:r w:rsidRPr="006400E2">
        <w:rPr>
          <w:rStyle w:val="charItals"/>
        </w:rPr>
        <w:tab/>
      </w:r>
      <w:r w:rsidRPr="006400E2">
        <w:t xml:space="preserve">The </w:t>
      </w:r>
      <w:hyperlink r:id="rId31" w:tooltip="A1900-40" w:history="1">
        <w:r w:rsidRPr="006400E2">
          <w:rPr>
            <w:rStyle w:val="charCitHyperlinkItal"/>
          </w:rPr>
          <w:t>Crimes Act 1900</w:t>
        </w:r>
      </w:hyperlink>
      <w:r w:rsidRPr="006400E2">
        <w:t>, s 153 (1) makes it an offence for a public servant to disclose information that it is the public servant’s duty not to disclose.</w:t>
      </w:r>
    </w:p>
    <w:p w14:paraId="10389601" w14:textId="77777777" w:rsidR="004C657C" w:rsidRPr="006400E2" w:rsidRDefault="004C657C" w:rsidP="004C657C">
      <w:pPr>
        <w:pStyle w:val="Asubpara"/>
      </w:pPr>
      <w:r w:rsidRPr="006400E2">
        <w:tab/>
        <w:t>(ii)</w:t>
      </w:r>
      <w:r w:rsidRPr="006400E2">
        <w:tab/>
        <w:t>make a comment that reasonably appears to be an official comment; or</w:t>
      </w:r>
    </w:p>
    <w:p w14:paraId="65DF4BD9" w14:textId="77777777" w:rsidR="004C657C" w:rsidRPr="006400E2" w:rsidRDefault="004C657C" w:rsidP="004C657C">
      <w:pPr>
        <w:pStyle w:val="Apara"/>
      </w:pPr>
      <w:r w:rsidRPr="006400E2">
        <w:lastRenderedPageBreak/>
        <w:tab/>
        <w:t>(e)</w:t>
      </w:r>
      <w:r w:rsidRPr="006400E2">
        <w:tab/>
        <w:t>when acting in connection with the public servant’s job—bully, harass or intimidate anyone; or</w:t>
      </w:r>
    </w:p>
    <w:p w14:paraId="426DB978" w14:textId="77777777" w:rsidR="004C657C" w:rsidRPr="006400E2" w:rsidRDefault="004C657C" w:rsidP="004C657C">
      <w:pPr>
        <w:pStyle w:val="Apara"/>
      </w:pPr>
      <w:r w:rsidRPr="006400E2">
        <w:tab/>
        <w:t>(f)</w:t>
      </w:r>
      <w:r w:rsidRPr="006400E2">
        <w:tab/>
        <w:t>when doing the public servant’s job—apply improper influence, favouritism or patronage.</w:t>
      </w:r>
    </w:p>
    <w:p w14:paraId="0671112E" w14:textId="77777777" w:rsidR="004C657C" w:rsidRPr="006400E2" w:rsidRDefault="004C657C" w:rsidP="004C657C">
      <w:pPr>
        <w:pStyle w:val="Amain"/>
      </w:pPr>
      <w:r w:rsidRPr="006400E2">
        <w:tab/>
        <w:t>(3)</w:t>
      </w:r>
      <w:r w:rsidRPr="006400E2">
        <w:tab/>
        <w:t>For a misconduct procedure, failing to act in a way that is consistent with subsection (1) or (2) may be misconduct.</w:t>
      </w:r>
    </w:p>
    <w:p w14:paraId="3AACCA5B"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t xml:space="preserve">A </w:t>
      </w:r>
      <w:r w:rsidRPr="006400E2">
        <w:rPr>
          <w:rStyle w:val="charBoldItals"/>
        </w:rPr>
        <w:t>misconduct procedure</w:t>
      </w:r>
      <w:r w:rsidRPr="006400E2">
        <w:t xml:space="preserve"> means a procedure set out in an </w:t>
      </w:r>
      <w:r w:rsidRPr="006400E2">
        <w:rPr>
          <w:lang w:eastAsia="en-AU"/>
        </w:rPr>
        <w:t xml:space="preserve">industrial instrument or prescribed by regulation (see dict, def </w:t>
      </w:r>
      <w:r w:rsidRPr="006400E2">
        <w:rPr>
          <w:rStyle w:val="charBoldItals"/>
        </w:rPr>
        <w:t>misconduct procedure</w:t>
      </w:r>
      <w:r w:rsidRPr="006400E2">
        <w:rPr>
          <w:lang w:eastAsia="en-AU"/>
        </w:rPr>
        <w:t>).</w:t>
      </w:r>
    </w:p>
    <w:p w14:paraId="11DBEB30" w14:textId="77777777" w:rsidR="004C657C" w:rsidRPr="006400E2" w:rsidRDefault="004C657C" w:rsidP="004C657C">
      <w:pPr>
        <w:pStyle w:val="Amain"/>
      </w:pPr>
      <w:r w:rsidRPr="006400E2">
        <w:rPr>
          <w:lang w:eastAsia="en-AU"/>
        </w:rPr>
        <w:tab/>
        <w:t>(4)</w:t>
      </w:r>
      <w:r w:rsidRPr="006400E2">
        <w:rPr>
          <w:lang w:eastAsia="en-AU"/>
        </w:rPr>
        <w:tab/>
        <w:t xml:space="preserve">A </w:t>
      </w:r>
      <w:r w:rsidRPr="006400E2">
        <w:t>public servant</w:t>
      </w:r>
      <w:r w:rsidRPr="006400E2">
        <w:rPr>
          <w:lang w:eastAsia="en-AU"/>
        </w:rPr>
        <w:t xml:space="preserve"> (a </w:t>
      </w:r>
      <w:r w:rsidRPr="006400E2">
        <w:rPr>
          <w:rStyle w:val="charBoldItals"/>
        </w:rPr>
        <w:t>discloser</w:t>
      </w:r>
      <w:r w:rsidRPr="006400E2">
        <w:rPr>
          <w:lang w:eastAsia="en-AU"/>
        </w:rPr>
        <w:t xml:space="preserve">) must tell the following person about any maladministration or corrupt or fraudulent conduct by a public servant or a </w:t>
      </w:r>
      <w:r w:rsidRPr="006400E2">
        <w:t>public sector member</w:t>
      </w:r>
      <w:r w:rsidRPr="006400E2">
        <w:rPr>
          <w:lang w:eastAsia="en-AU"/>
        </w:rPr>
        <w:t xml:space="preserve"> of which the discloser becomes aware:</w:t>
      </w:r>
    </w:p>
    <w:p w14:paraId="3CDA5A05" w14:textId="77777777" w:rsidR="004C657C" w:rsidRPr="006400E2" w:rsidRDefault="004C657C" w:rsidP="004C657C">
      <w:pPr>
        <w:pStyle w:val="Apara"/>
      </w:pPr>
      <w:r w:rsidRPr="006400E2">
        <w:tab/>
        <w:t>(a)</w:t>
      </w:r>
      <w:r w:rsidRPr="006400E2">
        <w:tab/>
        <w:t xml:space="preserve">the head of service; </w:t>
      </w:r>
    </w:p>
    <w:p w14:paraId="1FBC3388" w14:textId="77777777" w:rsidR="004C657C" w:rsidRPr="006400E2" w:rsidRDefault="004C657C" w:rsidP="004C657C">
      <w:pPr>
        <w:pStyle w:val="Apara"/>
        <w:rPr>
          <w:lang w:eastAsia="en-AU"/>
        </w:rPr>
      </w:pPr>
      <w:r w:rsidRPr="006400E2">
        <w:tab/>
        <w:t>(b)</w:t>
      </w:r>
      <w:r w:rsidRPr="006400E2">
        <w:tab/>
        <w:t xml:space="preserve">if the alleged </w:t>
      </w:r>
      <w:r w:rsidRPr="006400E2">
        <w:rPr>
          <w:lang w:eastAsia="en-AU"/>
        </w:rPr>
        <w:t>maladministration or corrupt or fraudulent conduct is by the head of service—</w:t>
      </w:r>
    </w:p>
    <w:p w14:paraId="1211A759" w14:textId="77777777" w:rsidR="004C657C" w:rsidRPr="006400E2" w:rsidRDefault="004C657C" w:rsidP="004C657C">
      <w:pPr>
        <w:pStyle w:val="Asubpara"/>
        <w:rPr>
          <w:lang w:eastAsia="en-AU"/>
        </w:rPr>
      </w:pPr>
      <w:r w:rsidRPr="006400E2">
        <w:rPr>
          <w:lang w:eastAsia="en-AU"/>
        </w:rPr>
        <w:tab/>
        <w:t>(i)</w:t>
      </w:r>
      <w:r w:rsidRPr="006400E2">
        <w:rPr>
          <w:lang w:eastAsia="en-AU"/>
        </w:rPr>
        <w:tab/>
        <w:t>the director-general of the administrative unit in which the public servant is employed; or</w:t>
      </w:r>
    </w:p>
    <w:p w14:paraId="4A4DCAFC" w14:textId="77777777" w:rsidR="004C657C" w:rsidRPr="006400E2" w:rsidRDefault="004C657C" w:rsidP="004C657C">
      <w:pPr>
        <w:pStyle w:val="Asubpara"/>
        <w:rPr>
          <w:lang w:eastAsia="en-AU"/>
        </w:rPr>
      </w:pPr>
      <w:r w:rsidRPr="006400E2">
        <w:rPr>
          <w:lang w:eastAsia="en-AU"/>
        </w:rPr>
        <w:tab/>
        <w:t>(ii)</w:t>
      </w:r>
      <w:r w:rsidRPr="006400E2">
        <w:rPr>
          <w:lang w:eastAsia="en-AU"/>
        </w:rPr>
        <w:tab/>
        <w:t>if the head of service is the director-general of the administrative unit in which the public servant is employed—another director-general.</w:t>
      </w:r>
    </w:p>
    <w:p w14:paraId="25711498" w14:textId="77777777" w:rsidR="004C657C" w:rsidRPr="006400E2" w:rsidRDefault="004C657C" w:rsidP="004C657C">
      <w:pPr>
        <w:pStyle w:val="Amain"/>
      </w:pPr>
      <w:r w:rsidRPr="006400E2">
        <w:tab/>
        <w:t>(5)</w:t>
      </w:r>
      <w:r w:rsidRPr="006400E2">
        <w:tab/>
        <w:t>This section does not—</w:t>
      </w:r>
    </w:p>
    <w:p w14:paraId="7E2FC609" w14:textId="77777777" w:rsidR="004C657C" w:rsidRPr="006400E2" w:rsidRDefault="004C657C" w:rsidP="004C657C">
      <w:pPr>
        <w:pStyle w:val="Apara"/>
      </w:pPr>
      <w:r w:rsidRPr="006400E2">
        <w:tab/>
        <w:t>(a)</w:t>
      </w:r>
      <w:r w:rsidRPr="006400E2">
        <w:tab/>
        <w:t>affect the operation of any other Act; or</w:t>
      </w:r>
    </w:p>
    <w:p w14:paraId="09CD37AA" w14:textId="77777777" w:rsidR="004C657C" w:rsidRPr="006400E2" w:rsidRDefault="004C657C" w:rsidP="004C657C">
      <w:pPr>
        <w:pStyle w:val="Apara"/>
      </w:pPr>
      <w:r w:rsidRPr="006400E2">
        <w:tab/>
        <w:t>(b)</w:t>
      </w:r>
      <w:r w:rsidRPr="006400E2">
        <w:tab/>
        <w:t>create or affect any other legal right.</w:t>
      </w:r>
    </w:p>
    <w:p w14:paraId="20DD39EB" w14:textId="77777777" w:rsidR="004C657C" w:rsidRPr="00A11610" w:rsidRDefault="004C657C" w:rsidP="004C657C">
      <w:pPr>
        <w:pStyle w:val="AH3Div"/>
      </w:pPr>
      <w:bookmarkStart w:id="20" w:name="_Toc138771244"/>
      <w:r w:rsidRPr="00A11610">
        <w:rPr>
          <w:rStyle w:val="CharDivNo"/>
        </w:rPr>
        <w:lastRenderedPageBreak/>
        <w:t>Division 2.2</w:t>
      </w:r>
      <w:r w:rsidRPr="006400E2">
        <w:tab/>
      </w:r>
      <w:r w:rsidRPr="00A11610">
        <w:rPr>
          <w:rStyle w:val="CharDivText"/>
        </w:rPr>
        <w:t>ACT Public Service</w:t>
      </w:r>
      <w:bookmarkEnd w:id="20"/>
    </w:p>
    <w:p w14:paraId="6203B8F2" w14:textId="77777777" w:rsidR="004C657C" w:rsidRPr="006400E2" w:rsidRDefault="004C657C" w:rsidP="004C657C">
      <w:pPr>
        <w:pStyle w:val="AH5Sec"/>
      </w:pPr>
      <w:bookmarkStart w:id="21" w:name="_Toc138771245"/>
      <w:r w:rsidRPr="00A11610">
        <w:rPr>
          <w:rStyle w:val="CharSectNo"/>
        </w:rPr>
        <w:t>12</w:t>
      </w:r>
      <w:r w:rsidRPr="006400E2">
        <w:tab/>
        <w:t>ACT Public Service</w:t>
      </w:r>
      <w:bookmarkEnd w:id="21"/>
    </w:p>
    <w:p w14:paraId="43DB0E2E" w14:textId="77777777" w:rsidR="004C657C" w:rsidRPr="006400E2" w:rsidRDefault="004C657C" w:rsidP="004C657C">
      <w:pPr>
        <w:pStyle w:val="Amain"/>
        <w:keepNext/>
      </w:pPr>
      <w:r w:rsidRPr="006400E2">
        <w:tab/>
        <w:t>(1)</w:t>
      </w:r>
      <w:r w:rsidRPr="006400E2">
        <w:tab/>
        <w:t>The ACT Public Service is established.</w:t>
      </w:r>
    </w:p>
    <w:p w14:paraId="45BBD4A0" w14:textId="6945F451"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32" w:tooltip="A2001-14" w:history="1">
        <w:r w:rsidRPr="006400E2">
          <w:rPr>
            <w:rStyle w:val="charCitHyperlinkAbbrev"/>
          </w:rPr>
          <w:t>Legislation Act</w:t>
        </w:r>
      </w:hyperlink>
      <w:r w:rsidRPr="006400E2">
        <w:t>, dict, pt 1).</w:t>
      </w:r>
    </w:p>
    <w:p w14:paraId="51D8D6C4" w14:textId="77777777" w:rsidR="004C657C" w:rsidRPr="006400E2" w:rsidRDefault="004C657C" w:rsidP="004C657C">
      <w:pPr>
        <w:pStyle w:val="Amain"/>
      </w:pPr>
      <w:r w:rsidRPr="006400E2">
        <w:tab/>
        <w:t>(2)</w:t>
      </w:r>
      <w:r w:rsidRPr="006400E2">
        <w:tab/>
        <w:t>The ACT Public Service is made up of the administrative units established under section 13.</w:t>
      </w:r>
    </w:p>
    <w:p w14:paraId="06B3F27A" w14:textId="77777777" w:rsidR="004C657C" w:rsidRPr="006400E2" w:rsidRDefault="004C657C" w:rsidP="004C657C">
      <w:pPr>
        <w:pStyle w:val="Amain"/>
        <w:keepNext/>
      </w:pPr>
      <w:r w:rsidRPr="006400E2">
        <w:tab/>
        <w:t>(3)</w:t>
      </w:r>
      <w:r w:rsidRPr="006400E2">
        <w:tab/>
        <w:t>The members of the ACT Public Service are—</w:t>
      </w:r>
    </w:p>
    <w:p w14:paraId="4069DA8F" w14:textId="77777777" w:rsidR="004C657C" w:rsidRPr="006400E2" w:rsidRDefault="004C657C" w:rsidP="004C657C">
      <w:pPr>
        <w:pStyle w:val="Apara"/>
      </w:pPr>
      <w:r w:rsidRPr="006400E2">
        <w:tab/>
        <w:t>(a)</w:t>
      </w:r>
      <w:r w:rsidRPr="006400E2">
        <w:tab/>
        <w:t xml:space="preserve">the following (the </w:t>
      </w:r>
      <w:r w:rsidRPr="006400E2">
        <w:rPr>
          <w:rStyle w:val="charBoldItals"/>
        </w:rPr>
        <w:t>senior executive service</w:t>
      </w:r>
      <w:r w:rsidRPr="006400E2">
        <w:t>):</w:t>
      </w:r>
    </w:p>
    <w:p w14:paraId="37F2682E" w14:textId="77777777" w:rsidR="004C657C" w:rsidRPr="006400E2" w:rsidRDefault="004C657C" w:rsidP="004C657C">
      <w:pPr>
        <w:pStyle w:val="Asubpara"/>
      </w:pPr>
      <w:r w:rsidRPr="006400E2">
        <w:tab/>
        <w:t>(i)</w:t>
      </w:r>
      <w:r w:rsidRPr="006400E2">
        <w:tab/>
        <w:t>the head of service;</w:t>
      </w:r>
    </w:p>
    <w:p w14:paraId="69938A72" w14:textId="77777777" w:rsidR="004C657C" w:rsidRPr="006400E2" w:rsidRDefault="004C657C" w:rsidP="004C657C">
      <w:pPr>
        <w:pStyle w:val="Asubpara"/>
      </w:pPr>
      <w:r w:rsidRPr="006400E2">
        <w:tab/>
        <w:t>(ii)</w:t>
      </w:r>
      <w:r w:rsidRPr="006400E2">
        <w:tab/>
        <w:t xml:space="preserve">directors-general; </w:t>
      </w:r>
    </w:p>
    <w:p w14:paraId="5C331A2B" w14:textId="77777777" w:rsidR="004C657C" w:rsidRPr="006400E2" w:rsidRDefault="004C657C" w:rsidP="004C657C">
      <w:pPr>
        <w:pStyle w:val="Asubpara"/>
      </w:pPr>
      <w:r w:rsidRPr="006400E2">
        <w:tab/>
        <w:t>(iii)</w:t>
      </w:r>
      <w:r w:rsidRPr="006400E2">
        <w:tab/>
        <w:t>executives; and</w:t>
      </w:r>
    </w:p>
    <w:p w14:paraId="2F7FCCE6" w14:textId="77777777" w:rsidR="004C657C" w:rsidRPr="006400E2" w:rsidRDefault="004C657C" w:rsidP="004C657C">
      <w:pPr>
        <w:pStyle w:val="Apara"/>
      </w:pPr>
      <w:r w:rsidRPr="006400E2">
        <w:tab/>
        <w:t>(b)</w:t>
      </w:r>
      <w:r w:rsidRPr="006400E2">
        <w:tab/>
        <w:t>officers; and</w:t>
      </w:r>
    </w:p>
    <w:p w14:paraId="54E44EE6" w14:textId="77777777" w:rsidR="004C657C" w:rsidRPr="006400E2" w:rsidRDefault="004C657C" w:rsidP="004C657C">
      <w:pPr>
        <w:pStyle w:val="Apara"/>
      </w:pPr>
      <w:r w:rsidRPr="006400E2">
        <w:tab/>
        <w:t>(c)</w:t>
      </w:r>
      <w:r w:rsidRPr="006400E2">
        <w:tab/>
        <w:t>employees.</w:t>
      </w:r>
    </w:p>
    <w:p w14:paraId="55B3A1FF" w14:textId="77777777" w:rsidR="004C657C" w:rsidRPr="006400E2" w:rsidRDefault="004C657C" w:rsidP="004C657C">
      <w:pPr>
        <w:pStyle w:val="Amain"/>
      </w:pPr>
      <w:r w:rsidRPr="006400E2">
        <w:tab/>
        <w:t>(4)</w:t>
      </w:r>
      <w:r w:rsidRPr="006400E2">
        <w:tab/>
        <w:t>The Territory is the employer of all members of the service.</w:t>
      </w:r>
    </w:p>
    <w:p w14:paraId="675AA8AC" w14:textId="77777777" w:rsidR="004C657C" w:rsidRPr="00A11610" w:rsidRDefault="004C657C" w:rsidP="004C657C">
      <w:pPr>
        <w:pStyle w:val="AH3Div"/>
      </w:pPr>
      <w:bookmarkStart w:id="22" w:name="_Toc138771246"/>
      <w:r w:rsidRPr="00A11610">
        <w:rPr>
          <w:rStyle w:val="CharDivNo"/>
        </w:rPr>
        <w:t>Division 2.3</w:t>
      </w:r>
      <w:r w:rsidRPr="006400E2">
        <w:tab/>
      </w:r>
      <w:r w:rsidRPr="00A11610">
        <w:rPr>
          <w:rStyle w:val="CharDivText"/>
        </w:rPr>
        <w:t>Administrative arrangements</w:t>
      </w:r>
      <w:bookmarkEnd w:id="22"/>
    </w:p>
    <w:p w14:paraId="1C05C40D" w14:textId="77777777" w:rsidR="004C657C" w:rsidRPr="006400E2" w:rsidRDefault="004C657C" w:rsidP="004C657C">
      <w:pPr>
        <w:pStyle w:val="AH5Sec"/>
      </w:pPr>
      <w:bookmarkStart w:id="23" w:name="_Toc138771247"/>
      <w:r w:rsidRPr="00A11610">
        <w:rPr>
          <w:rStyle w:val="CharSectNo"/>
        </w:rPr>
        <w:t>13</w:t>
      </w:r>
      <w:r w:rsidRPr="006400E2">
        <w:tab/>
        <w:t>Administrative units</w:t>
      </w:r>
      <w:bookmarkEnd w:id="23"/>
    </w:p>
    <w:p w14:paraId="243ED9FA" w14:textId="77777777" w:rsidR="004C657C" w:rsidRPr="006400E2" w:rsidRDefault="004C657C" w:rsidP="004C657C">
      <w:pPr>
        <w:pStyle w:val="Amain"/>
      </w:pPr>
      <w:r w:rsidRPr="006400E2">
        <w:tab/>
        <w:t>(1)</w:t>
      </w:r>
      <w:r w:rsidRPr="006400E2">
        <w:tab/>
        <w:t>The Chief Minister may establish administrative units.</w:t>
      </w:r>
    </w:p>
    <w:p w14:paraId="1A3D0897" w14:textId="77777777" w:rsidR="004C657C" w:rsidRPr="006400E2" w:rsidRDefault="004C657C" w:rsidP="004C657C">
      <w:pPr>
        <w:pStyle w:val="Amain"/>
      </w:pPr>
      <w:r w:rsidRPr="006400E2">
        <w:tab/>
        <w:t>(2)</w:t>
      </w:r>
      <w:r w:rsidRPr="006400E2">
        <w:tab/>
        <w:t>An administrative unit is made up of the offices within the administrative unit.</w:t>
      </w:r>
    </w:p>
    <w:p w14:paraId="327F483F" w14:textId="77777777" w:rsidR="004C657C" w:rsidRPr="006400E2" w:rsidRDefault="004C657C" w:rsidP="00150998">
      <w:pPr>
        <w:pStyle w:val="Amain"/>
        <w:keepNext/>
      </w:pPr>
      <w:r w:rsidRPr="006400E2">
        <w:tab/>
        <w:t>(3)</w:t>
      </w:r>
      <w:r w:rsidRPr="006400E2">
        <w:tab/>
        <w:t>An instrument under subsection (1) is a notifiable instrument.</w:t>
      </w:r>
    </w:p>
    <w:p w14:paraId="580365FD" w14:textId="05335810"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3" w:tooltip="A2001-14" w:history="1">
        <w:r w:rsidRPr="006400E2">
          <w:rPr>
            <w:rStyle w:val="charCitHyperlinkAbbrev"/>
          </w:rPr>
          <w:t>Legislation Act</w:t>
        </w:r>
      </w:hyperlink>
      <w:r w:rsidRPr="006400E2">
        <w:t>.</w:t>
      </w:r>
    </w:p>
    <w:p w14:paraId="156C713B" w14:textId="77777777" w:rsidR="004C657C" w:rsidRPr="006400E2" w:rsidRDefault="004C657C" w:rsidP="004C657C">
      <w:pPr>
        <w:pStyle w:val="AH5Sec"/>
      </w:pPr>
      <w:bookmarkStart w:id="24" w:name="_Toc138771248"/>
      <w:r w:rsidRPr="00A11610">
        <w:rPr>
          <w:rStyle w:val="CharSectNo"/>
        </w:rPr>
        <w:lastRenderedPageBreak/>
        <w:t>14</w:t>
      </w:r>
      <w:r w:rsidRPr="006400E2">
        <w:tab/>
        <w:t>Ministerial responsibility and functions of administrative units</w:t>
      </w:r>
      <w:bookmarkEnd w:id="24"/>
    </w:p>
    <w:p w14:paraId="7C40A17F" w14:textId="547ABF91" w:rsidR="004C657C" w:rsidRPr="006400E2" w:rsidRDefault="004C657C" w:rsidP="004C657C">
      <w:pPr>
        <w:pStyle w:val="Amain"/>
      </w:pPr>
      <w:r w:rsidRPr="006400E2">
        <w:tab/>
        <w:t>(1)</w:t>
      </w:r>
      <w:r w:rsidRPr="006400E2">
        <w:tab/>
        <w:t xml:space="preserve">For the </w:t>
      </w:r>
      <w:hyperlink r:id="rId34"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(1), the Chief Minister may make a determination allocating responsibility to a Minister in relation to the following matters:</w:t>
      </w:r>
    </w:p>
    <w:p w14:paraId="568086C3" w14:textId="77777777" w:rsidR="004C657C" w:rsidRPr="006400E2" w:rsidRDefault="004C657C" w:rsidP="004C657C">
      <w:pPr>
        <w:pStyle w:val="Apara"/>
      </w:pPr>
      <w:r w:rsidRPr="006400E2">
        <w:tab/>
        <w:t>(a)</w:t>
      </w:r>
      <w:r w:rsidRPr="006400E2">
        <w:tab/>
        <w:t>governing the Territory in relation to a stated matter;</w:t>
      </w:r>
    </w:p>
    <w:p w14:paraId="1BBEC9F9" w14:textId="77777777" w:rsidR="004C657C" w:rsidRPr="006400E2" w:rsidRDefault="004C657C" w:rsidP="004C657C">
      <w:pPr>
        <w:pStyle w:val="Apara"/>
      </w:pPr>
      <w:r w:rsidRPr="006400E2">
        <w:tab/>
        <w:t>(b)</w:t>
      </w:r>
      <w:r w:rsidRPr="006400E2">
        <w:tab/>
        <w:t>an Act;</w:t>
      </w:r>
    </w:p>
    <w:p w14:paraId="015714DA" w14:textId="77777777" w:rsidR="004C657C" w:rsidRPr="006400E2" w:rsidRDefault="004C657C" w:rsidP="004C657C">
      <w:pPr>
        <w:pStyle w:val="Apara"/>
      </w:pPr>
      <w:r w:rsidRPr="006400E2">
        <w:tab/>
        <w:t>(c)</w:t>
      </w:r>
      <w:r w:rsidRPr="006400E2">
        <w:tab/>
        <w:t>the Executive’s powers under a Commonwealth law;</w:t>
      </w:r>
    </w:p>
    <w:p w14:paraId="04C795F0" w14:textId="77777777" w:rsidR="004C657C" w:rsidRPr="006400E2" w:rsidRDefault="004C657C" w:rsidP="004C657C">
      <w:pPr>
        <w:pStyle w:val="Apara"/>
      </w:pPr>
      <w:r w:rsidRPr="006400E2">
        <w:tab/>
        <w:t>(d)</w:t>
      </w:r>
      <w:r w:rsidRPr="006400E2">
        <w:tab/>
        <w:t>prerogatives of the Crown for the matters mentioned in paragraphs (a) to (c).</w:t>
      </w:r>
    </w:p>
    <w:p w14:paraId="77CFC824" w14:textId="77777777" w:rsidR="004C657C" w:rsidRPr="006400E2" w:rsidRDefault="004C657C" w:rsidP="004C657C">
      <w:pPr>
        <w:pStyle w:val="Amain"/>
      </w:pPr>
      <w:r w:rsidRPr="006400E2">
        <w:tab/>
        <w:t>(2)</w:t>
      </w:r>
      <w:r w:rsidRPr="006400E2">
        <w:tab/>
        <w:t>The Chief Minister must determine which administrative unit is responsible for a matter mentioned in subsection (1).</w:t>
      </w:r>
    </w:p>
    <w:p w14:paraId="793DFC00" w14:textId="1138A485" w:rsidR="004C657C" w:rsidRPr="006400E2" w:rsidRDefault="004C657C" w:rsidP="004C657C">
      <w:pPr>
        <w:pStyle w:val="Amain"/>
      </w:pPr>
      <w:r w:rsidRPr="006400E2">
        <w:tab/>
        <w:t>(3)</w:t>
      </w:r>
      <w:r w:rsidRPr="006400E2">
        <w:tab/>
        <w:t xml:space="preserve">For the </w:t>
      </w:r>
      <w:hyperlink r:id="rId35" w:tooltip="Act 1988 No 106 (Cwlth)" w:history="1">
        <w:r w:rsidRPr="006400E2">
          <w:rPr>
            <w:rStyle w:val="charCitHyperlinkItal"/>
          </w:rPr>
          <w:t>Australian Capital Territory (Self-Government) Act 1988</w:t>
        </w:r>
      </w:hyperlink>
      <w:r w:rsidRPr="006400E2">
        <w:rPr>
          <w:rStyle w:val="charItals"/>
        </w:rPr>
        <w:t xml:space="preserve"> </w:t>
      </w:r>
      <w:r w:rsidRPr="006400E2">
        <w:t>(Cwlth), section 43 (2), any Minister is authorised to act on the Chief Minister’s behalf or on behalf of another Minister.</w:t>
      </w:r>
    </w:p>
    <w:p w14:paraId="0BFC1F50" w14:textId="00A0BC9D" w:rsidR="00825615" w:rsidRPr="00226727" w:rsidRDefault="00825615" w:rsidP="00825615">
      <w:pPr>
        <w:pStyle w:val="Amain"/>
      </w:pPr>
      <w:r w:rsidRPr="00226727">
        <w:tab/>
        <w:t>(4)</w:t>
      </w:r>
      <w:r w:rsidRPr="00226727">
        <w:tab/>
        <w:t xml:space="preserve">Subsection (3) is subject to the </w:t>
      </w:r>
      <w:hyperlink r:id="rId36" w:tooltip="A2001-14" w:history="1">
        <w:r w:rsidRPr="00226727">
          <w:rPr>
            <w:rStyle w:val="charCitHyperlinkAbbrev"/>
          </w:rPr>
          <w:t>Legislation Act</w:t>
        </w:r>
      </w:hyperlink>
      <w:r w:rsidRPr="00226727">
        <w:t>, section 41 (Making of certain statutory instruments by Executive) and section 253 (Exercise of functions of Executive).</w:t>
      </w:r>
    </w:p>
    <w:p w14:paraId="56CC29E5" w14:textId="77777777" w:rsidR="004C657C" w:rsidRPr="006400E2" w:rsidRDefault="004C657C" w:rsidP="00150998">
      <w:pPr>
        <w:pStyle w:val="Amain"/>
        <w:keepNext/>
      </w:pPr>
      <w:r w:rsidRPr="006400E2">
        <w:tab/>
        <w:t>(5)</w:t>
      </w:r>
      <w:r w:rsidRPr="006400E2">
        <w:tab/>
        <w:t>A determination is a notifiable instrument.</w:t>
      </w:r>
    </w:p>
    <w:p w14:paraId="71700D1B" w14:textId="41EE4368"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37" w:tooltip="A2001-14" w:history="1">
        <w:r w:rsidRPr="006400E2">
          <w:rPr>
            <w:rStyle w:val="charCitHyperlinkAbbrev"/>
          </w:rPr>
          <w:t>Legislation Act</w:t>
        </w:r>
      </w:hyperlink>
      <w:r w:rsidRPr="006400E2">
        <w:t>.</w:t>
      </w:r>
    </w:p>
    <w:p w14:paraId="72B3B99E" w14:textId="77777777" w:rsidR="004C657C" w:rsidRPr="006400E2" w:rsidRDefault="004C657C" w:rsidP="004C657C">
      <w:pPr>
        <w:pStyle w:val="AH5Sec"/>
      </w:pPr>
      <w:bookmarkStart w:id="25" w:name="_Toc138771249"/>
      <w:r w:rsidRPr="00A11610">
        <w:rPr>
          <w:rStyle w:val="CharSectNo"/>
        </w:rPr>
        <w:lastRenderedPageBreak/>
        <w:t>15</w:t>
      </w:r>
      <w:r w:rsidRPr="006400E2">
        <w:tab/>
        <w:t>Machinery of government changes—officers</w:t>
      </w:r>
      <w:bookmarkEnd w:id="25"/>
    </w:p>
    <w:p w14:paraId="73E4E97E" w14:textId="77777777" w:rsidR="004C657C" w:rsidRPr="006400E2" w:rsidRDefault="004C657C" w:rsidP="0078014F">
      <w:pPr>
        <w:pStyle w:val="Amain"/>
        <w:keepNext/>
      </w:pPr>
      <w:r w:rsidRPr="006400E2">
        <w:tab/>
        <w:t>(1)</w:t>
      </w:r>
      <w:r w:rsidRPr="006400E2">
        <w:tab/>
        <w:t>If an administrative unit is abolished, the head of service may, in writing, transfer an office in the administrative unit to another administrative unit.</w:t>
      </w:r>
    </w:p>
    <w:p w14:paraId="2FDE73CC" w14:textId="77777777" w:rsidR="004C657C" w:rsidRPr="006400E2" w:rsidRDefault="004C657C" w:rsidP="004C657C">
      <w:pPr>
        <w:pStyle w:val="Amain"/>
        <w:keepLines/>
      </w:pPr>
      <w:r w:rsidRPr="006400E2">
        <w:tab/>
        <w:t>(2)</w:t>
      </w:r>
      <w:r w:rsidRPr="006400E2">
        <w:tab/>
        <w:t xml:space="preserve">If, because of administrative arrangements approved by the Chief Minister, a matter that immediately before those arrangements took effect was the responsibility of an administrative unit (the </w:t>
      </w:r>
      <w:r w:rsidRPr="006400E2">
        <w:rPr>
          <w:rStyle w:val="charBoldItals"/>
        </w:rPr>
        <w:t>losing area</w:t>
      </w:r>
      <w:r w:rsidRPr="006400E2">
        <w:t xml:space="preserve">) becomes the responsibility of another administrative unit (the </w:t>
      </w:r>
      <w:r w:rsidRPr="006400E2">
        <w:rPr>
          <w:rStyle w:val="charBoldItals"/>
        </w:rPr>
        <w:t>gaining area</w:t>
      </w:r>
      <w:r w:rsidRPr="006400E2">
        <w:t>), the head of service may, in writing, transfer an office in the losing area to the gaining area where the holder of the office is required to perform duties that—</w:t>
      </w:r>
    </w:p>
    <w:p w14:paraId="040D17AE" w14:textId="77777777" w:rsidR="004C657C" w:rsidRPr="006400E2" w:rsidRDefault="004C657C" w:rsidP="004C657C">
      <w:pPr>
        <w:pStyle w:val="Apara"/>
      </w:pPr>
      <w:r w:rsidRPr="006400E2">
        <w:tab/>
        <w:t>(a)</w:t>
      </w:r>
      <w:r w:rsidRPr="006400E2">
        <w:tab/>
        <w:t>relate wholly or mainly to that matter; or</w:t>
      </w:r>
    </w:p>
    <w:p w14:paraId="05521507" w14:textId="77777777" w:rsidR="004C657C" w:rsidRPr="006400E2" w:rsidRDefault="004C657C" w:rsidP="004C657C">
      <w:pPr>
        <w:pStyle w:val="Apara"/>
      </w:pPr>
      <w:r w:rsidRPr="006400E2">
        <w:tab/>
        <w:t>(b)</w:t>
      </w:r>
      <w:r w:rsidRPr="006400E2">
        <w:tab/>
        <w:t>are certified by the Chief Minister to be ancillary to, or attributable to, that matter.</w:t>
      </w:r>
    </w:p>
    <w:p w14:paraId="38FD6477" w14:textId="77777777" w:rsidR="004C657C" w:rsidRPr="006400E2" w:rsidRDefault="004C657C" w:rsidP="004C657C">
      <w:pPr>
        <w:pStyle w:val="Amain"/>
      </w:pPr>
      <w:r w:rsidRPr="006400E2">
        <w:tab/>
        <w:t>(3)</w:t>
      </w:r>
      <w:r w:rsidRPr="006400E2">
        <w:tab/>
        <w:t>The transfer of an office under subsection (1) or (2) does not affect the identity of that office or anything done in relation to the office before the transfer.</w:t>
      </w:r>
    </w:p>
    <w:p w14:paraId="6C040889" w14:textId="77777777" w:rsidR="004C657C" w:rsidRPr="006400E2" w:rsidRDefault="004C657C" w:rsidP="004C657C">
      <w:pPr>
        <w:pStyle w:val="Amain"/>
      </w:pPr>
      <w:r w:rsidRPr="006400E2">
        <w:tab/>
        <w:t>(4)</w:t>
      </w:r>
      <w:r w:rsidRPr="006400E2">
        <w:tab/>
        <w:t>Without limiting the operation of subsection (3)—</w:t>
      </w:r>
    </w:p>
    <w:p w14:paraId="71C871C4" w14:textId="77777777" w:rsidR="004C657C" w:rsidRPr="006400E2" w:rsidRDefault="004C657C" w:rsidP="004C657C">
      <w:pPr>
        <w:pStyle w:val="Apara"/>
      </w:pPr>
      <w:r w:rsidRPr="006400E2">
        <w:tab/>
        <w:t>(a)</w:t>
      </w:r>
      <w:r w:rsidRPr="006400E2">
        <w:tab/>
        <w:t>if immediately before its transfer, an office was occupied by a person—the office continues to be occupied by the person; and</w:t>
      </w:r>
    </w:p>
    <w:p w14:paraId="31C1721A" w14:textId="77777777" w:rsidR="004C657C" w:rsidRPr="006400E2" w:rsidRDefault="004C657C" w:rsidP="004C657C">
      <w:pPr>
        <w:pStyle w:val="Apara"/>
      </w:pPr>
      <w:r w:rsidRPr="006400E2">
        <w:tab/>
        <w:t>(b)</w:t>
      </w:r>
      <w:r w:rsidRPr="006400E2">
        <w:tab/>
        <w:t>if immediately before its transfer, an office was a part-time office—the office continues to be a part-time office.</w:t>
      </w:r>
    </w:p>
    <w:p w14:paraId="654319B3" w14:textId="77777777" w:rsidR="004C657C" w:rsidRPr="006400E2" w:rsidRDefault="004C657C" w:rsidP="004C657C">
      <w:pPr>
        <w:pStyle w:val="Amain"/>
      </w:pPr>
      <w:r w:rsidRPr="006400E2">
        <w:tab/>
        <w:t>(5)</w:t>
      </w:r>
      <w:r w:rsidRPr="006400E2">
        <w:tab/>
        <w:t>If an office is transferred to another administrative unit, an officer who is appointed to the office is taken to have been transferred to that administrative unit.</w:t>
      </w:r>
    </w:p>
    <w:p w14:paraId="5A3DC217" w14:textId="77777777" w:rsidR="004C657C" w:rsidRPr="006400E2" w:rsidRDefault="004C657C" w:rsidP="004C657C">
      <w:pPr>
        <w:pStyle w:val="Amain"/>
      </w:pPr>
      <w:r w:rsidRPr="006400E2">
        <w:tab/>
        <w:t>(6)</w:t>
      </w:r>
      <w:r w:rsidRPr="006400E2">
        <w:tab/>
        <w:t>If a vacant office is transferred, and a selection process for the office is incomplete, the head of service—</w:t>
      </w:r>
    </w:p>
    <w:p w14:paraId="0E4BD2F0" w14:textId="77777777" w:rsidR="004C657C" w:rsidRPr="006400E2" w:rsidRDefault="004C657C" w:rsidP="004C657C">
      <w:pPr>
        <w:pStyle w:val="Apara"/>
      </w:pPr>
      <w:r w:rsidRPr="006400E2">
        <w:tab/>
        <w:t>(a)</w:t>
      </w:r>
      <w:r w:rsidRPr="006400E2">
        <w:tab/>
        <w:t>if a person has been told, in writing, that the person is selected for the office—must complete the selection process; and</w:t>
      </w:r>
    </w:p>
    <w:p w14:paraId="0DE7E7DB" w14:textId="77777777" w:rsidR="004C657C" w:rsidRPr="006400E2" w:rsidRDefault="004C657C" w:rsidP="00150998">
      <w:pPr>
        <w:pStyle w:val="Apara"/>
        <w:keepNext/>
      </w:pPr>
      <w:r w:rsidRPr="006400E2">
        <w:lastRenderedPageBreak/>
        <w:tab/>
        <w:t>(b)</w:t>
      </w:r>
      <w:r w:rsidRPr="006400E2">
        <w:tab/>
        <w:t>in any other circumstance—may complete the selection process.</w:t>
      </w:r>
    </w:p>
    <w:p w14:paraId="14B6658C" w14:textId="5375BAD0"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38" w:tooltip="A2001-14" w:history="1">
        <w:r w:rsidRPr="006400E2">
          <w:rPr>
            <w:rStyle w:val="charCitHyperlinkAbbrev"/>
          </w:rPr>
          <w:t>Legislation Act</w:t>
        </w:r>
      </w:hyperlink>
      <w:r w:rsidRPr="006400E2">
        <w:t>, s 104).</w:t>
      </w:r>
    </w:p>
    <w:p w14:paraId="34626D0C" w14:textId="77777777" w:rsidR="004C657C" w:rsidRPr="006400E2" w:rsidRDefault="004C657C" w:rsidP="004C657C">
      <w:pPr>
        <w:pStyle w:val="Amain"/>
      </w:pPr>
      <w:r w:rsidRPr="006400E2">
        <w:tab/>
        <w:t>(</w:t>
      </w:r>
      <w:r w:rsidR="008A65FF" w:rsidRPr="006400E2">
        <w:t>7</w:t>
      </w:r>
      <w:r w:rsidRPr="006400E2">
        <w:t>)</w:t>
      </w:r>
      <w:r w:rsidRPr="006400E2">
        <w:tab/>
        <w:t>An instrument under subsection (1) that is expressed to transfer an office on the abolition of an administrative unit may be made before the abolition takes effect.</w:t>
      </w:r>
    </w:p>
    <w:p w14:paraId="3EFE403F" w14:textId="77777777" w:rsidR="004C657C" w:rsidRPr="006400E2" w:rsidRDefault="004C657C" w:rsidP="004C657C">
      <w:pPr>
        <w:pStyle w:val="AH5Sec"/>
      </w:pPr>
      <w:bookmarkStart w:id="26" w:name="_Toc138771250"/>
      <w:r w:rsidRPr="00A11610">
        <w:rPr>
          <w:rStyle w:val="CharSectNo"/>
        </w:rPr>
        <w:t>16</w:t>
      </w:r>
      <w:r w:rsidRPr="006400E2">
        <w:tab/>
        <w:t>Machinery of government changes—employees</w:t>
      </w:r>
      <w:bookmarkEnd w:id="26"/>
    </w:p>
    <w:p w14:paraId="3AF39764" w14:textId="77777777" w:rsidR="004C657C" w:rsidRPr="006400E2" w:rsidRDefault="004C657C" w:rsidP="004C657C">
      <w:pPr>
        <w:pStyle w:val="Amain"/>
        <w:keepNext/>
      </w:pPr>
      <w:r w:rsidRPr="006400E2">
        <w:tab/>
        <w:t>(1)</w:t>
      </w:r>
      <w:r w:rsidRPr="006400E2">
        <w:tab/>
        <w:t>If—</w:t>
      </w:r>
    </w:p>
    <w:p w14:paraId="2E039D63" w14:textId="77777777" w:rsidR="004C657C" w:rsidRPr="006400E2" w:rsidRDefault="004C657C" w:rsidP="004C657C">
      <w:pPr>
        <w:pStyle w:val="Apara"/>
      </w:pPr>
      <w:r w:rsidRPr="006400E2">
        <w:tab/>
        <w:t>(a)</w:t>
      </w:r>
      <w:r w:rsidRPr="006400E2">
        <w:tab/>
        <w:t>an administrative unit is abolished; or</w:t>
      </w:r>
    </w:p>
    <w:p w14:paraId="5BB9B26F" w14:textId="77777777" w:rsidR="004C657C" w:rsidRPr="006400E2" w:rsidRDefault="004C657C" w:rsidP="004C657C">
      <w:pPr>
        <w:pStyle w:val="Apara"/>
        <w:keepNext/>
        <w:keepLines/>
      </w:pPr>
      <w:r w:rsidRPr="006400E2">
        <w:tab/>
        <w:t>(b)</w:t>
      </w:r>
      <w:r w:rsidRPr="006400E2">
        <w:tab/>
        <w:t xml:space="preserve">because of administrative arrangements approved by the Chief Minister, a matter that was the responsibility of an administrative unit (the </w:t>
      </w:r>
      <w:r w:rsidRPr="006400E2">
        <w:rPr>
          <w:rStyle w:val="charBoldItals"/>
        </w:rPr>
        <w:t>losing area</w:t>
      </w:r>
      <w:r w:rsidRPr="006400E2">
        <w:t xml:space="preserve">) immediately before those arrangements took effect becomes the responsibility of another administrative unit (the </w:t>
      </w:r>
      <w:r w:rsidRPr="006400E2">
        <w:rPr>
          <w:rStyle w:val="charBoldItals"/>
        </w:rPr>
        <w:t>gaining area</w:t>
      </w:r>
      <w:r w:rsidRPr="006400E2">
        <w:t>);</w:t>
      </w:r>
    </w:p>
    <w:p w14:paraId="7DFF337F" w14:textId="77777777" w:rsidR="004C657C" w:rsidRPr="006400E2" w:rsidRDefault="004C657C" w:rsidP="004C657C">
      <w:pPr>
        <w:pStyle w:val="Amainreturn"/>
      </w:pPr>
      <w:r w:rsidRPr="006400E2">
        <w:t>subsection (2) has effect.</w:t>
      </w:r>
    </w:p>
    <w:p w14:paraId="426793E9" w14:textId="77777777" w:rsidR="004C657C" w:rsidRPr="006400E2" w:rsidRDefault="004C657C" w:rsidP="004C657C">
      <w:pPr>
        <w:pStyle w:val="Amain"/>
      </w:pPr>
      <w:r w:rsidRPr="006400E2">
        <w:tab/>
        <w:t>(2)</w:t>
      </w:r>
      <w:r w:rsidRPr="006400E2">
        <w:tab/>
        <w:t>The head of service may direct in writing that—</w:t>
      </w:r>
    </w:p>
    <w:p w14:paraId="1AA22664" w14:textId="77777777" w:rsidR="004C657C" w:rsidRPr="006400E2" w:rsidRDefault="004C657C" w:rsidP="004C657C">
      <w:pPr>
        <w:pStyle w:val="Apara"/>
      </w:pPr>
      <w:r w:rsidRPr="006400E2">
        <w:tab/>
        <w:t>(a)</w:t>
      </w:r>
      <w:r w:rsidRPr="006400E2">
        <w:tab/>
        <w:t>if subsection (1) (a) applies—an employee who was employed in the administrative unit immediately before the abolition is to be employed in another administrative unit; or</w:t>
      </w:r>
    </w:p>
    <w:p w14:paraId="59A78E83" w14:textId="77777777" w:rsidR="004C657C" w:rsidRPr="006400E2" w:rsidRDefault="004C657C" w:rsidP="004C657C">
      <w:pPr>
        <w:pStyle w:val="Apara"/>
      </w:pPr>
      <w:r w:rsidRPr="006400E2">
        <w:tab/>
        <w:t>(b)</w:t>
      </w:r>
      <w:r w:rsidRPr="006400E2">
        <w:tab/>
        <w:t>if subsection (1) (b) applies—an employee who was employed in the losing area immediately before the arrangements took effect is to be employed in the gaining area;</w:t>
      </w:r>
    </w:p>
    <w:p w14:paraId="0C131CAC" w14:textId="77777777" w:rsidR="004C657C" w:rsidRPr="006400E2" w:rsidRDefault="004C657C" w:rsidP="004C657C">
      <w:pPr>
        <w:pStyle w:val="Amainreturn"/>
      </w:pPr>
      <w:r w:rsidRPr="006400E2">
        <w:t>and, if such a direction is given, an employee is taken as from that time to be employed as so directed, in the same capacity and subject to the same conditions as were applicable immediately before that time.</w:t>
      </w:r>
    </w:p>
    <w:p w14:paraId="543FA73C" w14:textId="77777777" w:rsidR="004C657C" w:rsidRPr="006400E2" w:rsidRDefault="004C657C" w:rsidP="00042139">
      <w:pPr>
        <w:pStyle w:val="Amain"/>
        <w:keepLines/>
      </w:pPr>
      <w:r w:rsidRPr="006400E2">
        <w:lastRenderedPageBreak/>
        <w:tab/>
        <w:t>(3)</w:t>
      </w:r>
      <w:r w:rsidRPr="006400E2">
        <w:tab/>
        <w:t>Without limiting subsection (2), that subsection does not extend the term of employment of a person beyond the time when it would have ended if the employment had not been affected by a direction under that subsection.</w:t>
      </w:r>
    </w:p>
    <w:p w14:paraId="28FF7DD8" w14:textId="77777777" w:rsidR="004C657C" w:rsidRPr="006400E2" w:rsidRDefault="004C657C" w:rsidP="004C657C">
      <w:pPr>
        <w:pStyle w:val="Amain"/>
      </w:pPr>
      <w:r w:rsidRPr="006400E2">
        <w:tab/>
        <w:t>(4)</w:t>
      </w:r>
      <w:r w:rsidRPr="006400E2">
        <w:tab/>
        <w:t>An instrument made for subsection (2) may be made before the abolition takes effect.</w:t>
      </w:r>
    </w:p>
    <w:p w14:paraId="6C8B8129" w14:textId="77777777" w:rsidR="004C657C" w:rsidRPr="006400E2" w:rsidRDefault="004C657C" w:rsidP="004C657C">
      <w:pPr>
        <w:pStyle w:val="PageBreak"/>
      </w:pPr>
      <w:r w:rsidRPr="006400E2">
        <w:br w:type="page"/>
      </w:r>
    </w:p>
    <w:p w14:paraId="3EE6FCDA" w14:textId="77777777" w:rsidR="004C657C" w:rsidRPr="00A11610" w:rsidRDefault="004C657C" w:rsidP="004C657C">
      <w:pPr>
        <w:pStyle w:val="AH2Part"/>
      </w:pPr>
      <w:bookmarkStart w:id="27" w:name="_Toc138771251"/>
      <w:r w:rsidRPr="00A11610">
        <w:rPr>
          <w:rStyle w:val="CharPartNo"/>
        </w:rPr>
        <w:lastRenderedPageBreak/>
        <w:t>Part 3</w:t>
      </w:r>
      <w:r w:rsidRPr="006400E2">
        <w:tab/>
      </w:r>
      <w:r w:rsidRPr="00A11610">
        <w:rPr>
          <w:rStyle w:val="CharPartText"/>
        </w:rPr>
        <w:t>The public service</w:t>
      </w:r>
      <w:bookmarkEnd w:id="27"/>
    </w:p>
    <w:p w14:paraId="3E7F13E2" w14:textId="77777777" w:rsidR="004C657C" w:rsidRPr="00A11610" w:rsidRDefault="004C657C" w:rsidP="004C657C">
      <w:pPr>
        <w:pStyle w:val="AH3Div"/>
      </w:pPr>
      <w:bookmarkStart w:id="28" w:name="_Toc138771252"/>
      <w:r w:rsidRPr="00A11610">
        <w:rPr>
          <w:rStyle w:val="CharDivNo"/>
        </w:rPr>
        <w:t>Division 3.1</w:t>
      </w:r>
      <w:r w:rsidRPr="006400E2">
        <w:tab/>
      </w:r>
      <w:r w:rsidRPr="00A11610">
        <w:rPr>
          <w:rStyle w:val="CharDivText"/>
        </w:rPr>
        <w:t>Members of the service</w:t>
      </w:r>
      <w:bookmarkEnd w:id="28"/>
    </w:p>
    <w:p w14:paraId="2C2A9307" w14:textId="77777777" w:rsidR="004C657C" w:rsidRPr="006400E2" w:rsidRDefault="004C657C" w:rsidP="004C657C">
      <w:pPr>
        <w:pStyle w:val="AH5Sec"/>
      </w:pPr>
      <w:bookmarkStart w:id="29" w:name="_Toc138771253"/>
      <w:r w:rsidRPr="00A11610">
        <w:rPr>
          <w:rStyle w:val="CharSectNo"/>
        </w:rPr>
        <w:t>17</w:t>
      </w:r>
      <w:r w:rsidRPr="006400E2">
        <w:tab/>
        <w:t>Head of service functions</w:t>
      </w:r>
      <w:bookmarkEnd w:id="29"/>
    </w:p>
    <w:p w14:paraId="785749C8" w14:textId="77777777" w:rsidR="004C657C" w:rsidRPr="006400E2" w:rsidRDefault="004C657C" w:rsidP="004C657C">
      <w:pPr>
        <w:pStyle w:val="Amain"/>
      </w:pPr>
      <w:r w:rsidRPr="006400E2">
        <w:tab/>
        <w:t>(1)</w:t>
      </w:r>
      <w:r w:rsidRPr="006400E2">
        <w:tab/>
        <w:t>The head of service—</w:t>
      </w:r>
    </w:p>
    <w:p w14:paraId="47B6807B" w14:textId="77777777" w:rsidR="004C657C" w:rsidRPr="006400E2" w:rsidRDefault="004C657C" w:rsidP="004C657C">
      <w:pPr>
        <w:pStyle w:val="Apara"/>
      </w:pPr>
      <w:r w:rsidRPr="006400E2">
        <w:tab/>
        <w:t>(a)</w:t>
      </w:r>
      <w:r w:rsidRPr="006400E2">
        <w:tab/>
        <w:t xml:space="preserve">is responsible for the leadership and management of the service; and </w:t>
      </w:r>
    </w:p>
    <w:p w14:paraId="3F6BCE38" w14:textId="77777777" w:rsidR="004C657C" w:rsidRPr="006400E2" w:rsidRDefault="004C657C" w:rsidP="004C657C">
      <w:pPr>
        <w:pStyle w:val="Apara"/>
      </w:pPr>
      <w:r w:rsidRPr="006400E2">
        <w:tab/>
        <w:t>(b)</w:t>
      </w:r>
      <w:r w:rsidRPr="006400E2">
        <w:tab/>
        <w:t>is answerable to the Chief Minister.</w:t>
      </w:r>
    </w:p>
    <w:p w14:paraId="25D30486"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is engaged by the Chief Minister under section 31 (1).</w:t>
      </w:r>
    </w:p>
    <w:p w14:paraId="2B615BC7" w14:textId="77777777" w:rsidR="004C657C" w:rsidRPr="006400E2" w:rsidRDefault="004C657C" w:rsidP="004C657C">
      <w:pPr>
        <w:pStyle w:val="Amain"/>
      </w:pPr>
      <w:r w:rsidRPr="006400E2">
        <w:tab/>
        <w:t>(2)</w:t>
      </w:r>
      <w:r w:rsidRPr="006400E2">
        <w:tab/>
        <w:t>The head of service has the following leadership functions:</w:t>
      </w:r>
    </w:p>
    <w:p w14:paraId="510AA5A0" w14:textId="77777777" w:rsidR="004C657C" w:rsidRPr="006400E2" w:rsidRDefault="004C657C" w:rsidP="004C657C">
      <w:pPr>
        <w:pStyle w:val="Apara"/>
      </w:pPr>
      <w:r w:rsidRPr="006400E2">
        <w:tab/>
        <w:t>(a)</w:t>
      </w:r>
      <w:r w:rsidRPr="006400E2">
        <w:tab/>
        <w:t>to develop, oversee the implementation of, coordinate and provide advice and reports to the Chief Minister about whole</w:t>
      </w:r>
      <w:r w:rsidRPr="006400E2">
        <w:noBreakHyphen/>
        <w:t>of</w:t>
      </w:r>
      <w:r w:rsidRPr="006400E2">
        <w:noBreakHyphen/>
        <w:t>government strategies;</w:t>
      </w:r>
    </w:p>
    <w:p w14:paraId="2080DE24" w14:textId="77777777" w:rsidR="004C657C" w:rsidRPr="006400E2" w:rsidRDefault="004C657C" w:rsidP="004C657C">
      <w:pPr>
        <w:pStyle w:val="Apara"/>
      </w:pPr>
      <w:r w:rsidRPr="006400E2">
        <w:tab/>
        <w:t>(b)</w:t>
      </w:r>
      <w:r w:rsidRPr="006400E2">
        <w:tab/>
        <w:t>to provide direction across the service in relation to critical or potentially critical issues;</w:t>
      </w:r>
    </w:p>
    <w:p w14:paraId="0AD6DDF4" w14:textId="77777777" w:rsidR="004C657C" w:rsidRPr="006400E2" w:rsidRDefault="004C657C" w:rsidP="004C657C">
      <w:pPr>
        <w:pStyle w:val="Apara"/>
      </w:pPr>
      <w:r w:rsidRPr="006400E2">
        <w:tab/>
        <w:t>(c)</w:t>
      </w:r>
      <w:r w:rsidRPr="006400E2">
        <w:tab/>
        <w:t xml:space="preserve">to promote cooperation and collegiality within and between administrative units; </w:t>
      </w:r>
    </w:p>
    <w:p w14:paraId="700D8911" w14:textId="77777777" w:rsidR="004C657C" w:rsidRPr="006400E2" w:rsidRDefault="004C657C" w:rsidP="004C657C">
      <w:pPr>
        <w:pStyle w:val="Apara"/>
      </w:pPr>
      <w:r w:rsidRPr="006400E2">
        <w:tab/>
        <w:t>(d)</w:t>
      </w:r>
      <w:r w:rsidRPr="006400E2">
        <w:tab/>
        <w:t>to promote and uphold in the service the public sector values, the public sector principles and the conduct required of a public servant, including by personal example;</w:t>
      </w:r>
    </w:p>
    <w:p w14:paraId="5250508E" w14:textId="77777777" w:rsidR="004C657C" w:rsidRPr="006400E2" w:rsidRDefault="004C657C" w:rsidP="004C657C">
      <w:pPr>
        <w:pStyle w:val="Apara"/>
      </w:pPr>
      <w:r w:rsidRPr="006400E2">
        <w:rPr>
          <w:lang w:eastAsia="en-AU"/>
        </w:rPr>
        <w:tab/>
        <w:t>(e)</w:t>
      </w:r>
      <w:r w:rsidRPr="006400E2">
        <w:rPr>
          <w:lang w:eastAsia="en-AU"/>
        </w:rPr>
        <w:tab/>
        <w:t>any other function given to the head of service by the Chief Minister.</w:t>
      </w:r>
    </w:p>
    <w:p w14:paraId="6E2F2955" w14:textId="3D4AFD0D"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39" w:tooltip="A2001-14" w:history="1">
        <w:r w:rsidRPr="006400E2">
          <w:rPr>
            <w:rStyle w:val="charCitHyperlinkAbbrev"/>
          </w:rPr>
          <w:t>Legislation Act</w:t>
        </w:r>
      </w:hyperlink>
      <w:r w:rsidRPr="006400E2">
        <w:t>, dict, pt 1).</w:t>
      </w:r>
    </w:p>
    <w:p w14:paraId="2251823D" w14:textId="62A4D946"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0"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2BFE286A" w14:textId="77777777" w:rsidR="004C657C" w:rsidRPr="006400E2" w:rsidRDefault="004C657C" w:rsidP="004C657C">
      <w:pPr>
        <w:pStyle w:val="Amain"/>
        <w:keepNext/>
        <w:rPr>
          <w:lang w:eastAsia="en-AU"/>
        </w:rPr>
      </w:pPr>
      <w:r w:rsidRPr="006400E2">
        <w:rPr>
          <w:lang w:eastAsia="en-AU"/>
        </w:rPr>
        <w:lastRenderedPageBreak/>
        <w:tab/>
        <w:t>(3)</w:t>
      </w:r>
      <w:r w:rsidRPr="006400E2">
        <w:rPr>
          <w:lang w:eastAsia="en-AU"/>
        </w:rPr>
        <w:tab/>
      </w:r>
      <w:r w:rsidRPr="006400E2">
        <w:t>The</w:t>
      </w:r>
      <w:r w:rsidRPr="006400E2">
        <w:rPr>
          <w:lang w:eastAsia="en-AU"/>
        </w:rPr>
        <w:t xml:space="preserve"> head of service has the following management </w:t>
      </w:r>
      <w:r w:rsidRPr="006400E2">
        <w:t>functions:</w:t>
      </w:r>
    </w:p>
    <w:p w14:paraId="50614492" w14:textId="77777777" w:rsidR="004C657C" w:rsidRPr="006400E2" w:rsidRDefault="004C657C" w:rsidP="004C657C">
      <w:pPr>
        <w:pStyle w:val="Apara"/>
      </w:pPr>
      <w:r w:rsidRPr="006400E2">
        <w:tab/>
        <w:t>(a)</w:t>
      </w:r>
      <w:r w:rsidRPr="006400E2">
        <w:tab/>
        <w:t>to engage, appoint and employ people on behalf of the Territory in accordance with the merit and equity principle;</w:t>
      </w:r>
    </w:p>
    <w:p w14:paraId="3E907B9E" w14:textId="77777777" w:rsidR="004C657C" w:rsidRPr="006400E2" w:rsidRDefault="004C657C" w:rsidP="004C657C">
      <w:pPr>
        <w:pStyle w:val="Apara"/>
      </w:pPr>
      <w:r w:rsidRPr="006400E2">
        <w:tab/>
        <w:t>(b)</w:t>
      </w:r>
      <w:r w:rsidRPr="006400E2">
        <w:tab/>
        <w:t>to organise public servants in the service;</w:t>
      </w:r>
    </w:p>
    <w:p w14:paraId="47E3296D" w14:textId="77777777" w:rsidR="004C657C" w:rsidRPr="006400E2" w:rsidRDefault="004C657C" w:rsidP="004C657C">
      <w:pPr>
        <w:pStyle w:val="aNotepar"/>
      </w:pPr>
      <w:r w:rsidRPr="006400E2">
        <w:rPr>
          <w:rStyle w:val="charItals"/>
        </w:rPr>
        <w:t>Note</w:t>
      </w:r>
      <w:r w:rsidRPr="006400E2">
        <w:rPr>
          <w:rStyle w:val="charItals"/>
        </w:rPr>
        <w:tab/>
      </w:r>
      <w:r w:rsidRPr="006400E2">
        <w:t>Subsection (4) sets out requirements for the organisation of the service.</w:t>
      </w:r>
    </w:p>
    <w:p w14:paraId="70B909F2" w14:textId="77777777" w:rsidR="004C657C" w:rsidRPr="006400E2" w:rsidRDefault="004C657C" w:rsidP="004C657C">
      <w:pPr>
        <w:pStyle w:val="Apara"/>
      </w:pPr>
      <w:r w:rsidRPr="006400E2">
        <w:tab/>
        <w:t>(c)</w:t>
      </w:r>
      <w:r w:rsidRPr="006400E2">
        <w:tab/>
        <w:t>to provide advice and reports to the Chief Minister about employment in the service;</w:t>
      </w:r>
    </w:p>
    <w:p w14:paraId="05BF7078" w14:textId="77777777" w:rsidR="004C657C" w:rsidRPr="006400E2" w:rsidRDefault="004C657C" w:rsidP="004C657C">
      <w:pPr>
        <w:pStyle w:val="Apara"/>
      </w:pPr>
      <w:r w:rsidRPr="006400E2">
        <w:tab/>
        <w:t>(d)</w:t>
      </w:r>
      <w:r w:rsidRPr="006400E2">
        <w:tab/>
      </w:r>
      <w:r w:rsidRPr="006400E2">
        <w:rPr>
          <w:lang w:eastAsia="en-AU"/>
        </w:rPr>
        <w:t>any other function given to the head of service by the Chief Minister.</w:t>
      </w:r>
    </w:p>
    <w:p w14:paraId="1C4A6045" w14:textId="77777777" w:rsidR="004C657C" w:rsidRPr="006400E2" w:rsidRDefault="004C657C" w:rsidP="004C657C">
      <w:pPr>
        <w:pStyle w:val="Amain"/>
      </w:pPr>
      <w:r w:rsidRPr="006400E2">
        <w:tab/>
        <w:t>(4)</w:t>
      </w:r>
      <w:r w:rsidRPr="006400E2">
        <w:tab/>
        <w:t>For subsection (3) (b), the organisation of the service must—</w:t>
      </w:r>
    </w:p>
    <w:p w14:paraId="6C5C0524" w14:textId="77777777" w:rsidR="004C657C" w:rsidRPr="006400E2" w:rsidRDefault="004C657C" w:rsidP="004C657C">
      <w:pPr>
        <w:pStyle w:val="Apara"/>
      </w:pPr>
      <w:r w:rsidRPr="006400E2">
        <w:tab/>
        <w:t>(a)</w:t>
      </w:r>
      <w:r w:rsidRPr="006400E2">
        <w:tab/>
        <w:t>give effect to the administrative arrangements; and</w:t>
      </w:r>
    </w:p>
    <w:p w14:paraId="213E1A42" w14:textId="77777777" w:rsidR="004C657C" w:rsidRPr="006400E2" w:rsidRDefault="004C657C" w:rsidP="004C657C">
      <w:pPr>
        <w:pStyle w:val="Apara"/>
      </w:pPr>
      <w:r w:rsidRPr="006400E2">
        <w:tab/>
        <w:t>(b)</w:t>
      </w:r>
      <w:r w:rsidRPr="006400E2">
        <w:tab/>
        <w:t>enable efficient and effective management of the service; and</w:t>
      </w:r>
    </w:p>
    <w:p w14:paraId="66822A45" w14:textId="77777777" w:rsidR="004C657C" w:rsidRPr="006400E2" w:rsidRDefault="004C657C" w:rsidP="004C657C">
      <w:pPr>
        <w:pStyle w:val="Apara"/>
      </w:pPr>
      <w:r w:rsidRPr="006400E2">
        <w:tab/>
        <w:t>(c)</w:t>
      </w:r>
      <w:r w:rsidRPr="006400E2">
        <w:tab/>
        <w:t>promote the administration of the service in a way that is consistent with the public sector values, the public sector principles and the conduct required of a public servant.</w:t>
      </w:r>
    </w:p>
    <w:p w14:paraId="2A9C802B" w14:textId="77777777" w:rsidR="004C657C" w:rsidRPr="006400E2" w:rsidRDefault="004C657C" w:rsidP="004C657C">
      <w:pPr>
        <w:pStyle w:val="Amain"/>
      </w:pPr>
      <w:r w:rsidRPr="006400E2">
        <w:tab/>
        <w:t>(5)</w:t>
      </w:r>
      <w:r w:rsidRPr="006400E2">
        <w:tab/>
        <w:t>The head of service may declare that a day will be a holiday for all or part of the service.</w:t>
      </w:r>
    </w:p>
    <w:p w14:paraId="50EDC910" w14:textId="77777777" w:rsidR="004C657C" w:rsidRPr="006400E2" w:rsidRDefault="004C657C" w:rsidP="004C657C">
      <w:pPr>
        <w:pStyle w:val="Amain"/>
      </w:pPr>
      <w:r w:rsidRPr="006400E2">
        <w:tab/>
        <w:t>(6)</w:t>
      </w:r>
      <w:r w:rsidRPr="006400E2">
        <w:tab/>
        <w:t>A declaration is a notifiable instrument.</w:t>
      </w:r>
    </w:p>
    <w:p w14:paraId="4D4743AD" w14:textId="7B94885E"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41" w:tooltip="A2001-14" w:history="1">
        <w:r w:rsidRPr="006400E2">
          <w:rPr>
            <w:rStyle w:val="charCitHyperlinkAbbrev"/>
          </w:rPr>
          <w:t>Legislation Act</w:t>
        </w:r>
      </w:hyperlink>
      <w:r w:rsidRPr="006400E2">
        <w:t>.</w:t>
      </w:r>
    </w:p>
    <w:p w14:paraId="41FC2E05" w14:textId="77777777" w:rsidR="004C657C" w:rsidRPr="006400E2" w:rsidRDefault="004C657C" w:rsidP="004C657C">
      <w:pPr>
        <w:pStyle w:val="AH5Sec"/>
      </w:pPr>
      <w:bookmarkStart w:id="30" w:name="_Toc138771254"/>
      <w:r w:rsidRPr="00A11610">
        <w:rPr>
          <w:rStyle w:val="CharSectNo"/>
        </w:rPr>
        <w:t>18</w:t>
      </w:r>
      <w:r w:rsidRPr="006400E2">
        <w:tab/>
        <w:t>Delegation by head of service</w:t>
      </w:r>
      <w:bookmarkEnd w:id="30"/>
      <w:r w:rsidRPr="006400E2">
        <w:t xml:space="preserve"> </w:t>
      </w:r>
    </w:p>
    <w:p w14:paraId="027E5E6C" w14:textId="77777777" w:rsidR="004C657C" w:rsidRPr="006400E2" w:rsidRDefault="004C657C" w:rsidP="004C657C">
      <w:pPr>
        <w:pStyle w:val="Amain"/>
      </w:pPr>
      <w:r w:rsidRPr="006400E2">
        <w:tab/>
        <w:t>(1)</w:t>
      </w:r>
      <w:r w:rsidRPr="006400E2">
        <w:tab/>
        <w:t>The head of service may—</w:t>
      </w:r>
    </w:p>
    <w:p w14:paraId="44F8F83A" w14:textId="77777777" w:rsidR="004C657C" w:rsidRPr="006400E2" w:rsidRDefault="004C657C" w:rsidP="004C657C">
      <w:pPr>
        <w:pStyle w:val="Apara"/>
      </w:pPr>
      <w:r w:rsidRPr="006400E2">
        <w:tab/>
        <w:t>(a)</w:t>
      </w:r>
      <w:r w:rsidRPr="006400E2">
        <w:tab/>
        <w:t>delegate to a public employee or another person a function given to the head of service under this Act or any other law applying in the ACT; or</w:t>
      </w:r>
    </w:p>
    <w:p w14:paraId="1E579C3F" w14:textId="77777777" w:rsidR="004C657C" w:rsidRPr="006400E2" w:rsidRDefault="004C657C" w:rsidP="006115E0">
      <w:pPr>
        <w:pStyle w:val="Apara"/>
        <w:keepNext/>
      </w:pPr>
      <w:r w:rsidRPr="006400E2">
        <w:lastRenderedPageBreak/>
        <w:tab/>
        <w:t>(b)</w:t>
      </w:r>
      <w:r w:rsidRPr="006400E2">
        <w:tab/>
        <w:t>subdelegate to a public employee or another person a function delegated to the head of service under this Act or any other law applying in the ACT.</w:t>
      </w:r>
    </w:p>
    <w:p w14:paraId="2211D8D5" w14:textId="1F78C8D3"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2" w:tooltip="A2001-14" w:history="1">
        <w:r w:rsidRPr="006400E2">
          <w:rPr>
            <w:rStyle w:val="charCitHyperlinkAbbrev"/>
          </w:rPr>
          <w:t>Legislation Act</w:t>
        </w:r>
      </w:hyperlink>
      <w:r w:rsidRPr="006400E2">
        <w:t>, pt 19.4.</w:t>
      </w:r>
    </w:p>
    <w:p w14:paraId="21B822D8" w14:textId="2913A74F"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3" w:tooltip="A2001-14" w:history="1">
        <w:r w:rsidRPr="006400E2">
          <w:rPr>
            <w:rStyle w:val="charCitHyperlinkAbbrev"/>
          </w:rPr>
          <w:t>Legislation Act</w:t>
        </w:r>
      </w:hyperlink>
      <w:r w:rsidRPr="006400E2">
        <w:t>, dict, pt 1).</w:t>
      </w:r>
    </w:p>
    <w:p w14:paraId="301D8C8A" w14:textId="77777777" w:rsidR="004C657C" w:rsidRPr="006400E2" w:rsidRDefault="004C657C" w:rsidP="004C657C">
      <w:pPr>
        <w:pStyle w:val="Amain"/>
      </w:pPr>
      <w:r w:rsidRPr="006400E2">
        <w:tab/>
        <w:t>(2)</w:t>
      </w:r>
      <w:r w:rsidRPr="006400E2">
        <w:tab/>
        <w:t>However, the head of service must not delegate or subdelegate a function to a person who is not a public employee without first being satisfied that the function needs to be exercised by a person who is not a public employee.</w:t>
      </w:r>
    </w:p>
    <w:p w14:paraId="78A55C53" w14:textId="77777777" w:rsidR="004C657C" w:rsidRPr="006400E2" w:rsidRDefault="004C657C" w:rsidP="004C657C">
      <w:pPr>
        <w:pStyle w:val="AH5Sec"/>
      </w:pPr>
      <w:bookmarkStart w:id="31" w:name="_Toc138771255"/>
      <w:r w:rsidRPr="00A11610">
        <w:rPr>
          <w:rStyle w:val="CharSectNo"/>
        </w:rPr>
        <w:t>19</w:t>
      </w:r>
      <w:r w:rsidRPr="006400E2">
        <w:tab/>
        <w:t>Directors-general functions</w:t>
      </w:r>
      <w:bookmarkEnd w:id="31"/>
    </w:p>
    <w:p w14:paraId="7AD3E651" w14:textId="77777777" w:rsidR="004C657C" w:rsidRPr="006400E2" w:rsidRDefault="004C657C" w:rsidP="004C657C">
      <w:pPr>
        <w:pStyle w:val="Amain"/>
        <w:rPr>
          <w:lang w:eastAsia="en-AU"/>
        </w:rPr>
      </w:pPr>
      <w:r w:rsidRPr="006400E2">
        <w:rPr>
          <w:lang w:eastAsia="en-AU"/>
        </w:rPr>
        <w:tab/>
        <w:t>(1)</w:t>
      </w:r>
      <w:r w:rsidRPr="006400E2">
        <w:rPr>
          <w:lang w:eastAsia="en-AU"/>
        </w:rPr>
        <w:tab/>
        <w:t>A director-general is—</w:t>
      </w:r>
    </w:p>
    <w:p w14:paraId="2E37AF88" w14:textId="77777777" w:rsidR="004C657C" w:rsidRPr="006400E2" w:rsidRDefault="004C657C" w:rsidP="004C657C">
      <w:pPr>
        <w:pStyle w:val="Apara"/>
      </w:pPr>
      <w:r w:rsidRPr="006400E2">
        <w:rPr>
          <w:lang w:eastAsia="en-AU"/>
        </w:rPr>
        <w:tab/>
        <w:t>(a)</w:t>
      </w:r>
      <w:r w:rsidRPr="006400E2">
        <w:rPr>
          <w:lang w:eastAsia="en-AU"/>
        </w:rPr>
        <w:tab/>
        <w:t xml:space="preserve">responsible for leadership </w:t>
      </w:r>
      <w:r w:rsidRPr="006400E2">
        <w:t>of an administrative unit and leadership in the service; and</w:t>
      </w:r>
    </w:p>
    <w:p w14:paraId="2955C2DC" w14:textId="77777777" w:rsidR="004C657C" w:rsidRPr="006400E2" w:rsidRDefault="004C657C" w:rsidP="004C657C">
      <w:pPr>
        <w:pStyle w:val="Apara"/>
      </w:pPr>
      <w:r w:rsidRPr="006400E2">
        <w:tab/>
        <w:t>(b)</w:t>
      </w:r>
      <w:r w:rsidRPr="006400E2">
        <w:tab/>
        <w:t>answerable to the Minister responsible for the administrative unit and to the head of service.</w:t>
      </w:r>
    </w:p>
    <w:p w14:paraId="5A212C37"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 director-general is engaged by the head of service under section 31 (2).</w:t>
      </w:r>
    </w:p>
    <w:p w14:paraId="45AA1FF5" w14:textId="77777777" w:rsidR="004C657C" w:rsidRPr="006400E2" w:rsidRDefault="004C657C" w:rsidP="004C657C">
      <w:pPr>
        <w:pStyle w:val="Amain"/>
        <w:rPr>
          <w:lang w:eastAsia="en-AU"/>
        </w:rPr>
      </w:pPr>
      <w:r w:rsidRPr="006400E2">
        <w:tab/>
        <w:t>(2)</w:t>
      </w:r>
      <w:r w:rsidRPr="006400E2">
        <w:tab/>
        <w:t xml:space="preserve">A director-general </w:t>
      </w:r>
      <w:r w:rsidRPr="006400E2">
        <w:rPr>
          <w:lang w:eastAsia="en-AU"/>
        </w:rPr>
        <w:t xml:space="preserve">has the following </w:t>
      </w:r>
      <w:r w:rsidRPr="006400E2">
        <w:t>functions in relation to the director-general’s administrative unit</w:t>
      </w:r>
      <w:r w:rsidRPr="006400E2">
        <w:rPr>
          <w:lang w:eastAsia="en-AU"/>
        </w:rPr>
        <w:t>:</w:t>
      </w:r>
    </w:p>
    <w:p w14:paraId="2A98DC03" w14:textId="77777777" w:rsidR="004C657C" w:rsidRPr="006400E2" w:rsidRDefault="004C657C" w:rsidP="004C657C">
      <w:pPr>
        <w:pStyle w:val="Apara"/>
      </w:pPr>
      <w:r w:rsidRPr="006400E2">
        <w:tab/>
        <w:t>(a)</w:t>
      </w:r>
      <w:r w:rsidRPr="006400E2">
        <w:tab/>
        <w:t>to provide advice and reports to the Minister responsible for the administrative unit and the head of service on matters relating to the administrative unit;</w:t>
      </w:r>
    </w:p>
    <w:p w14:paraId="453D290B" w14:textId="77777777" w:rsidR="004C657C" w:rsidRPr="006400E2" w:rsidRDefault="004C657C" w:rsidP="004C657C">
      <w:pPr>
        <w:pStyle w:val="Apara"/>
      </w:pPr>
      <w:r w:rsidRPr="006400E2">
        <w:tab/>
        <w:t>(b)</w:t>
      </w:r>
      <w:r w:rsidRPr="006400E2">
        <w:tab/>
        <w:t>to manage the business of the administrative unit;</w:t>
      </w:r>
    </w:p>
    <w:p w14:paraId="565C6F8C" w14:textId="77777777" w:rsidR="004C657C" w:rsidRPr="006400E2" w:rsidRDefault="004C657C" w:rsidP="00150998">
      <w:pPr>
        <w:pStyle w:val="Apara"/>
        <w:keepNext/>
        <w:rPr>
          <w:lang w:eastAsia="en-AU"/>
        </w:rPr>
      </w:pPr>
      <w:r w:rsidRPr="006400E2">
        <w:rPr>
          <w:lang w:eastAsia="en-AU"/>
        </w:rPr>
        <w:lastRenderedPageBreak/>
        <w:tab/>
        <w:t>(c)</w:t>
      </w:r>
      <w:r w:rsidRPr="006400E2">
        <w:rPr>
          <w:lang w:eastAsia="en-AU"/>
        </w:rPr>
        <w:tab/>
        <w:t>any other function given to the director-general—</w:t>
      </w:r>
    </w:p>
    <w:p w14:paraId="333044EC" w14:textId="77777777" w:rsidR="004C657C" w:rsidRPr="006400E2" w:rsidRDefault="004C657C" w:rsidP="00150998">
      <w:pPr>
        <w:pStyle w:val="Asubpara"/>
        <w:keepNext/>
        <w:rPr>
          <w:lang w:eastAsia="en-AU"/>
        </w:rPr>
      </w:pPr>
      <w:r w:rsidRPr="006400E2">
        <w:tab/>
        <w:t>(i)</w:t>
      </w:r>
      <w:r w:rsidRPr="006400E2">
        <w:tab/>
        <w:t>by the Minister responsible for the administrative unit; or</w:t>
      </w:r>
    </w:p>
    <w:p w14:paraId="5DD0DD43" w14:textId="77777777" w:rsidR="004C657C" w:rsidRPr="006400E2" w:rsidRDefault="004C657C" w:rsidP="00150998">
      <w:pPr>
        <w:pStyle w:val="Asubpara"/>
        <w:keepNext/>
        <w:rPr>
          <w:lang w:eastAsia="en-AU"/>
        </w:rPr>
      </w:pPr>
      <w:r w:rsidRPr="006400E2">
        <w:rPr>
          <w:lang w:eastAsia="en-AU"/>
        </w:rPr>
        <w:tab/>
        <w:t>(ii)</w:t>
      </w:r>
      <w:r w:rsidRPr="006400E2">
        <w:rPr>
          <w:lang w:eastAsia="en-AU"/>
        </w:rPr>
        <w:tab/>
        <w:t xml:space="preserve">by the head of service; or </w:t>
      </w:r>
    </w:p>
    <w:p w14:paraId="30C530C7" w14:textId="77777777" w:rsidR="004C657C" w:rsidRPr="006400E2" w:rsidRDefault="004C657C" w:rsidP="004C657C">
      <w:pPr>
        <w:pStyle w:val="Asubpara"/>
      </w:pPr>
      <w:r w:rsidRPr="006400E2">
        <w:rPr>
          <w:lang w:eastAsia="en-AU"/>
        </w:rPr>
        <w:tab/>
        <w:t>(iii)</w:t>
      </w:r>
      <w:r w:rsidRPr="006400E2">
        <w:rPr>
          <w:lang w:eastAsia="en-AU"/>
        </w:rPr>
        <w:tab/>
        <w:t>under this Act</w:t>
      </w:r>
      <w:r w:rsidRPr="006400E2">
        <w:t xml:space="preserve"> or another territory law;</w:t>
      </w:r>
    </w:p>
    <w:p w14:paraId="17ED092E" w14:textId="77777777" w:rsidR="004C657C" w:rsidRPr="006400E2" w:rsidRDefault="004C657C" w:rsidP="004C657C">
      <w:pPr>
        <w:pStyle w:val="Apara"/>
      </w:pPr>
      <w:r w:rsidRPr="006400E2">
        <w:tab/>
        <w:t>(d)</w:t>
      </w:r>
      <w:r w:rsidRPr="006400E2">
        <w:tab/>
        <w:t>to exercise a function mentioned in paragraphs (a) to (c) taking into account the responsibilities of the government as a whole, including by collaborating with other directors-general.</w:t>
      </w:r>
    </w:p>
    <w:p w14:paraId="7B85D6BD" w14:textId="73948C9F"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44" w:tooltip="A2001-14" w:history="1">
        <w:r w:rsidRPr="006400E2">
          <w:rPr>
            <w:rStyle w:val="charCitHyperlinkAbbrev"/>
          </w:rPr>
          <w:t>Legislation Act</w:t>
        </w:r>
      </w:hyperlink>
      <w:r w:rsidRPr="006400E2">
        <w:t>, dict, pt 1).</w:t>
      </w:r>
    </w:p>
    <w:p w14:paraId="588C173B" w14:textId="4A111473" w:rsidR="004C657C" w:rsidRPr="006400E2" w:rsidRDefault="004C657C" w:rsidP="004C657C">
      <w:pPr>
        <w:pStyle w:val="aNotepar"/>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5" w:tooltip="A2001-14" w:history="1">
        <w:r w:rsidRPr="006400E2">
          <w:rPr>
            <w:rStyle w:val="charCitHyperlinkAbbrev"/>
          </w:rPr>
          <w:t>Legislation Act</w:t>
        </w:r>
      </w:hyperlink>
      <w:r w:rsidRPr="006400E2">
        <w:t>, s 196 and dict, pt 1, def </w:t>
      </w:r>
      <w:r w:rsidRPr="006400E2">
        <w:rPr>
          <w:rStyle w:val="charBoldItals"/>
        </w:rPr>
        <w:t>entity</w:t>
      </w:r>
      <w:r w:rsidRPr="006400E2">
        <w:t>).</w:t>
      </w:r>
    </w:p>
    <w:p w14:paraId="116414F8" w14:textId="77777777" w:rsidR="004C657C" w:rsidRPr="006400E2" w:rsidRDefault="004C657C" w:rsidP="004C657C">
      <w:pPr>
        <w:pStyle w:val="Amain"/>
      </w:pPr>
      <w:r w:rsidRPr="006400E2">
        <w:tab/>
        <w:t>(3)</w:t>
      </w:r>
      <w:r w:rsidRPr="006400E2">
        <w:tab/>
        <w:t>A director-general has the following leadership functions:</w:t>
      </w:r>
    </w:p>
    <w:p w14:paraId="47851C19" w14:textId="77777777" w:rsidR="004C657C" w:rsidRPr="006400E2" w:rsidRDefault="004C657C" w:rsidP="004C657C">
      <w:pPr>
        <w:pStyle w:val="Apara"/>
      </w:pPr>
      <w:r w:rsidRPr="006400E2">
        <w:tab/>
        <w:t>(a)</w:t>
      </w:r>
      <w:r w:rsidRPr="006400E2">
        <w:tab/>
        <w:t>to provide advice to the head of service about the development and coordination of whole-of-government strategies;</w:t>
      </w:r>
    </w:p>
    <w:p w14:paraId="5893D927" w14:textId="77777777" w:rsidR="004C657C" w:rsidRPr="006400E2" w:rsidRDefault="004C657C" w:rsidP="004C657C">
      <w:pPr>
        <w:pStyle w:val="Apara"/>
      </w:pPr>
      <w:r w:rsidRPr="006400E2">
        <w:tab/>
        <w:t>(b)</w:t>
      </w:r>
      <w:r w:rsidRPr="006400E2">
        <w:tab/>
        <w:t xml:space="preserve">to lead the implementation of whole-of-government strategies; </w:t>
      </w:r>
    </w:p>
    <w:p w14:paraId="3AFE807D" w14:textId="77777777" w:rsidR="004C657C" w:rsidRPr="006400E2" w:rsidRDefault="004C657C" w:rsidP="004C657C">
      <w:pPr>
        <w:pStyle w:val="Apara"/>
      </w:pPr>
      <w:r w:rsidRPr="006400E2">
        <w:tab/>
        <w:t>(c)</w:t>
      </w:r>
      <w:r w:rsidRPr="006400E2">
        <w:tab/>
        <w:t>to implement, at the direction of the head of service—</w:t>
      </w:r>
    </w:p>
    <w:p w14:paraId="509414A6" w14:textId="77777777" w:rsidR="004C657C" w:rsidRPr="006400E2" w:rsidRDefault="004C657C" w:rsidP="004C657C">
      <w:pPr>
        <w:pStyle w:val="Asubpara"/>
      </w:pPr>
      <w:r w:rsidRPr="006400E2">
        <w:tab/>
        <w:t>(i)</w:t>
      </w:r>
      <w:r w:rsidRPr="006400E2">
        <w:tab/>
        <w:t>strategies for the administration of the service; and</w:t>
      </w:r>
    </w:p>
    <w:p w14:paraId="5BE90AF4" w14:textId="77777777" w:rsidR="004C657C" w:rsidRPr="006400E2" w:rsidRDefault="004C657C" w:rsidP="004C657C">
      <w:pPr>
        <w:pStyle w:val="Asubpara"/>
      </w:pPr>
      <w:r w:rsidRPr="006400E2">
        <w:tab/>
        <w:t>(ii)</w:t>
      </w:r>
      <w:r w:rsidRPr="006400E2">
        <w:tab/>
        <w:t>responses to critical or potentially critical issues;</w:t>
      </w:r>
    </w:p>
    <w:p w14:paraId="16562D00" w14:textId="77777777" w:rsidR="004C657C" w:rsidRPr="006400E2" w:rsidRDefault="004C657C" w:rsidP="004C657C">
      <w:pPr>
        <w:pStyle w:val="Apara"/>
      </w:pPr>
      <w:r w:rsidRPr="006400E2">
        <w:tab/>
        <w:t>(d)</w:t>
      </w:r>
      <w:r w:rsidRPr="006400E2">
        <w:tab/>
        <w:t xml:space="preserve">to work efficiently, effectively and constructively with other directors-general to ensure a whole-of-government focus and promote cooperation and collegiality within and between administrative units; </w:t>
      </w:r>
    </w:p>
    <w:p w14:paraId="0309243B" w14:textId="77777777" w:rsidR="004C657C" w:rsidRPr="006400E2" w:rsidRDefault="004C657C" w:rsidP="00150998">
      <w:pPr>
        <w:pStyle w:val="Apara"/>
        <w:keepNext/>
      </w:pPr>
      <w:r w:rsidRPr="006400E2">
        <w:lastRenderedPageBreak/>
        <w:tab/>
        <w:t>(e)</w:t>
      </w:r>
      <w:r w:rsidRPr="006400E2">
        <w:tab/>
        <w:t>to promote and uphold in the service the public sector values, the public sector principles and the conduct required of a public servant, including by personal example;</w:t>
      </w:r>
    </w:p>
    <w:p w14:paraId="10BFAD00" w14:textId="77777777" w:rsidR="004C657C" w:rsidRPr="006400E2" w:rsidRDefault="004C657C" w:rsidP="00150998">
      <w:pPr>
        <w:pStyle w:val="Apara"/>
        <w:keepNext/>
      </w:pPr>
      <w:r w:rsidRPr="006400E2">
        <w:rPr>
          <w:lang w:eastAsia="en-AU"/>
        </w:rPr>
        <w:tab/>
        <w:t>(f)</w:t>
      </w:r>
      <w:r w:rsidRPr="006400E2">
        <w:rPr>
          <w:lang w:eastAsia="en-AU"/>
        </w:rPr>
        <w:tab/>
        <w:t>any other function given to the director-general by—</w:t>
      </w:r>
    </w:p>
    <w:p w14:paraId="245C8A02" w14:textId="77777777" w:rsidR="004C657C" w:rsidRPr="006400E2" w:rsidRDefault="004C657C" w:rsidP="004C657C">
      <w:pPr>
        <w:pStyle w:val="Asubpara"/>
        <w:rPr>
          <w:lang w:eastAsia="en-AU"/>
        </w:rPr>
      </w:pPr>
      <w:r w:rsidRPr="006400E2">
        <w:tab/>
        <w:t>(i)</w:t>
      </w:r>
      <w:r w:rsidRPr="006400E2">
        <w:tab/>
        <w:t>the Minister responsible for the administrative unit; or</w:t>
      </w:r>
    </w:p>
    <w:p w14:paraId="0D273144" w14:textId="77777777" w:rsidR="004C657C" w:rsidRPr="006400E2" w:rsidRDefault="004C657C" w:rsidP="004C657C">
      <w:pPr>
        <w:pStyle w:val="Asubpara"/>
        <w:rPr>
          <w:lang w:eastAsia="en-AU"/>
        </w:rPr>
      </w:pPr>
      <w:r w:rsidRPr="006400E2">
        <w:rPr>
          <w:lang w:eastAsia="en-AU"/>
        </w:rPr>
        <w:tab/>
        <w:t>(ii)</w:t>
      </w:r>
      <w:r w:rsidRPr="006400E2">
        <w:rPr>
          <w:lang w:eastAsia="en-AU"/>
        </w:rPr>
        <w:tab/>
        <w:t>the head of service.</w:t>
      </w:r>
    </w:p>
    <w:p w14:paraId="3399BC92" w14:textId="77777777" w:rsidR="004C657C" w:rsidRPr="006400E2" w:rsidRDefault="004C657C" w:rsidP="004C657C">
      <w:pPr>
        <w:pStyle w:val="AH5Sec"/>
      </w:pPr>
      <w:bookmarkStart w:id="32" w:name="_Toc138771256"/>
      <w:r w:rsidRPr="00A11610">
        <w:rPr>
          <w:rStyle w:val="CharSectNo"/>
        </w:rPr>
        <w:t>20</w:t>
      </w:r>
      <w:r w:rsidRPr="006400E2">
        <w:tab/>
        <w:t>Delegation by director-general</w:t>
      </w:r>
      <w:bookmarkEnd w:id="32"/>
    </w:p>
    <w:p w14:paraId="2BE3EFBA" w14:textId="77777777" w:rsidR="004C657C" w:rsidRPr="006400E2" w:rsidRDefault="004C657C" w:rsidP="004C657C">
      <w:pPr>
        <w:pStyle w:val="Amain"/>
      </w:pPr>
      <w:r w:rsidRPr="006400E2">
        <w:tab/>
        <w:t>(1)</w:t>
      </w:r>
      <w:r w:rsidRPr="006400E2">
        <w:tab/>
        <w:t>A director-general may—</w:t>
      </w:r>
    </w:p>
    <w:p w14:paraId="62707F5F" w14:textId="77777777" w:rsidR="004C657C" w:rsidRPr="006400E2" w:rsidRDefault="004C657C" w:rsidP="004C657C">
      <w:pPr>
        <w:pStyle w:val="Apara"/>
      </w:pPr>
      <w:r w:rsidRPr="006400E2">
        <w:tab/>
        <w:t>(a)</w:t>
      </w:r>
      <w:r w:rsidRPr="006400E2">
        <w:tab/>
        <w:t>delegate to a public employee or another person a function given to the director-general under this Act or any other law applying in the ACT; or</w:t>
      </w:r>
    </w:p>
    <w:p w14:paraId="10D34053" w14:textId="77777777" w:rsidR="004C657C" w:rsidRPr="006400E2" w:rsidRDefault="004C657C" w:rsidP="004C657C">
      <w:pPr>
        <w:pStyle w:val="Apara"/>
      </w:pPr>
      <w:r w:rsidRPr="006400E2">
        <w:tab/>
        <w:t>(b)</w:t>
      </w:r>
      <w:r w:rsidRPr="006400E2">
        <w:tab/>
        <w:t>subdelegate to a public employee or another person a function delegated to the director-general under this Act or any other law applying in the ACT.</w:t>
      </w:r>
    </w:p>
    <w:p w14:paraId="13575758" w14:textId="19998861"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46" w:tooltip="A2001-14" w:history="1">
        <w:r w:rsidRPr="006400E2">
          <w:rPr>
            <w:rStyle w:val="charCitHyperlinkAbbrev"/>
          </w:rPr>
          <w:t>Legislation Act</w:t>
        </w:r>
      </w:hyperlink>
      <w:r w:rsidRPr="006400E2">
        <w:t>, pt 19.4.</w:t>
      </w:r>
    </w:p>
    <w:p w14:paraId="18BE7E5F" w14:textId="69113BD9" w:rsidR="004C657C" w:rsidRPr="006400E2" w:rsidRDefault="004C657C" w:rsidP="004C657C">
      <w:pPr>
        <w:pStyle w:val="aNote"/>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47" w:tooltip="A2001-14" w:history="1">
        <w:r w:rsidRPr="006400E2">
          <w:rPr>
            <w:rStyle w:val="charCitHyperlinkAbbrev"/>
          </w:rPr>
          <w:t>Legislation Act</w:t>
        </w:r>
      </w:hyperlink>
      <w:r w:rsidRPr="006400E2">
        <w:t>, dict, pt 1).</w:t>
      </w:r>
    </w:p>
    <w:p w14:paraId="5F02CD37" w14:textId="77777777" w:rsidR="004C657C" w:rsidRPr="006400E2" w:rsidRDefault="004C657C" w:rsidP="004C657C">
      <w:pPr>
        <w:pStyle w:val="Amain"/>
      </w:pPr>
      <w:r w:rsidRPr="006400E2">
        <w:tab/>
        <w:t>(2)</w:t>
      </w:r>
      <w:r w:rsidRPr="006400E2">
        <w:tab/>
        <w:t>However, a director-general must not delegate or subdelegate a function to a person who is not a public employee without first being satisfied that the function needs to be exercised by a person who is not a public employee.</w:t>
      </w:r>
    </w:p>
    <w:p w14:paraId="0987947F" w14:textId="77777777" w:rsidR="004C657C" w:rsidRPr="006400E2" w:rsidRDefault="004C657C" w:rsidP="004C657C">
      <w:pPr>
        <w:pStyle w:val="AH5Sec"/>
      </w:pPr>
      <w:bookmarkStart w:id="33" w:name="_Toc138771257"/>
      <w:r w:rsidRPr="00A11610">
        <w:rPr>
          <w:rStyle w:val="CharSectNo"/>
        </w:rPr>
        <w:lastRenderedPageBreak/>
        <w:t>21</w:t>
      </w:r>
      <w:r w:rsidRPr="006400E2">
        <w:tab/>
        <w:t>Exercise of certain director-general functions by head of Access Canberra</w:t>
      </w:r>
      <w:bookmarkEnd w:id="33"/>
    </w:p>
    <w:p w14:paraId="315873A0" w14:textId="77777777" w:rsidR="004C657C" w:rsidRPr="006400E2" w:rsidRDefault="004C657C" w:rsidP="00042139">
      <w:pPr>
        <w:pStyle w:val="Amain"/>
        <w:keepNext/>
        <w:keepLines/>
      </w:pPr>
      <w:r w:rsidRPr="006400E2">
        <w:tab/>
        <w:t>(1)</w:t>
      </w:r>
      <w:r w:rsidRPr="006400E2">
        <w:tab/>
        <w:t xml:space="preserve">The </w:t>
      </w:r>
      <w:r w:rsidR="00444250" w:rsidRPr="00591A0F">
        <w:t>responsible Minister</w:t>
      </w:r>
      <w:r w:rsidRPr="006400E2">
        <w:t xml:space="preserve"> may declare that a function given to a director</w:t>
      </w:r>
      <w:r w:rsidRPr="006400E2">
        <w:noBreakHyphen/>
        <w:t xml:space="preserve">general under a territory law dealing with a relevant matter may be exercised by the head of Access Canberra (a </w:t>
      </w:r>
      <w:r w:rsidRPr="006400E2">
        <w:rPr>
          <w:rStyle w:val="charBoldItals"/>
        </w:rPr>
        <w:t>declared function</w:t>
      </w:r>
      <w:r w:rsidRPr="006400E2">
        <w:t xml:space="preserve">). </w:t>
      </w:r>
    </w:p>
    <w:p w14:paraId="29589067" w14:textId="78ADEBF7"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48" w:tooltip="A2001-14" w:history="1">
        <w:r w:rsidRPr="006400E2">
          <w:rPr>
            <w:rStyle w:val="charCitHyperlinkAbbrev"/>
          </w:rPr>
          <w:t>Legislation Act</w:t>
        </w:r>
      </w:hyperlink>
      <w:r w:rsidRPr="006400E2">
        <w:t>, dict, pt 1).</w:t>
      </w:r>
    </w:p>
    <w:p w14:paraId="45A879A3" w14:textId="62143C70"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49"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6B4F4139" w14:textId="77777777" w:rsidR="004C657C" w:rsidRPr="006400E2" w:rsidRDefault="004C657C" w:rsidP="004C657C">
      <w:pPr>
        <w:pStyle w:val="Amain"/>
      </w:pPr>
      <w:r w:rsidRPr="006400E2">
        <w:tab/>
        <w:t>(2)</w:t>
      </w:r>
      <w:r w:rsidRPr="006400E2">
        <w:tab/>
        <w:t>A declaration is a notifiable instrument.</w:t>
      </w:r>
    </w:p>
    <w:p w14:paraId="5A860DD5" w14:textId="141F8030"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0" w:tooltip="A2001-14" w:history="1">
        <w:r w:rsidRPr="006400E2">
          <w:rPr>
            <w:rStyle w:val="charCitHyperlinkAbbrev"/>
          </w:rPr>
          <w:t>Legislation Act</w:t>
        </w:r>
      </w:hyperlink>
      <w:r w:rsidRPr="006400E2">
        <w:t>.</w:t>
      </w:r>
    </w:p>
    <w:p w14:paraId="63CD9465" w14:textId="77777777" w:rsidR="004C657C" w:rsidRPr="006400E2" w:rsidRDefault="004C657C" w:rsidP="004C657C">
      <w:pPr>
        <w:pStyle w:val="Amain"/>
      </w:pPr>
      <w:r w:rsidRPr="006400E2">
        <w:tab/>
        <w:t>(3)</w:t>
      </w:r>
      <w:r w:rsidRPr="006400E2">
        <w:tab/>
        <w:t>The head of Access Canberra may exercise a declared function.</w:t>
      </w:r>
    </w:p>
    <w:p w14:paraId="60C2D5BC" w14:textId="77777777" w:rsidR="004C657C" w:rsidRPr="006400E2" w:rsidRDefault="004C657C" w:rsidP="004C657C">
      <w:pPr>
        <w:pStyle w:val="Amain"/>
      </w:pPr>
      <w:r w:rsidRPr="006400E2">
        <w:tab/>
        <w:t>(4)</w:t>
      </w:r>
      <w:r w:rsidRPr="006400E2">
        <w:tab/>
        <w:t>The head of Access Canberra may delegate a declared function to a public servant or another person.</w:t>
      </w:r>
    </w:p>
    <w:p w14:paraId="2D8E6E7B" w14:textId="7540825F"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51" w:tooltip="A2001-14" w:history="1">
        <w:r w:rsidRPr="006400E2">
          <w:rPr>
            <w:rStyle w:val="charCitHyperlinkAbbrev"/>
          </w:rPr>
          <w:t>Legislation Act</w:t>
        </w:r>
      </w:hyperlink>
      <w:r w:rsidRPr="006400E2">
        <w:t>, pt 19.4.</w:t>
      </w:r>
    </w:p>
    <w:p w14:paraId="4C312EB6" w14:textId="77777777" w:rsidR="004C657C" w:rsidRPr="006400E2" w:rsidRDefault="004C657C" w:rsidP="004C657C">
      <w:pPr>
        <w:pStyle w:val="Amain"/>
      </w:pPr>
      <w:r w:rsidRPr="006400E2">
        <w:tab/>
        <w:t>(5)</w:t>
      </w:r>
      <w:r w:rsidRPr="006400E2">
        <w:tab/>
        <w:t>However, the head of Access Canberra may only delegate a declared function to the extent permitted by other territory laws.</w:t>
      </w:r>
    </w:p>
    <w:p w14:paraId="15D9E7A4" w14:textId="77777777" w:rsidR="004C657C" w:rsidRPr="006400E2" w:rsidRDefault="004C657C" w:rsidP="004C657C">
      <w:pPr>
        <w:pStyle w:val="aExamHdgss"/>
      </w:pPr>
      <w:r w:rsidRPr="006400E2">
        <w:t>Example—extent permitted</w:t>
      </w:r>
    </w:p>
    <w:p w14:paraId="63984B27" w14:textId="77777777" w:rsidR="004C657C" w:rsidRPr="006400E2" w:rsidRDefault="004C657C" w:rsidP="004C657C">
      <w:pPr>
        <w:pStyle w:val="aExamss"/>
        <w:keepNext/>
      </w:pPr>
      <w:r w:rsidRPr="006400E2">
        <w:t>A declaration is made in relation to a function given to the director-general under the XYZ Act. That Act states that the director</w:t>
      </w:r>
      <w:r w:rsidRPr="006400E2">
        <w:noBreakHyphen/>
        <w:t>general may only delegate the function to an employee. The head of Access Canberra may also only delegate the function to an employee.</w:t>
      </w:r>
    </w:p>
    <w:p w14:paraId="6488096F" w14:textId="77777777" w:rsidR="004C657C" w:rsidRPr="006400E2" w:rsidRDefault="004C657C" w:rsidP="004C657C">
      <w:pPr>
        <w:pStyle w:val="Amain"/>
      </w:pPr>
      <w:r w:rsidRPr="006400E2">
        <w:tab/>
        <w:t>(6)</w:t>
      </w:r>
      <w:r w:rsidRPr="006400E2">
        <w:tab/>
        <w:t>Nothing in this section limits the exercise of a declared function by the director-general given the function.</w:t>
      </w:r>
    </w:p>
    <w:p w14:paraId="51DEC13D" w14:textId="77777777" w:rsidR="004C657C" w:rsidRPr="006400E2" w:rsidRDefault="004C657C" w:rsidP="004C657C">
      <w:pPr>
        <w:pStyle w:val="Amain"/>
      </w:pPr>
      <w:r w:rsidRPr="006400E2">
        <w:tab/>
        <w:t>(7)</w:t>
      </w:r>
      <w:r w:rsidRPr="006400E2">
        <w:tab/>
        <w:t>Anything done in the exercise of a declared function is not invalid only because of a defect or irregularity in, or in relation to, a declaration.</w:t>
      </w:r>
    </w:p>
    <w:p w14:paraId="69A819CC" w14:textId="77777777" w:rsidR="004C657C" w:rsidRPr="006400E2" w:rsidRDefault="004C657C" w:rsidP="0049543E">
      <w:pPr>
        <w:pStyle w:val="Amain"/>
        <w:keepNext/>
      </w:pPr>
      <w:r w:rsidRPr="006400E2">
        <w:lastRenderedPageBreak/>
        <w:tab/>
        <w:t>(8)</w:t>
      </w:r>
      <w:r w:rsidRPr="006400E2">
        <w:tab/>
        <w:t>In this section:</w:t>
      </w:r>
    </w:p>
    <w:p w14:paraId="70F2A2BD" w14:textId="77777777" w:rsidR="008C3BD1" w:rsidRPr="00591A0F" w:rsidRDefault="008C3BD1" w:rsidP="008C3BD1">
      <w:pPr>
        <w:pStyle w:val="aDef"/>
      </w:pPr>
      <w:r w:rsidRPr="00591A0F">
        <w:rPr>
          <w:rStyle w:val="charBoldItals"/>
        </w:rPr>
        <w:t>Access Canberra</w:t>
      </w:r>
      <w:r w:rsidRPr="00591A0F">
        <w:t xml:space="preserve"> means the business unit known as Access Canberra.</w:t>
      </w:r>
    </w:p>
    <w:p w14:paraId="275A21A0" w14:textId="77777777" w:rsidR="004C657C" w:rsidRPr="006400E2" w:rsidRDefault="004C657C" w:rsidP="004C657C">
      <w:pPr>
        <w:pStyle w:val="aDef"/>
      </w:pPr>
      <w:r w:rsidRPr="006400E2">
        <w:rPr>
          <w:rStyle w:val="charBoldItals"/>
        </w:rPr>
        <w:t>head</w:t>
      </w:r>
      <w:r w:rsidRPr="006400E2">
        <w:t xml:space="preserve">, of Access Canberra, means the person occupying the position (however described) of head of Access Canberra. </w:t>
      </w:r>
    </w:p>
    <w:p w14:paraId="47C8BF6E" w14:textId="77777777" w:rsidR="004C657C" w:rsidRPr="006400E2" w:rsidRDefault="004C657C" w:rsidP="004C657C">
      <w:pPr>
        <w:pStyle w:val="aDef"/>
      </w:pPr>
      <w:r w:rsidRPr="006400E2">
        <w:rPr>
          <w:rStyle w:val="charBoldItals"/>
        </w:rPr>
        <w:t>relevant matter</w:t>
      </w:r>
      <w:r w:rsidRPr="006400E2">
        <w:t xml:space="preserve"> means a matter mentioned in an administrative arrangement—</w:t>
      </w:r>
    </w:p>
    <w:p w14:paraId="7B64C3A9" w14:textId="77777777" w:rsidR="004C657C" w:rsidRPr="006400E2" w:rsidRDefault="004C657C" w:rsidP="004C657C">
      <w:pPr>
        <w:pStyle w:val="Apara"/>
      </w:pPr>
      <w:r w:rsidRPr="006400E2">
        <w:tab/>
        <w:t>(a)</w:t>
      </w:r>
      <w:r w:rsidRPr="006400E2">
        <w:tab/>
        <w:t xml:space="preserve">responsibility for which is allocated to the </w:t>
      </w:r>
      <w:r w:rsidR="008C3BD1" w:rsidRPr="00591A0F">
        <w:t>responsible Minister</w:t>
      </w:r>
      <w:r w:rsidRPr="006400E2">
        <w:t xml:space="preserve">; and </w:t>
      </w:r>
    </w:p>
    <w:p w14:paraId="63B32F64" w14:textId="77777777" w:rsidR="004C657C" w:rsidRPr="006400E2" w:rsidRDefault="004C657C" w:rsidP="004C657C">
      <w:pPr>
        <w:pStyle w:val="Apara"/>
      </w:pPr>
      <w:r w:rsidRPr="006400E2">
        <w:tab/>
        <w:t>(b)</w:t>
      </w:r>
      <w:r w:rsidRPr="006400E2">
        <w:tab/>
        <w:t>relating to Access Canberra.</w:t>
      </w:r>
    </w:p>
    <w:p w14:paraId="6C2DF90D" w14:textId="77777777" w:rsidR="008C3BD1" w:rsidRPr="00591A0F" w:rsidRDefault="008C3BD1" w:rsidP="008C3BD1">
      <w:pPr>
        <w:pStyle w:val="aDef"/>
      </w:pPr>
      <w:r w:rsidRPr="00591A0F">
        <w:rPr>
          <w:rStyle w:val="charBoldItals"/>
        </w:rPr>
        <w:t>responsible Minister</w:t>
      </w:r>
      <w:r w:rsidRPr="00591A0F">
        <w:t xml:space="preserve"> means the Minister responsible for Access Canberra.</w:t>
      </w:r>
    </w:p>
    <w:p w14:paraId="3AB84CE0" w14:textId="77777777" w:rsidR="004C657C" w:rsidRPr="006400E2" w:rsidRDefault="004C657C" w:rsidP="004C657C">
      <w:pPr>
        <w:pStyle w:val="AH5Sec"/>
      </w:pPr>
      <w:bookmarkStart w:id="34" w:name="_Toc138771258"/>
      <w:r w:rsidRPr="00A11610">
        <w:rPr>
          <w:rStyle w:val="CharSectNo"/>
        </w:rPr>
        <w:t>22</w:t>
      </w:r>
      <w:r w:rsidRPr="006400E2">
        <w:tab/>
        <w:t>Executive functions</w:t>
      </w:r>
      <w:bookmarkEnd w:id="34"/>
    </w:p>
    <w:p w14:paraId="4B6A0F9B" w14:textId="77777777" w:rsidR="004C657C" w:rsidRPr="006400E2" w:rsidRDefault="004C657C" w:rsidP="004C657C">
      <w:pPr>
        <w:pStyle w:val="Amain"/>
      </w:pPr>
      <w:r w:rsidRPr="006400E2">
        <w:tab/>
        <w:t>(1)</w:t>
      </w:r>
      <w:r w:rsidRPr="006400E2">
        <w:tab/>
        <w:t>An executive—</w:t>
      </w:r>
    </w:p>
    <w:p w14:paraId="3EE58C2B" w14:textId="77777777" w:rsidR="004C657C" w:rsidRPr="006400E2" w:rsidRDefault="004C657C" w:rsidP="004C657C">
      <w:pPr>
        <w:pStyle w:val="Apara"/>
      </w:pPr>
      <w:r w:rsidRPr="006400E2">
        <w:tab/>
        <w:t>(a)</w:t>
      </w:r>
      <w:r w:rsidRPr="006400E2">
        <w:tab/>
        <w:t xml:space="preserve">is responsible for leadership in the service; and </w:t>
      </w:r>
    </w:p>
    <w:p w14:paraId="073F25D1" w14:textId="77777777" w:rsidR="004C657C" w:rsidRPr="006400E2" w:rsidRDefault="004C657C" w:rsidP="004C657C">
      <w:pPr>
        <w:pStyle w:val="Apara"/>
      </w:pPr>
      <w:r w:rsidRPr="006400E2">
        <w:tab/>
        <w:t>(b)</w:t>
      </w:r>
      <w:r w:rsidRPr="006400E2">
        <w:tab/>
        <w:t>is answerable to the head of service and the director-general for the administrative unit in which the executive is employed.</w:t>
      </w:r>
    </w:p>
    <w:p w14:paraId="1C9A6E63" w14:textId="77777777"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An executive is engaged by the head of service under section 31 (2).</w:t>
      </w:r>
    </w:p>
    <w:p w14:paraId="6B898CED" w14:textId="77777777" w:rsidR="004C657C" w:rsidRPr="006400E2" w:rsidRDefault="004C657C" w:rsidP="004C657C">
      <w:pPr>
        <w:pStyle w:val="Amain"/>
      </w:pPr>
      <w:r w:rsidRPr="006400E2">
        <w:tab/>
        <w:t>(2)</w:t>
      </w:r>
      <w:r w:rsidRPr="006400E2">
        <w:tab/>
        <w:t>An executive has the following leadership functions:</w:t>
      </w:r>
    </w:p>
    <w:p w14:paraId="16F04C72" w14:textId="77777777" w:rsidR="004C657C" w:rsidRPr="006400E2" w:rsidRDefault="004C657C" w:rsidP="004C657C">
      <w:pPr>
        <w:pStyle w:val="Apara"/>
      </w:pPr>
      <w:r w:rsidRPr="006400E2">
        <w:tab/>
        <w:t>(a)</w:t>
      </w:r>
      <w:r w:rsidRPr="006400E2">
        <w:tab/>
        <w:t xml:space="preserve">to advance whole-of-government strategies as part of the senior executive service; </w:t>
      </w:r>
    </w:p>
    <w:p w14:paraId="1BB17E11" w14:textId="77777777" w:rsidR="004C657C" w:rsidRPr="006400E2" w:rsidRDefault="004C657C" w:rsidP="004C657C">
      <w:pPr>
        <w:pStyle w:val="Apara"/>
      </w:pPr>
      <w:r w:rsidRPr="006400E2">
        <w:tab/>
        <w:t>(b)</w:t>
      </w:r>
      <w:r w:rsidRPr="006400E2">
        <w:tab/>
        <w:t xml:space="preserve">to promote and demonstrate cooperation and collegiality within and between administrative units; </w:t>
      </w:r>
    </w:p>
    <w:p w14:paraId="033E250D" w14:textId="77777777" w:rsidR="004C657C" w:rsidRPr="006400E2" w:rsidRDefault="004C657C" w:rsidP="004C657C">
      <w:pPr>
        <w:pStyle w:val="Apara"/>
      </w:pPr>
      <w:r w:rsidRPr="006400E2">
        <w:tab/>
        <w:t>(c)</w:t>
      </w:r>
      <w:r w:rsidRPr="006400E2">
        <w:tab/>
        <w:t>to promote and uphold in the service the public sector values, the public sector principles and the conduct required of a public servant, including by personal example;</w:t>
      </w:r>
    </w:p>
    <w:p w14:paraId="02201328" w14:textId="77777777" w:rsidR="004C657C" w:rsidRPr="006400E2" w:rsidRDefault="004C657C" w:rsidP="00150998">
      <w:pPr>
        <w:pStyle w:val="Apara"/>
        <w:keepNext/>
      </w:pPr>
      <w:r w:rsidRPr="006400E2">
        <w:rPr>
          <w:lang w:eastAsia="en-AU"/>
        </w:rPr>
        <w:lastRenderedPageBreak/>
        <w:tab/>
        <w:t>(d)</w:t>
      </w:r>
      <w:r w:rsidRPr="006400E2">
        <w:rPr>
          <w:lang w:eastAsia="en-AU"/>
        </w:rPr>
        <w:tab/>
        <w:t>any other function given to the executive by—</w:t>
      </w:r>
    </w:p>
    <w:p w14:paraId="238B9830" w14:textId="77777777" w:rsidR="004C657C" w:rsidRPr="006400E2" w:rsidRDefault="004C657C" w:rsidP="004C657C">
      <w:pPr>
        <w:pStyle w:val="Asubpara"/>
      </w:pPr>
      <w:r w:rsidRPr="006400E2">
        <w:tab/>
        <w:t>(i)</w:t>
      </w:r>
      <w:r w:rsidRPr="006400E2">
        <w:tab/>
        <w:t xml:space="preserve">the head of service; or </w:t>
      </w:r>
    </w:p>
    <w:p w14:paraId="3D5A2BD2" w14:textId="77777777" w:rsidR="004C657C" w:rsidRPr="006400E2" w:rsidRDefault="004C657C" w:rsidP="004C657C">
      <w:pPr>
        <w:pStyle w:val="Asubpara"/>
        <w:rPr>
          <w:lang w:eastAsia="en-AU"/>
        </w:rPr>
      </w:pPr>
      <w:r w:rsidRPr="006400E2">
        <w:tab/>
        <w:t>(ii)</w:t>
      </w:r>
      <w:r w:rsidRPr="006400E2">
        <w:tab/>
        <w:t>the director-general for the administrative unit in which the executive is employed</w:t>
      </w:r>
      <w:r w:rsidRPr="006400E2">
        <w:rPr>
          <w:lang w:eastAsia="en-AU"/>
        </w:rPr>
        <w:t>.</w:t>
      </w:r>
    </w:p>
    <w:p w14:paraId="474FE6F0" w14:textId="2D4A3428"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52" w:tooltip="A2001-14" w:history="1">
        <w:r w:rsidRPr="006400E2">
          <w:rPr>
            <w:rStyle w:val="charCitHyperlinkAbbrev"/>
          </w:rPr>
          <w:t>Legislation Act</w:t>
        </w:r>
      </w:hyperlink>
      <w:r w:rsidRPr="006400E2">
        <w:t>, dict, pt 1).</w:t>
      </w:r>
    </w:p>
    <w:p w14:paraId="5F5B623F" w14:textId="5E4615BA"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53"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4FD4FBA7" w14:textId="77777777" w:rsidR="004C657C" w:rsidRPr="006400E2" w:rsidRDefault="004C657C" w:rsidP="004C657C">
      <w:pPr>
        <w:pStyle w:val="AH5Sec"/>
      </w:pPr>
      <w:bookmarkStart w:id="35" w:name="_Toc138771259"/>
      <w:r w:rsidRPr="00A11610">
        <w:rPr>
          <w:rStyle w:val="CharSectNo"/>
        </w:rPr>
        <w:t>23</w:t>
      </w:r>
      <w:r w:rsidRPr="006400E2">
        <w:tab/>
        <w:t>Establishment of offices</w:t>
      </w:r>
      <w:bookmarkEnd w:id="35"/>
    </w:p>
    <w:p w14:paraId="38C71DAB" w14:textId="77777777" w:rsidR="004C657C" w:rsidRPr="006400E2" w:rsidRDefault="004C657C" w:rsidP="004C657C">
      <w:pPr>
        <w:pStyle w:val="Amain"/>
        <w:keepNext/>
      </w:pPr>
      <w:r w:rsidRPr="006400E2">
        <w:tab/>
        <w:t>(1)</w:t>
      </w:r>
      <w:r w:rsidRPr="006400E2">
        <w:tab/>
        <w:t>The head of service may, in writing, establish an office in an administrative unit.</w:t>
      </w:r>
    </w:p>
    <w:p w14:paraId="49CA0775" w14:textId="76E46643" w:rsidR="004C657C" w:rsidRPr="006400E2" w:rsidRDefault="004C657C" w:rsidP="004C657C">
      <w:pPr>
        <w:pStyle w:val="aNote"/>
        <w:keepLines/>
      </w:pPr>
      <w:r w:rsidRPr="006400E2">
        <w:rPr>
          <w:rStyle w:val="charItals"/>
        </w:rPr>
        <w:t>Note</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54" w:tooltip="A2001-14" w:history="1">
        <w:r w:rsidRPr="006400E2">
          <w:rPr>
            <w:rStyle w:val="charCitHyperlinkAbbrev"/>
          </w:rPr>
          <w:t>Legislation Act</w:t>
        </w:r>
      </w:hyperlink>
      <w:r w:rsidRPr="006400E2">
        <w:t>, s 46).</w:t>
      </w:r>
    </w:p>
    <w:p w14:paraId="668CE147" w14:textId="77777777" w:rsidR="004C657C" w:rsidRPr="006400E2" w:rsidRDefault="004C657C" w:rsidP="004C657C">
      <w:pPr>
        <w:pStyle w:val="Amain"/>
      </w:pPr>
      <w:r w:rsidRPr="006400E2">
        <w:tab/>
        <w:t>(2)</w:t>
      </w:r>
      <w:r w:rsidRPr="006400E2">
        <w:tab/>
        <w:t>The instrument establishing the office must state the classification of the office and whether the office is a full-time or part-time office.</w:t>
      </w:r>
    </w:p>
    <w:p w14:paraId="45AB4F76" w14:textId="77777777" w:rsidR="004C657C" w:rsidRPr="006400E2" w:rsidRDefault="004C657C" w:rsidP="004C657C">
      <w:pPr>
        <w:pStyle w:val="Amain"/>
      </w:pPr>
      <w:r w:rsidRPr="006400E2">
        <w:tab/>
        <w:t>(3)</w:t>
      </w:r>
      <w:r w:rsidRPr="006400E2">
        <w:tab/>
        <w:t>The comparative level of classifications is determined by the maximum salary payable to a classification.</w:t>
      </w:r>
    </w:p>
    <w:p w14:paraId="58144692" w14:textId="77777777" w:rsidR="004C657C" w:rsidRPr="006400E2" w:rsidRDefault="004C657C" w:rsidP="004C657C">
      <w:pPr>
        <w:pStyle w:val="aExamHdgss"/>
      </w:pPr>
      <w:r w:rsidRPr="006400E2">
        <w:t>Example</w:t>
      </w:r>
    </w:p>
    <w:p w14:paraId="1CE42DAD" w14:textId="77777777" w:rsidR="004C657C" w:rsidRPr="006400E2" w:rsidRDefault="004C657C" w:rsidP="004C657C">
      <w:pPr>
        <w:pStyle w:val="aExamss"/>
        <w:keepNext/>
      </w:pPr>
      <w:r w:rsidRPr="006400E2">
        <w:t>The top of the salary range for the classification Butcher 2 is $70 000. The top of the salary range for the classification Baker 3 is $78 000. The salary of the classification Candlestick Maker 4 (which has no salary range) is also $78 000. Baker 3 and Candlestick Maker 4 are equal classifications. Butcher 2 is a lower classification than Baker 3 or Candlestick Maker 4.</w:t>
      </w:r>
    </w:p>
    <w:p w14:paraId="78B90921" w14:textId="77777777" w:rsidR="004C657C" w:rsidRPr="006400E2" w:rsidRDefault="004C657C" w:rsidP="004C657C">
      <w:pPr>
        <w:pStyle w:val="AH5Sec"/>
      </w:pPr>
      <w:bookmarkStart w:id="36" w:name="_Toc138771260"/>
      <w:r w:rsidRPr="00A11610">
        <w:rPr>
          <w:rStyle w:val="CharSectNo"/>
        </w:rPr>
        <w:t>24</w:t>
      </w:r>
      <w:r w:rsidRPr="006400E2">
        <w:tab/>
        <w:t>Officers</w:t>
      </w:r>
      <w:bookmarkEnd w:id="36"/>
    </w:p>
    <w:p w14:paraId="6DA03B89" w14:textId="77777777" w:rsidR="004C657C" w:rsidRPr="006400E2" w:rsidRDefault="004C657C" w:rsidP="006115E0">
      <w:pPr>
        <w:pStyle w:val="Amain"/>
        <w:keepNext/>
      </w:pPr>
      <w:r w:rsidRPr="006400E2">
        <w:tab/>
        <w:t>(1)</w:t>
      </w:r>
      <w:r w:rsidRPr="006400E2">
        <w:tab/>
        <w:t>An officer is appointed to an office on a permanent basis.</w:t>
      </w:r>
    </w:p>
    <w:p w14:paraId="3718DD0C" w14:textId="77777777" w:rsidR="004C657C" w:rsidRPr="006400E2" w:rsidRDefault="004C657C" w:rsidP="004C657C">
      <w:pPr>
        <w:pStyle w:val="aNote"/>
      </w:pPr>
      <w:r w:rsidRPr="006400E2">
        <w:rPr>
          <w:rStyle w:val="charItals"/>
        </w:rPr>
        <w:t>Note</w:t>
      </w:r>
      <w:r w:rsidRPr="006400E2">
        <w:rPr>
          <w:rStyle w:val="charItals"/>
        </w:rPr>
        <w:tab/>
      </w:r>
      <w:r w:rsidRPr="006400E2">
        <w:t>See pt 5 for provisions about the employment of officers.</w:t>
      </w:r>
    </w:p>
    <w:p w14:paraId="4FE4ECF3" w14:textId="77777777" w:rsidR="004C657C" w:rsidRPr="006400E2" w:rsidRDefault="004C657C" w:rsidP="004C657C">
      <w:pPr>
        <w:pStyle w:val="Amain"/>
      </w:pPr>
      <w:r w:rsidRPr="006400E2">
        <w:lastRenderedPageBreak/>
        <w:tab/>
        <w:t>(2)</w:t>
      </w:r>
      <w:r w:rsidRPr="006400E2">
        <w:tab/>
        <w:t>An officer is taken to have the classification of the office that the officer occupies.</w:t>
      </w:r>
    </w:p>
    <w:p w14:paraId="1C630D15" w14:textId="77777777" w:rsidR="004C657C" w:rsidRPr="006400E2" w:rsidRDefault="004C657C" w:rsidP="004C657C">
      <w:pPr>
        <w:pStyle w:val="AH5Sec"/>
      </w:pPr>
      <w:bookmarkStart w:id="37" w:name="_Toc138771261"/>
      <w:r w:rsidRPr="00A11610">
        <w:rPr>
          <w:rStyle w:val="CharSectNo"/>
        </w:rPr>
        <w:t>25</w:t>
      </w:r>
      <w:r w:rsidRPr="006400E2">
        <w:tab/>
        <w:t>Employees</w:t>
      </w:r>
      <w:bookmarkEnd w:id="37"/>
    </w:p>
    <w:p w14:paraId="1EF99A33" w14:textId="77777777" w:rsidR="004C657C" w:rsidRPr="006400E2" w:rsidRDefault="004C657C" w:rsidP="004C657C">
      <w:pPr>
        <w:pStyle w:val="Amain"/>
      </w:pPr>
      <w:r w:rsidRPr="006400E2">
        <w:tab/>
        <w:t>(1)</w:t>
      </w:r>
      <w:r w:rsidRPr="006400E2">
        <w:tab/>
        <w:t>An employee is employed to exercise the functions of an office on a temporary basis.</w:t>
      </w:r>
    </w:p>
    <w:p w14:paraId="689D5983" w14:textId="77777777" w:rsidR="004C657C" w:rsidRPr="006400E2" w:rsidRDefault="004C657C" w:rsidP="004C657C">
      <w:pPr>
        <w:pStyle w:val="aNote"/>
      </w:pPr>
      <w:r w:rsidRPr="006400E2">
        <w:rPr>
          <w:rStyle w:val="charItals"/>
        </w:rPr>
        <w:t>Note</w:t>
      </w:r>
      <w:r w:rsidRPr="006400E2">
        <w:rPr>
          <w:rStyle w:val="charItals"/>
        </w:rPr>
        <w:tab/>
      </w:r>
      <w:r w:rsidRPr="006400E2">
        <w:t>See div 5.8 for provisions about employees.</w:t>
      </w:r>
    </w:p>
    <w:p w14:paraId="777FDF43" w14:textId="77777777" w:rsidR="004C657C" w:rsidRPr="006400E2" w:rsidRDefault="004C657C" w:rsidP="004C657C">
      <w:pPr>
        <w:pStyle w:val="Amain"/>
      </w:pPr>
      <w:r w:rsidRPr="006400E2">
        <w:tab/>
        <w:t>(2)</w:t>
      </w:r>
      <w:r w:rsidRPr="006400E2">
        <w:tab/>
        <w:t>The head of service may only employ a person as an employee if satisfied that—</w:t>
      </w:r>
    </w:p>
    <w:p w14:paraId="7FA50406" w14:textId="77777777" w:rsidR="004C657C" w:rsidRPr="006400E2" w:rsidRDefault="004C657C" w:rsidP="004C657C">
      <w:pPr>
        <w:pStyle w:val="Apara"/>
        <w:rPr>
          <w:lang w:eastAsia="en-AU"/>
        </w:rPr>
      </w:pPr>
      <w:r w:rsidRPr="006400E2">
        <w:rPr>
          <w:lang w:eastAsia="en-AU"/>
        </w:rPr>
        <w:tab/>
        <w:t>(a)</w:t>
      </w:r>
      <w:r w:rsidRPr="006400E2">
        <w:rPr>
          <w:lang w:eastAsia="en-AU"/>
        </w:rPr>
        <w:tab/>
        <w:t>there is no officer with the classification of the office available in the service with the expertise, skills or qualifications required for the functions to be exercised; or</w:t>
      </w:r>
    </w:p>
    <w:p w14:paraId="78984F97" w14:textId="77777777" w:rsidR="004C657C" w:rsidRPr="006400E2" w:rsidRDefault="004C657C" w:rsidP="004C657C">
      <w:pPr>
        <w:pStyle w:val="aNotepar"/>
        <w:rPr>
          <w:lang w:eastAsia="en-AU"/>
        </w:rPr>
      </w:pPr>
      <w:r w:rsidRPr="006400E2">
        <w:rPr>
          <w:rStyle w:val="charItals"/>
        </w:rPr>
        <w:t>Note</w:t>
      </w:r>
      <w:r w:rsidRPr="006400E2">
        <w:rPr>
          <w:rStyle w:val="charItals"/>
        </w:rPr>
        <w:tab/>
      </w:r>
      <w:r w:rsidRPr="006400E2">
        <w:t>An officer is taken to have the classification of the office that the officer occupies (see s 24).</w:t>
      </w:r>
    </w:p>
    <w:p w14:paraId="063245FA" w14:textId="77777777" w:rsidR="004C657C" w:rsidRPr="006400E2" w:rsidRDefault="004C657C" w:rsidP="004C657C">
      <w:pPr>
        <w:pStyle w:val="Apara"/>
        <w:rPr>
          <w:lang w:eastAsia="en-AU"/>
        </w:rPr>
      </w:pPr>
      <w:r w:rsidRPr="006400E2">
        <w:rPr>
          <w:lang w:eastAsia="en-AU"/>
        </w:rPr>
        <w:tab/>
        <w:t>(b)</w:t>
      </w:r>
      <w:r w:rsidRPr="006400E2">
        <w:rPr>
          <w:lang w:eastAsia="en-AU"/>
        </w:rPr>
        <w:tab/>
        <w:t>assistance of a temporary nature is required and, because of urgency or the specialised nature of the functions, it is not practical in the circumstances to use an existing officer to do the work; or</w:t>
      </w:r>
    </w:p>
    <w:p w14:paraId="51B32D82" w14:textId="77777777" w:rsidR="004C657C" w:rsidRPr="006400E2" w:rsidRDefault="004C657C" w:rsidP="004C657C">
      <w:pPr>
        <w:pStyle w:val="Apara"/>
      </w:pPr>
      <w:r w:rsidRPr="006400E2">
        <w:rPr>
          <w:lang w:eastAsia="en-AU"/>
        </w:rPr>
        <w:tab/>
        <w:t>(c)</w:t>
      </w:r>
      <w:r w:rsidRPr="006400E2">
        <w:rPr>
          <w:lang w:eastAsia="en-AU"/>
        </w:rPr>
        <w:tab/>
        <w:t xml:space="preserve">the employment is consistent with a </w:t>
      </w:r>
      <w:r w:rsidRPr="006400E2">
        <w:t>management strategy to—</w:t>
      </w:r>
    </w:p>
    <w:p w14:paraId="61E5BC13" w14:textId="77777777" w:rsidR="004C657C" w:rsidRPr="006400E2" w:rsidRDefault="004C657C" w:rsidP="004C657C">
      <w:pPr>
        <w:pStyle w:val="Asubpara"/>
      </w:pPr>
      <w:r w:rsidRPr="006400E2">
        <w:tab/>
        <w:t>(i)</w:t>
      </w:r>
      <w:r w:rsidRPr="006400E2">
        <w:tab/>
        <w:t xml:space="preserve">ensure the Territory is an equitable employer; or </w:t>
      </w:r>
    </w:p>
    <w:p w14:paraId="456D1BAA" w14:textId="77777777" w:rsidR="004C657C" w:rsidRPr="006400E2" w:rsidRDefault="004C657C" w:rsidP="006115E0">
      <w:pPr>
        <w:pStyle w:val="Asubpara"/>
        <w:keepNext/>
        <w:rPr>
          <w:lang w:eastAsia="en-AU"/>
        </w:rPr>
      </w:pPr>
      <w:r w:rsidRPr="006400E2">
        <w:tab/>
        <w:t>(ii)</w:t>
      </w:r>
      <w:r w:rsidRPr="006400E2">
        <w:tab/>
        <w:t>eliminate disadvantage in relation to public service employment.</w:t>
      </w:r>
    </w:p>
    <w:p w14:paraId="05CB1EC8"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must exercise a function in relation to the engagement of an employee in accordance with the merit and equity principle (see s 8 (3)).</w:t>
      </w:r>
    </w:p>
    <w:p w14:paraId="5C687FD9" w14:textId="77777777" w:rsidR="004C657C" w:rsidRPr="00A11610" w:rsidRDefault="004C657C" w:rsidP="004C657C">
      <w:pPr>
        <w:pStyle w:val="AH3Div"/>
      </w:pPr>
      <w:bookmarkStart w:id="38" w:name="_Toc138771262"/>
      <w:r w:rsidRPr="00A11610">
        <w:rPr>
          <w:rStyle w:val="CharDivNo"/>
        </w:rPr>
        <w:lastRenderedPageBreak/>
        <w:t>Division 3.2</w:t>
      </w:r>
      <w:r w:rsidRPr="006400E2">
        <w:tab/>
      </w:r>
      <w:r w:rsidRPr="00A11610">
        <w:rPr>
          <w:rStyle w:val="CharDivText"/>
        </w:rPr>
        <w:t>Management of the service</w:t>
      </w:r>
      <w:bookmarkEnd w:id="38"/>
    </w:p>
    <w:p w14:paraId="2FFD9395" w14:textId="77777777" w:rsidR="004C657C" w:rsidRPr="006400E2" w:rsidRDefault="004C657C" w:rsidP="004C657C">
      <w:pPr>
        <w:pStyle w:val="AH5Sec"/>
      </w:pPr>
      <w:bookmarkStart w:id="39" w:name="_Toc138771263"/>
      <w:r w:rsidRPr="00A11610">
        <w:rPr>
          <w:rStyle w:val="CharSectNo"/>
        </w:rPr>
        <w:t>26</w:t>
      </w:r>
      <w:r w:rsidRPr="006400E2">
        <w:tab/>
        <w:t>Management strategies for the service</w:t>
      </w:r>
      <w:bookmarkEnd w:id="39"/>
    </w:p>
    <w:p w14:paraId="2E137640" w14:textId="77777777" w:rsidR="004C657C" w:rsidRPr="006400E2" w:rsidRDefault="004C657C" w:rsidP="0049543E">
      <w:pPr>
        <w:pStyle w:val="Amain"/>
        <w:keepNext/>
      </w:pPr>
      <w:r w:rsidRPr="006400E2">
        <w:tab/>
        <w:t>(1)</w:t>
      </w:r>
      <w:r w:rsidRPr="006400E2">
        <w:tab/>
        <w:t>The head of service must develop, oversee the implementation of and coordinate each of the following management strategies:</w:t>
      </w:r>
    </w:p>
    <w:p w14:paraId="3BAC34CA" w14:textId="77777777" w:rsidR="004C657C" w:rsidRPr="006400E2" w:rsidRDefault="004C657C" w:rsidP="004C657C">
      <w:pPr>
        <w:pStyle w:val="Apara"/>
      </w:pPr>
      <w:r w:rsidRPr="006400E2">
        <w:tab/>
        <w:t>(a)</w:t>
      </w:r>
      <w:r w:rsidRPr="006400E2">
        <w:tab/>
        <w:t>a strategy to ensure the Territory is an equitable employer;</w:t>
      </w:r>
    </w:p>
    <w:p w14:paraId="5872046B" w14:textId="77777777" w:rsidR="004C657C" w:rsidRPr="006400E2" w:rsidRDefault="004C657C" w:rsidP="004C657C">
      <w:pPr>
        <w:pStyle w:val="Apara"/>
      </w:pPr>
      <w:r w:rsidRPr="006400E2">
        <w:tab/>
        <w:t>(b)</w:t>
      </w:r>
      <w:r w:rsidRPr="006400E2">
        <w:tab/>
        <w:t>a strategy to eliminate disadvantage in relation to public service employment;</w:t>
      </w:r>
    </w:p>
    <w:p w14:paraId="29207150" w14:textId="77777777" w:rsidR="004C657C" w:rsidRPr="006400E2" w:rsidRDefault="004C657C" w:rsidP="004C657C">
      <w:pPr>
        <w:pStyle w:val="Apara"/>
      </w:pPr>
      <w:r w:rsidRPr="006400E2">
        <w:tab/>
        <w:t>(c)</w:t>
      </w:r>
      <w:r w:rsidRPr="006400E2">
        <w:tab/>
        <w:t>a strategy to ensure appropriate participation by a public servant in decisions about the management of the public servant and the public servant’s workplace;</w:t>
      </w:r>
    </w:p>
    <w:p w14:paraId="5CA7C7E0" w14:textId="77777777" w:rsidR="004C657C" w:rsidRPr="006400E2" w:rsidRDefault="004C657C" w:rsidP="004C657C">
      <w:pPr>
        <w:pStyle w:val="Apara"/>
      </w:pPr>
      <w:r w:rsidRPr="006400E2">
        <w:tab/>
        <w:t>(d)</w:t>
      </w:r>
      <w:r w:rsidRPr="006400E2">
        <w:tab/>
        <w:t>a strategy to ensure the service gives members of the community fair and timely access to resources, managed by the Executive, to which they are entitled.</w:t>
      </w:r>
    </w:p>
    <w:p w14:paraId="2BABD6F6" w14:textId="77777777" w:rsidR="004C657C" w:rsidRPr="006400E2" w:rsidRDefault="004C657C" w:rsidP="004C657C">
      <w:pPr>
        <w:pStyle w:val="Amain"/>
      </w:pPr>
      <w:r w:rsidRPr="006400E2">
        <w:tab/>
        <w:t>(2)</w:t>
      </w:r>
      <w:r w:rsidRPr="006400E2">
        <w:tab/>
        <w:t>For the development of each management strategy, the head of service—</w:t>
      </w:r>
    </w:p>
    <w:p w14:paraId="7A625522" w14:textId="77777777" w:rsidR="004C657C" w:rsidRPr="006400E2" w:rsidRDefault="004C657C" w:rsidP="004C657C">
      <w:pPr>
        <w:pStyle w:val="Apara"/>
      </w:pPr>
      <w:r w:rsidRPr="006400E2">
        <w:tab/>
        <w:t>(a)</w:t>
      </w:r>
      <w:r w:rsidRPr="006400E2">
        <w:tab/>
        <w:t xml:space="preserve">must consult the joint council; and </w:t>
      </w:r>
    </w:p>
    <w:p w14:paraId="2968FB47" w14:textId="77777777" w:rsidR="004C657C" w:rsidRPr="006400E2" w:rsidRDefault="004C657C" w:rsidP="004C657C">
      <w:pPr>
        <w:pStyle w:val="Apara"/>
      </w:pPr>
      <w:r w:rsidRPr="006400E2">
        <w:tab/>
        <w:t>(b)</w:t>
      </w:r>
      <w:r w:rsidRPr="006400E2">
        <w:tab/>
        <w:t>may consult other entities that have an interest in the strategy; and</w:t>
      </w:r>
    </w:p>
    <w:p w14:paraId="3B7CAB6F" w14:textId="77777777" w:rsidR="004C657C" w:rsidRPr="006400E2" w:rsidRDefault="004C657C" w:rsidP="004C657C">
      <w:pPr>
        <w:pStyle w:val="Apara"/>
      </w:pPr>
      <w:r w:rsidRPr="006400E2">
        <w:tab/>
        <w:t>(c)</w:t>
      </w:r>
      <w:r w:rsidRPr="006400E2">
        <w:tab/>
        <w:t>must give a copy of the strategy to the Chief Minister.</w:t>
      </w:r>
    </w:p>
    <w:p w14:paraId="38C99698" w14:textId="77777777" w:rsidR="004C657C" w:rsidRPr="006400E2" w:rsidRDefault="004C657C" w:rsidP="004C657C">
      <w:pPr>
        <w:pStyle w:val="AH5Sec"/>
      </w:pPr>
      <w:bookmarkStart w:id="40" w:name="_Toc138771264"/>
      <w:r w:rsidRPr="00A11610">
        <w:rPr>
          <w:rStyle w:val="CharSectNo"/>
        </w:rPr>
        <w:t>27</w:t>
      </w:r>
      <w:r w:rsidRPr="006400E2">
        <w:tab/>
        <w:t>Application of the merit and equity principle</w:t>
      </w:r>
      <w:bookmarkEnd w:id="40"/>
    </w:p>
    <w:p w14:paraId="28A313D2" w14:textId="77777777" w:rsidR="004C657C" w:rsidRPr="006400E2" w:rsidRDefault="004C657C" w:rsidP="004C657C">
      <w:pPr>
        <w:pStyle w:val="Amain"/>
      </w:pPr>
      <w:r w:rsidRPr="006400E2">
        <w:tab/>
        <w:t>(1)</w:t>
      </w:r>
      <w:r w:rsidRPr="006400E2">
        <w:tab/>
        <w:t>This section applies in relation to selecting—</w:t>
      </w:r>
    </w:p>
    <w:p w14:paraId="133C2786" w14:textId="77777777" w:rsidR="004C657C" w:rsidRPr="006400E2" w:rsidRDefault="004C657C" w:rsidP="004C657C">
      <w:pPr>
        <w:pStyle w:val="Apara"/>
      </w:pPr>
      <w:r w:rsidRPr="006400E2">
        <w:tab/>
        <w:t>(a)</w:t>
      </w:r>
      <w:r w:rsidRPr="006400E2">
        <w:tab/>
        <w:t>a person to be engaged in an SES position for a period of more than 9 months; or</w:t>
      </w:r>
    </w:p>
    <w:p w14:paraId="05C4F70E" w14:textId="77777777" w:rsidR="004C657C" w:rsidRPr="006400E2" w:rsidRDefault="004C657C" w:rsidP="004C657C">
      <w:pPr>
        <w:pStyle w:val="Apara"/>
      </w:pPr>
      <w:r w:rsidRPr="006400E2">
        <w:tab/>
        <w:t>(b)</w:t>
      </w:r>
      <w:r w:rsidRPr="006400E2">
        <w:tab/>
        <w:t>a person to be appointed as an officer to a vacant office; or</w:t>
      </w:r>
    </w:p>
    <w:p w14:paraId="7046907A" w14:textId="77777777" w:rsidR="004C657C" w:rsidRPr="006400E2" w:rsidRDefault="004C657C" w:rsidP="004C657C">
      <w:pPr>
        <w:pStyle w:val="Apara"/>
      </w:pPr>
      <w:r w:rsidRPr="006400E2">
        <w:tab/>
        <w:t>(c)</w:t>
      </w:r>
      <w:r w:rsidRPr="006400E2">
        <w:tab/>
        <w:t>an officer to be transferred to a higher level vacant office for a period of more than 3 months; or</w:t>
      </w:r>
    </w:p>
    <w:p w14:paraId="5E218198" w14:textId="77777777" w:rsidR="004C657C" w:rsidRPr="006400E2" w:rsidRDefault="004C657C" w:rsidP="004C657C">
      <w:pPr>
        <w:pStyle w:val="Apara"/>
      </w:pPr>
      <w:r w:rsidRPr="006400E2">
        <w:lastRenderedPageBreak/>
        <w:tab/>
        <w:t>(d)</w:t>
      </w:r>
      <w:r w:rsidRPr="006400E2">
        <w:tab/>
        <w:t>an officer to be promoted to a vacant office; or</w:t>
      </w:r>
    </w:p>
    <w:p w14:paraId="46758600" w14:textId="77777777" w:rsidR="004C657C" w:rsidRPr="006400E2" w:rsidRDefault="004C657C" w:rsidP="004C657C">
      <w:pPr>
        <w:pStyle w:val="Apara"/>
      </w:pPr>
      <w:r w:rsidRPr="006400E2">
        <w:tab/>
        <w:t>(e)</w:t>
      </w:r>
      <w:r w:rsidRPr="006400E2">
        <w:tab/>
        <w:t>a person to be employed as a fixed term employee for a period of more than 12 months.</w:t>
      </w:r>
    </w:p>
    <w:p w14:paraId="25A2896A" w14:textId="77777777" w:rsidR="004C657C" w:rsidRPr="006400E2" w:rsidRDefault="004C657C" w:rsidP="004C657C">
      <w:pPr>
        <w:pStyle w:val="Amain"/>
      </w:pPr>
      <w:r w:rsidRPr="006400E2">
        <w:tab/>
        <w:t>(2)</w:t>
      </w:r>
      <w:r w:rsidRPr="006400E2">
        <w:tab/>
        <w:t>The head of service must ensure—</w:t>
      </w:r>
    </w:p>
    <w:p w14:paraId="677E720F" w14:textId="77777777" w:rsidR="004C657C" w:rsidRPr="006400E2" w:rsidRDefault="004C657C" w:rsidP="004C657C">
      <w:pPr>
        <w:pStyle w:val="Apara"/>
      </w:pPr>
      <w:r w:rsidRPr="006400E2">
        <w:tab/>
        <w:t>(a)</w:t>
      </w:r>
      <w:r w:rsidRPr="006400E2">
        <w:tab/>
        <w:t>all eligible people have, as far as practicable, a reasonable opportunity to apply for selection; and</w:t>
      </w:r>
    </w:p>
    <w:p w14:paraId="78EA9F62" w14:textId="77777777" w:rsidR="004C657C" w:rsidRPr="006400E2" w:rsidRDefault="004C657C" w:rsidP="004C657C">
      <w:pPr>
        <w:pStyle w:val="Apara"/>
      </w:pPr>
      <w:r w:rsidRPr="006400E2">
        <w:tab/>
        <w:t>(b)</w:t>
      </w:r>
      <w:r w:rsidRPr="006400E2">
        <w:tab/>
        <w:t>selection of a person is made on the basis of a comparative assessment of the applicants, having regard to—</w:t>
      </w:r>
    </w:p>
    <w:p w14:paraId="5BF16F0E" w14:textId="77777777" w:rsidR="004C657C" w:rsidRPr="006400E2" w:rsidRDefault="004C657C" w:rsidP="004C657C">
      <w:pPr>
        <w:pStyle w:val="Asubpara"/>
      </w:pPr>
      <w:r w:rsidRPr="006400E2">
        <w:tab/>
        <w:t>(i)</w:t>
      </w:r>
      <w:r w:rsidRPr="006400E2">
        <w:tab/>
        <w:t>the nature of the functions to be exercised by the selected person; and</w:t>
      </w:r>
    </w:p>
    <w:p w14:paraId="583E610C" w14:textId="77777777" w:rsidR="004C657C" w:rsidRPr="006400E2" w:rsidRDefault="004C657C" w:rsidP="004C657C">
      <w:pPr>
        <w:pStyle w:val="Asubpara"/>
      </w:pPr>
      <w:r w:rsidRPr="006400E2">
        <w:tab/>
        <w:t>(ii)</w:t>
      </w:r>
      <w:r w:rsidRPr="006400E2">
        <w:tab/>
        <w:t>the relevant abilities, qualifications, experience, personal qualities and potential for development of the applicants; and</w:t>
      </w:r>
    </w:p>
    <w:p w14:paraId="6C1DF7F3" w14:textId="77777777" w:rsidR="004C657C" w:rsidRPr="006400E2" w:rsidRDefault="004C657C" w:rsidP="004C657C">
      <w:pPr>
        <w:pStyle w:val="Apara"/>
      </w:pPr>
      <w:r w:rsidRPr="006400E2">
        <w:tab/>
        <w:t>(c)</w:t>
      </w:r>
      <w:r w:rsidRPr="006400E2">
        <w:tab/>
        <w:t>the person selected is an eligible person.</w:t>
      </w:r>
    </w:p>
    <w:p w14:paraId="54BE2960" w14:textId="77777777" w:rsidR="004C657C" w:rsidRPr="006400E2" w:rsidRDefault="004C657C" w:rsidP="004C657C">
      <w:pPr>
        <w:pStyle w:val="Amain"/>
      </w:pPr>
      <w:r w:rsidRPr="006400E2">
        <w:tab/>
        <w:t>(3)</w:t>
      </w:r>
      <w:r w:rsidRPr="006400E2">
        <w:tab/>
        <w:t>For subsection (2) (a), the people who may apply for selection may be limited—</w:t>
      </w:r>
    </w:p>
    <w:p w14:paraId="1E462AB5" w14:textId="77777777" w:rsidR="004C657C" w:rsidRPr="006400E2" w:rsidRDefault="004C657C" w:rsidP="004C657C">
      <w:pPr>
        <w:pStyle w:val="Apara"/>
      </w:pPr>
      <w:r w:rsidRPr="006400E2">
        <w:tab/>
        <w:t>(a)</w:t>
      </w:r>
      <w:r w:rsidRPr="006400E2">
        <w:tab/>
        <w:t>for an office—if the office is an identified position; or</w:t>
      </w:r>
    </w:p>
    <w:p w14:paraId="04E12BA3" w14:textId="77777777" w:rsidR="004C657C" w:rsidRPr="006400E2" w:rsidRDefault="004C657C" w:rsidP="004C657C">
      <w:pPr>
        <w:pStyle w:val="Apara"/>
      </w:pPr>
      <w:r w:rsidRPr="006400E2">
        <w:tab/>
        <w:t>(b)</w:t>
      </w:r>
      <w:r w:rsidRPr="006400E2">
        <w:tab/>
        <w:t>in accordance with a management strategy to—</w:t>
      </w:r>
    </w:p>
    <w:p w14:paraId="4D53C370" w14:textId="77777777" w:rsidR="004C657C" w:rsidRPr="006400E2" w:rsidRDefault="004C657C" w:rsidP="004C657C">
      <w:pPr>
        <w:pStyle w:val="Asubpara"/>
      </w:pPr>
      <w:r w:rsidRPr="006400E2">
        <w:tab/>
        <w:t>(i)</w:t>
      </w:r>
      <w:r w:rsidRPr="006400E2">
        <w:tab/>
        <w:t xml:space="preserve">ensure the Territory is an equitable employer; or </w:t>
      </w:r>
    </w:p>
    <w:p w14:paraId="217D7482" w14:textId="77777777" w:rsidR="004C657C" w:rsidRPr="006400E2" w:rsidRDefault="004C657C" w:rsidP="004C657C">
      <w:pPr>
        <w:pStyle w:val="Asubpara"/>
      </w:pPr>
      <w:r w:rsidRPr="006400E2">
        <w:tab/>
        <w:t>(ii)</w:t>
      </w:r>
      <w:r w:rsidRPr="006400E2">
        <w:tab/>
        <w:t>eliminate disadvantage in relation to public service employment; or</w:t>
      </w:r>
    </w:p>
    <w:p w14:paraId="64EB6A61" w14:textId="77777777" w:rsidR="004C657C" w:rsidRPr="006400E2" w:rsidRDefault="004C657C" w:rsidP="004C657C">
      <w:pPr>
        <w:pStyle w:val="Apara"/>
      </w:pPr>
      <w:r w:rsidRPr="006400E2">
        <w:tab/>
        <w:t>(c)</w:t>
      </w:r>
      <w:r w:rsidRPr="006400E2">
        <w:tab/>
        <w:t>in accordance with a territory law.</w:t>
      </w:r>
    </w:p>
    <w:p w14:paraId="365CEC32" w14:textId="77777777" w:rsidR="004C657C" w:rsidRPr="006400E2" w:rsidRDefault="004C657C" w:rsidP="0049543E">
      <w:pPr>
        <w:pStyle w:val="Amain"/>
        <w:keepNext/>
      </w:pPr>
      <w:r w:rsidRPr="006400E2">
        <w:lastRenderedPageBreak/>
        <w:tab/>
        <w:t>(4)</w:t>
      </w:r>
      <w:r w:rsidRPr="006400E2">
        <w:tab/>
        <w:t>In this section:</w:t>
      </w:r>
    </w:p>
    <w:p w14:paraId="25DE15A7" w14:textId="77777777" w:rsidR="004C657C" w:rsidRPr="006400E2" w:rsidRDefault="004C657C" w:rsidP="0049543E">
      <w:pPr>
        <w:pStyle w:val="aDef"/>
        <w:keepNext/>
        <w:rPr>
          <w:lang w:eastAsia="en-AU"/>
        </w:rPr>
      </w:pP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means a person who—</w:t>
      </w:r>
    </w:p>
    <w:p w14:paraId="53F17930" w14:textId="77777777" w:rsidR="004C657C" w:rsidRPr="006400E2" w:rsidRDefault="004C657C" w:rsidP="0049543E">
      <w:pPr>
        <w:pStyle w:val="Apara"/>
        <w:keepNext/>
        <w:rPr>
          <w:lang w:eastAsia="en-AU"/>
        </w:rPr>
      </w:pPr>
      <w:r w:rsidRPr="006400E2">
        <w:rPr>
          <w:lang w:eastAsia="en-AU"/>
        </w:rPr>
        <w:tab/>
        <w:t>(a)</w:t>
      </w:r>
      <w:r w:rsidRPr="006400E2">
        <w:rPr>
          <w:lang w:eastAsia="en-AU"/>
        </w:rPr>
        <w:tab/>
        <w:t>is a descendant of an Aboriginal person or a Torres Strait Islander person; and</w:t>
      </w:r>
    </w:p>
    <w:p w14:paraId="71C31840" w14:textId="77777777" w:rsidR="004C657C" w:rsidRPr="006400E2" w:rsidRDefault="004C657C" w:rsidP="004C657C">
      <w:pPr>
        <w:pStyle w:val="Apara"/>
        <w:rPr>
          <w:lang w:eastAsia="en-AU"/>
        </w:rPr>
      </w:pPr>
      <w:r w:rsidRPr="006400E2">
        <w:rPr>
          <w:lang w:eastAsia="en-AU"/>
        </w:rPr>
        <w:tab/>
        <w:t>(b)</w:t>
      </w:r>
      <w:r w:rsidRPr="006400E2">
        <w:rPr>
          <w:lang w:eastAsia="en-AU"/>
        </w:rPr>
        <w:tab/>
        <w:t>identifies as an Aboriginal person or a Torres Strait Islander person; and</w:t>
      </w:r>
    </w:p>
    <w:p w14:paraId="64864C14" w14:textId="77777777" w:rsidR="004C657C" w:rsidRPr="006400E2" w:rsidRDefault="004C657C" w:rsidP="004C657C">
      <w:pPr>
        <w:pStyle w:val="Apara"/>
        <w:rPr>
          <w:lang w:eastAsia="en-AU"/>
        </w:rPr>
      </w:pPr>
      <w:r w:rsidRPr="006400E2">
        <w:rPr>
          <w:lang w:eastAsia="en-AU"/>
        </w:rPr>
        <w:tab/>
        <w:t>(c)</w:t>
      </w:r>
      <w:r w:rsidRPr="006400E2">
        <w:rPr>
          <w:lang w:eastAsia="en-AU"/>
        </w:rPr>
        <w:tab/>
        <w:t>is accepted as an Aboriginal person or a Torres Strait Islander person by an Aboriginal community or Torres Strait Islander community.</w:t>
      </w:r>
    </w:p>
    <w:p w14:paraId="0F218CC9" w14:textId="77777777" w:rsidR="004C657C" w:rsidRPr="006400E2" w:rsidRDefault="004C657C" w:rsidP="004C657C">
      <w:pPr>
        <w:pStyle w:val="aDef"/>
        <w:rPr>
          <w:lang w:eastAsia="en-AU"/>
        </w:rPr>
      </w:pPr>
      <w:r w:rsidRPr="006400E2">
        <w:rPr>
          <w:rStyle w:val="charBoldItals"/>
        </w:rPr>
        <w:t>identified position</w:t>
      </w:r>
      <w:r w:rsidRPr="006400E2">
        <w:rPr>
          <w:lang w:eastAsia="en-AU"/>
        </w:rPr>
        <w:t xml:space="preserve"> means an office that the head of service has decided, in accordance with a prescribed process, must be occupied by—</w:t>
      </w:r>
    </w:p>
    <w:p w14:paraId="1522B59E"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an Aboriginal or Torres Strait Islander person; </w:t>
      </w:r>
      <w:r w:rsidRPr="006400E2">
        <w:t>or</w:t>
      </w:r>
    </w:p>
    <w:p w14:paraId="6F9E2385" w14:textId="77777777" w:rsidR="004C657C" w:rsidRPr="006400E2" w:rsidRDefault="004C657C" w:rsidP="004C657C">
      <w:pPr>
        <w:pStyle w:val="Apara"/>
        <w:rPr>
          <w:lang w:eastAsia="en-AU"/>
        </w:rPr>
      </w:pPr>
      <w:r w:rsidRPr="006400E2">
        <w:rPr>
          <w:lang w:eastAsia="en-AU"/>
        </w:rPr>
        <w:tab/>
        <w:t>(b)</w:t>
      </w:r>
      <w:r w:rsidRPr="006400E2">
        <w:rPr>
          <w:lang w:eastAsia="en-AU"/>
        </w:rPr>
        <w:tab/>
        <w:t>a person with disability.</w:t>
      </w:r>
    </w:p>
    <w:p w14:paraId="20C59D34" w14:textId="77777777" w:rsidR="004C657C" w:rsidRPr="006400E2" w:rsidRDefault="004C657C" w:rsidP="004C657C">
      <w:pPr>
        <w:pStyle w:val="AH5Sec"/>
      </w:pPr>
      <w:bookmarkStart w:id="41" w:name="_Toc138771265"/>
      <w:r w:rsidRPr="00A11610">
        <w:rPr>
          <w:rStyle w:val="CharSectNo"/>
        </w:rPr>
        <w:t>28</w:t>
      </w:r>
      <w:r w:rsidRPr="006400E2">
        <w:tab/>
        <w:t>Establishment of joint council</w:t>
      </w:r>
      <w:bookmarkEnd w:id="41"/>
    </w:p>
    <w:p w14:paraId="582C9F58" w14:textId="77777777" w:rsidR="004C657C" w:rsidRPr="006400E2" w:rsidRDefault="004C657C" w:rsidP="004C657C">
      <w:pPr>
        <w:pStyle w:val="Amain"/>
      </w:pPr>
      <w:r w:rsidRPr="006400E2">
        <w:tab/>
        <w:t>(1)</w:t>
      </w:r>
      <w:r w:rsidRPr="006400E2">
        <w:tab/>
        <w:t xml:space="preserve">The head of service must establish a consultative forum for relevant unions and the service (the </w:t>
      </w:r>
      <w:r w:rsidRPr="006400E2">
        <w:rPr>
          <w:rStyle w:val="charBoldItals"/>
        </w:rPr>
        <w:t>joint council</w:t>
      </w:r>
      <w:r w:rsidRPr="006400E2">
        <w:t>).</w:t>
      </w:r>
    </w:p>
    <w:p w14:paraId="42E9C970" w14:textId="71AF7207"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Establish</w:t>
      </w:r>
      <w:r w:rsidRPr="006400E2">
        <w:t xml:space="preserve"> includes constitute and continue in existence (see </w:t>
      </w:r>
      <w:hyperlink r:id="rId55" w:tooltip="A2001-14" w:history="1">
        <w:r w:rsidRPr="006400E2">
          <w:rPr>
            <w:rStyle w:val="charCitHyperlinkAbbrev"/>
          </w:rPr>
          <w:t>Legislation Act</w:t>
        </w:r>
      </w:hyperlink>
      <w:r w:rsidRPr="006400E2">
        <w:t>, dict, pt 1).</w:t>
      </w:r>
    </w:p>
    <w:p w14:paraId="1DE198B1" w14:textId="77777777" w:rsidR="004C657C" w:rsidRPr="006400E2" w:rsidRDefault="004C657C" w:rsidP="004C657C">
      <w:pPr>
        <w:pStyle w:val="Amain"/>
        <w:rPr>
          <w:lang w:eastAsia="en-AU"/>
        </w:rPr>
      </w:pPr>
      <w:r w:rsidRPr="006400E2">
        <w:tab/>
        <w:t>(2)</w:t>
      </w:r>
      <w:r w:rsidRPr="006400E2">
        <w:tab/>
        <w:t>The joint council must operate in accordance with terms of reference approved by the head of service</w:t>
      </w:r>
      <w:r w:rsidRPr="006400E2">
        <w:rPr>
          <w:lang w:eastAsia="en-AU"/>
        </w:rPr>
        <w:t>.</w:t>
      </w:r>
    </w:p>
    <w:p w14:paraId="72AB9152" w14:textId="77777777" w:rsidR="004C657C" w:rsidRPr="006400E2" w:rsidRDefault="004C657C" w:rsidP="004C657C">
      <w:pPr>
        <w:pStyle w:val="Amain"/>
      </w:pPr>
      <w:r w:rsidRPr="006400E2">
        <w:tab/>
        <w:t>(3)</w:t>
      </w:r>
      <w:r w:rsidRPr="006400E2">
        <w:tab/>
        <w:t>The terms of reference are a notifiable instrument.</w:t>
      </w:r>
    </w:p>
    <w:p w14:paraId="3AF2DA85" w14:textId="5DCDE582"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56" w:tooltip="A2001-14" w:history="1">
        <w:r w:rsidRPr="006400E2">
          <w:rPr>
            <w:rStyle w:val="charCitHyperlinkAbbrev"/>
          </w:rPr>
          <w:t>Legislation Act</w:t>
        </w:r>
      </w:hyperlink>
      <w:r w:rsidRPr="006400E2">
        <w:t>.</w:t>
      </w:r>
    </w:p>
    <w:p w14:paraId="11B5F12B" w14:textId="77777777" w:rsidR="004C657C" w:rsidRPr="006400E2" w:rsidRDefault="004C657C" w:rsidP="0049543E">
      <w:pPr>
        <w:pStyle w:val="AH5Sec"/>
      </w:pPr>
      <w:bookmarkStart w:id="42" w:name="_Toc138771266"/>
      <w:r w:rsidRPr="00A11610">
        <w:rPr>
          <w:rStyle w:val="CharSectNo"/>
        </w:rPr>
        <w:lastRenderedPageBreak/>
        <w:t>29</w:t>
      </w:r>
      <w:r w:rsidRPr="006400E2">
        <w:tab/>
        <w:t>Notification of certain employment matters</w:t>
      </w:r>
      <w:bookmarkEnd w:id="42"/>
      <w:r w:rsidRPr="006400E2">
        <w:t xml:space="preserve"> </w:t>
      </w:r>
    </w:p>
    <w:p w14:paraId="0BF1B1BA" w14:textId="77777777" w:rsidR="004C657C" w:rsidRPr="006400E2" w:rsidRDefault="004C657C" w:rsidP="0049543E">
      <w:pPr>
        <w:pStyle w:val="Amain"/>
        <w:keepNext/>
      </w:pPr>
      <w:r w:rsidRPr="006400E2">
        <w:tab/>
        <w:t>(1)</w:t>
      </w:r>
      <w:r w:rsidRPr="006400E2">
        <w:tab/>
        <w:t xml:space="preserve">The head of service must publish in the </w:t>
      </w:r>
      <w:r w:rsidR="00F86047">
        <w:t>g</w:t>
      </w:r>
      <w:r w:rsidRPr="006400E2">
        <w:t>azette notice of the following:</w:t>
      </w:r>
    </w:p>
    <w:p w14:paraId="523BDB66" w14:textId="77777777" w:rsidR="004C657C" w:rsidRPr="006400E2" w:rsidRDefault="004C657C" w:rsidP="0049543E">
      <w:pPr>
        <w:pStyle w:val="Apara"/>
        <w:keepNext/>
      </w:pPr>
      <w:r w:rsidRPr="006400E2">
        <w:tab/>
        <w:t>(a)</w:t>
      </w:r>
      <w:r w:rsidRPr="006400E2">
        <w:tab/>
        <w:t xml:space="preserve">an appointment under division 5.3; </w:t>
      </w:r>
    </w:p>
    <w:p w14:paraId="5D5CC60C" w14:textId="77777777" w:rsidR="004C657C" w:rsidRPr="006400E2" w:rsidRDefault="004C657C" w:rsidP="004C657C">
      <w:pPr>
        <w:pStyle w:val="Apara"/>
      </w:pPr>
      <w:r w:rsidRPr="006400E2">
        <w:tab/>
        <w:t>(b)</w:t>
      </w:r>
      <w:r w:rsidRPr="006400E2">
        <w:tab/>
        <w:t xml:space="preserve">a promotion under division 5.5; </w:t>
      </w:r>
    </w:p>
    <w:p w14:paraId="4B26AD13" w14:textId="77777777" w:rsidR="004C657C" w:rsidRPr="006400E2" w:rsidRDefault="004C657C" w:rsidP="004C657C">
      <w:pPr>
        <w:pStyle w:val="Apara"/>
      </w:pPr>
      <w:r w:rsidRPr="006400E2">
        <w:tab/>
        <w:t>(c)</w:t>
      </w:r>
      <w:r w:rsidRPr="006400E2">
        <w:tab/>
        <w:t xml:space="preserve">a permanent transfer under division 5.6; </w:t>
      </w:r>
    </w:p>
    <w:p w14:paraId="25CA8F44" w14:textId="77777777" w:rsidR="004C657C" w:rsidRPr="006400E2" w:rsidRDefault="004C657C" w:rsidP="004C657C">
      <w:pPr>
        <w:pStyle w:val="Apara"/>
      </w:pPr>
      <w:r w:rsidRPr="006400E2">
        <w:tab/>
        <w:t>(d)</w:t>
      </w:r>
      <w:r w:rsidRPr="006400E2">
        <w:tab/>
        <w:t>a temporary transfer in accordance with section 101;</w:t>
      </w:r>
    </w:p>
    <w:p w14:paraId="66E6E39D" w14:textId="77777777" w:rsidR="004C657C" w:rsidRPr="006400E2" w:rsidRDefault="004C657C" w:rsidP="004C657C">
      <w:pPr>
        <w:pStyle w:val="Apara"/>
      </w:pPr>
      <w:r w:rsidRPr="006400E2">
        <w:tab/>
        <w:t>(e)</w:t>
      </w:r>
      <w:r w:rsidRPr="006400E2">
        <w:tab/>
        <w:t xml:space="preserve">a movement under division 5.7; </w:t>
      </w:r>
    </w:p>
    <w:p w14:paraId="42B6FBEA" w14:textId="77777777" w:rsidR="004C657C" w:rsidRPr="006400E2" w:rsidRDefault="004C657C" w:rsidP="004C657C">
      <w:pPr>
        <w:pStyle w:val="Apara"/>
      </w:pPr>
      <w:r w:rsidRPr="006400E2">
        <w:tab/>
        <w:t>(f)</w:t>
      </w:r>
      <w:r w:rsidRPr="006400E2">
        <w:tab/>
        <w:t xml:space="preserve">a redeployment under part 6; </w:t>
      </w:r>
    </w:p>
    <w:p w14:paraId="00EB1FD8" w14:textId="77777777" w:rsidR="004C657C" w:rsidRPr="006400E2" w:rsidRDefault="004C657C" w:rsidP="004C657C">
      <w:pPr>
        <w:pStyle w:val="Apara"/>
      </w:pPr>
      <w:r w:rsidRPr="006400E2">
        <w:tab/>
        <w:t>(g)</w:t>
      </w:r>
      <w:r w:rsidRPr="006400E2">
        <w:tab/>
        <w:t>a reduction in classification under part 6;</w:t>
      </w:r>
    </w:p>
    <w:p w14:paraId="57316128" w14:textId="77777777" w:rsidR="004C657C" w:rsidRPr="006400E2" w:rsidRDefault="004C657C" w:rsidP="004C657C">
      <w:pPr>
        <w:pStyle w:val="Apara"/>
      </w:pPr>
      <w:r w:rsidRPr="006400E2">
        <w:tab/>
        <w:t>(h)</w:t>
      </w:r>
      <w:r w:rsidRPr="006400E2">
        <w:tab/>
        <w:t>a retirement under part 6.</w:t>
      </w:r>
    </w:p>
    <w:p w14:paraId="1C692482" w14:textId="77777777" w:rsidR="004C657C" w:rsidRPr="006400E2" w:rsidRDefault="004C657C" w:rsidP="004C657C">
      <w:pPr>
        <w:pStyle w:val="Amain"/>
      </w:pPr>
      <w:r w:rsidRPr="006400E2">
        <w:tab/>
        <w:t>(2)</w:t>
      </w:r>
      <w:r w:rsidRPr="006400E2">
        <w:tab/>
        <w:t>For a promotion under section 87 (Promotion on advice of joint selection committee), the head of service must state in the notification—</w:t>
      </w:r>
    </w:p>
    <w:p w14:paraId="08AA6087" w14:textId="77777777" w:rsidR="004C657C" w:rsidRPr="006400E2" w:rsidRDefault="004C657C" w:rsidP="004C657C">
      <w:pPr>
        <w:pStyle w:val="Apara"/>
      </w:pPr>
      <w:r w:rsidRPr="006400E2">
        <w:tab/>
        <w:t>(a)</w:t>
      </w:r>
      <w:r w:rsidRPr="006400E2">
        <w:tab/>
        <w:t>that the selection involved—</w:t>
      </w:r>
    </w:p>
    <w:p w14:paraId="0B45D198" w14:textId="77777777" w:rsidR="004C657C" w:rsidRPr="006400E2" w:rsidRDefault="004C657C" w:rsidP="004C657C">
      <w:pPr>
        <w:pStyle w:val="Asubpara"/>
      </w:pPr>
      <w:r w:rsidRPr="006400E2">
        <w:tab/>
        <w:t>(i)</w:t>
      </w:r>
      <w:r w:rsidRPr="006400E2">
        <w:tab/>
        <w:t>a union agreed joint selection committee; or</w:t>
      </w:r>
    </w:p>
    <w:p w14:paraId="108670B0" w14:textId="77777777" w:rsidR="004C657C" w:rsidRPr="006400E2" w:rsidRDefault="004C657C" w:rsidP="004C657C">
      <w:pPr>
        <w:pStyle w:val="Asubpara"/>
      </w:pPr>
      <w:r w:rsidRPr="006400E2">
        <w:tab/>
        <w:t>(ii)</w:t>
      </w:r>
      <w:r w:rsidRPr="006400E2">
        <w:tab/>
        <w:t>a management initiated joint selection committee; and</w:t>
      </w:r>
    </w:p>
    <w:p w14:paraId="109DD9D2" w14:textId="77777777" w:rsidR="004C657C" w:rsidRPr="006400E2" w:rsidRDefault="004C657C" w:rsidP="004C657C">
      <w:pPr>
        <w:pStyle w:val="Apara"/>
      </w:pPr>
      <w:r w:rsidRPr="006400E2">
        <w:tab/>
        <w:t>(b)</w:t>
      </w:r>
      <w:r w:rsidRPr="006400E2">
        <w:tab/>
        <w:t>whether the promotion is appellable or reviewable.</w:t>
      </w:r>
    </w:p>
    <w:p w14:paraId="12BA0484" w14:textId="77777777" w:rsidR="004C657C" w:rsidRPr="006400E2" w:rsidRDefault="004C657C" w:rsidP="004C657C">
      <w:pPr>
        <w:pStyle w:val="Amain"/>
      </w:pPr>
      <w:r w:rsidRPr="006400E2">
        <w:tab/>
        <w:t>(3)</w:t>
      </w:r>
      <w:r w:rsidRPr="006400E2">
        <w:tab/>
        <w:t>In this section:</w:t>
      </w:r>
    </w:p>
    <w:p w14:paraId="054BEA6A" w14:textId="77777777" w:rsidR="004C657C" w:rsidRPr="006400E2" w:rsidRDefault="004C657C" w:rsidP="004C657C">
      <w:pPr>
        <w:pStyle w:val="aDef"/>
      </w:pPr>
      <w:r w:rsidRPr="006400E2">
        <w:rPr>
          <w:rStyle w:val="charBoldItals"/>
        </w:rPr>
        <w:t>union agreed joint selection committee</w:t>
      </w:r>
      <w:r w:rsidRPr="006400E2">
        <w:t>—see section 87.</w:t>
      </w:r>
    </w:p>
    <w:p w14:paraId="4C6C894C" w14:textId="77777777" w:rsidR="008B62A7" w:rsidRPr="006400E2" w:rsidRDefault="008B62A7" w:rsidP="008B62A7">
      <w:pPr>
        <w:pStyle w:val="PageBreak"/>
      </w:pPr>
      <w:r w:rsidRPr="006400E2">
        <w:br w:type="page"/>
      </w:r>
    </w:p>
    <w:p w14:paraId="7ADC0990" w14:textId="77777777" w:rsidR="004C657C" w:rsidRPr="00A11610" w:rsidRDefault="004C657C" w:rsidP="004C657C">
      <w:pPr>
        <w:pStyle w:val="AH2Part"/>
      </w:pPr>
      <w:bookmarkStart w:id="43" w:name="_Toc138771267"/>
      <w:r w:rsidRPr="00A11610">
        <w:rPr>
          <w:rStyle w:val="CharPartNo"/>
        </w:rPr>
        <w:lastRenderedPageBreak/>
        <w:t>Part 4</w:t>
      </w:r>
      <w:r w:rsidRPr="006400E2">
        <w:tab/>
      </w:r>
      <w:r w:rsidRPr="00A11610">
        <w:rPr>
          <w:rStyle w:val="CharPartText"/>
        </w:rPr>
        <w:t>Engagement of senior executive service</w:t>
      </w:r>
      <w:bookmarkEnd w:id="43"/>
    </w:p>
    <w:p w14:paraId="6667DB29" w14:textId="77777777" w:rsidR="00C508EE" w:rsidRDefault="00C508EE" w:rsidP="00C508EE">
      <w:pPr>
        <w:pStyle w:val="Placeholder"/>
        <w:suppressLineNumbers/>
      </w:pPr>
      <w:r>
        <w:rPr>
          <w:rStyle w:val="CharDivNo"/>
        </w:rPr>
        <w:t xml:space="preserve">  </w:t>
      </w:r>
      <w:r>
        <w:rPr>
          <w:rStyle w:val="CharDivText"/>
        </w:rPr>
        <w:t xml:space="preserve">  </w:t>
      </w:r>
    </w:p>
    <w:p w14:paraId="394FABDB" w14:textId="77777777" w:rsidR="004C657C" w:rsidRPr="006400E2" w:rsidRDefault="004C657C" w:rsidP="004C657C">
      <w:pPr>
        <w:pStyle w:val="AH5Sec"/>
      </w:pPr>
      <w:bookmarkStart w:id="44" w:name="_Toc138771268"/>
      <w:r w:rsidRPr="00A11610">
        <w:rPr>
          <w:rStyle w:val="CharSectNo"/>
        </w:rPr>
        <w:t>30</w:t>
      </w:r>
      <w:r w:rsidRPr="006400E2">
        <w:tab/>
        <w:t>Definitions—pt 4</w:t>
      </w:r>
      <w:bookmarkEnd w:id="44"/>
    </w:p>
    <w:p w14:paraId="4080C2FB" w14:textId="77777777" w:rsidR="004C657C" w:rsidRPr="006400E2" w:rsidRDefault="004C657C" w:rsidP="004C657C">
      <w:pPr>
        <w:pStyle w:val="Amainreturn"/>
      </w:pPr>
      <w:r w:rsidRPr="006400E2">
        <w:t>In this part:</w:t>
      </w:r>
    </w:p>
    <w:p w14:paraId="26C4E988" w14:textId="77777777" w:rsidR="004C657C" w:rsidRPr="006400E2" w:rsidRDefault="004C657C" w:rsidP="004C657C">
      <w:pPr>
        <w:pStyle w:val="aDef"/>
      </w:pPr>
      <w:r w:rsidRPr="006400E2">
        <w:rPr>
          <w:rStyle w:val="charBoldItals"/>
        </w:rPr>
        <w:t>SETs</w:t>
      </w:r>
      <w:r w:rsidRPr="006400E2">
        <w:t>—see</w:t>
      </w:r>
      <w:r w:rsidRPr="006400E2">
        <w:rPr>
          <w:rStyle w:val="charBoldItals"/>
        </w:rPr>
        <w:t xml:space="preserve"> statutory employment terms</w:t>
      </w:r>
      <w:r w:rsidRPr="006400E2">
        <w:t>.</w:t>
      </w:r>
    </w:p>
    <w:p w14:paraId="6B3FD1C8" w14:textId="77777777" w:rsidR="004C657C" w:rsidRPr="006400E2" w:rsidRDefault="004C657C" w:rsidP="004C657C">
      <w:pPr>
        <w:pStyle w:val="aDef"/>
      </w:pPr>
      <w:r w:rsidRPr="006400E2">
        <w:rPr>
          <w:rStyle w:val="charBoldItals"/>
        </w:rPr>
        <w:t xml:space="preserve">statutory employment terms </w:t>
      </w:r>
      <w:r w:rsidRPr="006400E2">
        <w:t xml:space="preserve">(or </w:t>
      </w:r>
      <w:r w:rsidRPr="006400E2">
        <w:rPr>
          <w:rStyle w:val="charBoldItals"/>
        </w:rPr>
        <w:t>SETs</w:t>
      </w:r>
      <w:r w:rsidRPr="006400E2">
        <w:t>), for an SES member, means—</w:t>
      </w:r>
    </w:p>
    <w:p w14:paraId="0A5FDB86" w14:textId="77777777" w:rsidR="004C657C" w:rsidRPr="006400E2" w:rsidRDefault="004C657C" w:rsidP="004C657C">
      <w:pPr>
        <w:pStyle w:val="aDefpara"/>
      </w:pPr>
      <w:r w:rsidRPr="006400E2">
        <w:tab/>
        <w:t>(a)</w:t>
      </w:r>
      <w:r w:rsidRPr="006400E2">
        <w:tab/>
        <w:t>each function assigned to the SES member; and</w:t>
      </w:r>
    </w:p>
    <w:p w14:paraId="1A754C85" w14:textId="77777777" w:rsidR="004C657C" w:rsidRDefault="004C657C" w:rsidP="004C657C">
      <w:pPr>
        <w:pStyle w:val="aDefpara"/>
      </w:pPr>
      <w:r w:rsidRPr="006400E2">
        <w:tab/>
        <w:t>(b)</w:t>
      </w:r>
      <w:r w:rsidRPr="006400E2">
        <w:tab/>
      </w:r>
      <w:r w:rsidR="00732109" w:rsidRPr="00373FCB">
        <w:t>where the SES member is engaged; and</w:t>
      </w:r>
    </w:p>
    <w:p w14:paraId="21053D92" w14:textId="77777777" w:rsidR="00732109" w:rsidRPr="00373FCB" w:rsidRDefault="00732109" w:rsidP="00732109">
      <w:pPr>
        <w:pStyle w:val="aExamHdgpar"/>
      </w:pPr>
      <w:r w:rsidRPr="00373FCB">
        <w:t>Examples</w:t>
      </w:r>
    </w:p>
    <w:p w14:paraId="6117C6CE" w14:textId="77777777" w:rsidR="00732109" w:rsidRPr="00373FCB" w:rsidRDefault="00732109" w:rsidP="00732109">
      <w:pPr>
        <w:pStyle w:val="aExampar"/>
      </w:pPr>
      <w:r w:rsidRPr="00373FCB">
        <w:t>administrative unit, territory authority</w:t>
      </w:r>
    </w:p>
    <w:p w14:paraId="6832B296" w14:textId="77777777" w:rsidR="004C657C" w:rsidRPr="006400E2" w:rsidRDefault="004C657C" w:rsidP="004C657C">
      <w:pPr>
        <w:pStyle w:val="aDefpara"/>
      </w:pPr>
      <w:r w:rsidRPr="006400E2">
        <w:tab/>
        <w:t>(c)</w:t>
      </w:r>
      <w:r w:rsidRPr="006400E2">
        <w:tab/>
        <w:t>the SES member’s classification; and</w:t>
      </w:r>
    </w:p>
    <w:p w14:paraId="7BFA17F4" w14:textId="77777777" w:rsidR="004C657C" w:rsidRPr="006400E2" w:rsidRDefault="004C657C" w:rsidP="004C657C">
      <w:pPr>
        <w:pStyle w:val="aDefpara"/>
      </w:pPr>
      <w:r w:rsidRPr="006400E2">
        <w:tab/>
        <w:t>(d)</w:t>
      </w:r>
      <w:r w:rsidRPr="006400E2">
        <w:tab/>
        <w:t>the SES member’s salary; and</w:t>
      </w:r>
    </w:p>
    <w:p w14:paraId="4475E852" w14:textId="77777777" w:rsidR="004C657C" w:rsidRPr="006400E2" w:rsidRDefault="004C657C" w:rsidP="004C657C">
      <w:pPr>
        <w:pStyle w:val="aDefpara"/>
      </w:pPr>
      <w:r w:rsidRPr="006400E2">
        <w:tab/>
        <w:t>(e)</w:t>
      </w:r>
      <w:r w:rsidRPr="006400E2">
        <w:tab/>
        <w:t>the hours the SES member is engaged to work; and</w:t>
      </w:r>
    </w:p>
    <w:p w14:paraId="7A5E7537" w14:textId="77777777" w:rsidR="004C657C" w:rsidRPr="006400E2" w:rsidRDefault="004C657C" w:rsidP="004C657C">
      <w:pPr>
        <w:pStyle w:val="aDefpara"/>
      </w:pPr>
      <w:r w:rsidRPr="006400E2">
        <w:tab/>
        <w:t>(f)</w:t>
      </w:r>
      <w:r w:rsidRPr="006400E2">
        <w:tab/>
        <w:t>the period the SES member is engaged to work; and</w:t>
      </w:r>
    </w:p>
    <w:p w14:paraId="14C3C09C" w14:textId="77777777" w:rsidR="004C657C" w:rsidRPr="006400E2" w:rsidRDefault="004C657C" w:rsidP="004C657C">
      <w:pPr>
        <w:pStyle w:val="aDefpara"/>
      </w:pPr>
      <w:r w:rsidRPr="006400E2">
        <w:tab/>
        <w:t>(g)</w:t>
      </w:r>
      <w:r w:rsidRPr="006400E2">
        <w:tab/>
        <w:t>any prescribed SETs.</w:t>
      </w:r>
    </w:p>
    <w:p w14:paraId="34C0DD71" w14:textId="77777777" w:rsidR="004C657C" w:rsidRPr="006400E2" w:rsidRDefault="004C657C" w:rsidP="004C657C">
      <w:pPr>
        <w:pStyle w:val="AH5Sec"/>
      </w:pPr>
      <w:bookmarkStart w:id="45" w:name="_Toc138771269"/>
      <w:r w:rsidRPr="00A11610">
        <w:rPr>
          <w:rStyle w:val="CharSectNo"/>
        </w:rPr>
        <w:t>31</w:t>
      </w:r>
      <w:r w:rsidRPr="006400E2">
        <w:tab/>
        <w:t>Engagement of SES member</w:t>
      </w:r>
      <w:bookmarkEnd w:id="45"/>
      <w:r w:rsidRPr="006400E2">
        <w:t xml:space="preserve"> </w:t>
      </w:r>
    </w:p>
    <w:p w14:paraId="65FBF770" w14:textId="77777777" w:rsidR="004C657C" w:rsidRPr="006400E2" w:rsidRDefault="004C657C" w:rsidP="004C657C">
      <w:pPr>
        <w:pStyle w:val="Amain"/>
      </w:pPr>
      <w:r w:rsidRPr="006400E2">
        <w:tab/>
        <w:t>(1)</w:t>
      </w:r>
      <w:r w:rsidRPr="006400E2">
        <w:tab/>
        <w:t xml:space="preserve">The Chief Minister may engage an eligible person, under a contract, on behalf of the Territory as the head of service. </w:t>
      </w:r>
    </w:p>
    <w:p w14:paraId="0E507728" w14:textId="77777777" w:rsidR="004C657C" w:rsidRPr="006400E2" w:rsidRDefault="004C657C" w:rsidP="004C657C">
      <w:pPr>
        <w:pStyle w:val="Amain"/>
      </w:pPr>
      <w:r w:rsidRPr="006400E2">
        <w:tab/>
        <w:t>(2)</w:t>
      </w:r>
      <w:r w:rsidRPr="006400E2">
        <w:tab/>
        <w:t xml:space="preserve">The head of service may engage an eligible person, under a contract, on behalf of the Territory as a director-general or an executive. </w:t>
      </w:r>
    </w:p>
    <w:p w14:paraId="3FF7E97C" w14:textId="77777777" w:rsidR="004C657C" w:rsidRPr="006400E2" w:rsidRDefault="004C657C" w:rsidP="004C657C">
      <w:pPr>
        <w:pStyle w:val="Amain"/>
      </w:pPr>
      <w:r w:rsidRPr="006400E2">
        <w:tab/>
        <w:t>(3)</w:t>
      </w:r>
      <w:r w:rsidRPr="006400E2">
        <w:tab/>
        <w:t>An SES member’s contract with the Territory must—</w:t>
      </w:r>
    </w:p>
    <w:p w14:paraId="24C51D7B" w14:textId="77777777" w:rsidR="004C657C" w:rsidRPr="006400E2" w:rsidRDefault="004C657C" w:rsidP="004C657C">
      <w:pPr>
        <w:pStyle w:val="Apara"/>
      </w:pPr>
      <w:r w:rsidRPr="006400E2">
        <w:tab/>
        <w:t>(a)</w:t>
      </w:r>
      <w:r w:rsidRPr="006400E2">
        <w:tab/>
        <w:t>be in writing; and</w:t>
      </w:r>
    </w:p>
    <w:p w14:paraId="3908AC95" w14:textId="77777777" w:rsidR="004C657C" w:rsidRPr="006400E2" w:rsidRDefault="004C657C" w:rsidP="004C657C">
      <w:pPr>
        <w:pStyle w:val="Apara"/>
      </w:pPr>
      <w:r w:rsidRPr="006400E2">
        <w:tab/>
        <w:t>(b)</w:t>
      </w:r>
      <w:r w:rsidRPr="006400E2">
        <w:tab/>
        <w:t>be signed by the engager and the person; and</w:t>
      </w:r>
    </w:p>
    <w:p w14:paraId="1CD1B31D" w14:textId="77777777" w:rsidR="004C657C" w:rsidRPr="006400E2" w:rsidRDefault="004C657C" w:rsidP="004C657C">
      <w:pPr>
        <w:pStyle w:val="Apara"/>
      </w:pPr>
      <w:r w:rsidRPr="006400E2">
        <w:tab/>
        <w:t>(c)</w:t>
      </w:r>
      <w:r w:rsidRPr="006400E2">
        <w:tab/>
        <w:t>state the SETs for the SES member; and</w:t>
      </w:r>
    </w:p>
    <w:p w14:paraId="33D110FD" w14:textId="77777777" w:rsidR="004C657C" w:rsidRPr="006400E2" w:rsidRDefault="004C657C" w:rsidP="004C657C">
      <w:pPr>
        <w:pStyle w:val="Apara"/>
      </w:pPr>
      <w:r w:rsidRPr="006400E2">
        <w:lastRenderedPageBreak/>
        <w:tab/>
        <w:t>(d)</w:t>
      </w:r>
      <w:r w:rsidRPr="006400E2">
        <w:tab/>
        <w:t>be for a period of not more than 5 years.</w:t>
      </w:r>
    </w:p>
    <w:p w14:paraId="76858F40" w14:textId="77777777" w:rsidR="004C657C" w:rsidRPr="006400E2" w:rsidRDefault="004C657C" w:rsidP="004C657C">
      <w:pPr>
        <w:pStyle w:val="Amain"/>
      </w:pPr>
      <w:r w:rsidRPr="006400E2">
        <w:tab/>
        <w:t>(4)</w:t>
      </w:r>
      <w:r w:rsidRPr="006400E2">
        <w:tab/>
        <w:t>Subject to this Act, the engagement of an SES member is governed by the terms of the contract.</w:t>
      </w:r>
    </w:p>
    <w:p w14:paraId="7CD5862E" w14:textId="77777777" w:rsidR="004C657C" w:rsidRPr="006400E2" w:rsidRDefault="004C657C" w:rsidP="004C657C">
      <w:pPr>
        <w:pStyle w:val="AH5Sec"/>
      </w:pPr>
      <w:bookmarkStart w:id="46" w:name="_Toc138771270"/>
      <w:r w:rsidRPr="00A11610">
        <w:rPr>
          <w:rStyle w:val="CharSectNo"/>
        </w:rPr>
        <w:t>32</w:t>
      </w:r>
      <w:r w:rsidRPr="006400E2">
        <w:tab/>
        <w:t>Record about SES member</w:t>
      </w:r>
      <w:bookmarkEnd w:id="46"/>
    </w:p>
    <w:p w14:paraId="26897D56" w14:textId="77777777" w:rsidR="004C657C" w:rsidRPr="006400E2" w:rsidRDefault="004C657C" w:rsidP="004C657C">
      <w:pPr>
        <w:pStyle w:val="Amainreturn"/>
      </w:pPr>
      <w:r w:rsidRPr="006400E2">
        <w:t>For each SES member, the head of service must keep a record of—</w:t>
      </w:r>
    </w:p>
    <w:p w14:paraId="039A1201" w14:textId="77777777" w:rsidR="004C657C" w:rsidRPr="006400E2" w:rsidRDefault="004C657C" w:rsidP="004C657C">
      <w:pPr>
        <w:pStyle w:val="Apara"/>
      </w:pPr>
      <w:r w:rsidRPr="006400E2">
        <w:tab/>
        <w:t>(a)</w:t>
      </w:r>
      <w:r w:rsidRPr="006400E2">
        <w:tab/>
        <w:t>the SES member’s date of birth; and</w:t>
      </w:r>
    </w:p>
    <w:p w14:paraId="48B167F6" w14:textId="77777777" w:rsidR="004C657C" w:rsidRPr="006400E2" w:rsidRDefault="004C657C" w:rsidP="004C657C">
      <w:pPr>
        <w:pStyle w:val="Apara"/>
      </w:pPr>
      <w:r w:rsidRPr="006400E2">
        <w:tab/>
        <w:t>(b)</w:t>
      </w:r>
      <w:r w:rsidRPr="006400E2">
        <w:tab/>
        <w:t>the SES position in which the SES member is engaged; and</w:t>
      </w:r>
    </w:p>
    <w:p w14:paraId="58EE19AA" w14:textId="77777777" w:rsidR="004C657C" w:rsidRPr="006400E2" w:rsidRDefault="004C657C" w:rsidP="004C657C">
      <w:pPr>
        <w:pStyle w:val="Apara"/>
      </w:pPr>
      <w:r w:rsidRPr="006400E2">
        <w:tab/>
        <w:t>(c)</w:t>
      </w:r>
      <w:r w:rsidRPr="006400E2">
        <w:tab/>
        <w:t>the day on which the SES member’s engagement started; and</w:t>
      </w:r>
    </w:p>
    <w:p w14:paraId="415B6BAB" w14:textId="77777777" w:rsidR="004C657C" w:rsidRPr="006400E2" w:rsidRDefault="004C657C" w:rsidP="004C657C">
      <w:pPr>
        <w:pStyle w:val="Apara"/>
      </w:pPr>
      <w:r w:rsidRPr="006400E2">
        <w:tab/>
        <w:t>(d)</w:t>
      </w:r>
      <w:r w:rsidRPr="006400E2">
        <w:tab/>
        <w:t>the day on which the SES member’s engagement will end; and</w:t>
      </w:r>
    </w:p>
    <w:p w14:paraId="6B3E61F3" w14:textId="77777777" w:rsidR="004C657C" w:rsidRPr="006400E2" w:rsidRDefault="004C657C" w:rsidP="004C657C">
      <w:pPr>
        <w:pStyle w:val="Apara"/>
      </w:pPr>
      <w:r w:rsidRPr="006400E2">
        <w:tab/>
        <w:t>(e)</w:t>
      </w:r>
      <w:r w:rsidRPr="006400E2">
        <w:tab/>
        <w:t>any past employment as a public servant, including the days on which the employment started and ended.</w:t>
      </w:r>
    </w:p>
    <w:p w14:paraId="53409785" w14:textId="77777777" w:rsidR="004C657C" w:rsidRPr="006400E2" w:rsidRDefault="004C657C" w:rsidP="004C657C">
      <w:pPr>
        <w:pStyle w:val="AH5Sec"/>
      </w:pPr>
      <w:bookmarkStart w:id="47" w:name="_Toc138771271"/>
      <w:r w:rsidRPr="00A11610">
        <w:rPr>
          <w:rStyle w:val="CharSectNo"/>
        </w:rPr>
        <w:t>33</w:t>
      </w:r>
      <w:r w:rsidRPr="006400E2">
        <w:tab/>
        <w:t>Change to SES member’s SETs</w:t>
      </w:r>
      <w:bookmarkEnd w:id="47"/>
    </w:p>
    <w:p w14:paraId="7001A70D" w14:textId="77777777" w:rsidR="004C657C" w:rsidRPr="006400E2" w:rsidRDefault="004C657C" w:rsidP="004C657C">
      <w:pPr>
        <w:pStyle w:val="Amain"/>
      </w:pPr>
      <w:r w:rsidRPr="006400E2">
        <w:tab/>
        <w:t>(1)</w:t>
      </w:r>
      <w:r w:rsidRPr="006400E2">
        <w:tab/>
        <w:t>The engager of an SES member may make a permanent or temporary change to 1 or more of the SES member’s SETs in accordance with any prescribed requirement or notice period under—</w:t>
      </w:r>
    </w:p>
    <w:p w14:paraId="0A72807B" w14:textId="77777777" w:rsidR="004C657C" w:rsidRPr="006400E2" w:rsidRDefault="004C657C" w:rsidP="004C657C">
      <w:pPr>
        <w:pStyle w:val="Apara"/>
      </w:pPr>
      <w:r w:rsidRPr="006400E2">
        <w:tab/>
        <w:t>(a)</w:t>
      </w:r>
      <w:r w:rsidRPr="006400E2">
        <w:tab/>
        <w:t>section 34 (Circumstances when SETs must be changed); or</w:t>
      </w:r>
    </w:p>
    <w:p w14:paraId="65B7B1BE" w14:textId="77777777" w:rsidR="004C657C" w:rsidRPr="006400E2" w:rsidRDefault="004C657C" w:rsidP="004C657C">
      <w:pPr>
        <w:pStyle w:val="Apara"/>
      </w:pPr>
      <w:r w:rsidRPr="006400E2">
        <w:tab/>
        <w:t>(b)</w:t>
      </w:r>
      <w:r w:rsidRPr="006400E2">
        <w:tab/>
        <w:t>section 35 (Circumstances when SETs may be changed); or</w:t>
      </w:r>
    </w:p>
    <w:p w14:paraId="532AB5AA" w14:textId="77777777" w:rsidR="004C657C" w:rsidRPr="006400E2" w:rsidRDefault="004C657C" w:rsidP="004C657C">
      <w:pPr>
        <w:pStyle w:val="Apara"/>
      </w:pPr>
      <w:r w:rsidRPr="006400E2">
        <w:tab/>
        <w:t>(c)</w:t>
      </w:r>
      <w:r w:rsidRPr="006400E2">
        <w:tab/>
        <w:t>section 36 (SETs changed by change in administrative arrangements).</w:t>
      </w:r>
    </w:p>
    <w:p w14:paraId="28882D53" w14:textId="77777777" w:rsidR="004C657C" w:rsidRPr="006400E2" w:rsidRDefault="004C657C" w:rsidP="004C657C">
      <w:pPr>
        <w:pStyle w:val="Amain"/>
        <w:keepNext/>
      </w:pPr>
      <w:r w:rsidRPr="006400E2">
        <w:tab/>
        <w:t>(2)</w:t>
      </w:r>
      <w:r w:rsidRPr="006400E2">
        <w:tab/>
        <w:t>The engager—</w:t>
      </w:r>
    </w:p>
    <w:p w14:paraId="0B3F9894" w14:textId="77777777" w:rsidR="004C657C" w:rsidRPr="006400E2" w:rsidRDefault="004C657C" w:rsidP="004C657C">
      <w:pPr>
        <w:pStyle w:val="Apara"/>
      </w:pPr>
      <w:r w:rsidRPr="006400E2">
        <w:tab/>
        <w:t>(a)</w:t>
      </w:r>
      <w:r w:rsidRPr="006400E2">
        <w:tab/>
        <w:t>must be satisfied that making the change is consistent with the public sector principles; and</w:t>
      </w:r>
    </w:p>
    <w:p w14:paraId="21CD2DEC" w14:textId="77777777" w:rsidR="004C657C" w:rsidRPr="006400E2" w:rsidRDefault="004C657C" w:rsidP="004C657C">
      <w:pPr>
        <w:pStyle w:val="Apara"/>
      </w:pPr>
      <w:r w:rsidRPr="006400E2">
        <w:tab/>
        <w:t>(b)</w:t>
      </w:r>
      <w:r w:rsidRPr="006400E2">
        <w:tab/>
        <w:t>may only—</w:t>
      </w:r>
    </w:p>
    <w:p w14:paraId="57678D80" w14:textId="77777777" w:rsidR="004C657C" w:rsidRPr="006400E2" w:rsidRDefault="004C657C" w:rsidP="004C657C">
      <w:pPr>
        <w:pStyle w:val="Asubpara"/>
      </w:pPr>
      <w:r w:rsidRPr="006400E2">
        <w:tab/>
        <w:t>(i)</w:t>
      </w:r>
      <w:r w:rsidRPr="006400E2">
        <w:tab/>
        <w:t>change an SES member’s SETs if the SES member is an eligible person for the new SETs; and</w:t>
      </w:r>
    </w:p>
    <w:p w14:paraId="3AAC4E61" w14:textId="77777777" w:rsidR="004C657C" w:rsidRPr="006400E2" w:rsidRDefault="004C657C" w:rsidP="004C657C">
      <w:pPr>
        <w:pStyle w:val="Asubpara"/>
      </w:pPr>
      <w:r w:rsidRPr="006400E2">
        <w:lastRenderedPageBreak/>
        <w:tab/>
        <w:t>(ii)</w:t>
      </w:r>
      <w:r w:rsidRPr="006400E2">
        <w:tab/>
        <w:t>for a director-general—change the director-general’s SETs if the Chief Minister and the Minister responsible for the director-general’s administrative unit have been consulted about the change.</w:t>
      </w:r>
    </w:p>
    <w:p w14:paraId="7F47A1C5" w14:textId="77777777" w:rsidR="004C657C" w:rsidRPr="006400E2" w:rsidRDefault="004C657C" w:rsidP="004C657C">
      <w:pPr>
        <w:pStyle w:val="Amain"/>
      </w:pPr>
      <w:r w:rsidRPr="006400E2">
        <w:tab/>
        <w:t>(3)</w:t>
      </w:r>
      <w:r w:rsidRPr="006400E2">
        <w:tab/>
        <w:t>Any change to an SES member’s SETs must be in writing.</w:t>
      </w:r>
    </w:p>
    <w:p w14:paraId="7A160E28" w14:textId="77777777" w:rsidR="004C657C" w:rsidRPr="006400E2" w:rsidRDefault="004C657C" w:rsidP="004C657C">
      <w:pPr>
        <w:pStyle w:val="AH5Sec"/>
      </w:pPr>
      <w:bookmarkStart w:id="48" w:name="_Toc138771272"/>
      <w:r w:rsidRPr="00A11610">
        <w:rPr>
          <w:rStyle w:val="CharSectNo"/>
        </w:rPr>
        <w:t>34</w:t>
      </w:r>
      <w:r w:rsidRPr="006400E2">
        <w:tab/>
        <w:t>Circumstances when SETs must be changed</w:t>
      </w:r>
      <w:bookmarkEnd w:id="48"/>
      <w:r w:rsidRPr="006400E2">
        <w:t xml:space="preserve"> </w:t>
      </w:r>
    </w:p>
    <w:p w14:paraId="3B29FDA8" w14:textId="77777777" w:rsidR="004C657C" w:rsidRPr="006400E2" w:rsidRDefault="004C657C" w:rsidP="004C657C">
      <w:pPr>
        <w:pStyle w:val="Amainreturn"/>
        <w:keepNext/>
      </w:pPr>
      <w:r w:rsidRPr="006400E2">
        <w:t>The engager of an SES member must change the SES member’s SETs if—</w:t>
      </w:r>
    </w:p>
    <w:p w14:paraId="54F4E9E0" w14:textId="77777777" w:rsidR="004C657C" w:rsidRPr="006400E2" w:rsidRDefault="004C657C" w:rsidP="004C657C">
      <w:pPr>
        <w:pStyle w:val="Apara"/>
      </w:pPr>
      <w:r w:rsidRPr="006400E2">
        <w:tab/>
        <w:t>(a)</w:t>
      </w:r>
      <w:r w:rsidRPr="006400E2">
        <w:tab/>
        <w:t>the SES member can no longer be engaged with the SETs and the engager is able to give the SES member another suitable SES position; or</w:t>
      </w:r>
    </w:p>
    <w:p w14:paraId="52BD1A07" w14:textId="77777777" w:rsidR="004C657C" w:rsidRPr="006400E2" w:rsidRDefault="004C657C" w:rsidP="004C657C">
      <w:pPr>
        <w:pStyle w:val="Apara"/>
      </w:pPr>
      <w:r w:rsidRPr="006400E2">
        <w:tab/>
        <w:t>(b)</w:t>
      </w:r>
      <w:r w:rsidRPr="006400E2">
        <w:tab/>
        <w:t>prescribed circumstances when an SES member’s SETs must be changed are met.</w:t>
      </w:r>
    </w:p>
    <w:p w14:paraId="3B9C6EB6" w14:textId="77777777" w:rsidR="004C657C" w:rsidRPr="006400E2" w:rsidRDefault="004C657C" w:rsidP="004C657C">
      <w:pPr>
        <w:pStyle w:val="aExamHdgss"/>
      </w:pPr>
      <w:r w:rsidRPr="006400E2">
        <w:t>Example—par (a)</w:t>
      </w:r>
    </w:p>
    <w:p w14:paraId="7B5012BB" w14:textId="77777777" w:rsidR="004C657C" w:rsidRPr="006400E2" w:rsidRDefault="004C657C" w:rsidP="004C657C">
      <w:pPr>
        <w:pStyle w:val="aExampar"/>
        <w:keepNext/>
        <w:ind w:left="1100"/>
      </w:pPr>
      <w:r w:rsidRPr="006400E2">
        <w:t xml:space="preserve">An executive’s contract requires the executive to do a particular task, but the executive acquires a disability and can no longer do the task. </w:t>
      </w:r>
    </w:p>
    <w:p w14:paraId="49EB8F3D" w14:textId="77777777" w:rsidR="004C657C" w:rsidRPr="006400E2" w:rsidRDefault="004C657C" w:rsidP="004C657C">
      <w:pPr>
        <w:pStyle w:val="aNote"/>
        <w:keepNext/>
      </w:pPr>
      <w:r w:rsidRPr="006400E2">
        <w:rPr>
          <w:rStyle w:val="charItals"/>
        </w:rPr>
        <w:t>Note</w:t>
      </w:r>
      <w:r w:rsidRPr="006400E2">
        <w:tab/>
        <w:t xml:space="preserve">An SES position may be changed by changing 1 or more SETs (see s 33 (1)). </w:t>
      </w:r>
    </w:p>
    <w:p w14:paraId="6CE2E203" w14:textId="77777777" w:rsidR="004C657C" w:rsidRPr="006400E2" w:rsidRDefault="004C657C" w:rsidP="004C657C">
      <w:pPr>
        <w:pStyle w:val="AH5Sec"/>
      </w:pPr>
      <w:bookmarkStart w:id="49" w:name="_Toc138771273"/>
      <w:r w:rsidRPr="00A11610">
        <w:rPr>
          <w:rStyle w:val="CharSectNo"/>
        </w:rPr>
        <w:t>35</w:t>
      </w:r>
      <w:r w:rsidRPr="006400E2">
        <w:tab/>
        <w:t>Circumstances when SETs may be changed</w:t>
      </w:r>
      <w:bookmarkEnd w:id="49"/>
    </w:p>
    <w:p w14:paraId="57057889" w14:textId="77777777" w:rsidR="004C657C" w:rsidRPr="006400E2" w:rsidRDefault="004C657C" w:rsidP="004C657C">
      <w:pPr>
        <w:pStyle w:val="Amainreturn"/>
      </w:pPr>
      <w:r w:rsidRPr="006400E2">
        <w:t>The engager of an SES member may change the SES member’s SETs if—</w:t>
      </w:r>
    </w:p>
    <w:p w14:paraId="07EE0BE5" w14:textId="77777777" w:rsidR="004C657C" w:rsidRPr="006400E2" w:rsidRDefault="004C657C" w:rsidP="004C657C">
      <w:pPr>
        <w:pStyle w:val="Apara"/>
      </w:pPr>
      <w:r w:rsidRPr="006400E2">
        <w:tab/>
        <w:t>(a)</w:t>
      </w:r>
      <w:r w:rsidRPr="006400E2">
        <w:tab/>
        <w:t>the SES member, in writing, asks for the change and the engager is satisfied the request is reasonable; or</w:t>
      </w:r>
    </w:p>
    <w:p w14:paraId="524B07CA" w14:textId="77777777" w:rsidR="004C657C" w:rsidRPr="006400E2" w:rsidRDefault="004C657C" w:rsidP="004C657C">
      <w:pPr>
        <w:pStyle w:val="Apara"/>
      </w:pPr>
      <w:r w:rsidRPr="006400E2">
        <w:tab/>
        <w:t>(b)</w:t>
      </w:r>
      <w:r w:rsidRPr="006400E2">
        <w:tab/>
        <w:t>the engager is satisfied the change is required for the efficient and effective management of the service; or</w:t>
      </w:r>
    </w:p>
    <w:p w14:paraId="2376A1AF" w14:textId="77777777" w:rsidR="004C657C" w:rsidRPr="006400E2" w:rsidRDefault="004C657C" w:rsidP="006115E0">
      <w:pPr>
        <w:pStyle w:val="Apara"/>
        <w:keepNext/>
      </w:pPr>
      <w:r w:rsidRPr="006400E2">
        <w:tab/>
        <w:t>(c)</w:t>
      </w:r>
      <w:r w:rsidRPr="006400E2">
        <w:tab/>
        <w:t>the SES member is selected for another SES position in accordance with a selection process.</w:t>
      </w:r>
    </w:p>
    <w:p w14:paraId="19256D20" w14:textId="77777777" w:rsidR="004C657C" w:rsidRPr="006400E2" w:rsidRDefault="004C657C" w:rsidP="004C657C">
      <w:pPr>
        <w:pStyle w:val="aExamHdgss"/>
      </w:pPr>
      <w:r w:rsidRPr="006400E2">
        <w:t>Example—par (a)</w:t>
      </w:r>
    </w:p>
    <w:p w14:paraId="4BD82117" w14:textId="77777777" w:rsidR="004C657C" w:rsidRPr="006400E2" w:rsidRDefault="004C657C" w:rsidP="004C657C">
      <w:pPr>
        <w:pStyle w:val="aExamss"/>
      </w:pPr>
      <w:r w:rsidRPr="006400E2">
        <w:t>Gillian asks to change from full-time to part-time employment.</w:t>
      </w:r>
    </w:p>
    <w:p w14:paraId="3D7A5F99" w14:textId="77777777" w:rsidR="004C657C" w:rsidRPr="006400E2" w:rsidRDefault="004C657C" w:rsidP="004C657C">
      <w:pPr>
        <w:pStyle w:val="aExamHdgss"/>
      </w:pPr>
      <w:r w:rsidRPr="006400E2">
        <w:lastRenderedPageBreak/>
        <w:t>Example—par (b)</w:t>
      </w:r>
    </w:p>
    <w:p w14:paraId="1AB24E2C" w14:textId="77777777" w:rsidR="004C657C" w:rsidRPr="006400E2" w:rsidRDefault="004C657C" w:rsidP="004C657C">
      <w:pPr>
        <w:pStyle w:val="aExamss"/>
      </w:pPr>
      <w:r w:rsidRPr="006400E2">
        <w:t>John has expertise that is relevant to an emerging critical issue. John’s administrative unit and functions are changed when he is moved to a whole</w:t>
      </w:r>
      <w:r w:rsidRPr="006400E2">
        <w:noBreakHyphen/>
        <w:t>of</w:t>
      </w:r>
      <w:r w:rsidRPr="006400E2">
        <w:noBreakHyphen/>
        <w:t>government taskforce to address the issue. None of John’s other SETs are changed.</w:t>
      </w:r>
    </w:p>
    <w:p w14:paraId="456D9C71" w14:textId="77777777" w:rsidR="004C657C" w:rsidRPr="006400E2" w:rsidRDefault="004C657C" w:rsidP="004C657C">
      <w:pPr>
        <w:pStyle w:val="aExamHdgss"/>
      </w:pPr>
      <w:r w:rsidRPr="006400E2">
        <w:t>Example—par (c)</w:t>
      </w:r>
    </w:p>
    <w:p w14:paraId="19176635" w14:textId="77777777" w:rsidR="004C657C" w:rsidRPr="006400E2" w:rsidRDefault="004C657C" w:rsidP="004C657C">
      <w:pPr>
        <w:pStyle w:val="aExamss"/>
        <w:keepNext/>
      </w:pPr>
      <w:r w:rsidRPr="006400E2">
        <w:t>Barlow, a part-time, temporary executive, is selected for a full-time, permanent SES position in a different administrative unit, at a different classification. All of Barlow’s SETs are changed.</w:t>
      </w:r>
    </w:p>
    <w:p w14:paraId="31B8B9D9" w14:textId="77777777" w:rsidR="004C657C" w:rsidRPr="006400E2" w:rsidRDefault="004C657C" w:rsidP="004C657C">
      <w:pPr>
        <w:pStyle w:val="aNote"/>
        <w:keepNext/>
      </w:pPr>
      <w:r w:rsidRPr="006400E2">
        <w:rPr>
          <w:rStyle w:val="charItals"/>
        </w:rPr>
        <w:t>Note</w:t>
      </w:r>
      <w:r w:rsidRPr="006400E2">
        <w:tab/>
        <w:t xml:space="preserve">An SES position may be changed by changing 1 or more SETs (see s 33 (1)). </w:t>
      </w:r>
    </w:p>
    <w:p w14:paraId="16BE9553" w14:textId="77777777" w:rsidR="004C657C" w:rsidRPr="006400E2" w:rsidRDefault="004C657C" w:rsidP="004C657C">
      <w:pPr>
        <w:pStyle w:val="AH5Sec"/>
      </w:pPr>
      <w:bookmarkStart w:id="50" w:name="_Toc138771274"/>
      <w:r w:rsidRPr="00A11610">
        <w:rPr>
          <w:rStyle w:val="CharSectNo"/>
        </w:rPr>
        <w:t>36</w:t>
      </w:r>
      <w:r w:rsidRPr="006400E2">
        <w:tab/>
        <w:t>SETs changed by change in administrative arrangements</w:t>
      </w:r>
      <w:bookmarkEnd w:id="50"/>
    </w:p>
    <w:p w14:paraId="28733C50" w14:textId="77777777" w:rsidR="004C657C" w:rsidRPr="006400E2" w:rsidRDefault="004C657C" w:rsidP="004C657C">
      <w:pPr>
        <w:pStyle w:val="Amain"/>
      </w:pPr>
      <w:r w:rsidRPr="006400E2">
        <w:tab/>
        <w:t>(1)</w:t>
      </w:r>
      <w:r w:rsidRPr="006400E2">
        <w:tab/>
        <w:t>This section applies to directors-general and executives if the Chief Minister makes a change to the administrative arrangements.</w:t>
      </w:r>
    </w:p>
    <w:p w14:paraId="67DD9483" w14:textId="77777777" w:rsidR="004C657C" w:rsidRPr="006400E2" w:rsidRDefault="004C657C" w:rsidP="004C657C">
      <w:pPr>
        <w:pStyle w:val="Amain"/>
      </w:pPr>
      <w:r w:rsidRPr="006400E2">
        <w:tab/>
        <w:t>(2)</w:t>
      </w:r>
      <w:r w:rsidRPr="006400E2">
        <w:tab/>
        <w:t>The head of service may make 1 or both of the following changes to the SES member’s SETs:</w:t>
      </w:r>
    </w:p>
    <w:p w14:paraId="3A97626C" w14:textId="77777777" w:rsidR="004C657C" w:rsidRPr="006400E2" w:rsidRDefault="004C657C" w:rsidP="004C657C">
      <w:pPr>
        <w:pStyle w:val="Apara"/>
      </w:pPr>
      <w:r w:rsidRPr="006400E2">
        <w:tab/>
        <w:t>(a)</w:t>
      </w:r>
      <w:r w:rsidRPr="006400E2">
        <w:tab/>
        <w:t>change a function assigned to the SES member;</w:t>
      </w:r>
    </w:p>
    <w:p w14:paraId="5CA7943C" w14:textId="77777777" w:rsidR="004C657C" w:rsidRPr="006400E2" w:rsidRDefault="004C657C" w:rsidP="004C657C">
      <w:pPr>
        <w:pStyle w:val="Apara"/>
      </w:pPr>
      <w:r w:rsidRPr="006400E2">
        <w:tab/>
        <w:t>(b)</w:t>
      </w:r>
      <w:r w:rsidRPr="006400E2">
        <w:tab/>
        <w:t>change the administrative unit in which an SES member is engaged.</w:t>
      </w:r>
    </w:p>
    <w:p w14:paraId="23EEBB2F" w14:textId="77777777" w:rsidR="004C657C" w:rsidRPr="006400E2" w:rsidRDefault="004C657C" w:rsidP="004C657C">
      <w:pPr>
        <w:pStyle w:val="AH5Sec"/>
      </w:pPr>
      <w:bookmarkStart w:id="51" w:name="_Toc138771275"/>
      <w:r w:rsidRPr="00A11610">
        <w:rPr>
          <w:rStyle w:val="CharSectNo"/>
        </w:rPr>
        <w:t>37</w:t>
      </w:r>
      <w:r w:rsidRPr="006400E2">
        <w:tab/>
        <w:t>Suspension of SES member</w:t>
      </w:r>
      <w:bookmarkEnd w:id="51"/>
      <w:r w:rsidRPr="006400E2">
        <w:t xml:space="preserve"> </w:t>
      </w:r>
    </w:p>
    <w:p w14:paraId="188FB771" w14:textId="77777777" w:rsidR="004C657C" w:rsidRPr="006400E2" w:rsidRDefault="004C657C" w:rsidP="004C657C">
      <w:pPr>
        <w:pStyle w:val="Amainreturn"/>
      </w:pPr>
      <w:r w:rsidRPr="006400E2">
        <w:t>The engager of an SES member may suspend the SES member’s engagement with pay or without pay in accordance with any prescribed requirement.</w:t>
      </w:r>
    </w:p>
    <w:p w14:paraId="5C7D3AD2" w14:textId="77777777" w:rsidR="004C657C" w:rsidRPr="006400E2" w:rsidRDefault="004C657C" w:rsidP="004C657C">
      <w:pPr>
        <w:pStyle w:val="AH5Sec"/>
      </w:pPr>
      <w:bookmarkStart w:id="52" w:name="_Toc138771276"/>
      <w:r w:rsidRPr="00A11610">
        <w:rPr>
          <w:rStyle w:val="CharSectNo"/>
        </w:rPr>
        <w:t>38</w:t>
      </w:r>
      <w:r w:rsidRPr="006400E2">
        <w:tab/>
        <w:t>End of SES member’s engagement</w:t>
      </w:r>
      <w:bookmarkEnd w:id="52"/>
      <w:r w:rsidRPr="006400E2">
        <w:t xml:space="preserve"> </w:t>
      </w:r>
    </w:p>
    <w:p w14:paraId="4B468326" w14:textId="77777777" w:rsidR="004C657C" w:rsidRPr="006400E2" w:rsidRDefault="004C657C" w:rsidP="004C657C">
      <w:pPr>
        <w:pStyle w:val="Amainreturn"/>
      </w:pPr>
      <w:r w:rsidRPr="006400E2">
        <w:t>The engager of an SES member may end the SES member’s engagement, on behalf of the Territory, in accordance with any prescribed requirement or prescribed notice period—</w:t>
      </w:r>
    </w:p>
    <w:p w14:paraId="6B22221E" w14:textId="77777777" w:rsidR="004C657C" w:rsidRPr="006400E2" w:rsidRDefault="004C657C" w:rsidP="004C657C">
      <w:pPr>
        <w:pStyle w:val="Apara"/>
      </w:pPr>
      <w:r w:rsidRPr="006400E2">
        <w:tab/>
        <w:t>(a)</w:t>
      </w:r>
      <w:r w:rsidRPr="006400E2">
        <w:tab/>
        <w:t>under section 41 (Loss of eligibility); or</w:t>
      </w:r>
    </w:p>
    <w:p w14:paraId="1783C685" w14:textId="77777777" w:rsidR="004C657C" w:rsidRPr="006400E2" w:rsidRDefault="004C657C" w:rsidP="004C657C">
      <w:pPr>
        <w:pStyle w:val="Apara"/>
      </w:pPr>
      <w:r w:rsidRPr="006400E2">
        <w:tab/>
        <w:t>(b)</w:t>
      </w:r>
      <w:r w:rsidRPr="006400E2">
        <w:tab/>
        <w:t>under section 42 (Invalidity retirement); or</w:t>
      </w:r>
    </w:p>
    <w:p w14:paraId="3563AC44" w14:textId="77777777" w:rsidR="004C657C" w:rsidRPr="006400E2" w:rsidRDefault="004C657C" w:rsidP="004C657C">
      <w:pPr>
        <w:pStyle w:val="Apara"/>
      </w:pPr>
      <w:r w:rsidRPr="006400E2">
        <w:lastRenderedPageBreak/>
        <w:tab/>
        <w:t>(c)</w:t>
      </w:r>
      <w:r w:rsidRPr="006400E2">
        <w:tab/>
        <w:t>if a misconduct procedure finds the disciplinary action to be taken is to end the SES member’s engagement; or</w:t>
      </w:r>
    </w:p>
    <w:p w14:paraId="4BD47F46" w14:textId="77777777" w:rsidR="004C657C" w:rsidRPr="006400E2" w:rsidRDefault="004C657C" w:rsidP="004C657C">
      <w:pPr>
        <w:pStyle w:val="Apara"/>
      </w:pPr>
      <w:r w:rsidRPr="006400E2">
        <w:tab/>
        <w:t>(d)</w:t>
      </w:r>
      <w:r w:rsidRPr="006400E2">
        <w:tab/>
        <w:t>if the engager loses confidence in the SES member’s ability to exercise the functions which the SES member has been engaged to exercise; or</w:t>
      </w:r>
    </w:p>
    <w:p w14:paraId="322380B7" w14:textId="77777777" w:rsidR="004C657C" w:rsidRPr="006400E2" w:rsidRDefault="004C657C" w:rsidP="004C657C">
      <w:pPr>
        <w:pStyle w:val="Apara"/>
      </w:pPr>
      <w:r w:rsidRPr="006400E2">
        <w:tab/>
        <w:t>(e)</w:t>
      </w:r>
      <w:r w:rsidRPr="006400E2">
        <w:tab/>
        <w:t xml:space="preserve">if the SES member’s SES position is no longer required for the efficient and effective operation of the service—if the engager is unable to give the SES member another suitable SES position; or </w:t>
      </w:r>
    </w:p>
    <w:p w14:paraId="170DAF9E" w14:textId="77777777" w:rsidR="004C657C" w:rsidRPr="006400E2" w:rsidRDefault="004C657C" w:rsidP="004C657C">
      <w:pPr>
        <w:pStyle w:val="Apara"/>
      </w:pPr>
      <w:r w:rsidRPr="006400E2">
        <w:tab/>
        <w:t>(f)</w:t>
      </w:r>
      <w:r w:rsidRPr="006400E2">
        <w:tab/>
        <w:t>if the engager considers it is in the interest of the service for the SES member’s engagement to be ended.</w:t>
      </w:r>
    </w:p>
    <w:p w14:paraId="031710A7" w14:textId="77777777" w:rsidR="004C657C" w:rsidRPr="006400E2" w:rsidRDefault="004C657C" w:rsidP="004C657C">
      <w:pPr>
        <w:pStyle w:val="AH5Sec"/>
      </w:pPr>
      <w:bookmarkStart w:id="53" w:name="_Toc138771277"/>
      <w:r w:rsidRPr="00A11610">
        <w:rPr>
          <w:rStyle w:val="CharSectNo"/>
        </w:rPr>
        <w:t>39</w:t>
      </w:r>
      <w:r w:rsidRPr="006400E2">
        <w:tab/>
        <w:t>SES member may resign</w:t>
      </w:r>
      <w:bookmarkEnd w:id="53"/>
    </w:p>
    <w:p w14:paraId="26E67863" w14:textId="77777777" w:rsidR="004C657C" w:rsidRPr="006400E2" w:rsidRDefault="004C657C" w:rsidP="004C657C">
      <w:pPr>
        <w:pStyle w:val="Amain"/>
      </w:pPr>
      <w:r w:rsidRPr="006400E2">
        <w:tab/>
        <w:t>(1)</w:t>
      </w:r>
      <w:r w:rsidRPr="006400E2">
        <w:tab/>
        <w:t>An SES member’s engagement ends if, in accordance with any prescribed notice period, the SES member tells the engager, in writing, that the SES member resigns.</w:t>
      </w:r>
    </w:p>
    <w:p w14:paraId="72A53DC3" w14:textId="77777777" w:rsidR="004C657C" w:rsidRPr="006400E2" w:rsidRDefault="004C657C" w:rsidP="004C657C">
      <w:pPr>
        <w:pStyle w:val="Amain"/>
      </w:pPr>
      <w:r w:rsidRPr="006400E2">
        <w:tab/>
        <w:t>(2)</w:t>
      </w:r>
      <w:r w:rsidRPr="006400E2">
        <w:tab/>
        <w:t xml:space="preserve">The SES member may only withdraw the SES member’s resignation with the approval of the engager. </w:t>
      </w:r>
    </w:p>
    <w:p w14:paraId="483F63D7" w14:textId="77777777" w:rsidR="004C657C" w:rsidRPr="006400E2" w:rsidRDefault="004C657C" w:rsidP="004C657C">
      <w:pPr>
        <w:pStyle w:val="AH5Sec"/>
      </w:pPr>
      <w:bookmarkStart w:id="54" w:name="_Toc138771278"/>
      <w:r w:rsidRPr="00A11610">
        <w:rPr>
          <w:rStyle w:val="CharSectNo"/>
        </w:rPr>
        <w:t>40</w:t>
      </w:r>
      <w:r w:rsidRPr="006400E2">
        <w:tab/>
        <w:t>End of engagement by resignation—abandonment of engagement by SES member</w:t>
      </w:r>
      <w:bookmarkEnd w:id="54"/>
    </w:p>
    <w:p w14:paraId="42E60EA4" w14:textId="77777777" w:rsidR="004C657C" w:rsidRPr="006400E2" w:rsidRDefault="004C657C" w:rsidP="006115E0">
      <w:pPr>
        <w:pStyle w:val="Amain"/>
        <w:keepNext/>
      </w:pPr>
      <w:r w:rsidRPr="006400E2">
        <w:tab/>
        <w:t>(1)</w:t>
      </w:r>
      <w:r w:rsidRPr="006400E2">
        <w:tab/>
        <w:t>This section applies if the engager is reasonably satisfied an SES member has abandoned the SES member’s engagement because—</w:t>
      </w:r>
    </w:p>
    <w:p w14:paraId="0ECC73C3" w14:textId="77777777" w:rsidR="004C657C" w:rsidRPr="006400E2" w:rsidRDefault="004C657C" w:rsidP="006115E0">
      <w:pPr>
        <w:pStyle w:val="Apara"/>
        <w:keepNext/>
      </w:pPr>
      <w:r w:rsidRPr="006400E2">
        <w:tab/>
        <w:t>(a)</w:t>
      </w:r>
      <w:r w:rsidRPr="006400E2">
        <w:tab/>
        <w:t>the SES member has been absent for—</w:t>
      </w:r>
    </w:p>
    <w:p w14:paraId="5481AC92" w14:textId="77777777" w:rsidR="004C657C" w:rsidRPr="006400E2" w:rsidRDefault="004C657C" w:rsidP="004C657C">
      <w:pPr>
        <w:pStyle w:val="Asubpara"/>
      </w:pPr>
      <w:r w:rsidRPr="006400E2">
        <w:tab/>
        <w:t>(i)</w:t>
      </w:r>
      <w:r w:rsidRPr="006400E2">
        <w:tab/>
        <w:t>14 consecutive days; or</w:t>
      </w:r>
    </w:p>
    <w:p w14:paraId="0DC647BE" w14:textId="77777777" w:rsidR="004C657C" w:rsidRPr="006400E2" w:rsidRDefault="004C657C" w:rsidP="004C657C">
      <w:pPr>
        <w:pStyle w:val="Asubpara"/>
      </w:pPr>
      <w:r w:rsidRPr="006400E2">
        <w:tab/>
        <w:t>(ii)</w:t>
      </w:r>
      <w:r w:rsidRPr="006400E2">
        <w:tab/>
        <w:t>28 days in a 12-month period; and</w:t>
      </w:r>
    </w:p>
    <w:p w14:paraId="0ABAEA51" w14:textId="77777777" w:rsidR="004C657C" w:rsidRPr="006400E2" w:rsidRDefault="004C657C" w:rsidP="004C657C">
      <w:pPr>
        <w:pStyle w:val="Apara"/>
      </w:pPr>
      <w:r w:rsidRPr="006400E2">
        <w:tab/>
        <w:t>(b)</w:t>
      </w:r>
      <w:r w:rsidRPr="006400E2">
        <w:tab/>
        <w:t>the SES member—</w:t>
      </w:r>
    </w:p>
    <w:p w14:paraId="3FBBD1EF" w14:textId="77777777" w:rsidR="004C657C" w:rsidRPr="006400E2" w:rsidRDefault="004C657C" w:rsidP="004C657C">
      <w:pPr>
        <w:pStyle w:val="Asubpara"/>
      </w:pPr>
      <w:r w:rsidRPr="006400E2">
        <w:tab/>
        <w:t>(i)</w:t>
      </w:r>
      <w:r w:rsidRPr="006400E2">
        <w:tab/>
        <w:t>fails to seek approval for the absence; and</w:t>
      </w:r>
    </w:p>
    <w:p w14:paraId="2371939F" w14:textId="77777777" w:rsidR="004C657C" w:rsidRPr="006400E2" w:rsidRDefault="004C657C" w:rsidP="004C657C">
      <w:pPr>
        <w:pStyle w:val="Asubpara"/>
      </w:pPr>
      <w:r w:rsidRPr="006400E2">
        <w:tab/>
        <w:t>(ii)</w:t>
      </w:r>
      <w:r w:rsidRPr="006400E2">
        <w:tab/>
        <w:t>fails to give a reasonable explanation for the absence; and</w:t>
      </w:r>
    </w:p>
    <w:p w14:paraId="5738ED6A" w14:textId="77777777" w:rsidR="004C657C" w:rsidRPr="006400E2" w:rsidRDefault="004C657C" w:rsidP="004C657C">
      <w:pPr>
        <w:pStyle w:val="Asubpara"/>
      </w:pPr>
      <w:r w:rsidRPr="006400E2">
        <w:lastRenderedPageBreak/>
        <w:tab/>
        <w:t>(iii)</w:t>
      </w:r>
      <w:r w:rsidRPr="006400E2">
        <w:tab/>
        <w:t>does not indicate an intention to return to work within a reasonable time.</w:t>
      </w:r>
    </w:p>
    <w:p w14:paraId="3DF8CD41" w14:textId="47DAF831" w:rsidR="004C657C" w:rsidRPr="006400E2" w:rsidRDefault="004C657C" w:rsidP="004C657C">
      <w:pPr>
        <w:pStyle w:val="aNotepar"/>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57" w:tooltip="A2001-14" w:history="1">
        <w:r w:rsidRPr="006400E2">
          <w:rPr>
            <w:rStyle w:val="charCitHyperlinkAbbrev"/>
          </w:rPr>
          <w:t>Legislation Act</w:t>
        </w:r>
      </w:hyperlink>
      <w:r w:rsidRPr="006400E2">
        <w:t>, dict, pt 1).</w:t>
      </w:r>
    </w:p>
    <w:p w14:paraId="0CE716F9" w14:textId="77777777" w:rsidR="004C657C" w:rsidRPr="006400E2" w:rsidRDefault="004C657C" w:rsidP="004C657C">
      <w:pPr>
        <w:pStyle w:val="Amain"/>
      </w:pPr>
      <w:r w:rsidRPr="006400E2">
        <w:tab/>
        <w:t>(2)</w:t>
      </w:r>
      <w:r w:rsidRPr="006400E2">
        <w:tab/>
        <w:t>For subsection (1) (b), another person may seek approval, give an explanation or indicate an intention on behalf of an SES member if the SES member is not able to do it.</w:t>
      </w:r>
    </w:p>
    <w:p w14:paraId="18691890" w14:textId="77777777" w:rsidR="004C657C" w:rsidRPr="006400E2" w:rsidRDefault="004C657C" w:rsidP="004C657C">
      <w:pPr>
        <w:pStyle w:val="Amain"/>
      </w:pPr>
      <w:r w:rsidRPr="006400E2">
        <w:tab/>
        <w:t>(3)</w:t>
      </w:r>
      <w:r w:rsidRPr="006400E2">
        <w:tab/>
        <w:t>The SES member’s engagement ends if—</w:t>
      </w:r>
    </w:p>
    <w:p w14:paraId="12E01871" w14:textId="77777777" w:rsidR="004C657C" w:rsidRPr="006400E2" w:rsidRDefault="004C657C" w:rsidP="004C657C">
      <w:pPr>
        <w:pStyle w:val="Apara"/>
      </w:pPr>
      <w:r w:rsidRPr="006400E2">
        <w:tab/>
        <w:t>(a)</w:t>
      </w:r>
      <w:r w:rsidRPr="006400E2">
        <w:tab/>
        <w:t>the engager follows the prescribed process; and</w:t>
      </w:r>
    </w:p>
    <w:p w14:paraId="3A166F82" w14:textId="77777777" w:rsidR="004C657C" w:rsidRPr="006400E2" w:rsidRDefault="004C657C" w:rsidP="004C657C">
      <w:pPr>
        <w:pStyle w:val="Apara"/>
      </w:pPr>
      <w:r w:rsidRPr="006400E2">
        <w:tab/>
        <w:t>(b)</w:t>
      </w:r>
      <w:r w:rsidRPr="006400E2">
        <w:tab/>
        <w:t>after following the prescribed process, the engager remains satisfied that the SES member has abandoned the SES member’s engagement.</w:t>
      </w:r>
    </w:p>
    <w:p w14:paraId="09C09A82" w14:textId="77777777" w:rsidR="004C657C" w:rsidRPr="006400E2" w:rsidRDefault="004C657C" w:rsidP="004C657C">
      <w:pPr>
        <w:pStyle w:val="AH5Sec"/>
      </w:pPr>
      <w:bookmarkStart w:id="55" w:name="_Toc138771279"/>
      <w:r w:rsidRPr="00A11610">
        <w:rPr>
          <w:rStyle w:val="CharSectNo"/>
        </w:rPr>
        <w:t>41</w:t>
      </w:r>
      <w:r w:rsidRPr="006400E2">
        <w:tab/>
        <w:t>Loss of eligibility</w:t>
      </w:r>
      <w:bookmarkEnd w:id="55"/>
    </w:p>
    <w:p w14:paraId="3CF41D42" w14:textId="77777777" w:rsidR="004C657C" w:rsidRPr="006400E2" w:rsidRDefault="004C657C" w:rsidP="006115E0">
      <w:pPr>
        <w:pStyle w:val="Amainreturn"/>
        <w:keepNext/>
      </w:pPr>
      <w:r w:rsidRPr="006400E2">
        <w:t>The engager of an SES member must end the SES member’s engagement if—</w:t>
      </w:r>
    </w:p>
    <w:p w14:paraId="7C133102" w14:textId="77777777" w:rsidR="004C657C" w:rsidRPr="006400E2" w:rsidRDefault="004C657C" w:rsidP="006115E0">
      <w:pPr>
        <w:pStyle w:val="Apara"/>
        <w:keepNext/>
      </w:pPr>
      <w:r w:rsidRPr="006400E2">
        <w:tab/>
        <w:t>(a)</w:t>
      </w:r>
      <w:r w:rsidRPr="006400E2">
        <w:tab/>
        <w:t xml:space="preserve">the SES member stops being an eligible person for the SES member’s SES position; and </w:t>
      </w:r>
    </w:p>
    <w:p w14:paraId="074C173C" w14:textId="77777777" w:rsidR="004C657C" w:rsidRPr="006400E2" w:rsidRDefault="004C657C" w:rsidP="004C657C">
      <w:pPr>
        <w:pStyle w:val="Apara"/>
      </w:pPr>
      <w:r w:rsidRPr="006400E2">
        <w:tab/>
        <w:t>(b)</w:t>
      </w:r>
      <w:r w:rsidRPr="006400E2">
        <w:tab/>
        <w:t>the engager is unable to give the SES member another suitable SES position.</w:t>
      </w:r>
    </w:p>
    <w:p w14:paraId="0D2415DE" w14:textId="77777777" w:rsidR="004C657C" w:rsidRPr="006400E2" w:rsidRDefault="004C657C" w:rsidP="004C657C">
      <w:pPr>
        <w:pStyle w:val="AH5Sec"/>
      </w:pPr>
      <w:bookmarkStart w:id="56" w:name="_Toc138771280"/>
      <w:r w:rsidRPr="00A11610">
        <w:rPr>
          <w:rStyle w:val="CharSectNo"/>
        </w:rPr>
        <w:t>42</w:t>
      </w:r>
      <w:r w:rsidRPr="006400E2">
        <w:tab/>
        <w:t>Invalidity retirement</w:t>
      </w:r>
      <w:bookmarkEnd w:id="56"/>
    </w:p>
    <w:p w14:paraId="3C679A8C" w14:textId="77777777" w:rsidR="004C657C" w:rsidRPr="006400E2" w:rsidRDefault="004C657C" w:rsidP="00C508EE">
      <w:pPr>
        <w:pStyle w:val="Amain"/>
        <w:keepLines/>
      </w:pPr>
      <w:r w:rsidRPr="006400E2">
        <w:tab/>
        <w:t>(1)</w:t>
      </w:r>
      <w:r w:rsidRPr="006400E2">
        <w:tab/>
        <w:t>The engager of an SES member may end the SES member’s engagement if the SES member is unable to exercise the functions assigned to the SES member because of physical or mental incapacity.</w:t>
      </w:r>
    </w:p>
    <w:p w14:paraId="6DA0CFD6" w14:textId="77777777" w:rsidR="004C657C" w:rsidRPr="006400E2" w:rsidRDefault="004C657C" w:rsidP="004C657C">
      <w:pPr>
        <w:pStyle w:val="Amain"/>
      </w:pPr>
      <w:r w:rsidRPr="006400E2">
        <w:tab/>
        <w:t>(2)</w:t>
      </w:r>
      <w:r w:rsidRPr="006400E2">
        <w:tab/>
        <w:t>However, the engager may only end the SES member’s engagement because of physical or mental incapacity if—</w:t>
      </w:r>
    </w:p>
    <w:p w14:paraId="4D5242EC" w14:textId="0AD1C0C2" w:rsidR="004C657C" w:rsidRPr="006400E2" w:rsidRDefault="004C657C" w:rsidP="004C657C">
      <w:pPr>
        <w:pStyle w:val="Apara"/>
      </w:pPr>
      <w:r w:rsidRPr="006400E2">
        <w:tab/>
        <w:t>(a)</w:t>
      </w:r>
      <w:r w:rsidRPr="006400E2">
        <w:tab/>
        <w:t xml:space="preserve">for an eligible employee under the </w:t>
      </w:r>
      <w:hyperlink r:id="rId58" w:tooltip="Act 1976 No 31 (Cwlth)" w:history="1">
        <w:r w:rsidRPr="006400E2">
          <w:rPr>
            <w:rStyle w:val="charCitHyperlinkItal"/>
          </w:rPr>
          <w:t>Superannuation Act 1976</w:t>
        </w:r>
      </w:hyperlink>
      <w:r w:rsidRPr="006400E2">
        <w:rPr>
          <w:rStyle w:val="charItals"/>
        </w:rPr>
        <w:t xml:space="preserve"> </w:t>
      </w:r>
      <w:r w:rsidRPr="006400E2">
        <w:t xml:space="preserve">(Cwlth)—the requirements for invalidity retirement under that </w:t>
      </w:r>
      <w:r w:rsidRPr="006400E2">
        <w:rPr>
          <w:rStyle w:val="charCitHyperlinkAbbrev"/>
        </w:rPr>
        <w:t>Act</w:t>
      </w:r>
      <w:r w:rsidRPr="006400E2">
        <w:t xml:space="preserve"> are met; or</w:t>
      </w:r>
    </w:p>
    <w:p w14:paraId="67DE2D13" w14:textId="44344886" w:rsidR="004C657C" w:rsidRPr="006400E2" w:rsidRDefault="004C657C" w:rsidP="004C657C">
      <w:pPr>
        <w:pStyle w:val="Apara"/>
      </w:pPr>
      <w:r w:rsidRPr="006400E2">
        <w:lastRenderedPageBreak/>
        <w:tab/>
        <w:t>(b)</w:t>
      </w:r>
      <w:r w:rsidRPr="006400E2">
        <w:tab/>
        <w:t xml:space="preserve">for a member of the superannuation scheme established under the </w:t>
      </w:r>
      <w:hyperlink r:id="rId59" w:tooltip="Act 1990 No 38 (Cwlth)" w:history="1">
        <w:r w:rsidRPr="006400E2">
          <w:rPr>
            <w:rStyle w:val="charCitHyperlinkItal"/>
          </w:rPr>
          <w:t>Superannuation Act 1990</w:t>
        </w:r>
      </w:hyperlink>
      <w:r w:rsidRPr="006400E2">
        <w:t xml:space="preserve"> (Cwlth)—the requirements for invalidity retirement under that </w:t>
      </w:r>
      <w:r w:rsidRPr="006400E2">
        <w:rPr>
          <w:rStyle w:val="charCitHyperlinkAbbrev"/>
        </w:rPr>
        <w:t>Act</w:t>
      </w:r>
      <w:r w:rsidRPr="006400E2">
        <w:t xml:space="preserve"> are met; or</w:t>
      </w:r>
    </w:p>
    <w:p w14:paraId="51742DD5" w14:textId="355B181D" w:rsidR="004C657C" w:rsidRPr="006400E2" w:rsidRDefault="004C657C" w:rsidP="004C657C">
      <w:pPr>
        <w:pStyle w:val="Apara"/>
      </w:pPr>
      <w:r w:rsidRPr="006400E2">
        <w:tab/>
        <w:t>(c)</w:t>
      </w:r>
      <w:r w:rsidRPr="006400E2">
        <w:tab/>
        <w:t xml:space="preserve">for an ordinary employer sponsored member of the PSSAP within the meaning of the </w:t>
      </w:r>
      <w:hyperlink r:id="rId60" w:tooltip="Act 2005 No 80 (Cwlth)" w:history="1">
        <w:r w:rsidRPr="006400E2">
          <w:rPr>
            <w:rStyle w:val="charCitHyperlinkItal"/>
          </w:rPr>
          <w:t>Superannuation Act 2005</w:t>
        </w:r>
      </w:hyperlink>
      <w:r w:rsidRPr="006400E2">
        <w:t xml:space="preserve"> (Cwlth)—the requirements for invalidity retirement under that </w:t>
      </w:r>
      <w:r w:rsidRPr="006400E2">
        <w:rPr>
          <w:rStyle w:val="charCitHyperlinkAbbrev"/>
        </w:rPr>
        <w:t>Act</w:t>
      </w:r>
      <w:r w:rsidRPr="006400E2">
        <w:t xml:space="preserve"> are met; or</w:t>
      </w:r>
    </w:p>
    <w:p w14:paraId="710F2ED9" w14:textId="77777777" w:rsidR="004C657C" w:rsidRPr="006400E2" w:rsidRDefault="004C657C" w:rsidP="004C657C">
      <w:pPr>
        <w:pStyle w:val="Apara"/>
      </w:pPr>
      <w:r w:rsidRPr="006400E2">
        <w:tab/>
        <w:t>(d)</w:t>
      </w:r>
      <w:r w:rsidRPr="006400E2">
        <w:tab/>
        <w:t>for a member of a superannuation scheme declared by the head of service—the requirements for invalidity retirement under the scheme are met.</w:t>
      </w:r>
    </w:p>
    <w:p w14:paraId="6E853F4D" w14:textId="77777777" w:rsidR="004C657C" w:rsidRPr="006400E2" w:rsidRDefault="004C657C" w:rsidP="004C657C">
      <w:pPr>
        <w:pStyle w:val="PageBreak"/>
      </w:pPr>
      <w:r w:rsidRPr="006400E2">
        <w:br w:type="page"/>
      </w:r>
    </w:p>
    <w:p w14:paraId="08DA7293" w14:textId="77777777" w:rsidR="004C657C" w:rsidRPr="00A11610" w:rsidRDefault="004C657C" w:rsidP="004C657C">
      <w:pPr>
        <w:pStyle w:val="AH2Part"/>
      </w:pPr>
      <w:bookmarkStart w:id="57" w:name="_Toc138771281"/>
      <w:r w:rsidRPr="00A11610">
        <w:rPr>
          <w:rStyle w:val="CharPartNo"/>
        </w:rPr>
        <w:lastRenderedPageBreak/>
        <w:t>Part 5</w:t>
      </w:r>
      <w:r w:rsidRPr="006400E2">
        <w:tab/>
      </w:r>
      <w:r w:rsidRPr="00A11610">
        <w:rPr>
          <w:rStyle w:val="CharPartText"/>
        </w:rPr>
        <w:t>Employment of officers and employees</w:t>
      </w:r>
      <w:bookmarkEnd w:id="57"/>
    </w:p>
    <w:p w14:paraId="3F6A1FC9" w14:textId="77777777" w:rsidR="004C657C" w:rsidRPr="00A11610" w:rsidRDefault="004C657C" w:rsidP="004C657C">
      <w:pPr>
        <w:pStyle w:val="AH3Div"/>
      </w:pPr>
      <w:bookmarkStart w:id="58" w:name="_Toc138771282"/>
      <w:r w:rsidRPr="00A11610">
        <w:rPr>
          <w:rStyle w:val="CharDivNo"/>
        </w:rPr>
        <w:t>Division 5.1</w:t>
      </w:r>
      <w:r w:rsidRPr="006400E2">
        <w:tab/>
      </w:r>
      <w:r w:rsidRPr="00A11610">
        <w:rPr>
          <w:rStyle w:val="CharDivText"/>
        </w:rPr>
        <w:t>Preliminary</w:t>
      </w:r>
      <w:bookmarkEnd w:id="58"/>
    </w:p>
    <w:p w14:paraId="65522634" w14:textId="77777777" w:rsidR="004C657C" w:rsidRPr="006400E2" w:rsidRDefault="004C657C" w:rsidP="004C657C">
      <w:pPr>
        <w:pStyle w:val="AH5Sec"/>
      </w:pPr>
      <w:bookmarkStart w:id="59" w:name="_Toc138771283"/>
      <w:r w:rsidRPr="00A11610">
        <w:rPr>
          <w:rStyle w:val="CharSectNo"/>
        </w:rPr>
        <w:t>63</w:t>
      </w:r>
      <w:r w:rsidRPr="006400E2">
        <w:tab/>
        <w:t>Definitions—pt 5</w:t>
      </w:r>
      <w:bookmarkEnd w:id="59"/>
    </w:p>
    <w:p w14:paraId="1B907DF9" w14:textId="77777777" w:rsidR="004C657C" w:rsidRPr="006400E2" w:rsidRDefault="004C657C" w:rsidP="004C657C">
      <w:pPr>
        <w:pStyle w:val="Amainreturn"/>
      </w:pPr>
      <w:r w:rsidRPr="006400E2">
        <w:t>In this part:</w:t>
      </w:r>
    </w:p>
    <w:p w14:paraId="113D6E36" w14:textId="77777777" w:rsidR="004C657C" w:rsidRPr="006400E2" w:rsidRDefault="004C657C" w:rsidP="004C657C">
      <w:pPr>
        <w:pStyle w:val="aDef"/>
        <w:autoSpaceDE w:val="0"/>
        <w:autoSpaceDN w:val="0"/>
        <w:adjustRightInd w:val="0"/>
        <w:rPr>
          <w:lang w:eastAsia="en-AU"/>
        </w:rPr>
      </w:pPr>
      <w:r w:rsidRPr="006400E2">
        <w:rPr>
          <w:rStyle w:val="charBoldItals"/>
        </w:rPr>
        <w:t>appellable classification</w:t>
      </w:r>
      <w:r w:rsidRPr="006400E2">
        <w:rPr>
          <w:lang w:eastAsia="en-AU"/>
        </w:rPr>
        <w:t xml:space="preserve"> means a classification—</w:t>
      </w:r>
    </w:p>
    <w:p w14:paraId="7CB9BC4B" w14:textId="77777777" w:rsidR="004C657C" w:rsidRPr="006400E2" w:rsidRDefault="004C657C" w:rsidP="004C657C">
      <w:pPr>
        <w:pStyle w:val="aDefpara"/>
        <w:rPr>
          <w:lang w:eastAsia="en-AU"/>
        </w:rPr>
      </w:pPr>
      <w:r w:rsidRPr="006400E2">
        <w:rPr>
          <w:lang w:eastAsia="en-AU"/>
        </w:rPr>
        <w:tab/>
        <w:t>(a)</w:t>
      </w:r>
      <w:r w:rsidRPr="006400E2">
        <w:rPr>
          <w:lang w:eastAsia="en-AU"/>
        </w:rPr>
        <w:tab/>
        <w:t xml:space="preserve">with a maximum salary that is lower than the minimum </w:t>
      </w:r>
      <w:r w:rsidRPr="006400E2">
        <w:rPr>
          <w:szCs w:val="24"/>
          <w:lang w:eastAsia="en-AU"/>
        </w:rPr>
        <w:t>salary for the senior officer grade C classification; or</w:t>
      </w:r>
    </w:p>
    <w:p w14:paraId="7C798FAA" w14:textId="77777777" w:rsidR="004C657C" w:rsidRPr="006400E2" w:rsidRDefault="004C657C" w:rsidP="004C657C">
      <w:pPr>
        <w:pStyle w:val="Apara"/>
      </w:pPr>
      <w:r w:rsidRPr="006400E2">
        <w:rPr>
          <w:lang w:eastAsia="en-AU"/>
        </w:rPr>
        <w:tab/>
        <w:t>(b)</w:t>
      </w:r>
      <w:r w:rsidRPr="006400E2">
        <w:rPr>
          <w:lang w:eastAsia="en-AU"/>
        </w:rPr>
        <w:tab/>
        <w:t>for which teaching qualifications are required.</w:t>
      </w:r>
    </w:p>
    <w:p w14:paraId="5E8967DD" w14:textId="77777777" w:rsidR="004C657C" w:rsidRPr="006400E2" w:rsidRDefault="004C657C" w:rsidP="004C657C">
      <w:pPr>
        <w:pStyle w:val="aDef"/>
        <w:rPr>
          <w:lang w:eastAsia="en-AU"/>
        </w:rPr>
      </w:pPr>
      <w:r w:rsidRPr="006400E2">
        <w:rPr>
          <w:rStyle w:val="charBoldItals"/>
        </w:rPr>
        <w:t>joint</w:t>
      </w:r>
      <w:r w:rsidRPr="006400E2">
        <w:t xml:space="preserve"> </w:t>
      </w:r>
      <w:r w:rsidRPr="006400E2">
        <w:rPr>
          <w:rStyle w:val="charBoldItals"/>
        </w:rPr>
        <w:t>selection committee</w:t>
      </w:r>
      <w:r w:rsidRPr="006400E2">
        <w:rPr>
          <w:bCs/>
          <w:iCs/>
          <w:lang w:eastAsia="en-AU"/>
        </w:rPr>
        <w:t xml:space="preserve"> </w:t>
      </w:r>
      <w:r w:rsidRPr="006400E2">
        <w:rPr>
          <w:lang w:eastAsia="en-AU"/>
        </w:rPr>
        <w:t>means a committee constituted as prescribed and includes—</w:t>
      </w:r>
    </w:p>
    <w:p w14:paraId="586273E8" w14:textId="77777777" w:rsidR="004C657C" w:rsidRPr="006400E2" w:rsidRDefault="004C657C" w:rsidP="004C657C">
      <w:pPr>
        <w:pStyle w:val="aDefpara"/>
        <w:rPr>
          <w:lang w:eastAsia="en-AU"/>
        </w:rPr>
      </w:pPr>
      <w:r w:rsidRPr="006400E2">
        <w:rPr>
          <w:szCs w:val="24"/>
          <w:lang w:eastAsia="en-AU"/>
        </w:rPr>
        <w:tab/>
        <w:t>(a)</w:t>
      </w:r>
      <w:r w:rsidRPr="006400E2">
        <w:rPr>
          <w:szCs w:val="24"/>
          <w:lang w:eastAsia="en-AU"/>
        </w:rPr>
        <w:tab/>
        <w:t>a committee that is agreed to by the principal union; and</w:t>
      </w:r>
    </w:p>
    <w:p w14:paraId="54057754" w14:textId="77777777" w:rsidR="004C657C" w:rsidRPr="006400E2" w:rsidRDefault="004C657C" w:rsidP="004C657C">
      <w:pPr>
        <w:pStyle w:val="aDefpara"/>
        <w:rPr>
          <w:lang w:eastAsia="en-AU"/>
        </w:rPr>
      </w:pPr>
      <w:r w:rsidRPr="006400E2">
        <w:rPr>
          <w:lang w:eastAsia="en-AU"/>
        </w:rPr>
        <w:tab/>
        <w:t>(b)</w:t>
      </w:r>
      <w:r w:rsidRPr="006400E2">
        <w:rPr>
          <w:lang w:eastAsia="en-AU"/>
        </w:rPr>
        <w:tab/>
        <w:t>a management initiated committee.</w:t>
      </w:r>
    </w:p>
    <w:p w14:paraId="70BFA881" w14:textId="77777777" w:rsidR="004C657C" w:rsidRPr="006400E2" w:rsidRDefault="004C657C" w:rsidP="004C657C">
      <w:pPr>
        <w:pStyle w:val="aDef"/>
        <w:rPr>
          <w:lang w:eastAsia="en-AU"/>
        </w:rPr>
      </w:pPr>
      <w:r w:rsidRPr="006400E2">
        <w:rPr>
          <w:rStyle w:val="charBoldItals"/>
        </w:rPr>
        <w:t>unsuitability criteria</w:t>
      </w:r>
      <w:r w:rsidRPr="006400E2">
        <w:t>—see section 70 (4).</w:t>
      </w:r>
    </w:p>
    <w:p w14:paraId="03B058A6" w14:textId="77777777" w:rsidR="004C657C" w:rsidRPr="00A11610" w:rsidRDefault="004C657C" w:rsidP="004C657C">
      <w:pPr>
        <w:pStyle w:val="AH3Div"/>
      </w:pPr>
      <w:bookmarkStart w:id="60" w:name="_Toc138771284"/>
      <w:r w:rsidRPr="00A11610">
        <w:rPr>
          <w:rStyle w:val="CharDivNo"/>
        </w:rPr>
        <w:t>Division 5.2</w:t>
      </w:r>
      <w:r w:rsidRPr="006400E2">
        <w:tab/>
      </w:r>
      <w:r w:rsidRPr="00A11610">
        <w:rPr>
          <w:rStyle w:val="CharDivText"/>
        </w:rPr>
        <w:t>Change to office</w:t>
      </w:r>
      <w:bookmarkEnd w:id="60"/>
    </w:p>
    <w:p w14:paraId="1F458E7B" w14:textId="77777777" w:rsidR="004C657C" w:rsidRPr="006400E2" w:rsidRDefault="004C657C" w:rsidP="004C657C">
      <w:pPr>
        <w:pStyle w:val="AH5Sec"/>
      </w:pPr>
      <w:bookmarkStart w:id="61" w:name="_Toc138771285"/>
      <w:r w:rsidRPr="00A11610">
        <w:rPr>
          <w:rStyle w:val="CharSectNo"/>
        </w:rPr>
        <w:t>65</w:t>
      </w:r>
      <w:r w:rsidRPr="006400E2">
        <w:tab/>
        <w:t>Reclassification of office</w:t>
      </w:r>
      <w:bookmarkEnd w:id="61"/>
    </w:p>
    <w:p w14:paraId="4A77C4AC" w14:textId="77777777" w:rsidR="004C657C" w:rsidRPr="006400E2" w:rsidRDefault="004C657C" w:rsidP="004C657C">
      <w:pPr>
        <w:pStyle w:val="Amain"/>
      </w:pPr>
      <w:r w:rsidRPr="006400E2">
        <w:tab/>
        <w:t>(1)</w:t>
      </w:r>
      <w:r w:rsidRPr="006400E2">
        <w:tab/>
        <w:t>The head of service may, in writing, change the classification of an office in accordance with any prescribed requirement.</w:t>
      </w:r>
    </w:p>
    <w:p w14:paraId="6FC0D8F7" w14:textId="77777777" w:rsidR="004C657C" w:rsidRPr="006400E2" w:rsidRDefault="004C657C" w:rsidP="004C657C">
      <w:pPr>
        <w:pStyle w:val="Amain"/>
      </w:pPr>
      <w:r w:rsidRPr="006400E2">
        <w:tab/>
        <w:t>(2)</w:t>
      </w:r>
      <w:r w:rsidRPr="006400E2">
        <w:tab/>
        <w:t>If the head of service changes the classification of an office to a higher classification—</w:t>
      </w:r>
    </w:p>
    <w:p w14:paraId="54507DCE" w14:textId="77777777" w:rsidR="004C657C" w:rsidRPr="006400E2" w:rsidRDefault="004C657C" w:rsidP="004C657C">
      <w:pPr>
        <w:pStyle w:val="Apara"/>
      </w:pPr>
      <w:r w:rsidRPr="006400E2">
        <w:tab/>
        <w:t>(a)</w:t>
      </w:r>
      <w:r w:rsidRPr="006400E2">
        <w:tab/>
        <w:t>the office becomes vacant; and</w:t>
      </w:r>
    </w:p>
    <w:p w14:paraId="2EF72E44" w14:textId="77777777" w:rsidR="004C657C" w:rsidRPr="006400E2" w:rsidRDefault="004C657C" w:rsidP="004C657C">
      <w:pPr>
        <w:pStyle w:val="Apara"/>
      </w:pPr>
      <w:r w:rsidRPr="006400E2">
        <w:tab/>
        <w:t>(b)</w:t>
      </w:r>
      <w:r w:rsidRPr="006400E2">
        <w:tab/>
        <w:t>the officer who occupied the office immediately before the change becomes an unattached officer.</w:t>
      </w:r>
    </w:p>
    <w:p w14:paraId="5BB6A5CB" w14:textId="77777777" w:rsidR="004C657C" w:rsidRPr="006400E2" w:rsidRDefault="004C657C" w:rsidP="004C657C">
      <w:pPr>
        <w:pStyle w:val="Amain"/>
      </w:pPr>
      <w:r w:rsidRPr="006400E2">
        <w:lastRenderedPageBreak/>
        <w:tab/>
        <w:t>(3)</w:t>
      </w:r>
      <w:r w:rsidRPr="006400E2">
        <w:tab/>
        <w:t>However, if the head of service changes the classification of a class of offices, the head of service may, in writing, disapply subsection (2).</w:t>
      </w:r>
    </w:p>
    <w:p w14:paraId="09033457" w14:textId="77777777" w:rsidR="00B10FFD" w:rsidRPr="00591A0F" w:rsidRDefault="00B10FFD" w:rsidP="00B10FFD">
      <w:pPr>
        <w:pStyle w:val="AH5Sec"/>
      </w:pPr>
      <w:bookmarkStart w:id="62" w:name="_Toc138771286"/>
      <w:r w:rsidRPr="00A11610">
        <w:rPr>
          <w:rStyle w:val="CharSectNo"/>
        </w:rPr>
        <w:t>65A</w:t>
      </w:r>
      <w:r w:rsidRPr="00591A0F">
        <w:tab/>
        <w:t>Reclassification of office—returning LAMS officer</w:t>
      </w:r>
      <w:bookmarkEnd w:id="62"/>
    </w:p>
    <w:p w14:paraId="5AFBAE0B" w14:textId="77777777" w:rsidR="00B10FFD" w:rsidRPr="00591A0F" w:rsidRDefault="00B10FFD" w:rsidP="00B10FFD">
      <w:pPr>
        <w:pStyle w:val="Amain"/>
      </w:pPr>
      <w:r w:rsidRPr="00591A0F">
        <w:tab/>
        <w:t>(1)</w:t>
      </w:r>
      <w:r w:rsidRPr="00591A0F">
        <w:tab/>
        <w:t>A returning LAMS officer may apply, in writing, to the head of service for a review of the officer’s original classification and salary.</w:t>
      </w:r>
    </w:p>
    <w:p w14:paraId="0450BDEE" w14:textId="77777777" w:rsidR="00B10FFD" w:rsidRPr="00591A0F" w:rsidRDefault="00B10FFD" w:rsidP="00B10FFD">
      <w:pPr>
        <w:pStyle w:val="Amain"/>
      </w:pPr>
      <w:r w:rsidRPr="00591A0F">
        <w:rPr>
          <w:b/>
        </w:rPr>
        <w:tab/>
      </w:r>
      <w:r w:rsidRPr="00591A0F">
        <w:t>(2)</w:t>
      </w:r>
      <w:r w:rsidRPr="00591A0F">
        <w:tab/>
        <w:t>An application may be made not later than 30 days, or any longer period approved by the head of service, after the returning LAMS officer returns to work in the service.</w:t>
      </w:r>
    </w:p>
    <w:p w14:paraId="28931673" w14:textId="77777777" w:rsidR="00B10FFD" w:rsidRPr="00591A0F" w:rsidRDefault="00B10FFD" w:rsidP="00B10FFD">
      <w:pPr>
        <w:pStyle w:val="Amain"/>
      </w:pPr>
      <w:r w:rsidRPr="00591A0F">
        <w:rPr>
          <w:b/>
        </w:rPr>
        <w:tab/>
      </w:r>
      <w:r w:rsidRPr="00591A0F">
        <w:t>(3)</w:t>
      </w:r>
      <w:r w:rsidRPr="00591A0F">
        <w:tab/>
        <w:t>On receiving an application, the head of service must establish a committee made up of—</w:t>
      </w:r>
    </w:p>
    <w:p w14:paraId="2DD0FC17" w14:textId="77777777" w:rsidR="00B10FFD" w:rsidRPr="00591A0F" w:rsidRDefault="00B10FFD" w:rsidP="00B10FFD">
      <w:pPr>
        <w:pStyle w:val="Apara"/>
      </w:pPr>
      <w:r w:rsidRPr="00591A0F">
        <w:tab/>
        <w:t>(a)</w:t>
      </w:r>
      <w:r w:rsidRPr="00591A0F">
        <w:tab/>
        <w:t>1 person nominated by the head of service; and</w:t>
      </w:r>
    </w:p>
    <w:p w14:paraId="4563CEAE" w14:textId="77777777" w:rsidR="00B10FFD" w:rsidRPr="00591A0F" w:rsidRDefault="00B10FFD" w:rsidP="00B10FFD">
      <w:pPr>
        <w:pStyle w:val="Apara"/>
      </w:pPr>
      <w:r w:rsidRPr="00591A0F">
        <w:tab/>
        <w:t>(b)</w:t>
      </w:r>
      <w:r w:rsidRPr="00591A0F">
        <w:tab/>
        <w:t>1 person nominated by the commissioner; and</w:t>
      </w:r>
    </w:p>
    <w:p w14:paraId="20FCB843" w14:textId="77777777" w:rsidR="00B10FFD" w:rsidRPr="00591A0F" w:rsidRDefault="00B10FFD" w:rsidP="00B10FFD">
      <w:pPr>
        <w:pStyle w:val="Apara"/>
      </w:pPr>
      <w:r w:rsidRPr="00591A0F">
        <w:tab/>
        <w:t>(c)</w:t>
      </w:r>
      <w:r w:rsidRPr="00591A0F">
        <w:tab/>
        <w:t xml:space="preserve">an independent officer.  </w:t>
      </w:r>
    </w:p>
    <w:p w14:paraId="1A35AE05" w14:textId="77777777" w:rsidR="00B10FFD" w:rsidRPr="00591A0F" w:rsidRDefault="00B10FFD" w:rsidP="00B10FFD">
      <w:pPr>
        <w:pStyle w:val="Amain"/>
      </w:pPr>
      <w:r w:rsidRPr="00591A0F">
        <w:rPr>
          <w:b/>
        </w:rPr>
        <w:tab/>
      </w:r>
      <w:r w:rsidRPr="00591A0F">
        <w:t>(4)</w:t>
      </w:r>
      <w:r w:rsidRPr="00591A0F">
        <w:tab/>
        <w:t>The committee must consider the returning LAMS officer’s application and make a recommendation about the officer’s classification and salary.</w:t>
      </w:r>
    </w:p>
    <w:p w14:paraId="1861BAD4" w14:textId="77777777" w:rsidR="00B10FFD" w:rsidRPr="00591A0F" w:rsidRDefault="00B10FFD" w:rsidP="00B10FFD">
      <w:pPr>
        <w:pStyle w:val="Amain"/>
      </w:pPr>
      <w:r w:rsidRPr="00591A0F">
        <w:tab/>
        <w:t>(5)</w:t>
      </w:r>
      <w:r w:rsidRPr="00591A0F">
        <w:tab/>
        <w:t>The head of service may prescribe procedures that a committee must follow in considering an application.</w:t>
      </w:r>
    </w:p>
    <w:p w14:paraId="784915A7" w14:textId="77777777" w:rsidR="00B10FFD" w:rsidRPr="00591A0F" w:rsidRDefault="00B10FFD" w:rsidP="00B10FFD">
      <w:pPr>
        <w:pStyle w:val="Amain"/>
      </w:pPr>
      <w:r w:rsidRPr="00591A0F">
        <w:tab/>
        <w:t>(6)</w:t>
      </w:r>
      <w:r w:rsidRPr="00591A0F">
        <w:tab/>
        <w:t>The head of service must decide a classification and salary for the officer that is not less than the officer’s original classification and salary, having regard to—</w:t>
      </w:r>
    </w:p>
    <w:p w14:paraId="26D0A22D" w14:textId="77777777" w:rsidR="00B10FFD" w:rsidRPr="00591A0F" w:rsidRDefault="00B10FFD" w:rsidP="00B10FFD">
      <w:pPr>
        <w:pStyle w:val="Apara"/>
      </w:pPr>
      <w:r w:rsidRPr="00591A0F">
        <w:tab/>
        <w:t>(a)</w:t>
      </w:r>
      <w:r w:rsidRPr="00591A0F">
        <w:tab/>
        <w:t>the committee’s recommendation; and</w:t>
      </w:r>
    </w:p>
    <w:p w14:paraId="2CEA7197" w14:textId="09384B3E" w:rsidR="00B10FFD" w:rsidRPr="00591A0F" w:rsidRDefault="00B10FFD" w:rsidP="00B10FFD">
      <w:pPr>
        <w:pStyle w:val="Apara"/>
      </w:pPr>
      <w:r w:rsidRPr="00591A0F">
        <w:tab/>
        <w:t>(b)</w:t>
      </w:r>
      <w:r w:rsidRPr="00591A0F">
        <w:tab/>
        <w:t xml:space="preserve">the officer’s employment immediately before being employed under the </w:t>
      </w:r>
      <w:hyperlink r:id="rId61" w:tooltip="A1989-19" w:history="1">
        <w:r w:rsidRPr="00591A0F">
          <w:rPr>
            <w:rStyle w:val="charCitHyperlinkItal"/>
          </w:rPr>
          <w:t>Legislative Assembly (Members’ Staff) Act 1989</w:t>
        </w:r>
      </w:hyperlink>
      <w:r w:rsidRPr="00591A0F">
        <w:t xml:space="preserve">; and </w:t>
      </w:r>
    </w:p>
    <w:p w14:paraId="39146E25" w14:textId="77777777" w:rsidR="00B10FFD" w:rsidRPr="00591A0F" w:rsidRDefault="00B10FFD" w:rsidP="00B10FFD">
      <w:pPr>
        <w:pStyle w:val="Apara"/>
      </w:pPr>
      <w:r w:rsidRPr="00591A0F">
        <w:tab/>
        <w:t>(c)</w:t>
      </w:r>
      <w:r w:rsidRPr="00591A0F">
        <w:tab/>
        <w:t>the length of the employment; and</w:t>
      </w:r>
    </w:p>
    <w:p w14:paraId="5FD2556F" w14:textId="77777777" w:rsidR="00B10FFD" w:rsidRPr="00591A0F" w:rsidRDefault="00B10FFD" w:rsidP="0049543E">
      <w:pPr>
        <w:pStyle w:val="Apara"/>
        <w:keepNext/>
      </w:pPr>
      <w:r w:rsidRPr="00591A0F">
        <w:lastRenderedPageBreak/>
        <w:tab/>
        <w:t>(d)</w:t>
      </w:r>
      <w:r w:rsidRPr="00591A0F">
        <w:tab/>
        <w:t>the functions exercised by the officer in the employment; and</w:t>
      </w:r>
    </w:p>
    <w:p w14:paraId="232474EB" w14:textId="77777777" w:rsidR="00B10FFD" w:rsidRPr="00591A0F" w:rsidRDefault="00B10FFD" w:rsidP="00B10FFD">
      <w:pPr>
        <w:pStyle w:val="Apara"/>
      </w:pPr>
      <w:r w:rsidRPr="00591A0F">
        <w:tab/>
        <w:t>(e)</w:t>
      </w:r>
      <w:r w:rsidRPr="00591A0F">
        <w:tab/>
        <w:t>any other matter that the head of service considers relevant.</w:t>
      </w:r>
    </w:p>
    <w:p w14:paraId="48A61CEF" w14:textId="77777777" w:rsidR="00B10FFD" w:rsidRPr="00591A0F" w:rsidRDefault="00B10FFD" w:rsidP="00B10FFD">
      <w:pPr>
        <w:pStyle w:val="Amain"/>
      </w:pPr>
      <w:r w:rsidRPr="00591A0F">
        <w:rPr>
          <w:b/>
        </w:rPr>
        <w:tab/>
      </w:r>
      <w:r w:rsidRPr="00591A0F">
        <w:t>(7)</w:t>
      </w:r>
      <w:r w:rsidRPr="00591A0F">
        <w:tab/>
        <w:t>The head of service must give the returning LAMS officer a copy of the decision.</w:t>
      </w:r>
    </w:p>
    <w:p w14:paraId="27B0D431" w14:textId="77777777" w:rsidR="00B10FFD" w:rsidRPr="00591A0F" w:rsidRDefault="00B10FFD" w:rsidP="00B10FFD">
      <w:pPr>
        <w:pStyle w:val="Amain"/>
      </w:pPr>
      <w:r w:rsidRPr="00591A0F">
        <w:rPr>
          <w:b/>
        </w:rPr>
        <w:tab/>
      </w:r>
      <w:r w:rsidRPr="00591A0F">
        <w:t>(8)</w:t>
      </w:r>
      <w:r w:rsidRPr="00591A0F">
        <w:tab/>
        <w:t>The head of service’s decision has effect, or is taken to have had effect, when the officer returns to work in the service.</w:t>
      </w:r>
    </w:p>
    <w:p w14:paraId="45C92DB3" w14:textId="77777777" w:rsidR="00B10FFD" w:rsidRPr="00591A0F" w:rsidRDefault="00B10FFD" w:rsidP="00B10FFD">
      <w:pPr>
        <w:pStyle w:val="Amain"/>
      </w:pPr>
      <w:r w:rsidRPr="00591A0F">
        <w:tab/>
        <w:t>(9)</w:t>
      </w:r>
      <w:r w:rsidRPr="00591A0F">
        <w:tab/>
        <w:t>In this section:</w:t>
      </w:r>
    </w:p>
    <w:p w14:paraId="51EAF3F5" w14:textId="77777777" w:rsidR="00B10FFD" w:rsidRPr="00591A0F" w:rsidRDefault="00B10FFD" w:rsidP="00B10FFD">
      <w:pPr>
        <w:pStyle w:val="aDef"/>
      </w:pPr>
      <w:r w:rsidRPr="00591A0F">
        <w:rPr>
          <w:rStyle w:val="charBoldItals"/>
        </w:rPr>
        <w:t>independent officer</w:t>
      </w:r>
      <w:r w:rsidRPr="00591A0F">
        <w:t>, in relation to an application by a returning LAMS officer, means—</w:t>
      </w:r>
    </w:p>
    <w:p w14:paraId="3D9DE63B" w14:textId="77777777" w:rsidR="00B10FFD" w:rsidRPr="00591A0F" w:rsidRDefault="00B10FFD" w:rsidP="00B10FFD">
      <w:pPr>
        <w:pStyle w:val="aDefpara"/>
      </w:pPr>
      <w:r w:rsidRPr="00591A0F">
        <w:tab/>
        <w:t>(a)</w:t>
      </w:r>
      <w:r w:rsidRPr="00591A0F">
        <w:tab/>
        <w:t>if requested by the returning LAMS officer—a person nominated by a relevant union; or</w:t>
      </w:r>
    </w:p>
    <w:p w14:paraId="6D96324F" w14:textId="77777777" w:rsidR="00B10FFD" w:rsidRPr="00591A0F" w:rsidRDefault="00B10FFD" w:rsidP="00B10FFD">
      <w:pPr>
        <w:pStyle w:val="aDefpara"/>
      </w:pPr>
      <w:r w:rsidRPr="00591A0F">
        <w:tab/>
        <w:t>(b)</w:t>
      </w:r>
      <w:r w:rsidRPr="00591A0F">
        <w:tab/>
        <w:t>a person chosen in accordance with prescribed procedures.</w:t>
      </w:r>
    </w:p>
    <w:p w14:paraId="3614E87A" w14:textId="7852C606" w:rsidR="00B10FFD" w:rsidRPr="00591A0F" w:rsidRDefault="00B10FFD" w:rsidP="00B10FFD">
      <w:pPr>
        <w:pStyle w:val="aDef"/>
      </w:pPr>
      <w:r w:rsidRPr="00591A0F">
        <w:rPr>
          <w:rStyle w:val="charBoldItals"/>
        </w:rPr>
        <w:t>original classification</w:t>
      </w:r>
      <w:r w:rsidRPr="00591A0F">
        <w:t xml:space="preserve">, of a returning LAMS officer, means the classification of the office that the officer occupied immediately before being employed under the </w:t>
      </w:r>
      <w:hyperlink r:id="rId62" w:tooltip="A1989-19" w:history="1">
        <w:r w:rsidRPr="00591A0F">
          <w:rPr>
            <w:rStyle w:val="charCitHyperlinkItal"/>
          </w:rPr>
          <w:t>Legislative Assembly (Members’ Staff) Act 1989</w:t>
        </w:r>
      </w:hyperlink>
      <w:r w:rsidRPr="00591A0F">
        <w:t xml:space="preserve">. </w:t>
      </w:r>
    </w:p>
    <w:p w14:paraId="5B2759D3" w14:textId="4CA8BA3F" w:rsidR="00B10FFD" w:rsidRPr="00591A0F" w:rsidRDefault="00B10FFD" w:rsidP="00B10FFD">
      <w:pPr>
        <w:pStyle w:val="aDef"/>
      </w:pPr>
      <w:r w:rsidRPr="00591A0F">
        <w:rPr>
          <w:rStyle w:val="charBoldItals"/>
        </w:rPr>
        <w:t>original salary</w:t>
      </w:r>
      <w:r w:rsidRPr="00591A0F">
        <w:t xml:space="preserve">, of a returning LAMS officer, means the salary to which the officer was entitled immediately before being employed under the </w:t>
      </w:r>
      <w:hyperlink r:id="rId63" w:tooltip="A1989-19" w:history="1">
        <w:r w:rsidRPr="00591A0F">
          <w:rPr>
            <w:rStyle w:val="charCitHyperlinkItal"/>
          </w:rPr>
          <w:t>Legislative Assembly (Members’ Staff) Act 1989</w:t>
        </w:r>
      </w:hyperlink>
      <w:r w:rsidRPr="00591A0F">
        <w:t xml:space="preserve">. </w:t>
      </w:r>
    </w:p>
    <w:p w14:paraId="0FADD4C3" w14:textId="77777777" w:rsidR="00B10FFD" w:rsidRPr="00591A0F" w:rsidRDefault="00B10FFD" w:rsidP="00B10FFD">
      <w:pPr>
        <w:pStyle w:val="aDef"/>
        <w:rPr>
          <w:b/>
        </w:rPr>
      </w:pPr>
      <w:r w:rsidRPr="00591A0F">
        <w:rPr>
          <w:rStyle w:val="charBoldItals"/>
        </w:rPr>
        <w:t>returning LAMS officer</w:t>
      </w:r>
      <w:r w:rsidRPr="00591A0F">
        <w:t xml:space="preserve"> means an officer who—</w:t>
      </w:r>
    </w:p>
    <w:p w14:paraId="1AC7FFE7" w14:textId="470154A6" w:rsidR="00B10FFD" w:rsidRPr="00591A0F" w:rsidRDefault="00B10FFD" w:rsidP="00B10FFD">
      <w:pPr>
        <w:pStyle w:val="aDefpara"/>
      </w:pPr>
      <w:r w:rsidRPr="00591A0F">
        <w:tab/>
        <w:t>(a)</w:t>
      </w:r>
      <w:r w:rsidRPr="00591A0F">
        <w:tab/>
        <w:t xml:space="preserve">while an officer, was employed under the </w:t>
      </w:r>
      <w:hyperlink r:id="rId64" w:tooltip="A1989-19" w:history="1">
        <w:r w:rsidRPr="00591A0F">
          <w:rPr>
            <w:rStyle w:val="charCitHyperlinkItal"/>
          </w:rPr>
          <w:t>Legislative Assembly (Members’ Staff) Act 1989</w:t>
        </w:r>
      </w:hyperlink>
      <w:r w:rsidRPr="00591A0F">
        <w:t>; and</w:t>
      </w:r>
    </w:p>
    <w:p w14:paraId="05B10A34" w14:textId="77777777" w:rsidR="00B10FFD" w:rsidRPr="00591A0F" w:rsidRDefault="00B10FFD" w:rsidP="00B10FFD">
      <w:pPr>
        <w:pStyle w:val="aDefpara"/>
      </w:pPr>
      <w:r w:rsidRPr="00591A0F">
        <w:tab/>
        <w:t>(b)</w:t>
      </w:r>
      <w:r w:rsidRPr="00591A0F">
        <w:tab/>
        <w:t>has returned, or will return, to work in the service.</w:t>
      </w:r>
    </w:p>
    <w:p w14:paraId="73E112BA" w14:textId="77777777" w:rsidR="004C657C" w:rsidRPr="006400E2" w:rsidRDefault="004C657C" w:rsidP="004C657C">
      <w:pPr>
        <w:pStyle w:val="AH5Sec"/>
      </w:pPr>
      <w:bookmarkStart w:id="63" w:name="_Toc138771287"/>
      <w:r w:rsidRPr="00A11610">
        <w:rPr>
          <w:rStyle w:val="CharSectNo"/>
        </w:rPr>
        <w:t>66</w:t>
      </w:r>
      <w:r w:rsidRPr="006400E2">
        <w:tab/>
        <w:t>Part-time office</w:t>
      </w:r>
      <w:bookmarkEnd w:id="63"/>
    </w:p>
    <w:p w14:paraId="1C985F5C" w14:textId="77777777" w:rsidR="004C657C" w:rsidRPr="006400E2" w:rsidRDefault="004C657C" w:rsidP="004C657C">
      <w:pPr>
        <w:pStyle w:val="Amain"/>
      </w:pPr>
      <w:r w:rsidRPr="006400E2">
        <w:tab/>
        <w:t>(1)</w:t>
      </w:r>
      <w:r w:rsidRPr="006400E2">
        <w:tab/>
        <w:t>The head of service may, in writing, declare a vacant office to be a part</w:t>
      </w:r>
      <w:r w:rsidRPr="006400E2">
        <w:noBreakHyphen/>
        <w:t>time office.</w:t>
      </w:r>
    </w:p>
    <w:p w14:paraId="1C8F1495" w14:textId="77777777" w:rsidR="004C657C" w:rsidRPr="006400E2" w:rsidRDefault="004C657C" w:rsidP="004C657C">
      <w:pPr>
        <w:pStyle w:val="Amain"/>
      </w:pPr>
      <w:r w:rsidRPr="006400E2">
        <w:lastRenderedPageBreak/>
        <w:tab/>
        <w:t>(2)</w:t>
      </w:r>
      <w:r w:rsidRPr="006400E2">
        <w:tab/>
        <w:t>The head of service may, in writing, declare an occupied office to be a part</w:t>
      </w:r>
      <w:r w:rsidRPr="006400E2">
        <w:noBreakHyphen/>
        <w:t>time office if the officer appointed to the office consents to the declaration.</w:t>
      </w:r>
    </w:p>
    <w:p w14:paraId="38154889" w14:textId="77777777" w:rsidR="004C657C" w:rsidRPr="006400E2" w:rsidRDefault="004C657C" w:rsidP="004C657C">
      <w:pPr>
        <w:pStyle w:val="Amain"/>
      </w:pPr>
      <w:r w:rsidRPr="006400E2">
        <w:tab/>
        <w:t>(3)</w:t>
      </w:r>
      <w:r w:rsidRPr="006400E2">
        <w:tab/>
        <w:t>The head of service may change the part-time hours of a part-time office—</w:t>
      </w:r>
    </w:p>
    <w:p w14:paraId="238C7049" w14:textId="77777777" w:rsidR="004C657C" w:rsidRPr="006400E2" w:rsidRDefault="004C657C" w:rsidP="004C657C">
      <w:pPr>
        <w:pStyle w:val="Apara"/>
      </w:pPr>
      <w:r w:rsidRPr="006400E2">
        <w:tab/>
        <w:t>(a)</w:t>
      </w:r>
      <w:r w:rsidRPr="006400E2">
        <w:tab/>
        <w:t>at any time; and</w:t>
      </w:r>
    </w:p>
    <w:p w14:paraId="5DBC630E" w14:textId="77777777" w:rsidR="004C657C" w:rsidRPr="006400E2" w:rsidRDefault="004C657C" w:rsidP="004C657C">
      <w:pPr>
        <w:pStyle w:val="Apara"/>
      </w:pPr>
      <w:r w:rsidRPr="006400E2">
        <w:tab/>
        <w:t>(b)</w:t>
      </w:r>
      <w:r w:rsidRPr="006400E2">
        <w:tab/>
        <w:t>for an occupied office—only if the officer appointed to the office consents to the change.</w:t>
      </w:r>
    </w:p>
    <w:p w14:paraId="1F30F551" w14:textId="77777777" w:rsidR="004C657C" w:rsidRPr="006400E2" w:rsidRDefault="004C657C" w:rsidP="004C657C">
      <w:pPr>
        <w:pStyle w:val="Amain"/>
      </w:pPr>
      <w:r w:rsidRPr="006400E2">
        <w:tab/>
        <w:t>(4)</w:t>
      </w:r>
      <w:r w:rsidRPr="006400E2">
        <w:tab/>
        <w:t>The declaration must set out hours of attendance for the office that are less than full-time hours of attendance.</w:t>
      </w:r>
    </w:p>
    <w:p w14:paraId="343FE71D" w14:textId="77777777" w:rsidR="004C657C" w:rsidRPr="006400E2" w:rsidRDefault="004C657C" w:rsidP="004C657C">
      <w:pPr>
        <w:pStyle w:val="aNote"/>
      </w:pPr>
      <w:r w:rsidRPr="006400E2">
        <w:rPr>
          <w:rStyle w:val="charItals"/>
        </w:rPr>
        <w:t xml:space="preserve">Note </w:t>
      </w:r>
      <w:r w:rsidRPr="006400E2">
        <w:rPr>
          <w:rStyle w:val="charItals"/>
        </w:rPr>
        <w:tab/>
      </w:r>
      <w:r w:rsidRPr="006400E2">
        <w:rPr>
          <w:lang w:eastAsia="en-AU"/>
        </w:rPr>
        <w:t>An</w:t>
      </w:r>
      <w:r w:rsidRPr="006400E2">
        <w:t xml:space="preserve"> industrial instrument </w:t>
      </w:r>
      <w:r w:rsidRPr="006400E2">
        <w:rPr>
          <w:lang w:eastAsia="en-AU"/>
        </w:rPr>
        <w:t>may include requirements for hours of attendance</w:t>
      </w:r>
      <w:r w:rsidRPr="006400E2">
        <w:t>.</w:t>
      </w:r>
    </w:p>
    <w:p w14:paraId="12921057" w14:textId="77777777" w:rsidR="004C657C" w:rsidRPr="00A11610" w:rsidRDefault="004C657C" w:rsidP="004C657C">
      <w:pPr>
        <w:pStyle w:val="AH3Div"/>
      </w:pPr>
      <w:bookmarkStart w:id="64" w:name="_Toc138771288"/>
      <w:r w:rsidRPr="00A11610">
        <w:rPr>
          <w:rStyle w:val="CharDivNo"/>
        </w:rPr>
        <w:t>Division 5.3</w:t>
      </w:r>
      <w:r w:rsidRPr="006400E2">
        <w:tab/>
      </w:r>
      <w:r w:rsidRPr="00A11610">
        <w:rPr>
          <w:rStyle w:val="CharDivText"/>
        </w:rPr>
        <w:t>Appointment of officers</w:t>
      </w:r>
      <w:bookmarkEnd w:id="64"/>
    </w:p>
    <w:p w14:paraId="0889940E" w14:textId="77777777" w:rsidR="004C657C" w:rsidRPr="006400E2" w:rsidRDefault="004C657C" w:rsidP="004C657C">
      <w:pPr>
        <w:pStyle w:val="AH5Sec"/>
      </w:pPr>
      <w:bookmarkStart w:id="65" w:name="_Toc138771289"/>
      <w:r w:rsidRPr="00A11610">
        <w:rPr>
          <w:rStyle w:val="CharSectNo"/>
        </w:rPr>
        <w:t>68</w:t>
      </w:r>
      <w:r w:rsidRPr="006400E2">
        <w:tab/>
        <w:t>Appointment to vacant office</w:t>
      </w:r>
      <w:bookmarkEnd w:id="65"/>
    </w:p>
    <w:p w14:paraId="21018447" w14:textId="77777777" w:rsidR="004C657C" w:rsidRPr="006400E2" w:rsidRDefault="004C657C" w:rsidP="004C657C">
      <w:pPr>
        <w:pStyle w:val="Amain"/>
      </w:pPr>
      <w:r w:rsidRPr="006400E2">
        <w:tab/>
        <w:t>(1)</w:t>
      </w:r>
      <w:r w:rsidRPr="006400E2">
        <w:tab/>
        <w:t>The head of service may appoint a person to a vacant office.</w:t>
      </w:r>
    </w:p>
    <w:p w14:paraId="523C4B31" w14:textId="77777777" w:rsidR="004C657C" w:rsidRPr="006400E2" w:rsidRDefault="004C657C" w:rsidP="004C657C">
      <w:pPr>
        <w:pStyle w:val="Amain"/>
      </w:pPr>
      <w:r w:rsidRPr="006400E2">
        <w:tab/>
        <w:t>(2)</w:t>
      </w:r>
      <w:r w:rsidRPr="006400E2">
        <w:tab/>
        <w:t>The head of service may only appoint a person to an office if—</w:t>
      </w:r>
    </w:p>
    <w:p w14:paraId="6E1D87DD" w14:textId="77777777" w:rsidR="004C657C" w:rsidRPr="006400E2" w:rsidRDefault="004C657C" w:rsidP="004C657C">
      <w:pPr>
        <w:pStyle w:val="Apara"/>
      </w:pPr>
      <w:r w:rsidRPr="006400E2">
        <w:tab/>
        <w:t>(a)</w:t>
      </w:r>
      <w:r w:rsidRPr="006400E2">
        <w:tab/>
        <w:t>the person is selected in accordance with the merit and equity principle; and</w:t>
      </w:r>
    </w:p>
    <w:p w14:paraId="7DF22D28" w14:textId="77777777" w:rsidR="004C657C" w:rsidRPr="006400E2" w:rsidRDefault="004C657C" w:rsidP="004C657C">
      <w:pPr>
        <w:pStyle w:val="Apara"/>
      </w:pPr>
      <w:r w:rsidRPr="006400E2">
        <w:tab/>
        <w:t>(b)</w:t>
      </w:r>
      <w:r w:rsidRPr="006400E2">
        <w:tab/>
        <w:t>the person is an Australian citizen or a permanent resident of Australia; and</w:t>
      </w:r>
    </w:p>
    <w:p w14:paraId="4EBB4BBF" w14:textId="77777777" w:rsidR="004C657C" w:rsidRPr="006400E2" w:rsidRDefault="004C657C" w:rsidP="004C657C">
      <w:pPr>
        <w:pStyle w:val="Apara"/>
      </w:pPr>
      <w:r w:rsidRPr="006400E2">
        <w:tab/>
        <w:t>(c)</w:t>
      </w:r>
      <w:r w:rsidRPr="006400E2">
        <w:tab/>
        <w:t xml:space="preserve">the head of service </w:t>
      </w:r>
      <w:r w:rsidRPr="006400E2">
        <w:rPr>
          <w:lang w:eastAsia="en-AU"/>
        </w:rPr>
        <w:t xml:space="preserve">is satisfied on reasonable grounds, and states, in writing, that the person is suitable for appointment </w:t>
      </w:r>
      <w:r w:rsidRPr="006400E2">
        <w:t>having regard to—</w:t>
      </w:r>
    </w:p>
    <w:p w14:paraId="0255ADBD" w14:textId="77777777" w:rsidR="004C657C" w:rsidRPr="006400E2" w:rsidRDefault="004C657C" w:rsidP="004C657C">
      <w:pPr>
        <w:pStyle w:val="Asubpara"/>
      </w:pPr>
      <w:r w:rsidRPr="006400E2">
        <w:tab/>
        <w:t>(i)</w:t>
      </w:r>
      <w:r w:rsidRPr="006400E2">
        <w:tab/>
        <w:t>verification of the person’s identity; and</w:t>
      </w:r>
    </w:p>
    <w:p w14:paraId="2BF6ECD9" w14:textId="77777777" w:rsidR="004C657C" w:rsidRPr="006400E2" w:rsidRDefault="004C657C" w:rsidP="004C657C">
      <w:pPr>
        <w:pStyle w:val="Asubpara"/>
      </w:pPr>
      <w:r w:rsidRPr="006400E2">
        <w:tab/>
        <w:t>(ii)</w:t>
      </w:r>
      <w:r w:rsidRPr="006400E2">
        <w:tab/>
        <w:t>whether the person has any prior criminal convictions; and</w:t>
      </w:r>
    </w:p>
    <w:p w14:paraId="3AE91BB9" w14:textId="77777777" w:rsidR="004C657C" w:rsidRPr="006400E2" w:rsidRDefault="004C657C" w:rsidP="004C657C">
      <w:pPr>
        <w:pStyle w:val="Asubpara"/>
      </w:pPr>
      <w:r w:rsidRPr="006400E2">
        <w:tab/>
        <w:t>(iii)</w:t>
      </w:r>
      <w:r w:rsidRPr="006400E2">
        <w:tab/>
        <w:t>the previous employment record of the person; and</w:t>
      </w:r>
    </w:p>
    <w:p w14:paraId="1BD95F5A" w14:textId="77777777" w:rsidR="004C657C" w:rsidRPr="006400E2" w:rsidRDefault="004C657C" w:rsidP="004C657C">
      <w:pPr>
        <w:pStyle w:val="Asubpara"/>
      </w:pPr>
      <w:r w:rsidRPr="006400E2">
        <w:lastRenderedPageBreak/>
        <w:tab/>
        <w:t>(iv)</w:t>
      </w:r>
      <w:r w:rsidRPr="006400E2">
        <w:tab/>
        <w:t>the need for suitable references in support of the person’s application for appointment; and</w:t>
      </w:r>
    </w:p>
    <w:p w14:paraId="7D2BBCAF" w14:textId="77777777" w:rsidR="004C657C" w:rsidRPr="006400E2" w:rsidRDefault="004C657C" w:rsidP="004C657C">
      <w:pPr>
        <w:pStyle w:val="Asubpara"/>
      </w:pPr>
      <w:r w:rsidRPr="006400E2">
        <w:tab/>
        <w:t>(v)</w:t>
      </w:r>
      <w:r w:rsidRPr="006400E2">
        <w:tab/>
        <w:t>verification of the person’s educational qualifications required for the appointment.</w:t>
      </w:r>
    </w:p>
    <w:p w14:paraId="11F2803C" w14:textId="7AF00666" w:rsidR="004C657C" w:rsidRPr="006400E2" w:rsidRDefault="004C657C" w:rsidP="004C657C">
      <w:pPr>
        <w:pStyle w:val="aNote"/>
      </w:pPr>
      <w:r w:rsidRPr="006400E2">
        <w:rPr>
          <w:rStyle w:val="charItals"/>
        </w:rPr>
        <w:t>Note</w:t>
      </w:r>
      <w:r w:rsidRPr="006400E2">
        <w:tab/>
        <w:t xml:space="preserve">If a person is to be appointed to a position that involves a regulated activity and contact with a vulnerable person within the meaning of the </w:t>
      </w:r>
      <w:hyperlink r:id="rId65" w:tooltip="A2011-44" w:history="1">
        <w:r w:rsidRPr="006400E2">
          <w:rPr>
            <w:rStyle w:val="charCitHyperlinkItal"/>
          </w:rPr>
          <w:t>Working with Vulnerable People (Background Checking) Act 2011</w:t>
        </w:r>
      </w:hyperlink>
      <w:r w:rsidRPr="006400E2">
        <w:t>, the person may need to be registered under that Act.</w:t>
      </w:r>
    </w:p>
    <w:p w14:paraId="1F2E3E9D" w14:textId="77777777" w:rsidR="004C657C" w:rsidRPr="006400E2" w:rsidRDefault="004C657C" w:rsidP="004C657C">
      <w:pPr>
        <w:pStyle w:val="AH5Sec"/>
      </w:pPr>
      <w:bookmarkStart w:id="66" w:name="_Toc138771290"/>
      <w:r w:rsidRPr="00A11610">
        <w:rPr>
          <w:rStyle w:val="CharSectNo"/>
        </w:rPr>
        <w:t>69</w:t>
      </w:r>
      <w:r w:rsidRPr="006400E2">
        <w:tab/>
        <w:t>Record about officers</w:t>
      </w:r>
      <w:bookmarkEnd w:id="66"/>
    </w:p>
    <w:p w14:paraId="4C24C515" w14:textId="77777777" w:rsidR="004C657C" w:rsidRPr="006400E2" w:rsidRDefault="004C657C" w:rsidP="004C657C">
      <w:pPr>
        <w:pStyle w:val="Amainreturn"/>
      </w:pPr>
      <w:r w:rsidRPr="006400E2">
        <w:t>For each officer, the head of service must keep a record of—</w:t>
      </w:r>
    </w:p>
    <w:p w14:paraId="39A98B60" w14:textId="77777777" w:rsidR="004C657C" w:rsidRPr="006400E2" w:rsidRDefault="004C657C" w:rsidP="004C657C">
      <w:pPr>
        <w:pStyle w:val="Apara"/>
      </w:pPr>
      <w:r w:rsidRPr="006400E2">
        <w:tab/>
        <w:t>(a)</w:t>
      </w:r>
      <w:r w:rsidRPr="006400E2">
        <w:tab/>
        <w:t>the officer’s date of birth; and</w:t>
      </w:r>
    </w:p>
    <w:p w14:paraId="3854A60F" w14:textId="77777777" w:rsidR="004C657C" w:rsidRPr="006400E2" w:rsidRDefault="004C657C" w:rsidP="004C657C">
      <w:pPr>
        <w:pStyle w:val="Apara"/>
      </w:pPr>
      <w:r w:rsidRPr="006400E2">
        <w:tab/>
        <w:t>(b)</w:t>
      </w:r>
      <w:r w:rsidRPr="006400E2">
        <w:tab/>
        <w:t>the office to which the officer is appointed; and</w:t>
      </w:r>
    </w:p>
    <w:p w14:paraId="22737288" w14:textId="77777777" w:rsidR="004C657C" w:rsidRPr="006400E2" w:rsidRDefault="004C657C" w:rsidP="004C657C">
      <w:pPr>
        <w:pStyle w:val="Apara"/>
      </w:pPr>
      <w:r w:rsidRPr="006400E2">
        <w:tab/>
        <w:t>(c)</w:t>
      </w:r>
      <w:r w:rsidRPr="006400E2">
        <w:tab/>
        <w:t>the day on which the officer’s appointment started; and</w:t>
      </w:r>
    </w:p>
    <w:p w14:paraId="41FD8028" w14:textId="77777777" w:rsidR="004C657C" w:rsidRPr="006400E2" w:rsidRDefault="004C657C" w:rsidP="004C657C">
      <w:pPr>
        <w:pStyle w:val="Apara"/>
      </w:pPr>
      <w:r w:rsidRPr="006400E2">
        <w:tab/>
        <w:t>(d)</w:t>
      </w:r>
      <w:r w:rsidRPr="006400E2">
        <w:tab/>
        <w:t>any past employment as a public servant, including the days on which the employment started and ended.</w:t>
      </w:r>
    </w:p>
    <w:p w14:paraId="352A5393" w14:textId="77777777" w:rsidR="004C657C" w:rsidRPr="006400E2" w:rsidRDefault="004C657C" w:rsidP="004C657C">
      <w:pPr>
        <w:pStyle w:val="AH5Sec"/>
        <w:rPr>
          <w:lang w:eastAsia="en-AU"/>
        </w:rPr>
      </w:pPr>
      <w:bookmarkStart w:id="67" w:name="_Toc138771291"/>
      <w:r w:rsidRPr="00A11610">
        <w:rPr>
          <w:rStyle w:val="CharSectNo"/>
        </w:rPr>
        <w:t>70</w:t>
      </w:r>
      <w:r w:rsidRPr="006400E2">
        <w:rPr>
          <w:lang w:eastAsia="en-AU"/>
        </w:rPr>
        <w:tab/>
        <w:t>Appointment on probation</w:t>
      </w:r>
      <w:bookmarkEnd w:id="67"/>
    </w:p>
    <w:p w14:paraId="33D50E76" w14:textId="77777777" w:rsidR="004C657C" w:rsidRPr="006400E2" w:rsidRDefault="004C657C" w:rsidP="004C657C">
      <w:pPr>
        <w:pStyle w:val="Amain"/>
        <w:keepNext/>
      </w:pPr>
      <w:r w:rsidRPr="006400E2">
        <w:tab/>
        <w:t>(1)</w:t>
      </w:r>
      <w:r w:rsidRPr="006400E2">
        <w:tab/>
        <w:t>The appointment of a person to the service as an officer is subject to  a period of probation under this section, unless 1 of the following sections applies to the appointment:</w:t>
      </w:r>
    </w:p>
    <w:p w14:paraId="0F989977" w14:textId="77777777" w:rsidR="004C657C" w:rsidRPr="006400E2" w:rsidRDefault="004C657C" w:rsidP="004C657C">
      <w:pPr>
        <w:pStyle w:val="Apara"/>
      </w:pPr>
      <w:r w:rsidRPr="006400E2">
        <w:tab/>
        <w:t>(a)</w:t>
      </w:r>
      <w:r w:rsidRPr="006400E2">
        <w:tab/>
        <w:t>section 71 (Appointment on probation—prescribed training office);</w:t>
      </w:r>
    </w:p>
    <w:p w14:paraId="6C44207A" w14:textId="77777777" w:rsidR="004C657C" w:rsidRPr="006400E2" w:rsidRDefault="004C657C" w:rsidP="004C657C">
      <w:pPr>
        <w:pStyle w:val="Apara"/>
      </w:pPr>
      <w:r w:rsidRPr="006400E2">
        <w:tab/>
        <w:t>(b)</w:t>
      </w:r>
      <w:r w:rsidRPr="006400E2">
        <w:tab/>
        <w:t xml:space="preserve">section 71A (Appointment on probation—teachers); </w:t>
      </w:r>
    </w:p>
    <w:p w14:paraId="0C9ED5A5" w14:textId="77777777" w:rsidR="004C657C" w:rsidRPr="006400E2" w:rsidRDefault="004C657C" w:rsidP="004C657C">
      <w:pPr>
        <w:pStyle w:val="Apara"/>
      </w:pPr>
      <w:r w:rsidRPr="006400E2">
        <w:tab/>
        <w:t>(c)</w:t>
      </w:r>
      <w:r w:rsidRPr="006400E2">
        <w:tab/>
        <w:t>section 71C (Appointment without probation).</w:t>
      </w:r>
    </w:p>
    <w:p w14:paraId="4476CF04" w14:textId="77777777" w:rsidR="004C657C" w:rsidRPr="006400E2" w:rsidRDefault="004C657C" w:rsidP="004C657C">
      <w:pPr>
        <w:pStyle w:val="Amain"/>
      </w:pPr>
      <w:r w:rsidRPr="006400E2">
        <w:tab/>
        <w:t>(2)</w:t>
      </w:r>
      <w:r w:rsidRPr="006400E2">
        <w:tab/>
        <w:t>Probation begins on the day the person is appointed and the appointment is taken to be confirmed 12 months after the day the person is appointed unless—</w:t>
      </w:r>
    </w:p>
    <w:p w14:paraId="1CF0AF83" w14:textId="77777777" w:rsidR="004C657C" w:rsidRPr="006400E2" w:rsidRDefault="004C657C" w:rsidP="004C657C">
      <w:pPr>
        <w:pStyle w:val="Apara"/>
      </w:pPr>
      <w:r w:rsidRPr="006400E2">
        <w:tab/>
        <w:t>(a)</w:t>
      </w:r>
      <w:r w:rsidRPr="006400E2">
        <w:tab/>
        <w:t>the appointment is earlier confirmed under this section; or</w:t>
      </w:r>
    </w:p>
    <w:p w14:paraId="5889ED02" w14:textId="77777777" w:rsidR="004C657C" w:rsidRPr="006400E2" w:rsidRDefault="004C657C" w:rsidP="004C657C">
      <w:pPr>
        <w:pStyle w:val="Apara"/>
      </w:pPr>
      <w:r w:rsidRPr="006400E2">
        <w:lastRenderedPageBreak/>
        <w:tab/>
        <w:t>(b)</w:t>
      </w:r>
      <w:r w:rsidRPr="006400E2">
        <w:tab/>
        <w:t xml:space="preserve">the appointment is earlier ended under this section; or </w:t>
      </w:r>
    </w:p>
    <w:p w14:paraId="3E565D50" w14:textId="77777777" w:rsidR="004C657C" w:rsidRPr="006400E2" w:rsidRDefault="004C657C" w:rsidP="004C657C">
      <w:pPr>
        <w:pStyle w:val="Apara"/>
      </w:pPr>
      <w:r w:rsidRPr="006400E2">
        <w:tab/>
        <w:t>(c)</w:t>
      </w:r>
      <w:r w:rsidRPr="006400E2">
        <w:tab/>
        <w:t xml:space="preserve">the probationary period is earlier extended under section 71B. </w:t>
      </w:r>
    </w:p>
    <w:p w14:paraId="12469C02" w14:textId="77777777" w:rsidR="004C657C" w:rsidRPr="006400E2" w:rsidRDefault="004C657C" w:rsidP="004C657C">
      <w:pPr>
        <w:pStyle w:val="Amain"/>
      </w:pPr>
      <w:r w:rsidRPr="006400E2">
        <w:tab/>
        <w:t>(3)</w:t>
      </w:r>
      <w:r w:rsidRPr="006400E2">
        <w:tab/>
        <w:t>The appointment may be confirmed any day after the day the officer is appointed if the head of service is satisfied that—</w:t>
      </w:r>
    </w:p>
    <w:p w14:paraId="39DBB951"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person is satisfactory; or</w:t>
      </w:r>
    </w:p>
    <w:p w14:paraId="3D6121EE"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525F8891" w14:textId="77777777" w:rsidR="004C657C" w:rsidRPr="006400E2" w:rsidRDefault="004C657C" w:rsidP="00887933">
      <w:pPr>
        <w:pStyle w:val="Amain"/>
        <w:keepNext/>
      </w:pPr>
      <w:r w:rsidRPr="006400E2">
        <w:tab/>
        <w:t>(4)</w:t>
      </w:r>
      <w:r w:rsidRPr="006400E2">
        <w:tab/>
        <w:t xml:space="preserve">The appointment may be ended at any time before the appointment is confirmed, or taken to be confirmed, if the head of service is satisfied on reasonable grounds that 1 or more of the following criteria for being unsuitable for confirmation (the </w:t>
      </w:r>
      <w:r w:rsidRPr="006400E2">
        <w:rPr>
          <w:rStyle w:val="charBoldItals"/>
        </w:rPr>
        <w:t>unsuitability criteria</w:t>
      </w:r>
      <w:r w:rsidRPr="006400E2">
        <w:t>) applies to the officer:</w:t>
      </w:r>
    </w:p>
    <w:p w14:paraId="36070C1A" w14:textId="77777777" w:rsidR="004C657C" w:rsidRPr="006400E2" w:rsidRDefault="004C657C" w:rsidP="004C657C">
      <w:pPr>
        <w:pStyle w:val="Apara"/>
        <w:keepNext/>
      </w:pPr>
      <w:r w:rsidRPr="006400E2">
        <w:tab/>
        <w:t>(a)</w:t>
      </w:r>
      <w:r w:rsidRPr="006400E2">
        <w:tab/>
        <w:t xml:space="preserve">the officer failed to have a medical examination to assess the officer’s standard of health and fitness; </w:t>
      </w:r>
    </w:p>
    <w:p w14:paraId="47680ABA" w14:textId="5CE4E769" w:rsidR="004C657C" w:rsidRPr="006400E2" w:rsidRDefault="004C657C" w:rsidP="004C657C">
      <w:pPr>
        <w:pStyle w:val="aNote"/>
        <w:ind w:left="2400"/>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66" w:tooltip="A2001-14" w:history="1">
        <w:r w:rsidRPr="006400E2">
          <w:rPr>
            <w:rStyle w:val="charCitHyperlinkAbbrev"/>
          </w:rPr>
          <w:t>Legislation Act</w:t>
        </w:r>
      </w:hyperlink>
      <w:r w:rsidRPr="006400E2">
        <w:t>, dict, pt 1).</w:t>
      </w:r>
    </w:p>
    <w:p w14:paraId="7D704DC5" w14:textId="77777777" w:rsidR="004C657C" w:rsidRPr="006400E2" w:rsidRDefault="004C657C" w:rsidP="004C657C">
      <w:pPr>
        <w:pStyle w:val="Apara"/>
      </w:pPr>
      <w:r w:rsidRPr="006400E2">
        <w:tab/>
        <w:t>(b)</w:t>
      </w:r>
      <w:r w:rsidRPr="006400E2">
        <w:tab/>
        <w:t xml:space="preserve">the officer has had a medical examination to assess the officer’s standard of health and fitness and an authorised doctor states, in writing, that the officer’s standard of health and fitness is not at a standard required for the office; </w:t>
      </w:r>
    </w:p>
    <w:p w14:paraId="5864745A" w14:textId="77777777" w:rsidR="004C657C" w:rsidRPr="006400E2" w:rsidRDefault="004C657C" w:rsidP="004C657C">
      <w:pPr>
        <w:pStyle w:val="Apara"/>
      </w:pPr>
      <w:r w:rsidRPr="006400E2">
        <w:tab/>
        <w:t>(c)</w:t>
      </w:r>
      <w:r w:rsidRPr="006400E2">
        <w:tab/>
        <w:t xml:space="preserve">an appropriate officer, for example the officer’s supervisor states, in writing, that the officer has not exercised the officer’s functions at a standard required for the office; </w:t>
      </w:r>
    </w:p>
    <w:p w14:paraId="20D08F37" w14:textId="77777777" w:rsidR="004C657C" w:rsidRPr="006400E2" w:rsidRDefault="004C657C" w:rsidP="004C657C">
      <w:pPr>
        <w:pStyle w:val="Apara"/>
      </w:pPr>
      <w:r w:rsidRPr="006400E2">
        <w:tab/>
        <w:t>(d)</w:t>
      </w:r>
      <w:r w:rsidRPr="006400E2">
        <w:tab/>
        <w:t xml:space="preserve">the officer is not an eligible person to remain an officer; </w:t>
      </w:r>
    </w:p>
    <w:p w14:paraId="7C1307BE" w14:textId="77777777" w:rsidR="004C657C" w:rsidRPr="006400E2" w:rsidRDefault="004C657C" w:rsidP="004C657C">
      <w:pPr>
        <w:pStyle w:val="Apara"/>
      </w:pPr>
      <w:r w:rsidRPr="006400E2">
        <w:tab/>
        <w:t>(e)</w:t>
      </w:r>
      <w:r w:rsidRPr="006400E2">
        <w:tab/>
        <w:t xml:space="preserve">the officer is an excess officer. </w:t>
      </w:r>
    </w:p>
    <w:p w14:paraId="011D1144" w14:textId="77777777" w:rsidR="004C657C" w:rsidRPr="006400E2" w:rsidRDefault="004C657C" w:rsidP="00042139">
      <w:pPr>
        <w:pStyle w:val="Amain"/>
        <w:keepNext/>
      </w:pPr>
      <w:r w:rsidRPr="006400E2">
        <w:lastRenderedPageBreak/>
        <w:tab/>
        <w:t>(5)</w:t>
      </w:r>
      <w:r w:rsidRPr="006400E2">
        <w:tab/>
        <w:t>An appointment on probation must n</w:t>
      </w:r>
      <w:r w:rsidR="003F69AE">
        <w:t xml:space="preserve">ot be ended unless the officer </w:t>
      </w:r>
      <w:r w:rsidRPr="006400E2">
        <w:t>has been given at least 14 days written notice of—</w:t>
      </w:r>
    </w:p>
    <w:p w14:paraId="532C2050" w14:textId="77777777" w:rsidR="004C657C" w:rsidRPr="006400E2" w:rsidRDefault="004C657C" w:rsidP="004C657C">
      <w:pPr>
        <w:pStyle w:val="Apara"/>
      </w:pPr>
      <w:r w:rsidRPr="006400E2">
        <w:tab/>
        <w:t>(a)</w:t>
      </w:r>
      <w:r w:rsidRPr="006400E2">
        <w:tab/>
        <w:t xml:space="preserve">the reason for ending the appointment; and </w:t>
      </w:r>
    </w:p>
    <w:p w14:paraId="5EE08942" w14:textId="77777777" w:rsidR="004C657C" w:rsidRPr="006400E2" w:rsidRDefault="004C657C" w:rsidP="004C657C">
      <w:pPr>
        <w:pStyle w:val="Apara"/>
      </w:pPr>
      <w:r w:rsidRPr="006400E2">
        <w:tab/>
        <w:t>(b)</w:t>
      </w:r>
      <w:r w:rsidRPr="006400E2">
        <w:tab/>
        <w:t xml:space="preserve">the day the appointment will end. </w:t>
      </w:r>
    </w:p>
    <w:p w14:paraId="66FE995E" w14:textId="77777777" w:rsidR="004C657C" w:rsidRPr="006400E2" w:rsidRDefault="004C657C" w:rsidP="004C657C">
      <w:pPr>
        <w:pStyle w:val="AH5Sec"/>
        <w:rPr>
          <w:lang w:eastAsia="en-AU"/>
        </w:rPr>
      </w:pPr>
      <w:bookmarkStart w:id="68" w:name="_Toc138771292"/>
      <w:r w:rsidRPr="00A11610">
        <w:rPr>
          <w:rStyle w:val="CharSectNo"/>
        </w:rPr>
        <w:t>71</w:t>
      </w:r>
      <w:r w:rsidRPr="006400E2">
        <w:rPr>
          <w:lang w:eastAsia="en-AU"/>
        </w:rPr>
        <w:tab/>
        <w:t>Appointment on probation—prescribed training office</w:t>
      </w:r>
      <w:bookmarkEnd w:id="68"/>
    </w:p>
    <w:p w14:paraId="504E96AB" w14:textId="77777777" w:rsidR="004C657C" w:rsidRPr="006400E2" w:rsidRDefault="004C657C" w:rsidP="00887933">
      <w:pPr>
        <w:pStyle w:val="Amain"/>
        <w:keepNext/>
      </w:pPr>
      <w:r w:rsidRPr="006400E2">
        <w:tab/>
        <w:t>(1)</w:t>
      </w:r>
      <w:r w:rsidRPr="006400E2">
        <w:tab/>
        <w:t>The appointment of a person to the service as an officer in a prescribed training office is subject to a period of probation under this section.</w:t>
      </w:r>
    </w:p>
    <w:p w14:paraId="71F7110F" w14:textId="77777777" w:rsidR="004C657C" w:rsidRPr="006400E2" w:rsidRDefault="004C657C" w:rsidP="004C657C">
      <w:pPr>
        <w:pStyle w:val="Amain"/>
      </w:pPr>
      <w:r w:rsidRPr="006400E2">
        <w:tab/>
        <w:t>(2)</w:t>
      </w:r>
      <w:r w:rsidRPr="006400E2">
        <w:tab/>
        <w:t>Probation begins on the day the person is appointed and is taken to be confirmed 6 months after the day the officer completes the course of training required for the prescribed training office unless—</w:t>
      </w:r>
    </w:p>
    <w:p w14:paraId="2E565EB7" w14:textId="77777777" w:rsidR="004C657C" w:rsidRPr="006400E2" w:rsidRDefault="004C657C" w:rsidP="004C657C">
      <w:pPr>
        <w:pStyle w:val="Apara"/>
      </w:pPr>
      <w:r w:rsidRPr="006400E2">
        <w:tab/>
        <w:t>(a)</w:t>
      </w:r>
      <w:r w:rsidRPr="006400E2">
        <w:tab/>
        <w:t>the appointment is earlier confirmed under this section; or</w:t>
      </w:r>
    </w:p>
    <w:p w14:paraId="427C6C78" w14:textId="77777777" w:rsidR="004C657C" w:rsidRPr="006400E2" w:rsidRDefault="004C657C" w:rsidP="004C657C">
      <w:pPr>
        <w:pStyle w:val="Apara"/>
      </w:pPr>
      <w:r w:rsidRPr="006400E2">
        <w:tab/>
        <w:t>(b)</w:t>
      </w:r>
      <w:r w:rsidRPr="006400E2">
        <w:tab/>
        <w:t xml:space="preserve">the appointment is earlier ended under this section; or </w:t>
      </w:r>
    </w:p>
    <w:p w14:paraId="3A5A1734" w14:textId="77777777" w:rsidR="004C657C" w:rsidRPr="006400E2" w:rsidRDefault="004C657C" w:rsidP="004C657C">
      <w:pPr>
        <w:pStyle w:val="Apara"/>
      </w:pPr>
      <w:r w:rsidRPr="006400E2">
        <w:tab/>
        <w:t>(c)</w:t>
      </w:r>
      <w:r w:rsidRPr="006400E2">
        <w:tab/>
        <w:t>the probationary period is earlier extended under section 71B.</w:t>
      </w:r>
    </w:p>
    <w:p w14:paraId="2D38F70A" w14:textId="77777777" w:rsidR="004C657C" w:rsidRPr="006400E2" w:rsidRDefault="004C657C" w:rsidP="004C657C">
      <w:pPr>
        <w:pStyle w:val="Amain"/>
      </w:pPr>
      <w:r w:rsidRPr="006400E2">
        <w:tab/>
        <w:t>(3)</w:t>
      </w:r>
      <w:r w:rsidRPr="006400E2">
        <w:tab/>
        <w:t>The appointment may be confirmed any day after the officer successfully completes the course of training required for the prescribed training office if the head of service is satisfied that—</w:t>
      </w:r>
    </w:p>
    <w:p w14:paraId="7D6A099B"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67FF6A61"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4CA0FACE" w14:textId="77777777" w:rsidR="004C657C" w:rsidRPr="006400E2" w:rsidRDefault="004C657C" w:rsidP="004C657C">
      <w:pPr>
        <w:pStyle w:val="Amain"/>
      </w:pPr>
      <w:r w:rsidRPr="006400E2">
        <w:tab/>
        <w:t>(4)</w:t>
      </w:r>
      <w:r w:rsidRPr="006400E2">
        <w:tab/>
        <w:t>The appointment may be ended any time before the appointment is confirmed or taken to be confirmed if the head of service is satisfied on reasonable grounds that—</w:t>
      </w:r>
    </w:p>
    <w:p w14:paraId="56C29C6F" w14:textId="77777777" w:rsidR="004C657C" w:rsidRPr="006400E2" w:rsidRDefault="004C657C" w:rsidP="004C657C">
      <w:pPr>
        <w:pStyle w:val="Apara"/>
      </w:pPr>
      <w:r w:rsidRPr="006400E2">
        <w:tab/>
        <w:t>(a)</w:t>
      </w:r>
      <w:r w:rsidRPr="006400E2">
        <w:tab/>
        <w:t>1 or more of the unsuitability criteria applies to the officer; or</w:t>
      </w:r>
    </w:p>
    <w:p w14:paraId="02F821E0" w14:textId="77777777" w:rsidR="004C657C" w:rsidRPr="006400E2" w:rsidRDefault="004C657C" w:rsidP="004C657C">
      <w:pPr>
        <w:pStyle w:val="Apara"/>
      </w:pPr>
      <w:r w:rsidRPr="006400E2">
        <w:lastRenderedPageBreak/>
        <w:tab/>
        <w:t>(</w:t>
      </w:r>
      <w:r w:rsidR="00C158FE" w:rsidRPr="006400E2">
        <w:t>b</w:t>
      </w:r>
      <w:r w:rsidRPr="006400E2">
        <w:t>)</w:t>
      </w:r>
      <w:r w:rsidRPr="006400E2">
        <w:tab/>
        <w:t>the officer has not successfully completed the course of training required for the prescribed training office.</w:t>
      </w:r>
    </w:p>
    <w:p w14:paraId="04382FCC" w14:textId="77777777" w:rsidR="004C657C" w:rsidRPr="006400E2" w:rsidRDefault="004C657C" w:rsidP="00887933">
      <w:pPr>
        <w:pStyle w:val="Amain"/>
        <w:keepNext/>
      </w:pPr>
      <w:r w:rsidRPr="006400E2">
        <w:tab/>
        <w:t>(5)</w:t>
      </w:r>
      <w:r w:rsidRPr="006400E2">
        <w:tab/>
        <w:t>An appointment on probation must n</w:t>
      </w:r>
      <w:r w:rsidR="003F69AE">
        <w:t xml:space="preserve">ot be ended unless the officer </w:t>
      </w:r>
      <w:r w:rsidRPr="006400E2">
        <w:t>has been given at least 14 days written notice of—</w:t>
      </w:r>
    </w:p>
    <w:p w14:paraId="7A8E5909" w14:textId="77777777" w:rsidR="004C657C" w:rsidRPr="006400E2" w:rsidRDefault="004C657C" w:rsidP="00887933">
      <w:pPr>
        <w:pStyle w:val="Apara"/>
        <w:keepNext/>
      </w:pPr>
      <w:r w:rsidRPr="006400E2">
        <w:tab/>
        <w:t>(a)</w:t>
      </w:r>
      <w:r w:rsidRPr="006400E2">
        <w:tab/>
        <w:t xml:space="preserve">the reason for ending the appointment; and </w:t>
      </w:r>
    </w:p>
    <w:p w14:paraId="41FA9A62" w14:textId="77777777" w:rsidR="004C657C" w:rsidRPr="006400E2" w:rsidRDefault="004C657C" w:rsidP="004C657C">
      <w:pPr>
        <w:pStyle w:val="Apara"/>
      </w:pPr>
      <w:r w:rsidRPr="006400E2">
        <w:tab/>
        <w:t>(b)</w:t>
      </w:r>
      <w:r w:rsidRPr="006400E2">
        <w:tab/>
        <w:t xml:space="preserve">the day the appointment will end. </w:t>
      </w:r>
    </w:p>
    <w:p w14:paraId="4601705A" w14:textId="77777777" w:rsidR="004C657C" w:rsidRPr="006400E2" w:rsidRDefault="004C657C" w:rsidP="004C657C">
      <w:pPr>
        <w:pStyle w:val="AH5Sec"/>
        <w:rPr>
          <w:lang w:eastAsia="en-AU"/>
        </w:rPr>
      </w:pPr>
      <w:bookmarkStart w:id="69" w:name="_Toc138771293"/>
      <w:r w:rsidRPr="00A11610">
        <w:rPr>
          <w:rStyle w:val="CharSectNo"/>
        </w:rPr>
        <w:t>71A</w:t>
      </w:r>
      <w:r w:rsidRPr="006400E2">
        <w:rPr>
          <w:lang w:eastAsia="en-AU"/>
        </w:rPr>
        <w:tab/>
        <w:t>Appointment on probation—teachers</w:t>
      </w:r>
      <w:bookmarkEnd w:id="69"/>
    </w:p>
    <w:p w14:paraId="404002DD" w14:textId="77777777" w:rsidR="004C657C" w:rsidRPr="006400E2" w:rsidRDefault="004C657C" w:rsidP="004C657C">
      <w:pPr>
        <w:pStyle w:val="Amain"/>
      </w:pPr>
      <w:r w:rsidRPr="006400E2">
        <w:tab/>
        <w:t>(1)</w:t>
      </w:r>
      <w:r w:rsidRPr="006400E2">
        <w:tab/>
        <w:t>The appointment of a person as a teacher is subject to a period of probation under this section.</w:t>
      </w:r>
    </w:p>
    <w:p w14:paraId="72BAADC7" w14:textId="77777777" w:rsidR="004C657C" w:rsidRPr="006400E2" w:rsidRDefault="004C657C" w:rsidP="004C657C">
      <w:pPr>
        <w:pStyle w:val="Amain"/>
      </w:pPr>
      <w:r w:rsidRPr="006400E2">
        <w:tab/>
        <w:t>(2)</w:t>
      </w:r>
      <w:r w:rsidRPr="006400E2">
        <w:tab/>
        <w:t>Probation begins on the day the person is appointed and is taken to be confirmed 18 months after the day the person is appointed unless—</w:t>
      </w:r>
    </w:p>
    <w:p w14:paraId="7EA98ECB" w14:textId="77777777" w:rsidR="004C657C" w:rsidRPr="006400E2" w:rsidRDefault="004C657C" w:rsidP="004C657C">
      <w:pPr>
        <w:pStyle w:val="Apara"/>
      </w:pPr>
      <w:r w:rsidRPr="006400E2">
        <w:tab/>
        <w:t>(a)</w:t>
      </w:r>
      <w:r w:rsidRPr="006400E2">
        <w:tab/>
        <w:t>the appointment is earlier confirmed under this section; or</w:t>
      </w:r>
    </w:p>
    <w:p w14:paraId="49D80A57" w14:textId="77777777" w:rsidR="004C657C" w:rsidRPr="006400E2" w:rsidRDefault="004C657C" w:rsidP="004C657C">
      <w:pPr>
        <w:pStyle w:val="Apara"/>
      </w:pPr>
      <w:r w:rsidRPr="006400E2">
        <w:tab/>
        <w:t>(b)</w:t>
      </w:r>
      <w:r w:rsidRPr="006400E2">
        <w:tab/>
        <w:t xml:space="preserve">the appointment is earlier ended under this section; or </w:t>
      </w:r>
    </w:p>
    <w:p w14:paraId="00118A8B" w14:textId="77777777" w:rsidR="004C657C" w:rsidRPr="006400E2" w:rsidRDefault="004C657C" w:rsidP="004C657C">
      <w:pPr>
        <w:pStyle w:val="Apara"/>
      </w:pPr>
      <w:r w:rsidRPr="006400E2">
        <w:tab/>
        <w:t>(c)</w:t>
      </w:r>
      <w:r w:rsidRPr="006400E2">
        <w:tab/>
        <w:t>the probationary period is earlier extended under section 71B.</w:t>
      </w:r>
    </w:p>
    <w:p w14:paraId="3BFCAF4B" w14:textId="77777777" w:rsidR="004C657C" w:rsidRPr="006400E2" w:rsidRDefault="004C657C" w:rsidP="004C657C">
      <w:pPr>
        <w:pStyle w:val="Amain"/>
      </w:pPr>
      <w:r w:rsidRPr="006400E2">
        <w:tab/>
        <w:t>(3)</w:t>
      </w:r>
      <w:r w:rsidRPr="006400E2">
        <w:tab/>
        <w:t>The appointment may be confirmed any day after the day the officer is appointed if the head of service is satisfied that—</w:t>
      </w:r>
    </w:p>
    <w:p w14:paraId="67DD9DF2"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3C014241"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17577C53" w14:textId="77777777" w:rsidR="004C657C" w:rsidRPr="006400E2" w:rsidRDefault="004C657C" w:rsidP="004C657C">
      <w:pPr>
        <w:pStyle w:val="Amain"/>
      </w:pPr>
      <w:r w:rsidRPr="006400E2">
        <w:tab/>
        <w:t>(4)</w:t>
      </w:r>
      <w:r w:rsidRPr="006400E2">
        <w:tab/>
        <w:t>The appointment may be ended at any time before the appointment is confirmed, or taken to be confirmed, if the head of service is satisfied on reasonable grounds that 1 or more of the unsuitability criteria applies to the officer.</w:t>
      </w:r>
    </w:p>
    <w:p w14:paraId="12494549" w14:textId="77777777" w:rsidR="004C657C" w:rsidRPr="006400E2" w:rsidRDefault="004C657C" w:rsidP="00887933">
      <w:pPr>
        <w:pStyle w:val="Amain"/>
        <w:keepNext/>
      </w:pPr>
      <w:r w:rsidRPr="006400E2">
        <w:lastRenderedPageBreak/>
        <w:tab/>
        <w:t>(5)</w:t>
      </w:r>
      <w:r w:rsidRPr="006400E2">
        <w:tab/>
        <w:t>An appointment on probation must n</w:t>
      </w:r>
      <w:r w:rsidR="003F69AE">
        <w:t xml:space="preserve">ot be ended unless the officer </w:t>
      </w:r>
      <w:r w:rsidRPr="006400E2">
        <w:t>has been given at least 14 days written notice of—</w:t>
      </w:r>
    </w:p>
    <w:p w14:paraId="1FF3BFCA" w14:textId="77777777" w:rsidR="004C657C" w:rsidRPr="006400E2" w:rsidRDefault="004C657C" w:rsidP="00887933">
      <w:pPr>
        <w:pStyle w:val="Apara"/>
        <w:keepNext/>
      </w:pPr>
      <w:r w:rsidRPr="006400E2">
        <w:tab/>
        <w:t>(a)</w:t>
      </w:r>
      <w:r w:rsidRPr="006400E2">
        <w:tab/>
        <w:t xml:space="preserve">the reason for ending the appointment; and </w:t>
      </w:r>
    </w:p>
    <w:p w14:paraId="651159AF" w14:textId="77777777" w:rsidR="004C657C" w:rsidRPr="006400E2" w:rsidRDefault="004C657C" w:rsidP="004C657C">
      <w:pPr>
        <w:pStyle w:val="Apara"/>
      </w:pPr>
      <w:r w:rsidRPr="006400E2">
        <w:tab/>
        <w:t>(b)</w:t>
      </w:r>
      <w:r w:rsidRPr="006400E2">
        <w:tab/>
        <w:t xml:space="preserve">the day the appointment will end. </w:t>
      </w:r>
    </w:p>
    <w:p w14:paraId="65AA7C58" w14:textId="77777777" w:rsidR="004C657C" w:rsidRPr="006400E2" w:rsidRDefault="004C657C" w:rsidP="004C657C">
      <w:pPr>
        <w:pStyle w:val="Amain"/>
      </w:pPr>
      <w:r w:rsidRPr="006400E2">
        <w:tab/>
        <w:t>(</w:t>
      </w:r>
      <w:r w:rsidR="00057784" w:rsidRPr="006400E2">
        <w:t>6</w:t>
      </w:r>
      <w:r w:rsidRPr="006400E2">
        <w:t>)</w:t>
      </w:r>
      <w:r w:rsidRPr="006400E2">
        <w:tab/>
        <w:t>In this section:</w:t>
      </w:r>
    </w:p>
    <w:p w14:paraId="587119C7" w14:textId="77777777" w:rsidR="004C657C" w:rsidRPr="006400E2" w:rsidRDefault="004C657C" w:rsidP="004C657C">
      <w:pPr>
        <w:pStyle w:val="aDef"/>
      </w:pPr>
      <w:r w:rsidRPr="006400E2">
        <w:rPr>
          <w:rStyle w:val="charBoldItals"/>
        </w:rPr>
        <w:t xml:space="preserve">teacher </w:t>
      </w:r>
      <w:r w:rsidRPr="006400E2">
        <w:t>means a person who holds an office classified as a teacher under the management standards or a relevant industrial instrument.</w:t>
      </w:r>
    </w:p>
    <w:p w14:paraId="05F6D105" w14:textId="77777777" w:rsidR="004C657C" w:rsidRPr="006400E2" w:rsidRDefault="004C657C" w:rsidP="004C657C">
      <w:pPr>
        <w:pStyle w:val="AH5Sec"/>
        <w:rPr>
          <w:lang w:eastAsia="en-AU"/>
        </w:rPr>
      </w:pPr>
      <w:bookmarkStart w:id="70" w:name="_Toc138771294"/>
      <w:r w:rsidRPr="00A11610">
        <w:rPr>
          <w:rStyle w:val="CharSectNo"/>
        </w:rPr>
        <w:t>71B</w:t>
      </w:r>
      <w:r w:rsidRPr="006400E2">
        <w:rPr>
          <w:lang w:eastAsia="en-AU"/>
        </w:rPr>
        <w:tab/>
        <w:t>Extension of period of probation</w:t>
      </w:r>
      <w:bookmarkEnd w:id="70"/>
    </w:p>
    <w:p w14:paraId="68BD6B9B" w14:textId="77777777" w:rsidR="004C657C" w:rsidRPr="006400E2" w:rsidRDefault="004C657C" w:rsidP="004C657C">
      <w:pPr>
        <w:pStyle w:val="Amain"/>
      </w:pPr>
      <w:r w:rsidRPr="006400E2">
        <w:tab/>
        <w:t>(1)</w:t>
      </w:r>
      <w:r w:rsidRPr="006400E2">
        <w:tab/>
        <w:t>A period of probation for a person may be extended if—</w:t>
      </w:r>
    </w:p>
    <w:p w14:paraId="45D5FB64" w14:textId="77777777" w:rsidR="004C657C" w:rsidRPr="006400E2" w:rsidRDefault="004C657C" w:rsidP="004C657C">
      <w:pPr>
        <w:pStyle w:val="Apara"/>
      </w:pPr>
      <w:r w:rsidRPr="006400E2">
        <w:tab/>
        <w:t>(a)</w:t>
      </w:r>
      <w:r w:rsidRPr="006400E2">
        <w:tab/>
        <w:t>the appointment has not been confirmed or taken to be confirmed; and</w:t>
      </w:r>
    </w:p>
    <w:p w14:paraId="3D19FC40" w14:textId="77777777" w:rsidR="004C657C" w:rsidRPr="006400E2" w:rsidRDefault="004C657C" w:rsidP="004C657C">
      <w:pPr>
        <w:pStyle w:val="Apara"/>
        <w:keepNext/>
      </w:pPr>
      <w:r w:rsidRPr="006400E2">
        <w:tab/>
        <w:t>(b)</w:t>
      </w:r>
      <w:r w:rsidRPr="006400E2">
        <w:tab/>
        <w:t>the head of service is satisfied on reasonable grounds that the extension is reasonably required to assess the person’s suitability for office.</w:t>
      </w:r>
    </w:p>
    <w:p w14:paraId="28EF03AF" w14:textId="77777777" w:rsidR="004C657C" w:rsidRPr="006400E2" w:rsidRDefault="004C657C" w:rsidP="004C657C">
      <w:pPr>
        <w:pStyle w:val="aExamHdgss"/>
      </w:pPr>
      <w:r w:rsidRPr="006400E2">
        <w:t>Examples—par (b)</w:t>
      </w:r>
    </w:p>
    <w:p w14:paraId="746D21A5" w14:textId="77777777" w:rsidR="004C657C" w:rsidRPr="006400E2" w:rsidRDefault="004C657C" w:rsidP="004C657C">
      <w:pPr>
        <w:pStyle w:val="aExamINumss"/>
      </w:pPr>
      <w:r w:rsidRPr="006400E2">
        <w:t>1</w:t>
      </w:r>
      <w:r w:rsidRPr="006400E2">
        <w:tab/>
        <w:t>Glen is appointed as an officer.  Six weeks after starting work a family crisis occurs and Glen is absent on authorised unpaid leave for a 12-week period.  Glen’s extended absence means that there has not been a long enough period at work to assess whether work performance is satisfactory so an additional period of probation is reasonable.</w:t>
      </w:r>
    </w:p>
    <w:p w14:paraId="19B0A550" w14:textId="77777777" w:rsidR="004C657C" w:rsidRPr="006400E2" w:rsidRDefault="004C657C" w:rsidP="004C657C">
      <w:pPr>
        <w:pStyle w:val="aExamINumss"/>
      </w:pPr>
      <w:r w:rsidRPr="006400E2">
        <w:t>2</w:t>
      </w:r>
      <w:r w:rsidRPr="006400E2">
        <w:tab/>
        <w:t>Josephine is appointed as a teacher and undergoes a medical assessment to assess her standard of health and fitness.  The report from the authorised doctor is delayed because the doctor is taken ill and cannot complete the report before the probationary period would be taken to be confirmed under s 71A (2).  An additional period of probation is reasonable to allow for a medical assessment report to be provided.</w:t>
      </w:r>
    </w:p>
    <w:p w14:paraId="28C2B6F8" w14:textId="77777777" w:rsidR="004C657C" w:rsidRPr="006400E2" w:rsidRDefault="004C657C" w:rsidP="0049543E">
      <w:pPr>
        <w:pStyle w:val="aExamINumss"/>
      </w:pPr>
      <w:r w:rsidRPr="006400E2">
        <w:t>3</w:t>
      </w:r>
      <w:r w:rsidRPr="006400E2">
        <w:tab/>
        <w:t xml:space="preserve">Mai is appointed to a prescribed training office.  The training required for the office usually takes </w:t>
      </w:r>
      <w:r w:rsidR="003E1205">
        <w:t>2</w:t>
      </w:r>
      <w:r w:rsidRPr="006400E2">
        <w:t xml:space="preserve"> years to complete. An additional period of probation is reasonable to allow time for Mai to complete the required training.</w:t>
      </w:r>
    </w:p>
    <w:p w14:paraId="50F217D1" w14:textId="77777777" w:rsidR="004C657C" w:rsidRPr="006400E2" w:rsidRDefault="004C657C" w:rsidP="0049543E">
      <w:pPr>
        <w:pStyle w:val="Amain"/>
        <w:keepNext/>
      </w:pPr>
      <w:r w:rsidRPr="006400E2">
        <w:lastRenderedPageBreak/>
        <w:tab/>
        <w:t>(2)</w:t>
      </w:r>
      <w:r w:rsidRPr="006400E2">
        <w:tab/>
        <w:t>The maximum additional period for probation under this section is as follows:</w:t>
      </w:r>
    </w:p>
    <w:p w14:paraId="728890F4" w14:textId="77777777" w:rsidR="004C657C" w:rsidRPr="006400E2" w:rsidRDefault="00E56766" w:rsidP="004C657C">
      <w:pPr>
        <w:pStyle w:val="Apara"/>
      </w:pPr>
      <w:r>
        <w:tab/>
        <w:t>(a)</w:t>
      </w:r>
      <w:r>
        <w:tab/>
        <w:t xml:space="preserve">for </w:t>
      </w:r>
      <w:r w:rsidR="004C657C" w:rsidRPr="006400E2">
        <w:t>section 70 (Appointment on probation)—6 months;</w:t>
      </w:r>
    </w:p>
    <w:p w14:paraId="7C2DCD49" w14:textId="77777777" w:rsidR="004C657C" w:rsidRPr="006400E2" w:rsidRDefault="004C657C" w:rsidP="004C657C">
      <w:pPr>
        <w:pStyle w:val="Apara"/>
      </w:pPr>
      <w:r w:rsidRPr="006400E2">
        <w:tab/>
        <w:t>(b)</w:t>
      </w:r>
      <w:r w:rsidRPr="006400E2">
        <w:tab/>
        <w:t>for section 71 (Appointment on probation—prescribed training office)—12 months;</w:t>
      </w:r>
    </w:p>
    <w:p w14:paraId="0429520C" w14:textId="77777777" w:rsidR="004C657C" w:rsidRPr="006400E2" w:rsidRDefault="004C657C" w:rsidP="004C657C">
      <w:pPr>
        <w:pStyle w:val="Apara"/>
      </w:pPr>
      <w:r w:rsidRPr="006400E2">
        <w:tab/>
        <w:t>(c)</w:t>
      </w:r>
      <w:r w:rsidRPr="006400E2">
        <w:tab/>
        <w:t xml:space="preserve">for section 71A (Appointment on probation—teachers)—12 months. </w:t>
      </w:r>
    </w:p>
    <w:p w14:paraId="403D58D2" w14:textId="77777777" w:rsidR="004C657C" w:rsidRPr="006400E2" w:rsidRDefault="004C657C" w:rsidP="004C657C">
      <w:pPr>
        <w:pStyle w:val="Amain"/>
      </w:pPr>
      <w:r w:rsidRPr="006400E2">
        <w:tab/>
        <w:t>(3)</w:t>
      </w:r>
      <w:r w:rsidRPr="006400E2">
        <w:tab/>
        <w:t>An appointment on probation must not be extended unless the officer has been given at least 14 days written notice of—</w:t>
      </w:r>
    </w:p>
    <w:p w14:paraId="0C854E8D" w14:textId="77777777" w:rsidR="004C657C" w:rsidRPr="006400E2" w:rsidRDefault="004C657C" w:rsidP="004C657C">
      <w:pPr>
        <w:pStyle w:val="Apara"/>
      </w:pPr>
      <w:r w:rsidRPr="006400E2">
        <w:tab/>
        <w:t>(a)</w:t>
      </w:r>
      <w:r w:rsidRPr="006400E2">
        <w:tab/>
        <w:t>the reason for the extension; and</w:t>
      </w:r>
    </w:p>
    <w:p w14:paraId="71233E07" w14:textId="77777777" w:rsidR="004C657C" w:rsidRPr="006400E2" w:rsidRDefault="004C657C" w:rsidP="004C657C">
      <w:pPr>
        <w:pStyle w:val="Apara"/>
      </w:pPr>
      <w:r w:rsidRPr="006400E2">
        <w:tab/>
        <w:t>(b)</w:t>
      </w:r>
      <w:r w:rsidRPr="006400E2">
        <w:tab/>
        <w:t>the length of the extension; and</w:t>
      </w:r>
    </w:p>
    <w:p w14:paraId="700F8555" w14:textId="77777777" w:rsidR="004C657C" w:rsidRPr="006400E2" w:rsidRDefault="004C657C" w:rsidP="004C657C">
      <w:pPr>
        <w:pStyle w:val="Apara"/>
      </w:pPr>
      <w:r w:rsidRPr="006400E2">
        <w:tab/>
        <w:t>(c)</w:t>
      </w:r>
      <w:r w:rsidRPr="006400E2">
        <w:tab/>
        <w:t>the day the probationary period will end.</w:t>
      </w:r>
    </w:p>
    <w:p w14:paraId="1E7AF236" w14:textId="77777777" w:rsidR="004C657C" w:rsidRPr="006400E2" w:rsidRDefault="004C657C" w:rsidP="004C657C">
      <w:pPr>
        <w:pStyle w:val="Amain"/>
      </w:pPr>
      <w:r w:rsidRPr="006400E2">
        <w:tab/>
        <w:t>(4)</w:t>
      </w:r>
      <w:r w:rsidRPr="006400E2">
        <w:tab/>
        <w:t>An appointment that has been extended under this section may be confirmed any day after the extension if the head of service is satisfied that—</w:t>
      </w:r>
    </w:p>
    <w:p w14:paraId="6DAABD7C" w14:textId="77777777" w:rsidR="004C657C" w:rsidRPr="006400E2" w:rsidRDefault="004C657C" w:rsidP="004C657C">
      <w:pPr>
        <w:pStyle w:val="Apara"/>
      </w:pPr>
      <w:r w:rsidRPr="006400E2">
        <w:tab/>
        <w:t>(a)</w:t>
      </w:r>
      <w:r w:rsidRPr="006400E2">
        <w:tab/>
        <w:t>the officer has undergone a medical examination to assess the person’s standard of health and fitness and the examination confirms that the standard of health and fitness of the officer is satisfactory; or</w:t>
      </w:r>
    </w:p>
    <w:p w14:paraId="4A341CE8" w14:textId="77777777" w:rsidR="004C657C" w:rsidRPr="006400E2" w:rsidRDefault="004C657C" w:rsidP="004C657C">
      <w:pPr>
        <w:pStyle w:val="Apara"/>
      </w:pPr>
      <w:r w:rsidRPr="006400E2">
        <w:tab/>
        <w:t>(b)</w:t>
      </w:r>
      <w:r w:rsidRPr="006400E2">
        <w:tab/>
        <w:t>it is unnecessary, in the circumstances, to require the officer to undergo a medical examination.</w:t>
      </w:r>
    </w:p>
    <w:p w14:paraId="4C45C89F" w14:textId="77777777" w:rsidR="004C657C" w:rsidRPr="006400E2" w:rsidRDefault="004C657C" w:rsidP="004C657C">
      <w:pPr>
        <w:pStyle w:val="Amain"/>
      </w:pPr>
      <w:r w:rsidRPr="006400E2">
        <w:tab/>
        <w:t>(5)</w:t>
      </w:r>
      <w:r w:rsidRPr="006400E2">
        <w:tab/>
        <w:t>An appointment that has been extended under this section may be ended at any time before the appointment is confirmed, or taken to be confirmed, if the head of service is satisfied on reasonable grounds that 1 or more of the unsuitability criteria applies to the officer.</w:t>
      </w:r>
    </w:p>
    <w:p w14:paraId="2C2E5B86" w14:textId="77777777" w:rsidR="004C657C" w:rsidRPr="006400E2" w:rsidRDefault="004C657C" w:rsidP="0049543E">
      <w:pPr>
        <w:pStyle w:val="Amain"/>
        <w:keepNext/>
      </w:pPr>
      <w:r w:rsidRPr="006400E2">
        <w:lastRenderedPageBreak/>
        <w:tab/>
        <w:t>(6)</w:t>
      </w:r>
      <w:r w:rsidRPr="006400E2">
        <w:tab/>
        <w:t>An appointment that has been extended under this section is taken to be confirmed on the day notified as the day the probationary period will end under subsection (3) (c) unless—</w:t>
      </w:r>
    </w:p>
    <w:p w14:paraId="0979DC67" w14:textId="77777777" w:rsidR="004C657C" w:rsidRPr="006400E2" w:rsidRDefault="004C657C" w:rsidP="0049543E">
      <w:pPr>
        <w:pStyle w:val="Apara"/>
        <w:keepNext/>
      </w:pPr>
      <w:r w:rsidRPr="006400E2">
        <w:tab/>
        <w:t>(a)</w:t>
      </w:r>
      <w:r w:rsidRPr="006400E2">
        <w:tab/>
        <w:t>the appointment is earlier confirmed under this section; or</w:t>
      </w:r>
    </w:p>
    <w:p w14:paraId="23092227" w14:textId="77777777" w:rsidR="004C657C" w:rsidRPr="006400E2" w:rsidRDefault="004C657C" w:rsidP="004C657C">
      <w:pPr>
        <w:pStyle w:val="Apara"/>
      </w:pPr>
      <w:r w:rsidRPr="006400E2">
        <w:tab/>
        <w:t>(b)</w:t>
      </w:r>
      <w:r w:rsidRPr="006400E2">
        <w:tab/>
        <w:t>the appointment is earlier ended under this section.</w:t>
      </w:r>
    </w:p>
    <w:p w14:paraId="306FF7A1" w14:textId="77777777" w:rsidR="004C657C" w:rsidRPr="006400E2" w:rsidRDefault="004C657C" w:rsidP="004C657C">
      <w:pPr>
        <w:pStyle w:val="AH5Sec"/>
        <w:rPr>
          <w:lang w:eastAsia="en-AU"/>
        </w:rPr>
      </w:pPr>
      <w:bookmarkStart w:id="71" w:name="_Toc138771295"/>
      <w:r w:rsidRPr="00A11610">
        <w:rPr>
          <w:rStyle w:val="CharSectNo"/>
        </w:rPr>
        <w:t>71C</w:t>
      </w:r>
      <w:r w:rsidRPr="006400E2">
        <w:rPr>
          <w:lang w:eastAsia="en-AU"/>
        </w:rPr>
        <w:tab/>
        <w:t>Appointment without probation</w:t>
      </w:r>
      <w:bookmarkEnd w:id="71"/>
    </w:p>
    <w:p w14:paraId="527B9D93" w14:textId="77777777" w:rsidR="004C657C" w:rsidRPr="006400E2" w:rsidRDefault="004C657C" w:rsidP="004C657C">
      <w:pPr>
        <w:pStyle w:val="Amain"/>
      </w:pPr>
      <w:r w:rsidRPr="006400E2">
        <w:rPr>
          <w:lang w:eastAsia="en-AU"/>
        </w:rPr>
        <w:tab/>
        <w:t>(1)</w:t>
      </w:r>
      <w:r w:rsidRPr="006400E2">
        <w:rPr>
          <w:lang w:eastAsia="en-AU"/>
        </w:rPr>
        <w:tab/>
        <w:t>The head of service</w:t>
      </w:r>
      <w:r w:rsidRPr="006400E2">
        <w:t xml:space="preserve"> may appoint a person to an office without probation if satisfied that—</w:t>
      </w:r>
    </w:p>
    <w:p w14:paraId="6B58F22E" w14:textId="77777777" w:rsidR="004C657C" w:rsidRPr="006400E2" w:rsidRDefault="004C657C" w:rsidP="004C657C">
      <w:pPr>
        <w:pStyle w:val="Apara"/>
      </w:pPr>
      <w:r w:rsidRPr="006400E2">
        <w:tab/>
        <w:t>(a)</w:t>
      </w:r>
      <w:r w:rsidRPr="006400E2">
        <w:tab/>
        <w:t>the appointment without probation is in the public interest; or</w:t>
      </w:r>
    </w:p>
    <w:p w14:paraId="4E4FD07C" w14:textId="77777777" w:rsidR="004C657C" w:rsidRPr="006400E2" w:rsidRDefault="004C657C" w:rsidP="004C657C">
      <w:pPr>
        <w:pStyle w:val="Apara"/>
      </w:pPr>
      <w:r w:rsidRPr="006400E2">
        <w:tab/>
        <w:t>(b)</w:t>
      </w:r>
      <w:r w:rsidRPr="006400E2">
        <w:tab/>
        <w:t>immediately before the day of the appointment, for a period of 12 months or more, the person exercised the functions of the office, or an office with similar functions.</w:t>
      </w:r>
    </w:p>
    <w:p w14:paraId="66FE15F6" w14:textId="77777777" w:rsidR="004C657C" w:rsidRPr="006400E2" w:rsidRDefault="004C657C" w:rsidP="004C657C">
      <w:pPr>
        <w:pStyle w:val="Amain"/>
        <w:keepNext/>
      </w:pPr>
      <w:r w:rsidRPr="006400E2">
        <w:rPr>
          <w:lang w:eastAsia="en-AU"/>
        </w:rPr>
        <w:tab/>
        <w:t>(2)</w:t>
      </w:r>
      <w:r w:rsidRPr="006400E2">
        <w:rPr>
          <w:lang w:eastAsia="en-AU"/>
        </w:rPr>
        <w:tab/>
        <w:t>The head of service</w:t>
      </w:r>
      <w:r w:rsidRPr="006400E2">
        <w:t xml:space="preserve"> must not appoint a person to an office without probation unless satisfied that—</w:t>
      </w:r>
    </w:p>
    <w:p w14:paraId="3C9D744E" w14:textId="77777777" w:rsidR="004C657C" w:rsidRPr="006400E2" w:rsidRDefault="004C657C" w:rsidP="004C657C">
      <w:pPr>
        <w:pStyle w:val="Apara"/>
      </w:pPr>
      <w:r w:rsidRPr="006400E2">
        <w:tab/>
        <w:t>(a)</w:t>
      </w:r>
      <w:r w:rsidRPr="006400E2">
        <w:tab/>
        <w:t>the person has undergone a medical examination to assess the person’s standard of health and fitness and on the basis of the examination, the standard of health and fitness of the person is satisfactory; or</w:t>
      </w:r>
    </w:p>
    <w:p w14:paraId="7F83AA6D" w14:textId="77777777" w:rsidR="004C657C" w:rsidRPr="006400E2" w:rsidRDefault="004C657C" w:rsidP="004C657C">
      <w:pPr>
        <w:pStyle w:val="Apara"/>
      </w:pPr>
      <w:r w:rsidRPr="006400E2">
        <w:tab/>
        <w:t>(b)</w:t>
      </w:r>
      <w:r w:rsidRPr="006400E2">
        <w:tab/>
        <w:t>it is unnecessary, in the circumstances, to require the person to undergo a medical examination.</w:t>
      </w:r>
    </w:p>
    <w:p w14:paraId="792E0C7C" w14:textId="77777777" w:rsidR="004C657C" w:rsidRPr="00A11610" w:rsidRDefault="004C657C" w:rsidP="004C657C">
      <w:pPr>
        <w:pStyle w:val="AH3Div"/>
      </w:pPr>
      <w:bookmarkStart w:id="72" w:name="_Toc138771296"/>
      <w:r w:rsidRPr="00A11610">
        <w:rPr>
          <w:rStyle w:val="CharDivNo"/>
        </w:rPr>
        <w:t>Division 5.5</w:t>
      </w:r>
      <w:r w:rsidRPr="006400E2">
        <w:tab/>
      </w:r>
      <w:r w:rsidRPr="00A11610">
        <w:rPr>
          <w:rStyle w:val="CharDivText"/>
          <w:lang w:eastAsia="en-AU"/>
        </w:rPr>
        <w:t>Promotion of officers</w:t>
      </w:r>
      <w:bookmarkEnd w:id="72"/>
    </w:p>
    <w:p w14:paraId="76A1D8AB" w14:textId="77777777" w:rsidR="004C657C" w:rsidRPr="006400E2" w:rsidRDefault="004C657C" w:rsidP="004C657C">
      <w:pPr>
        <w:pStyle w:val="AH5Sec"/>
      </w:pPr>
      <w:bookmarkStart w:id="73" w:name="_Toc138771297"/>
      <w:r w:rsidRPr="00A11610">
        <w:rPr>
          <w:rStyle w:val="CharSectNo"/>
        </w:rPr>
        <w:t>83</w:t>
      </w:r>
      <w:r w:rsidRPr="006400E2">
        <w:tab/>
        <w:t>Promotion to vacant office</w:t>
      </w:r>
      <w:bookmarkEnd w:id="73"/>
    </w:p>
    <w:p w14:paraId="3A02206B" w14:textId="77777777" w:rsidR="004C657C" w:rsidRPr="006400E2" w:rsidRDefault="004C657C" w:rsidP="004C657C">
      <w:pPr>
        <w:pStyle w:val="Amain"/>
      </w:pPr>
      <w:r w:rsidRPr="006400E2">
        <w:tab/>
        <w:t>(1)</w:t>
      </w:r>
      <w:r w:rsidRPr="006400E2">
        <w:tab/>
        <w:t>The head of service may promote an officer to a vacant office.</w:t>
      </w:r>
    </w:p>
    <w:p w14:paraId="7EA26BEE" w14:textId="77777777" w:rsidR="004C657C" w:rsidRPr="006400E2" w:rsidRDefault="004C657C" w:rsidP="004C657C">
      <w:pPr>
        <w:pStyle w:val="Amain"/>
      </w:pPr>
      <w:r w:rsidRPr="006400E2">
        <w:tab/>
        <w:t>(2)</w:t>
      </w:r>
      <w:r w:rsidRPr="006400E2">
        <w:tab/>
        <w:t>The head of service must tell an officer, in writing, about the promotion a reasonable time before it takes effect.</w:t>
      </w:r>
    </w:p>
    <w:p w14:paraId="3813791B" w14:textId="77777777" w:rsidR="004C657C" w:rsidRPr="006400E2" w:rsidRDefault="004C657C" w:rsidP="004C657C">
      <w:pPr>
        <w:pStyle w:val="AH5Sec"/>
        <w:rPr>
          <w:lang w:eastAsia="en-AU"/>
        </w:rPr>
      </w:pPr>
      <w:bookmarkStart w:id="74" w:name="_Toc138771298"/>
      <w:r w:rsidRPr="00A11610">
        <w:rPr>
          <w:rStyle w:val="CharSectNo"/>
        </w:rPr>
        <w:lastRenderedPageBreak/>
        <w:t>84</w:t>
      </w:r>
      <w:r w:rsidRPr="006400E2">
        <w:rPr>
          <w:lang w:eastAsia="en-AU"/>
        </w:rPr>
        <w:tab/>
        <w:t>Promotion appeal</w:t>
      </w:r>
      <w:bookmarkEnd w:id="74"/>
    </w:p>
    <w:p w14:paraId="5E19CD29" w14:textId="77777777" w:rsidR="004C657C" w:rsidRPr="006400E2" w:rsidRDefault="004C657C" w:rsidP="004C657C">
      <w:pPr>
        <w:pStyle w:val="Amain"/>
        <w:keepNext/>
        <w:rPr>
          <w:lang w:eastAsia="en-AU"/>
        </w:rPr>
      </w:pPr>
      <w:r w:rsidRPr="006400E2">
        <w:rPr>
          <w:lang w:eastAsia="en-AU"/>
        </w:rPr>
        <w:tab/>
        <w:t>(1)</w:t>
      </w:r>
      <w:r w:rsidRPr="006400E2">
        <w:rPr>
          <w:lang w:eastAsia="en-AU"/>
        </w:rPr>
        <w:tab/>
        <w:t>An officer may appeal against the promotion of another person to a vacant office under section 83 if—</w:t>
      </w:r>
    </w:p>
    <w:p w14:paraId="1EE07B42" w14:textId="77777777" w:rsidR="00CE0A27" w:rsidRPr="006400E2" w:rsidRDefault="00CE0A27" w:rsidP="00CE0A27">
      <w:pPr>
        <w:pStyle w:val="Apara"/>
        <w:rPr>
          <w:lang w:eastAsia="en-AU"/>
        </w:rPr>
      </w:pPr>
      <w:r w:rsidRPr="006400E2">
        <w:rPr>
          <w:lang w:eastAsia="en-AU"/>
        </w:rPr>
        <w:tab/>
        <w:t>(a)</w:t>
      </w:r>
      <w:r w:rsidRPr="006400E2">
        <w:rPr>
          <w:lang w:eastAsia="en-AU"/>
        </w:rPr>
        <w:tab/>
        <w:t xml:space="preserve">the promotion is to an appellable </w:t>
      </w:r>
      <w:r w:rsidRPr="006400E2">
        <w:t>classification</w:t>
      </w:r>
      <w:r w:rsidRPr="006400E2">
        <w:rPr>
          <w:lang w:eastAsia="en-AU"/>
        </w:rPr>
        <w:t>; and</w:t>
      </w:r>
    </w:p>
    <w:p w14:paraId="24E552E4" w14:textId="77777777" w:rsidR="00CE0A27" w:rsidRPr="006400E2" w:rsidRDefault="00CE0A27" w:rsidP="00CE0A27">
      <w:pPr>
        <w:pStyle w:val="Apara"/>
      </w:pPr>
      <w:r w:rsidRPr="006400E2">
        <w:tab/>
        <w:t>(b)</w:t>
      </w:r>
      <w:r w:rsidRPr="006400E2">
        <w:tab/>
        <w:t>the officer applied for promotion to the vacant office.</w:t>
      </w:r>
    </w:p>
    <w:p w14:paraId="0CA9CC59" w14:textId="77777777" w:rsidR="004C657C" w:rsidRPr="006400E2" w:rsidRDefault="004C657C" w:rsidP="004C657C">
      <w:pPr>
        <w:pStyle w:val="Amain"/>
      </w:pPr>
      <w:r w:rsidRPr="006400E2">
        <w:tab/>
        <w:t>(2)</w:t>
      </w:r>
      <w:r w:rsidRPr="006400E2">
        <w:tab/>
        <w:t xml:space="preserve">The </w:t>
      </w:r>
      <w:r w:rsidRPr="006400E2">
        <w:rPr>
          <w:lang w:eastAsia="en-AU"/>
        </w:rPr>
        <w:t xml:space="preserve">appeal must be </w:t>
      </w:r>
      <w:r w:rsidRPr="006400E2">
        <w:rPr>
          <w:szCs w:val="24"/>
          <w:lang w:eastAsia="en-AU"/>
        </w:rPr>
        <w:t xml:space="preserve">made in accordance with— </w:t>
      </w:r>
    </w:p>
    <w:p w14:paraId="69112BCD"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procedure for promotion</w:t>
      </w:r>
      <w:r w:rsidR="003F69AE">
        <w:rPr>
          <w:lang w:eastAsia="en-AU"/>
        </w:rPr>
        <w:t xml:space="preserve"> appeals—the promotion appeals </w:t>
      </w:r>
      <w:r w:rsidRPr="006400E2">
        <w:rPr>
          <w:lang w:eastAsia="en-AU"/>
        </w:rPr>
        <w:t>procedure in the industrial instrument; or</w:t>
      </w:r>
    </w:p>
    <w:p w14:paraId="52CA3D86"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14:paraId="33A726A8" w14:textId="77777777" w:rsidR="004C657C" w:rsidRPr="006400E2" w:rsidRDefault="004C657C" w:rsidP="004C657C">
      <w:pPr>
        <w:pStyle w:val="Amain"/>
        <w:keepNext/>
        <w:rPr>
          <w:lang w:eastAsia="en-AU"/>
        </w:rPr>
      </w:pPr>
      <w:r w:rsidRPr="006400E2">
        <w:rPr>
          <w:lang w:eastAsia="en-AU"/>
        </w:rPr>
        <w:tab/>
        <w:t>(3)</w:t>
      </w:r>
      <w:r w:rsidRPr="006400E2">
        <w:rPr>
          <w:lang w:eastAsia="en-AU"/>
        </w:rPr>
        <w:tab/>
        <w:t>In deciding the appeal a decision-maker must apply the criteria set out in—</w:t>
      </w:r>
    </w:p>
    <w:p w14:paraId="2E82C0DE"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promotion appeals decision</w:t>
      </w:r>
      <w:r w:rsidR="003E1205">
        <w:rPr>
          <w:lang w:eastAsia="en-AU"/>
        </w:rPr>
        <w:t>-</w:t>
      </w:r>
      <w:r w:rsidRPr="006400E2">
        <w:rPr>
          <w:lang w:eastAsia="en-AU"/>
        </w:rPr>
        <w:t>making criteria in the industrial instrument; or</w:t>
      </w:r>
    </w:p>
    <w:p w14:paraId="692DC336"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decision</w:t>
      </w:r>
      <w:r w:rsidR="003E1205">
        <w:rPr>
          <w:lang w:eastAsia="en-AU"/>
        </w:rPr>
        <w:noBreakHyphen/>
      </w:r>
      <w:r w:rsidRPr="006400E2">
        <w:rPr>
          <w:lang w:eastAsia="en-AU"/>
        </w:rPr>
        <w:t>making criteria.</w:t>
      </w:r>
    </w:p>
    <w:p w14:paraId="1BA6E229" w14:textId="77777777" w:rsidR="004C657C" w:rsidRPr="006400E2" w:rsidRDefault="004C657C" w:rsidP="004C657C">
      <w:pPr>
        <w:pStyle w:val="AH5Sec"/>
        <w:rPr>
          <w:lang w:eastAsia="en-AU"/>
        </w:rPr>
      </w:pPr>
      <w:bookmarkStart w:id="75" w:name="_Toc138771299"/>
      <w:r w:rsidRPr="00A11610">
        <w:rPr>
          <w:rStyle w:val="CharSectNo"/>
        </w:rPr>
        <w:t>85</w:t>
      </w:r>
      <w:r w:rsidRPr="006400E2">
        <w:rPr>
          <w:lang w:eastAsia="en-AU"/>
        </w:rPr>
        <w:tab/>
        <w:t>Promotion appeal by excess officer</w:t>
      </w:r>
      <w:bookmarkEnd w:id="75"/>
    </w:p>
    <w:p w14:paraId="6C3EF5D1"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has been told, in writing, by the head of service that the officer is an excess officer.</w:t>
      </w:r>
    </w:p>
    <w:p w14:paraId="4669323C" w14:textId="77777777" w:rsidR="004C657C" w:rsidRPr="006400E2" w:rsidRDefault="004C657C" w:rsidP="004C657C">
      <w:pPr>
        <w:pStyle w:val="Amain"/>
      </w:pPr>
      <w:r w:rsidRPr="006400E2">
        <w:tab/>
        <w:t>(2)</w:t>
      </w:r>
      <w:r w:rsidRPr="006400E2">
        <w:tab/>
        <w:t>The officer may appeal against the promotion of another person to a vacant office if—</w:t>
      </w:r>
    </w:p>
    <w:p w14:paraId="4CB9036F" w14:textId="77777777" w:rsidR="004C657C" w:rsidRPr="006400E2" w:rsidRDefault="004C657C" w:rsidP="004C657C">
      <w:pPr>
        <w:pStyle w:val="Apara"/>
      </w:pPr>
      <w:r w:rsidRPr="006400E2">
        <w:tab/>
      </w:r>
      <w:r w:rsidRPr="006400E2">
        <w:rPr>
          <w:lang w:eastAsia="en-AU"/>
        </w:rPr>
        <w:t>(a)</w:t>
      </w:r>
      <w:r w:rsidRPr="006400E2">
        <w:rPr>
          <w:lang w:eastAsia="en-AU"/>
        </w:rPr>
        <w:tab/>
        <w:t>the promotion is to an appellable classification; and</w:t>
      </w:r>
      <w:r w:rsidRPr="006400E2">
        <w:t xml:space="preserve"> </w:t>
      </w:r>
    </w:p>
    <w:p w14:paraId="70C598C8" w14:textId="77777777" w:rsidR="004C657C" w:rsidRPr="006400E2" w:rsidRDefault="004C657C" w:rsidP="004C657C">
      <w:pPr>
        <w:pStyle w:val="Apara"/>
      </w:pPr>
      <w:r w:rsidRPr="006400E2">
        <w:tab/>
        <w:t>(b)</w:t>
      </w:r>
      <w:r w:rsidRPr="006400E2">
        <w:tab/>
        <w:t>the excess officer applied for transfer to the vacant office the classification of which is equal to or lower than the classification of the office occupied by the excess officer.</w:t>
      </w:r>
    </w:p>
    <w:p w14:paraId="67831A3A" w14:textId="77777777" w:rsidR="004C657C" w:rsidRPr="006400E2" w:rsidRDefault="004C657C" w:rsidP="004C657C">
      <w:pPr>
        <w:pStyle w:val="Amain"/>
      </w:pPr>
      <w:r w:rsidRPr="006400E2">
        <w:lastRenderedPageBreak/>
        <w:tab/>
        <w:t>(3)</w:t>
      </w:r>
      <w:r w:rsidRPr="006400E2">
        <w:tab/>
        <w:t xml:space="preserve">An appeal under this section does not affect the operation of part 6 (Redeployment, underperformance and end of employment of officers). </w:t>
      </w:r>
    </w:p>
    <w:p w14:paraId="2B9220BA" w14:textId="77777777" w:rsidR="004C657C" w:rsidRPr="006400E2" w:rsidRDefault="004C657C" w:rsidP="004C657C">
      <w:pPr>
        <w:pStyle w:val="Amain"/>
      </w:pPr>
      <w:r w:rsidRPr="006400E2">
        <w:tab/>
        <w:t>(4)</w:t>
      </w:r>
      <w:r w:rsidRPr="006400E2">
        <w:tab/>
        <w:t xml:space="preserve">The </w:t>
      </w:r>
      <w:r w:rsidRPr="006400E2">
        <w:rPr>
          <w:lang w:eastAsia="en-AU"/>
        </w:rPr>
        <w:t xml:space="preserve">appeal must be made in accordance with— </w:t>
      </w:r>
    </w:p>
    <w:p w14:paraId="1FFE4A80"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promotion appeals—the promotion appeals procedures in the industrial instrument; or</w:t>
      </w:r>
    </w:p>
    <w:p w14:paraId="797CDC8D"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promotion appeals procedure.</w:t>
      </w:r>
    </w:p>
    <w:p w14:paraId="4625F513" w14:textId="77777777" w:rsidR="004C657C" w:rsidRPr="006400E2" w:rsidRDefault="004C657C" w:rsidP="004C657C">
      <w:pPr>
        <w:pStyle w:val="Amain"/>
        <w:keepNext/>
        <w:rPr>
          <w:lang w:eastAsia="en-AU"/>
        </w:rPr>
      </w:pPr>
      <w:r w:rsidRPr="006400E2">
        <w:tab/>
      </w:r>
      <w:r w:rsidRPr="006400E2">
        <w:rPr>
          <w:lang w:eastAsia="en-AU"/>
        </w:rPr>
        <w:t>(5)</w:t>
      </w:r>
      <w:r w:rsidRPr="006400E2">
        <w:rPr>
          <w:lang w:eastAsia="en-AU"/>
        </w:rPr>
        <w:tab/>
        <w:t>In deciding the appeal a decision-maker must apply the criteria set out in—</w:t>
      </w:r>
    </w:p>
    <w:p w14:paraId="3937AA73"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decision</w:t>
      </w:r>
      <w:r w:rsidR="00D15A2E">
        <w:rPr>
          <w:lang w:eastAsia="en-AU"/>
        </w:rPr>
        <w:t>-</w:t>
      </w:r>
      <w:r w:rsidRPr="006400E2">
        <w:rPr>
          <w:lang w:eastAsia="en-AU"/>
        </w:rPr>
        <w:t>making for promotion appeals—the decision</w:t>
      </w:r>
      <w:r w:rsidR="001F7840">
        <w:rPr>
          <w:lang w:eastAsia="en-AU"/>
        </w:rPr>
        <w:t>-</w:t>
      </w:r>
      <w:r w:rsidRPr="006400E2">
        <w:rPr>
          <w:lang w:eastAsia="en-AU"/>
        </w:rPr>
        <w:t>making criteria in the industrial instrument; or</w:t>
      </w:r>
    </w:p>
    <w:p w14:paraId="2792E1BC"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decision</w:t>
      </w:r>
      <w:r w:rsidR="001F7840">
        <w:rPr>
          <w:lang w:eastAsia="en-AU"/>
        </w:rPr>
        <w:t>-</w:t>
      </w:r>
      <w:r w:rsidRPr="006400E2">
        <w:rPr>
          <w:lang w:eastAsia="en-AU"/>
        </w:rPr>
        <w:t>making criteria.</w:t>
      </w:r>
    </w:p>
    <w:p w14:paraId="48EAA89C" w14:textId="77777777" w:rsidR="004C657C" w:rsidRPr="006400E2" w:rsidRDefault="004C657C" w:rsidP="004C657C">
      <w:pPr>
        <w:pStyle w:val="AH5Sec"/>
        <w:rPr>
          <w:lang w:eastAsia="en-AU"/>
        </w:rPr>
      </w:pPr>
      <w:bookmarkStart w:id="76" w:name="_Toc138771300"/>
      <w:r w:rsidRPr="00A11610">
        <w:rPr>
          <w:rStyle w:val="CharSectNo"/>
        </w:rPr>
        <w:t>86</w:t>
      </w:r>
      <w:r w:rsidRPr="006400E2">
        <w:rPr>
          <w:lang w:eastAsia="en-AU"/>
        </w:rPr>
        <w:tab/>
        <w:t>Review of certain promotion decisions</w:t>
      </w:r>
      <w:bookmarkEnd w:id="76"/>
    </w:p>
    <w:p w14:paraId="6D53552A" w14:textId="77777777" w:rsidR="004C657C" w:rsidRPr="006400E2" w:rsidRDefault="004C657C" w:rsidP="004C657C">
      <w:pPr>
        <w:pStyle w:val="Amain"/>
        <w:rPr>
          <w:lang w:eastAsia="en-AU"/>
        </w:rPr>
      </w:pPr>
      <w:r w:rsidRPr="006400E2">
        <w:rPr>
          <w:lang w:eastAsia="en-AU"/>
        </w:rPr>
        <w:tab/>
        <w:t>(1)</w:t>
      </w:r>
      <w:r w:rsidRPr="006400E2">
        <w:rPr>
          <w:lang w:eastAsia="en-AU"/>
        </w:rPr>
        <w:tab/>
        <w:t>An officer may apply for review of a promotion of another officer to a vacant office if—</w:t>
      </w:r>
    </w:p>
    <w:p w14:paraId="30F72D10" w14:textId="77777777" w:rsidR="004C657C" w:rsidRPr="006400E2" w:rsidRDefault="004C657C" w:rsidP="004C657C">
      <w:pPr>
        <w:pStyle w:val="Apara"/>
        <w:rPr>
          <w:lang w:eastAsia="en-AU"/>
        </w:rPr>
      </w:pPr>
      <w:r w:rsidRPr="006400E2">
        <w:rPr>
          <w:szCs w:val="24"/>
          <w:lang w:eastAsia="en-AU"/>
        </w:rPr>
        <w:tab/>
        <w:t>(a)</w:t>
      </w:r>
      <w:r w:rsidRPr="006400E2">
        <w:rPr>
          <w:szCs w:val="24"/>
          <w:lang w:eastAsia="en-AU"/>
        </w:rPr>
        <w:tab/>
        <w:t>the promotion is to a classification other than an appellable classification; and</w:t>
      </w:r>
    </w:p>
    <w:p w14:paraId="15887B95" w14:textId="77777777" w:rsidR="004C657C" w:rsidRPr="006400E2" w:rsidRDefault="004C657C" w:rsidP="004C657C">
      <w:pPr>
        <w:pStyle w:val="Apara"/>
        <w:rPr>
          <w:lang w:eastAsia="en-AU"/>
        </w:rPr>
      </w:pPr>
      <w:r w:rsidRPr="006400E2">
        <w:rPr>
          <w:lang w:eastAsia="en-AU"/>
        </w:rPr>
        <w:tab/>
        <w:t>(b)</w:t>
      </w:r>
      <w:r w:rsidRPr="006400E2">
        <w:rPr>
          <w:lang w:eastAsia="en-AU"/>
        </w:rPr>
        <w:tab/>
      </w:r>
      <w:r w:rsidRPr="006400E2">
        <w:t>the officer applied for promotion to the office.</w:t>
      </w:r>
    </w:p>
    <w:p w14:paraId="2FF9C285" w14:textId="77777777" w:rsidR="004C657C" w:rsidRPr="006400E2" w:rsidRDefault="004C657C" w:rsidP="004C657C">
      <w:pPr>
        <w:pStyle w:val="Amain"/>
      </w:pPr>
      <w:r w:rsidRPr="006400E2">
        <w:tab/>
        <w:t>(2)</w:t>
      </w:r>
      <w:r w:rsidRPr="006400E2">
        <w:tab/>
        <w:t>The review must be conducted i</w:t>
      </w:r>
      <w:r w:rsidRPr="006400E2">
        <w:rPr>
          <w:lang w:eastAsia="en-AU"/>
        </w:rPr>
        <w:t xml:space="preserve">n accordance with— </w:t>
      </w:r>
    </w:p>
    <w:p w14:paraId="1BA8356C"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an officer and includes a review of promotion procedure—the review procedure in the industrial instrument; or</w:t>
      </w:r>
    </w:p>
    <w:p w14:paraId="1F162031"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review of promotion procedure.</w:t>
      </w:r>
    </w:p>
    <w:p w14:paraId="2EDDB4DE" w14:textId="77777777" w:rsidR="004C657C" w:rsidRPr="006400E2" w:rsidRDefault="004C657C" w:rsidP="00A764FB">
      <w:pPr>
        <w:pStyle w:val="Amain"/>
        <w:keepNext/>
        <w:rPr>
          <w:lang w:eastAsia="en-AU"/>
        </w:rPr>
      </w:pPr>
      <w:r w:rsidRPr="006400E2">
        <w:rPr>
          <w:lang w:eastAsia="en-AU"/>
        </w:rPr>
        <w:lastRenderedPageBreak/>
        <w:tab/>
        <w:t>(3)</w:t>
      </w:r>
      <w:r w:rsidRPr="006400E2">
        <w:rPr>
          <w:lang w:eastAsia="en-AU"/>
        </w:rPr>
        <w:tab/>
        <w:t>In deciding the review, a decision-maker must apply the criteria set out in—</w:t>
      </w:r>
    </w:p>
    <w:p w14:paraId="0A7083EA"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criteria for review of promotion decisions—the criteria for review in the industrial instrument; or</w:t>
      </w:r>
    </w:p>
    <w:p w14:paraId="198164A1"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in any other case—the prescribed criteria for review of promotion decisions. </w:t>
      </w:r>
    </w:p>
    <w:p w14:paraId="13FE25F2" w14:textId="77777777" w:rsidR="004C657C" w:rsidRPr="006400E2" w:rsidRDefault="004C657C" w:rsidP="004C657C">
      <w:pPr>
        <w:pStyle w:val="Amain"/>
        <w:keepNext/>
        <w:rPr>
          <w:lang w:eastAsia="en-AU"/>
        </w:rPr>
      </w:pPr>
      <w:r w:rsidRPr="006400E2">
        <w:rPr>
          <w:lang w:eastAsia="en-AU"/>
        </w:rPr>
        <w:tab/>
        <w:t>(4)</w:t>
      </w:r>
      <w:r w:rsidRPr="006400E2">
        <w:rPr>
          <w:lang w:eastAsia="en-AU"/>
        </w:rPr>
        <w:tab/>
        <w:t>If the head of service cancels the promotion as a result of the review—</w:t>
      </w:r>
    </w:p>
    <w:p w14:paraId="180263E6" w14:textId="77777777" w:rsidR="004C657C" w:rsidRPr="006400E2" w:rsidRDefault="004C657C" w:rsidP="004C657C">
      <w:pPr>
        <w:pStyle w:val="Apara"/>
        <w:rPr>
          <w:lang w:eastAsia="en-AU"/>
        </w:rPr>
      </w:pPr>
      <w:r w:rsidRPr="006400E2">
        <w:rPr>
          <w:lang w:eastAsia="en-AU"/>
        </w:rPr>
        <w:tab/>
        <w:t>(a)</w:t>
      </w:r>
      <w:r w:rsidRPr="006400E2">
        <w:rPr>
          <w:lang w:eastAsia="en-AU"/>
        </w:rPr>
        <w:tab/>
        <w:t>the officer whose promotion is cancelled must for all purposes be treated as having held the office from the date the promotion took effect to the date of the cancellation; and</w:t>
      </w:r>
    </w:p>
    <w:p w14:paraId="2EBF1DC3"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w:t>
      </w:r>
    </w:p>
    <w:p w14:paraId="74E585F2"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must transfer the officer to an office with a classification that is equal to the classification that the officer had immediately </w:t>
      </w:r>
      <w:r w:rsidRPr="006400E2">
        <w:rPr>
          <w:szCs w:val="24"/>
          <w:lang w:eastAsia="en-AU"/>
        </w:rPr>
        <w:t>before the promotion took effect; and</w:t>
      </w:r>
    </w:p>
    <w:p w14:paraId="24509964" w14:textId="77777777" w:rsidR="004C657C" w:rsidRPr="006400E2" w:rsidRDefault="004C657C" w:rsidP="004C657C">
      <w:pPr>
        <w:pStyle w:val="Asubpara"/>
        <w:rPr>
          <w:lang w:eastAsia="en-AU"/>
        </w:rPr>
      </w:pPr>
      <w:r w:rsidRPr="006400E2">
        <w:rPr>
          <w:lang w:eastAsia="en-AU"/>
        </w:rPr>
        <w:tab/>
        <w:t>(ii)</w:t>
      </w:r>
      <w:r w:rsidRPr="006400E2">
        <w:rPr>
          <w:lang w:eastAsia="en-AU"/>
        </w:rPr>
        <w:tab/>
        <w:t xml:space="preserve">may if necessary create an office to allow the transfer mentioned in subparagraph (i).  </w:t>
      </w:r>
    </w:p>
    <w:p w14:paraId="43194A33" w14:textId="77777777" w:rsidR="004C657C" w:rsidRPr="006400E2" w:rsidRDefault="004C657C" w:rsidP="004C657C">
      <w:pPr>
        <w:pStyle w:val="AH5Sec"/>
        <w:rPr>
          <w:lang w:eastAsia="en-AU"/>
        </w:rPr>
      </w:pPr>
      <w:bookmarkStart w:id="77" w:name="_Toc138771301"/>
      <w:r w:rsidRPr="00A11610">
        <w:rPr>
          <w:rStyle w:val="CharSectNo"/>
        </w:rPr>
        <w:t>87</w:t>
      </w:r>
      <w:r w:rsidRPr="006400E2">
        <w:rPr>
          <w:lang w:eastAsia="en-AU"/>
        </w:rPr>
        <w:tab/>
        <w:t>Promotion on advice of joint selection committee</w:t>
      </w:r>
      <w:bookmarkEnd w:id="77"/>
    </w:p>
    <w:p w14:paraId="3C405B32" w14:textId="77777777" w:rsidR="004C657C" w:rsidRPr="006400E2" w:rsidRDefault="004C657C" w:rsidP="004C657C">
      <w:pPr>
        <w:pStyle w:val="Amain"/>
      </w:pPr>
      <w:r w:rsidRPr="006400E2">
        <w:tab/>
        <w:t>(1)</w:t>
      </w:r>
      <w:r w:rsidRPr="006400E2">
        <w:tab/>
        <w:t>The head of service may promote an officer to fill a vacant office if—</w:t>
      </w:r>
    </w:p>
    <w:p w14:paraId="0BF770BF" w14:textId="77777777" w:rsidR="004C657C" w:rsidRPr="006400E2" w:rsidRDefault="004C657C" w:rsidP="004C657C">
      <w:pPr>
        <w:pStyle w:val="Apara"/>
      </w:pPr>
      <w:r w:rsidRPr="006400E2">
        <w:tab/>
        <w:t>(a)</w:t>
      </w:r>
      <w:r w:rsidRPr="006400E2">
        <w:tab/>
        <w:t>a joint selection committee is established in relation to the  promotion; and</w:t>
      </w:r>
    </w:p>
    <w:p w14:paraId="2EAD1239" w14:textId="77777777" w:rsidR="004C657C" w:rsidRPr="006400E2" w:rsidRDefault="004C657C" w:rsidP="004C657C">
      <w:pPr>
        <w:pStyle w:val="Apara"/>
      </w:pPr>
      <w:r w:rsidRPr="006400E2">
        <w:tab/>
        <w:t>(b)</w:t>
      </w:r>
      <w:r w:rsidRPr="006400E2">
        <w:tab/>
        <w:t>the committee recommends the promotion.</w:t>
      </w:r>
    </w:p>
    <w:p w14:paraId="40A0EF72" w14:textId="77777777" w:rsidR="004C657C" w:rsidRPr="006400E2" w:rsidRDefault="004C657C" w:rsidP="004C657C">
      <w:pPr>
        <w:pStyle w:val="Amain"/>
      </w:pPr>
      <w:r w:rsidRPr="006400E2">
        <w:tab/>
        <w:t>(2)</w:t>
      </w:r>
      <w:r w:rsidRPr="006400E2">
        <w:tab/>
        <w:t>If a joint selection committee makes a recommendation to the head of service about a promotion the head of service may—</w:t>
      </w:r>
    </w:p>
    <w:p w14:paraId="790EC0FA" w14:textId="77777777" w:rsidR="004C657C" w:rsidRPr="006400E2" w:rsidRDefault="004C657C" w:rsidP="004C657C">
      <w:pPr>
        <w:pStyle w:val="Apara"/>
      </w:pPr>
      <w:r w:rsidRPr="006400E2">
        <w:tab/>
        <w:t>(a)</w:t>
      </w:r>
      <w:r w:rsidRPr="006400E2">
        <w:tab/>
        <w:t>accept the recommendation; or</w:t>
      </w:r>
    </w:p>
    <w:p w14:paraId="460E2B7C" w14:textId="77777777" w:rsidR="004C657C" w:rsidRPr="006400E2" w:rsidRDefault="004C657C" w:rsidP="004C657C">
      <w:pPr>
        <w:pStyle w:val="Apara"/>
      </w:pPr>
      <w:r w:rsidRPr="006400E2">
        <w:tab/>
        <w:t>(b)</w:t>
      </w:r>
      <w:r w:rsidRPr="006400E2">
        <w:tab/>
        <w:t>not accept the recommendation.</w:t>
      </w:r>
    </w:p>
    <w:p w14:paraId="28A706D8" w14:textId="77777777" w:rsidR="004C657C" w:rsidRPr="006400E2" w:rsidRDefault="004C657C" w:rsidP="004C657C">
      <w:pPr>
        <w:pStyle w:val="Amain"/>
      </w:pPr>
      <w:r w:rsidRPr="006400E2">
        <w:lastRenderedPageBreak/>
        <w:tab/>
        <w:t>(</w:t>
      </w:r>
      <w:r w:rsidR="0017510F" w:rsidRPr="006400E2">
        <w:t>3</w:t>
      </w:r>
      <w:r w:rsidRPr="006400E2">
        <w:t>)</w:t>
      </w:r>
      <w:r w:rsidRPr="006400E2">
        <w:tab/>
        <w:t xml:space="preserve">A </w:t>
      </w:r>
      <w:r w:rsidRPr="006400E2">
        <w:rPr>
          <w:lang w:eastAsia="en-AU"/>
        </w:rPr>
        <w:t>decision to promote under this section is not an appellable decision or a reviewable decision i</w:t>
      </w:r>
      <w:r w:rsidRPr="006400E2">
        <w:t>f the promotion is in accordance with—</w:t>
      </w:r>
    </w:p>
    <w:p w14:paraId="2ABE5B4C" w14:textId="77777777" w:rsidR="004C657C" w:rsidRPr="006400E2" w:rsidRDefault="004C657C" w:rsidP="004C657C">
      <w:pPr>
        <w:pStyle w:val="Apara"/>
      </w:pPr>
      <w:r w:rsidRPr="006400E2">
        <w:tab/>
        <w:t>(a)</w:t>
      </w:r>
      <w:r w:rsidRPr="006400E2">
        <w:tab/>
        <w:t xml:space="preserve">the recommendation of a joint selection committee agreed to by the principal union (a </w:t>
      </w:r>
      <w:r w:rsidRPr="006400E2">
        <w:rPr>
          <w:rStyle w:val="charBoldItals"/>
        </w:rPr>
        <w:t>union agreed joint selection committee</w:t>
      </w:r>
      <w:r w:rsidRPr="006400E2">
        <w:t>); or</w:t>
      </w:r>
    </w:p>
    <w:p w14:paraId="63C12961" w14:textId="77777777" w:rsidR="004C657C" w:rsidRPr="006400E2" w:rsidRDefault="004C657C" w:rsidP="004C657C">
      <w:pPr>
        <w:pStyle w:val="Apara"/>
      </w:pPr>
      <w:r w:rsidRPr="006400E2">
        <w:tab/>
        <w:t>(b)</w:t>
      </w:r>
      <w:r w:rsidRPr="006400E2">
        <w:tab/>
        <w:t xml:space="preserve">the unanimous recommendation of a management initiated joint selection committee. </w:t>
      </w:r>
    </w:p>
    <w:p w14:paraId="045D65FA" w14:textId="77777777" w:rsidR="004C657C" w:rsidRPr="006400E2" w:rsidRDefault="004C657C" w:rsidP="004C657C">
      <w:pPr>
        <w:pStyle w:val="Amain"/>
        <w:rPr>
          <w:lang w:eastAsia="en-AU"/>
        </w:rPr>
      </w:pPr>
      <w:r w:rsidRPr="006400E2">
        <w:tab/>
        <w:t>(</w:t>
      </w:r>
      <w:r w:rsidR="0017510F" w:rsidRPr="006400E2">
        <w:t>4</w:t>
      </w:r>
      <w:r w:rsidRPr="006400E2">
        <w:t>)</w:t>
      </w:r>
      <w:r w:rsidRPr="006400E2">
        <w:tab/>
        <w:t xml:space="preserve">A </w:t>
      </w:r>
      <w:r w:rsidRPr="006400E2">
        <w:rPr>
          <w:lang w:eastAsia="en-AU"/>
        </w:rPr>
        <w:t>decision to promote under this section is an appellable decision and a reviewable decision if—</w:t>
      </w:r>
    </w:p>
    <w:p w14:paraId="0E1DE557" w14:textId="77777777" w:rsidR="004C657C" w:rsidRPr="006400E2" w:rsidRDefault="004C657C" w:rsidP="004C657C">
      <w:pPr>
        <w:pStyle w:val="Apara"/>
        <w:rPr>
          <w:lang w:eastAsia="en-AU"/>
        </w:rPr>
      </w:pPr>
      <w:r w:rsidRPr="006400E2">
        <w:tab/>
        <w:t>(a)</w:t>
      </w:r>
      <w:r w:rsidRPr="006400E2">
        <w:tab/>
        <w:t xml:space="preserve">an officer is promoted </w:t>
      </w:r>
      <w:r w:rsidRPr="006400E2">
        <w:rPr>
          <w:lang w:eastAsia="en-AU"/>
        </w:rPr>
        <w:t>to an appellable classification; and</w:t>
      </w:r>
    </w:p>
    <w:p w14:paraId="2BF3F2F4" w14:textId="77777777" w:rsidR="004C657C" w:rsidRPr="006400E2" w:rsidRDefault="004C657C" w:rsidP="004C657C">
      <w:pPr>
        <w:pStyle w:val="Apara"/>
      </w:pPr>
      <w:r w:rsidRPr="006400E2">
        <w:tab/>
        <w:t>(b)</w:t>
      </w:r>
      <w:r w:rsidRPr="006400E2">
        <w:tab/>
        <w:t>the officer seeking to appeal applied for promotion to the position; and</w:t>
      </w:r>
    </w:p>
    <w:p w14:paraId="48BC44E5" w14:textId="77777777" w:rsidR="004C657C" w:rsidRPr="006400E2" w:rsidRDefault="004C657C" w:rsidP="004C657C">
      <w:pPr>
        <w:pStyle w:val="Apara"/>
        <w:rPr>
          <w:lang w:eastAsia="en-AU"/>
        </w:rPr>
      </w:pPr>
      <w:r w:rsidRPr="006400E2">
        <w:rPr>
          <w:lang w:eastAsia="en-AU"/>
        </w:rPr>
        <w:tab/>
        <w:t>(c)</w:t>
      </w:r>
      <w:r w:rsidRPr="006400E2">
        <w:rPr>
          <w:lang w:eastAsia="en-AU"/>
        </w:rPr>
        <w:tab/>
        <w:t>the promotion is not in accordance with—</w:t>
      </w:r>
    </w:p>
    <w:p w14:paraId="79ABDF41" w14:textId="77777777" w:rsidR="004C657C" w:rsidRPr="006400E2" w:rsidRDefault="004C657C" w:rsidP="004C657C">
      <w:pPr>
        <w:pStyle w:val="Asubpara"/>
      </w:pPr>
      <w:r w:rsidRPr="006400E2">
        <w:rPr>
          <w:lang w:eastAsia="en-AU"/>
        </w:rPr>
        <w:tab/>
        <w:t>(i)</w:t>
      </w:r>
      <w:r w:rsidRPr="006400E2">
        <w:rPr>
          <w:lang w:eastAsia="en-AU"/>
        </w:rPr>
        <w:tab/>
        <w:t>th</w:t>
      </w:r>
      <w:r w:rsidRPr="006400E2">
        <w:t xml:space="preserve">e recommendation of a </w:t>
      </w:r>
      <w:r w:rsidR="00A638BF">
        <w:t>union agreed joint selection committee</w:t>
      </w:r>
      <w:r w:rsidRPr="006400E2">
        <w:t>; or</w:t>
      </w:r>
    </w:p>
    <w:p w14:paraId="51A0A730" w14:textId="77777777" w:rsidR="004C657C" w:rsidRPr="006400E2" w:rsidRDefault="004C657C" w:rsidP="004C657C">
      <w:pPr>
        <w:pStyle w:val="Asubpara"/>
      </w:pPr>
      <w:r w:rsidRPr="006400E2">
        <w:rPr>
          <w:lang w:eastAsia="en-AU"/>
        </w:rPr>
        <w:tab/>
        <w:t>(ii)</w:t>
      </w:r>
      <w:r w:rsidRPr="006400E2">
        <w:rPr>
          <w:lang w:eastAsia="en-AU"/>
        </w:rPr>
        <w:tab/>
        <w:t>th</w:t>
      </w:r>
      <w:r w:rsidRPr="006400E2">
        <w:t>e unanimous recommendation of a management initiated joint selection committee.</w:t>
      </w:r>
    </w:p>
    <w:p w14:paraId="1B3ACFE8" w14:textId="77777777" w:rsidR="004C657C" w:rsidRPr="006400E2" w:rsidRDefault="004C657C" w:rsidP="004C657C">
      <w:pPr>
        <w:pStyle w:val="AH5Sec"/>
        <w:rPr>
          <w:lang w:eastAsia="en-AU"/>
        </w:rPr>
      </w:pPr>
      <w:bookmarkStart w:id="78" w:name="_Toc138771302"/>
      <w:r w:rsidRPr="00A11610">
        <w:rPr>
          <w:rStyle w:val="CharSectNo"/>
        </w:rPr>
        <w:t>88</w:t>
      </w:r>
      <w:r w:rsidRPr="006400E2">
        <w:rPr>
          <w:lang w:eastAsia="en-AU"/>
        </w:rPr>
        <w:tab/>
        <w:t>How promotions take effect</w:t>
      </w:r>
      <w:bookmarkEnd w:id="78"/>
    </w:p>
    <w:p w14:paraId="3A46A73C" w14:textId="77777777" w:rsidR="004C657C" w:rsidRPr="006400E2" w:rsidRDefault="004C657C" w:rsidP="004C657C">
      <w:pPr>
        <w:pStyle w:val="Amain"/>
        <w:keepNext/>
        <w:rPr>
          <w:lang w:eastAsia="en-AU"/>
        </w:rPr>
      </w:pPr>
      <w:r w:rsidRPr="006400E2">
        <w:rPr>
          <w:lang w:eastAsia="en-AU"/>
        </w:rPr>
        <w:tab/>
        <w:t>(1)</w:t>
      </w:r>
      <w:r w:rsidRPr="006400E2">
        <w:rPr>
          <w:lang w:eastAsia="en-AU"/>
        </w:rPr>
        <w:tab/>
        <w:t>A promotion takes effect as prescribed.</w:t>
      </w:r>
    </w:p>
    <w:p w14:paraId="438A8C3A" w14:textId="77777777" w:rsidR="004C657C" w:rsidRPr="006400E2" w:rsidRDefault="004C657C" w:rsidP="004C657C">
      <w:pPr>
        <w:pStyle w:val="Amain"/>
        <w:rPr>
          <w:lang w:eastAsia="en-AU"/>
        </w:rPr>
      </w:pPr>
      <w:r w:rsidRPr="006400E2">
        <w:rPr>
          <w:lang w:eastAsia="en-AU"/>
        </w:rPr>
        <w:tab/>
        <w:t>(2)</w:t>
      </w:r>
      <w:r w:rsidRPr="006400E2">
        <w:rPr>
          <w:lang w:eastAsia="en-AU"/>
        </w:rPr>
        <w:tab/>
        <w:t>The salary payable for an office to which an officer is promoted under section 83 or section 87 is payable on an</w:t>
      </w:r>
      <w:r w:rsidR="001F7840">
        <w:rPr>
          <w:lang w:eastAsia="en-AU"/>
        </w:rPr>
        <w:t xml:space="preserve">d after the </w:t>
      </w:r>
      <w:r w:rsidRPr="006400E2">
        <w:rPr>
          <w:lang w:eastAsia="en-AU"/>
        </w:rPr>
        <w:t>prescribed day.</w:t>
      </w:r>
    </w:p>
    <w:p w14:paraId="35326855" w14:textId="77777777" w:rsidR="004C657C" w:rsidRPr="006400E2" w:rsidRDefault="004C657C" w:rsidP="004C657C">
      <w:pPr>
        <w:pStyle w:val="Amain"/>
        <w:rPr>
          <w:lang w:eastAsia="en-AU"/>
        </w:rPr>
      </w:pPr>
      <w:r w:rsidRPr="006400E2">
        <w:rPr>
          <w:lang w:eastAsia="en-AU"/>
        </w:rPr>
        <w:tab/>
        <w:t>(3)</w:t>
      </w:r>
      <w:r w:rsidRPr="006400E2">
        <w:rPr>
          <w:lang w:eastAsia="en-AU"/>
        </w:rPr>
        <w:tab/>
        <w:t>If an appeal against a promotion results in a different officer being promoted to an office than had originally been promoted—the salary payable to the different officer is payable on and after the  prescribed day for the original promotion.</w:t>
      </w:r>
    </w:p>
    <w:p w14:paraId="69D967DB" w14:textId="77777777" w:rsidR="004C657C" w:rsidRPr="006400E2" w:rsidRDefault="004C657C" w:rsidP="004C657C">
      <w:pPr>
        <w:pStyle w:val="AH5Sec"/>
      </w:pPr>
      <w:bookmarkStart w:id="79" w:name="_Toc138771303"/>
      <w:r w:rsidRPr="00A11610">
        <w:rPr>
          <w:rStyle w:val="CharSectNo"/>
        </w:rPr>
        <w:lastRenderedPageBreak/>
        <w:t>89</w:t>
      </w:r>
      <w:r w:rsidRPr="006400E2">
        <w:tab/>
        <w:t>Death of officer before appeal or review decided</w:t>
      </w:r>
      <w:bookmarkEnd w:id="79"/>
    </w:p>
    <w:p w14:paraId="54723ABD" w14:textId="77777777" w:rsidR="004C657C" w:rsidRPr="006400E2" w:rsidRDefault="004C657C" w:rsidP="004C657C">
      <w:pPr>
        <w:pStyle w:val="Amain"/>
      </w:pPr>
      <w:r w:rsidRPr="006400E2">
        <w:tab/>
        <w:t>(1)</w:t>
      </w:r>
      <w:r w:rsidRPr="006400E2">
        <w:tab/>
        <w:t>This section applies if a promoted officer dies before 1 of the following processes are finalised:</w:t>
      </w:r>
    </w:p>
    <w:p w14:paraId="3D443A01" w14:textId="77777777" w:rsidR="004C657C" w:rsidRPr="006400E2" w:rsidRDefault="004C657C" w:rsidP="004C657C">
      <w:pPr>
        <w:pStyle w:val="Apara"/>
        <w:rPr>
          <w:lang w:eastAsia="en-AU"/>
        </w:rPr>
      </w:pPr>
      <w:r w:rsidRPr="006400E2">
        <w:tab/>
        <w:t>(a)</w:t>
      </w:r>
      <w:r w:rsidRPr="006400E2">
        <w:tab/>
        <w:t>an appeal under section 84 (</w:t>
      </w:r>
      <w:r w:rsidRPr="006400E2">
        <w:rPr>
          <w:lang w:eastAsia="en-AU"/>
        </w:rPr>
        <w:t xml:space="preserve">Promotion appeal); </w:t>
      </w:r>
    </w:p>
    <w:p w14:paraId="7D720DEE" w14:textId="77777777" w:rsidR="004C657C" w:rsidRPr="006400E2" w:rsidRDefault="004C657C" w:rsidP="004C657C">
      <w:pPr>
        <w:pStyle w:val="Apara"/>
        <w:rPr>
          <w:lang w:eastAsia="en-AU"/>
        </w:rPr>
      </w:pPr>
      <w:r w:rsidRPr="006400E2">
        <w:rPr>
          <w:lang w:eastAsia="en-AU"/>
        </w:rPr>
        <w:tab/>
        <w:t>(b)</w:t>
      </w:r>
      <w:r w:rsidRPr="006400E2">
        <w:rPr>
          <w:lang w:eastAsia="en-AU"/>
        </w:rPr>
        <w:tab/>
        <w:t>a review under section 86 (Review of certain promotion decisions).</w:t>
      </w:r>
    </w:p>
    <w:p w14:paraId="1B8D4DF0" w14:textId="77777777" w:rsidR="004C657C" w:rsidRPr="006400E2" w:rsidRDefault="004C657C" w:rsidP="004C657C">
      <w:pPr>
        <w:pStyle w:val="Amain"/>
      </w:pPr>
      <w:r w:rsidRPr="006400E2">
        <w:tab/>
        <w:t>(2)</w:t>
      </w:r>
      <w:r w:rsidRPr="006400E2">
        <w:tab/>
        <w:t>The process ends on the day of the promoted officer’s death.</w:t>
      </w:r>
    </w:p>
    <w:p w14:paraId="16F3A803" w14:textId="77777777" w:rsidR="004C657C" w:rsidRPr="006400E2" w:rsidRDefault="004C657C" w:rsidP="004C657C">
      <w:pPr>
        <w:pStyle w:val="Amain"/>
      </w:pPr>
      <w:r w:rsidRPr="006400E2">
        <w:tab/>
        <w:t xml:space="preserve">(3) </w:t>
      </w:r>
      <w:r w:rsidRPr="006400E2">
        <w:tab/>
        <w:t>If the promoted officer’s promotion is confirmed, the promotion only takes effect if the promoted officer’s death occurred on or after the prescribed day in relation to the promotion.</w:t>
      </w:r>
    </w:p>
    <w:p w14:paraId="1C813AEE" w14:textId="77777777" w:rsidR="004C657C" w:rsidRPr="006400E2" w:rsidRDefault="004C657C" w:rsidP="004C657C">
      <w:pPr>
        <w:pStyle w:val="Amain"/>
      </w:pPr>
      <w:r w:rsidRPr="006400E2">
        <w:tab/>
        <w:t>(4)</w:t>
      </w:r>
      <w:r w:rsidRPr="006400E2">
        <w:tab/>
        <w:t>In this section:</w:t>
      </w:r>
    </w:p>
    <w:p w14:paraId="24BE8D03" w14:textId="77777777" w:rsidR="004C657C" w:rsidRPr="006400E2" w:rsidRDefault="004C657C" w:rsidP="004C657C">
      <w:pPr>
        <w:pStyle w:val="aDef"/>
      </w:pPr>
      <w:r w:rsidRPr="006400E2">
        <w:rPr>
          <w:rStyle w:val="charBoldItals"/>
        </w:rPr>
        <w:t>promoted officer</w:t>
      </w:r>
      <w:r w:rsidRPr="006400E2">
        <w:t xml:space="preserve"> means the officer against whose promotion the process is being undertaken.</w:t>
      </w:r>
    </w:p>
    <w:p w14:paraId="3D3469AE" w14:textId="77777777" w:rsidR="004C657C" w:rsidRPr="006400E2" w:rsidRDefault="004C657C" w:rsidP="004C657C">
      <w:pPr>
        <w:pStyle w:val="AH5Sec"/>
      </w:pPr>
      <w:bookmarkStart w:id="80" w:name="_Toc138771304"/>
      <w:r w:rsidRPr="00A11610">
        <w:rPr>
          <w:rStyle w:val="CharSectNo"/>
        </w:rPr>
        <w:t>90</w:t>
      </w:r>
      <w:r w:rsidRPr="006400E2">
        <w:tab/>
        <w:t>Cancellation of promotion</w:t>
      </w:r>
      <w:bookmarkEnd w:id="80"/>
      <w:r w:rsidRPr="006400E2">
        <w:t xml:space="preserve"> </w:t>
      </w:r>
    </w:p>
    <w:p w14:paraId="1EC71DE4" w14:textId="77777777" w:rsidR="004C657C" w:rsidRPr="006400E2" w:rsidRDefault="004C657C" w:rsidP="004C657C">
      <w:pPr>
        <w:pStyle w:val="Amain"/>
        <w:keepNext/>
        <w:keepLines/>
      </w:pPr>
      <w:r w:rsidRPr="006400E2">
        <w:tab/>
        <w:t>(1)</w:t>
      </w:r>
      <w:r w:rsidRPr="006400E2">
        <w:tab/>
        <w:t>Before the promotion of an officer to a vacant office in an administrative unit takes effect, the head of service may cancel the promotion on reasonable grounds.</w:t>
      </w:r>
    </w:p>
    <w:p w14:paraId="57D279F6" w14:textId="77777777" w:rsidR="004C657C" w:rsidRPr="006400E2" w:rsidRDefault="004C657C" w:rsidP="004C657C">
      <w:pPr>
        <w:pStyle w:val="Amain"/>
      </w:pPr>
      <w:r w:rsidRPr="006400E2">
        <w:tab/>
        <w:t>(2)</w:t>
      </w:r>
      <w:r w:rsidRPr="006400E2">
        <w:tab/>
        <w:t>If a promotion of an officer under section 83 or section 87 that has not taken effect stops being a promotion, because of a change in rates of salary, the promotion is taken to be cancelled.</w:t>
      </w:r>
    </w:p>
    <w:p w14:paraId="409DACCE" w14:textId="77777777" w:rsidR="004C657C" w:rsidRPr="006400E2" w:rsidRDefault="004C657C" w:rsidP="004C657C">
      <w:pPr>
        <w:pStyle w:val="Amain"/>
      </w:pPr>
      <w:r w:rsidRPr="006400E2">
        <w:tab/>
        <w:t>(3)</w:t>
      </w:r>
      <w:r w:rsidRPr="006400E2">
        <w:tab/>
        <w:t>If a promotion is cancelled, or is taken to be cancelled under this section, any appeal under section 84 or review under section 86 against the promotion lapses on the day of the cancellation.</w:t>
      </w:r>
    </w:p>
    <w:p w14:paraId="7BFB3DE3" w14:textId="77777777" w:rsidR="004C657C" w:rsidRPr="00A11610" w:rsidRDefault="004C657C" w:rsidP="004C657C">
      <w:pPr>
        <w:pStyle w:val="AH3Div"/>
      </w:pPr>
      <w:bookmarkStart w:id="81" w:name="_Toc138771305"/>
      <w:r w:rsidRPr="00A11610">
        <w:rPr>
          <w:rStyle w:val="CharDivNo"/>
        </w:rPr>
        <w:lastRenderedPageBreak/>
        <w:t>Division 5.6</w:t>
      </w:r>
      <w:r w:rsidRPr="006400E2">
        <w:rPr>
          <w:lang w:eastAsia="en-AU"/>
        </w:rPr>
        <w:tab/>
      </w:r>
      <w:r w:rsidRPr="00A11610">
        <w:rPr>
          <w:rStyle w:val="CharDivText"/>
          <w:lang w:eastAsia="en-AU"/>
        </w:rPr>
        <w:t>Transfer of officers</w:t>
      </w:r>
      <w:bookmarkEnd w:id="81"/>
    </w:p>
    <w:p w14:paraId="7082329C" w14:textId="77777777" w:rsidR="004C657C" w:rsidRPr="006400E2" w:rsidRDefault="004C657C" w:rsidP="004C657C">
      <w:pPr>
        <w:pStyle w:val="AH5Sec"/>
      </w:pPr>
      <w:bookmarkStart w:id="82" w:name="_Toc138771306"/>
      <w:r w:rsidRPr="00A11610">
        <w:rPr>
          <w:rStyle w:val="CharSectNo"/>
        </w:rPr>
        <w:t>92</w:t>
      </w:r>
      <w:r w:rsidRPr="006400E2">
        <w:tab/>
        <w:t>Transfer to vacant office</w:t>
      </w:r>
      <w:bookmarkEnd w:id="82"/>
    </w:p>
    <w:p w14:paraId="4DDC8255" w14:textId="77777777" w:rsidR="004C657C" w:rsidRPr="006400E2" w:rsidRDefault="004C657C" w:rsidP="00887933">
      <w:pPr>
        <w:pStyle w:val="Amain"/>
        <w:keepNext/>
      </w:pPr>
      <w:r w:rsidRPr="006400E2">
        <w:tab/>
        <w:t>(1)</w:t>
      </w:r>
      <w:r w:rsidRPr="006400E2">
        <w:tab/>
        <w:t>The head of service may transfer an officer to a vacant office.</w:t>
      </w:r>
    </w:p>
    <w:p w14:paraId="1F80D3DE" w14:textId="77777777" w:rsidR="004C657C" w:rsidRPr="006400E2" w:rsidRDefault="004C657C" w:rsidP="004C657C">
      <w:pPr>
        <w:pStyle w:val="Amain"/>
        <w:keepNext/>
      </w:pPr>
      <w:r w:rsidRPr="006400E2">
        <w:tab/>
        <w:t>(2)</w:t>
      </w:r>
      <w:r w:rsidRPr="006400E2">
        <w:tab/>
        <w:t>The head of service may only transfer an officer under this section if—</w:t>
      </w:r>
    </w:p>
    <w:p w14:paraId="2C4CAF16" w14:textId="77777777" w:rsidR="004C657C" w:rsidRPr="006400E2" w:rsidRDefault="004C657C" w:rsidP="004C657C">
      <w:pPr>
        <w:pStyle w:val="Apara"/>
      </w:pPr>
      <w:r w:rsidRPr="006400E2">
        <w:tab/>
        <w:t>(a)</w:t>
      </w:r>
      <w:r w:rsidRPr="006400E2">
        <w:tab/>
        <w:t>the vacant office is in the same administrative unit as the officer’s office before the transfer; and</w:t>
      </w:r>
    </w:p>
    <w:p w14:paraId="14E5A4C1" w14:textId="77777777" w:rsidR="004C657C" w:rsidRPr="006400E2" w:rsidRDefault="004C657C" w:rsidP="004C657C">
      <w:pPr>
        <w:pStyle w:val="Apara"/>
      </w:pPr>
      <w:r w:rsidRPr="006400E2">
        <w:tab/>
        <w:t>(b)</w:t>
      </w:r>
      <w:r w:rsidRPr="006400E2">
        <w:tab/>
        <w:t>either—</w:t>
      </w:r>
    </w:p>
    <w:p w14:paraId="48EE37B6" w14:textId="77777777" w:rsidR="004C657C" w:rsidRPr="006400E2" w:rsidRDefault="004C657C" w:rsidP="004C657C">
      <w:pPr>
        <w:pStyle w:val="Asubpara"/>
      </w:pPr>
      <w:r w:rsidRPr="006400E2">
        <w:tab/>
        <w:t>(i)</w:t>
      </w:r>
      <w:r w:rsidRPr="006400E2">
        <w:tab/>
        <w:t>the officer applied for the vacant office; or</w:t>
      </w:r>
    </w:p>
    <w:p w14:paraId="75DC1269" w14:textId="77777777" w:rsidR="004C657C" w:rsidRPr="006400E2" w:rsidRDefault="004C657C" w:rsidP="004C657C">
      <w:pPr>
        <w:pStyle w:val="Asubpara"/>
      </w:pPr>
      <w:r w:rsidRPr="006400E2">
        <w:tab/>
        <w:t>(ii)</w:t>
      </w:r>
      <w:r w:rsidRPr="006400E2">
        <w:tab/>
        <w:t>the head of service—</w:t>
      </w:r>
    </w:p>
    <w:p w14:paraId="16BB496C" w14:textId="77777777" w:rsidR="004C657C" w:rsidRPr="006400E2" w:rsidRDefault="004C657C" w:rsidP="004C657C">
      <w:pPr>
        <w:pStyle w:val="Asubsubpara"/>
      </w:pPr>
      <w:r w:rsidRPr="006400E2">
        <w:tab/>
        <w:t>(A)</w:t>
      </w:r>
      <w:r w:rsidRPr="006400E2">
        <w:tab/>
        <w:t>consults the director-general of the administrative unit about the transfer; and</w:t>
      </w:r>
    </w:p>
    <w:p w14:paraId="29FC70B4" w14:textId="77777777" w:rsidR="004C657C" w:rsidRPr="006400E2" w:rsidRDefault="004C657C" w:rsidP="004C657C">
      <w:pPr>
        <w:pStyle w:val="Asubsubpara"/>
      </w:pPr>
      <w:r w:rsidRPr="006400E2">
        <w:tab/>
        <w:t>(B)</w:t>
      </w:r>
      <w:r w:rsidRPr="006400E2">
        <w:tab/>
        <w:t>gives the officer an opportunity to state the officer’s views in relation to the transfer; and</w:t>
      </w:r>
    </w:p>
    <w:p w14:paraId="547C7345" w14:textId="77777777" w:rsidR="004C657C" w:rsidRPr="006400E2" w:rsidRDefault="004C657C" w:rsidP="004C657C">
      <w:pPr>
        <w:pStyle w:val="Asubsubpara"/>
      </w:pPr>
      <w:r w:rsidRPr="006400E2">
        <w:tab/>
        <w:t>(C)</w:t>
      </w:r>
      <w:r w:rsidRPr="006400E2">
        <w:tab/>
        <w:t>considers the views of the officer.</w:t>
      </w:r>
    </w:p>
    <w:p w14:paraId="455EFBA7" w14:textId="77777777" w:rsidR="004C657C" w:rsidRPr="006400E2" w:rsidRDefault="004C657C" w:rsidP="004C657C">
      <w:pPr>
        <w:pStyle w:val="Amain"/>
      </w:pPr>
      <w:r w:rsidRPr="006400E2">
        <w:tab/>
        <w:t>(3)</w:t>
      </w:r>
      <w:r w:rsidRPr="006400E2">
        <w:tab/>
        <w:t>The head of service must tell an officer, in writing, about the transfer a reasonable time before it takes effect.</w:t>
      </w:r>
    </w:p>
    <w:p w14:paraId="67E90A7C" w14:textId="77777777" w:rsidR="004C657C" w:rsidRPr="006400E2" w:rsidRDefault="004C657C" w:rsidP="004C657C">
      <w:pPr>
        <w:pStyle w:val="Amain"/>
      </w:pPr>
      <w:r w:rsidRPr="006400E2">
        <w:tab/>
        <w:t>(4)</w:t>
      </w:r>
      <w:r w:rsidRPr="006400E2">
        <w:tab/>
        <w:t xml:space="preserve">A decision to transfer under this section is not an appellable </w:t>
      </w:r>
      <w:r w:rsidR="00D75D18" w:rsidRPr="00373FCB">
        <w:t>decision</w:t>
      </w:r>
      <w:r w:rsidR="00D75D18">
        <w:t xml:space="preserve"> </w:t>
      </w:r>
      <w:r w:rsidRPr="006400E2">
        <w:t>or reviewable decision.</w:t>
      </w:r>
    </w:p>
    <w:p w14:paraId="7244288F" w14:textId="77777777" w:rsidR="004C657C" w:rsidRPr="006400E2" w:rsidRDefault="004C657C" w:rsidP="004C657C">
      <w:pPr>
        <w:pStyle w:val="AH5Sec"/>
        <w:rPr>
          <w:lang w:eastAsia="en-AU"/>
        </w:rPr>
      </w:pPr>
      <w:bookmarkStart w:id="83" w:name="_Toc138771307"/>
      <w:r w:rsidRPr="00A11610">
        <w:rPr>
          <w:rStyle w:val="CharSectNo"/>
        </w:rPr>
        <w:t>93</w:t>
      </w:r>
      <w:r w:rsidRPr="006400E2">
        <w:rPr>
          <w:lang w:eastAsia="en-AU"/>
        </w:rPr>
        <w:tab/>
        <w:t>Simultaneous transfer within administrative unit</w:t>
      </w:r>
      <w:bookmarkEnd w:id="83"/>
    </w:p>
    <w:p w14:paraId="3BD4FD45" w14:textId="77777777" w:rsidR="004C657C" w:rsidRPr="006400E2" w:rsidRDefault="004C657C" w:rsidP="00887933">
      <w:pPr>
        <w:pStyle w:val="Amain"/>
        <w:keepNext/>
        <w:rPr>
          <w:lang w:eastAsia="en-AU"/>
        </w:rPr>
      </w:pPr>
      <w:r w:rsidRPr="006400E2">
        <w:rPr>
          <w:lang w:eastAsia="en-AU"/>
        </w:rPr>
        <w:tab/>
        <w:t>(1)</w:t>
      </w:r>
      <w:r w:rsidRPr="006400E2">
        <w:rPr>
          <w:lang w:eastAsia="en-AU"/>
        </w:rPr>
        <w:tab/>
        <w:t>This section applies if—</w:t>
      </w:r>
    </w:p>
    <w:p w14:paraId="75051BB3" w14:textId="77777777" w:rsidR="004C657C" w:rsidRPr="006400E2" w:rsidRDefault="004C657C" w:rsidP="00887933">
      <w:pPr>
        <w:pStyle w:val="Apara"/>
        <w:keepNext/>
      </w:pPr>
      <w:r w:rsidRPr="006400E2">
        <w:rPr>
          <w:lang w:eastAsia="en-AU"/>
        </w:rPr>
        <w:tab/>
        <w:t>(a)</w:t>
      </w:r>
      <w:r w:rsidRPr="006400E2">
        <w:rPr>
          <w:lang w:eastAsia="en-AU"/>
        </w:rPr>
        <w:tab/>
      </w:r>
      <w:r w:rsidRPr="006400E2">
        <w:t>2 or more officers in an administrative unit occupy offices with the same classification; and</w:t>
      </w:r>
    </w:p>
    <w:p w14:paraId="6004A7D9"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 approves the simultaneous transfer of the officers between the offices.</w:t>
      </w:r>
    </w:p>
    <w:p w14:paraId="2DA8198F" w14:textId="77777777" w:rsidR="004C657C" w:rsidRPr="006400E2" w:rsidRDefault="004C657C" w:rsidP="004C657C">
      <w:pPr>
        <w:pStyle w:val="Amain"/>
      </w:pPr>
      <w:r w:rsidRPr="006400E2">
        <w:lastRenderedPageBreak/>
        <w:tab/>
        <w:t>(2)</w:t>
      </w:r>
      <w:r w:rsidRPr="006400E2">
        <w:tab/>
        <w:t>The head of service may transfer the officers if the head of service consults with the director-general of the administrative unit.</w:t>
      </w:r>
    </w:p>
    <w:p w14:paraId="24E941BE" w14:textId="77777777" w:rsidR="004C657C" w:rsidRPr="006400E2" w:rsidRDefault="004C657C" w:rsidP="004C657C">
      <w:pPr>
        <w:pStyle w:val="Amain"/>
        <w:rPr>
          <w:lang w:eastAsia="en-AU"/>
        </w:rPr>
      </w:pPr>
      <w:r w:rsidRPr="006400E2">
        <w:rPr>
          <w:lang w:eastAsia="en-AU"/>
        </w:rPr>
        <w:tab/>
        <w:t>(3)</w:t>
      </w:r>
      <w:r w:rsidRPr="006400E2">
        <w:rPr>
          <w:lang w:eastAsia="en-AU"/>
        </w:rPr>
        <w:tab/>
        <w:t>A decision to transfer under this section is not an appellable decision or a reviewable decision.</w:t>
      </w:r>
    </w:p>
    <w:p w14:paraId="238BD1BE" w14:textId="77777777" w:rsidR="004C657C" w:rsidRPr="006400E2" w:rsidRDefault="004C657C" w:rsidP="004C657C">
      <w:pPr>
        <w:pStyle w:val="AH5Sec"/>
      </w:pPr>
      <w:bookmarkStart w:id="84" w:name="_Toc138771308"/>
      <w:r w:rsidRPr="00A11610">
        <w:rPr>
          <w:rStyle w:val="CharSectNo"/>
        </w:rPr>
        <w:t>94</w:t>
      </w:r>
      <w:r w:rsidRPr="006400E2">
        <w:tab/>
        <w:t>Transfer between administrative units</w:t>
      </w:r>
      <w:bookmarkEnd w:id="84"/>
    </w:p>
    <w:p w14:paraId="45FA36F2" w14:textId="77777777" w:rsidR="004C657C" w:rsidRPr="006400E2" w:rsidRDefault="004C657C" w:rsidP="004C657C">
      <w:pPr>
        <w:pStyle w:val="Amainreturn"/>
      </w:pPr>
      <w:r w:rsidRPr="006400E2">
        <w:t>The head of service may transfer an officer in an administrative unit to a vacant office in another administrative unit, if the head of service consults—</w:t>
      </w:r>
    </w:p>
    <w:p w14:paraId="2B1AC259" w14:textId="77777777" w:rsidR="004C657C" w:rsidRPr="006400E2" w:rsidRDefault="004C657C" w:rsidP="004C657C">
      <w:pPr>
        <w:pStyle w:val="Apara"/>
      </w:pPr>
      <w:r w:rsidRPr="006400E2">
        <w:tab/>
        <w:t>(a)</w:t>
      </w:r>
      <w:r w:rsidRPr="006400E2">
        <w:tab/>
        <w:t>the director-general of the administrative unit that would gain the officer; and</w:t>
      </w:r>
    </w:p>
    <w:p w14:paraId="3C9EA168" w14:textId="77777777" w:rsidR="004C657C" w:rsidRPr="006400E2" w:rsidRDefault="004C657C" w:rsidP="004C657C">
      <w:pPr>
        <w:pStyle w:val="Apara"/>
      </w:pPr>
      <w:r w:rsidRPr="006400E2">
        <w:tab/>
        <w:t>(b)</w:t>
      </w:r>
      <w:r w:rsidRPr="006400E2">
        <w:tab/>
        <w:t>the director-general of the administrative unit that would release the officer.</w:t>
      </w:r>
    </w:p>
    <w:p w14:paraId="2CA2DACA" w14:textId="77777777" w:rsidR="004C657C" w:rsidRPr="006400E2" w:rsidRDefault="004C657C" w:rsidP="004C657C">
      <w:pPr>
        <w:pStyle w:val="AH5Sec"/>
        <w:rPr>
          <w:lang w:eastAsia="en-AU"/>
        </w:rPr>
      </w:pPr>
      <w:bookmarkStart w:id="85" w:name="_Toc138771309"/>
      <w:r w:rsidRPr="00A11610">
        <w:rPr>
          <w:rStyle w:val="CharSectNo"/>
        </w:rPr>
        <w:t>96B</w:t>
      </w:r>
      <w:r w:rsidRPr="006400E2">
        <w:rPr>
          <w:lang w:eastAsia="en-AU"/>
        </w:rPr>
        <w:tab/>
        <w:t>Transfer on advice of joint selection committee</w:t>
      </w:r>
      <w:bookmarkEnd w:id="85"/>
    </w:p>
    <w:p w14:paraId="7EB04036" w14:textId="77777777" w:rsidR="004C657C" w:rsidRPr="006400E2" w:rsidRDefault="004C657C" w:rsidP="004C657C">
      <w:pPr>
        <w:pStyle w:val="Amain"/>
        <w:keepNext/>
      </w:pPr>
      <w:r w:rsidRPr="006400E2">
        <w:tab/>
        <w:t>(1)</w:t>
      </w:r>
      <w:r w:rsidRPr="006400E2">
        <w:tab/>
        <w:t>The head of service may transfer an officer to fill a vacant office in an administrative unit if—</w:t>
      </w:r>
    </w:p>
    <w:p w14:paraId="4A9C46BC" w14:textId="77777777" w:rsidR="004C657C" w:rsidRPr="006400E2" w:rsidRDefault="004C657C" w:rsidP="004C657C">
      <w:pPr>
        <w:pStyle w:val="Apara"/>
      </w:pPr>
      <w:r w:rsidRPr="006400E2">
        <w:tab/>
        <w:t>(a)</w:t>
      </w:r>
      <w:r w:rsidRPr="006400E2">
        <w:tab/>
        <w:t>a joint selection committee is established in relation to the  transfer; and</w:t>
      </w:r>
    </w:p>
    <w:p w14:paraId="68528285" w14:textId="77777777" w:rsidR="004C657C" w:rsidRPr="006400E2" w:rsidRDefault="004C657C" w:rsidP="004C657C">
      <w:pPr>
        <w:pStyle w:val="Apara"/>
      </w:pPr>
      <w:r w:rsidRPr="006400E2">
        <w:tab/>
        <w:t>(b)</w:t>
      </w:r>
      <w:r w:rsidRPr="006400E2">
        <w:tab/>
        <w:t>the committee recommends the transfer.</w:t>
      </w:r>
    </w:p>
    <w:p w14:paraId="40661B8E" w14:textId="77777777" w:rsidR="004C657C" w:rsidRPr="006400E2" w:rsidRDefault="004C657C" w:rsidP="004C657C">
      <w:pPr>
        <w:pStyle w:val="Amain"/>
      </w:pPr>
      <w:r w:rsidRPr="006400E2">
        <w:tab/>
        <w:t>(2)</w:t>
      </w:r>
      <w:r w:rsidRPr="006400E2">
        <w:tab/>
        <w:t>The joint selection committee must make a recommendation to the head of service about the transfer.</w:t>
      </w:r>
    </w:p>
    <w:p w14:paraId="283BFE5D" w14:textId="77777777" w:rsidR="004C657C" w:rsidRPr="006400E2" w:rsidRDefault="004C657C" w:rsidP="004C657C">
      <w:pPr>
        <w:pStyle w:val="Amain"/>
      </w:pPr>
      <w:r w:rsidRPr="006400E2">
        <w:tab/>
        <w:t>(3)</w:t>
      </w:r>
      <w:r w:rsidRPr="006400E2">
        <w:tab/>
        <w:t>The head of service must consult the director-general of the administrative unit about the recommendation.</w:t>
      </w:r>
    </w:p>
    <w:p w14:paraId="2099FF38" w14:textId="77777777" w:rsidR="004C657C" w:rsidRPr="006400E2" w:rsidRDefault="004C657C" w:rsidP="004C657C">
      <w:pPr>
        <w:pStyle w:val="Amain"/>
      </w:pPr>
      <w:r w:rsidRPr="006400E2">
        <w:tab/>
        <w:t>(4)</w:t>
      </w:r>
      <w:r w:rsidRPr="006400E2">
        <w:tab/>
        <w:t>The head of service may—</w:t>
      </w:r>
    </w:p>
    <w:p w14:paraId="4EE0BB1E" w14:textId="77777777" w:rsidR="004C657C" w:rsidRPr="006400E2" w:rsidRDefault="004C657C" w:rsidP="004C657C">
      <w:pPr>
        <w:pStyle w:val="Apara"/>
      </w:pPr>
      <w:r w:rsidRPr="006400E2">
        <w:tab/>
        <w:t>(a)</w:t>
      </w:r>
      <w:r w:rsidRPr="006400E2">
        <w:tab/>
        <w:t>accept the recommendation; or</w:t>
      </w:r>
    </w:p>
    <w:p w14:paraId="1E775B72" w14:textId="77777777" w:rsidR="004C657C" w:rsidRPr="006400E2" w:rsidRDefault="004C657C" w:rsidP="004C657C">
      <w:pPr>
        <w:pStyle w:val="Apara"/>
      </w:pPr>
      <w:r w:rsidRPr="006400E2">
        <w:tab/>
        <w:t>(b)</w:t>
      </w:r>
      <w:r w:rsidRPr="006400E2">
        <w:tab/>
        <w:t>not accept the recommendation.</w:t>
      </w:r>
    </w:p>
    <w:p w14:paraId="63FBED51" w14:textId="77777777" w:rsidR="004C657C" w:rsidRPr="006400E2" w:rsidRDefault="004C657C" w:rsidP="004C657C">
      <w:pPr>
        <w:pStyle w:val="Amain"/>
      </w:pPr>
      <w:r w:rsidRPr="006400E2">
        <w:lastRenderedPageBreak/>
        <w:tab/>
        <w:t>(5)</w:t>
      </w:r>
      <w:r w:rsidRPr="006400E2">
        <w:tab/>
        <w:t>If an officer is transferred in accordance with a recommendation under subsection (2) the head of service must notify the transfer in the gazette.</w:t>
      </w:r>
    </w:p>
    <w:p w14:paraId="52CC3283" w14:textId="77777777" w:rsidR="004C657C" w:rsidRPr="006400E2" w:rsidRDefault="004C657C" w:rsidP="004C657C">
      <w:pPr>
        <w:pStyle w:val="Amain"/>
        <w:rPr>
          <w:lang w:eastAsia="en-AU"/>
        </w:rPr>
      </w:pPr>
      <w:r w:rsidRPr="006400E2">
        <w:tab/>
        <w:t>(6)</w:t>
      </w:r>
      <w:r w:rsidRPr="006400E2">
        <w:tab/>
        <w:t xml:space="preserve">If an officer is transferred on the recommendation of a union agreed joint selection committee—the </w:t>
      </w:r>
      <w:r w:rsidRPr="006400E2">
        <w:rPr>
          <w:lang w:eastAsia="en-AU"/>
        </w:rPr>
        <w:t xml:space="preserve">decision to </w:t>
      </w:r>
      <w:r w:rsidRPr="006400E2">
        <w:t>transfer</w:t>
      </w:r>
      <w:r w:rsidRPr="006400E2">
        <w:rPr>
          <w:lang w:eastAsia="en-AU"/>
        </w:rPr>
        <w:t xml:space="preserve"> is not an appellable decision or a reviewable decision.</w:t>
      </w:r>
    </w:p>
    <w:p w14:paraId="7EBAAF9E" w14:textId="77777777" w:rsidR="004C657C" w:rsidRPr="006400E2" w:rsidRDefault="004C657C" w:rsidP="004C657C">
      <w:pPr>
        <w:pStyle w:val="Amain"/>
        <w:rPr>
          <w:lang w:eastAsia="en-AU"/>
        </w:rPr>
      </w:pPr>
      <w:r w:rsidRPr="006400E2">
        <w:rPr>
          <w:lang w:eastAsia="en-AU"/>
        </w:rPr>
        <w:tab/>
        <w:t>(7)</w:t>
      </w:r>
      <w:r w:rsidRPr="006400E2">
        <w:rPr>
          <w:lang w:eastAsia="en-AU"/>
        </w:rPr>
        <w:tab/>
        <w:t>In this section:</w:t>
      </w:r>
    </w:p>
    <w:p w14:paraId="5AF02D0B" w14:textId="77777777" w:rsidR="004C657C" w:rsidRPr="006400E2" w:rsidRDefault="004C657C" w:rsidP="004C657C">
      <w:pPr>
        <w:pStyle w:val="aDef"/>
        <w:rPr>
          <w:lang w:eastAsia="en-AU"/>
        </w:rPr>
      </w:pPr>
      <w:r w:rsidRPr="006400E2">
        <w:rPr>
          <w:rStyle w:val="charBoldItals"/>
        </w:rPr>
        <w:t>union agreed joint selection committee</w:t>
      </w:r>
      <w:r w:rsidRPr="006400E2">
        <w:rPr>
          <w:lang w:eastAsia="en-AU"/>
        </w:rPr>
        <w:t xml:space="preserve">—see section 87. </w:t>
      </w:r>
    </w:p>
    <w:p w14:paraId="4AFCE785" w14:textId="77777777" w:rsidR="004C657C" w:rsidRPr="006400E2" w:rsidRDefault="004C657C" w:rsidP="004C657C">
      <w:pPr>
        <w:pStyle w:val="AH5Sec"/>
        <w:rPr>
          <w:lang w:eastAsia="en-AU"/>
        </w:rPr>
      </w:pPr>
      <w:bookmarkStart w:id="86" w:name="_Toc138771310"/>
      <w:r w:rsidRPr="00A11610">
        <w:rPr>
          <w:rStyle w:val="CharSectNo"/>
        </w:rPr>
        <w:t>96C</w:t>
      </w:r>
      <w:r w:rsidRPr="006400E2">
        <w:rPr>
          <w:lang w:eastAsia="en-AU"/>
        </w:rPr>
        <w:tab/>
        <w:t xml:space="preserve">How </w:t>
      </w:r>
      <w:r w:rsidRPr="006400E2">
        <w:t>transfer</w:t>
      </w:r>
      <w:r w:rsidRPr="006400E2">
        <w:rPr>
          <w:lang w:eastAsia="en-AU"/>
        </w:rPr>
        <w:t xml:space="preserve"> takes effect</w:t>
      </w:r>
      <w:bookmarkEnd w:id="86"/>
    </w:p>
    <w:p w14:paraId="634AC210" w14:textId="77777777" w:rsidR="004C657C" w:rsidRPr="006400E2" w:rsidRDefault="004C657C" w:rsidP="004C657C">
      <w:pPr>
        <w:pStyle w:val="Amainreturn"/>
        <w:rPr>
          <w:lang w:eastAsia="en-AU"/>
        </w:rPr>
      </w:pPr>
      <w:r w:rsidRPr="006400E2">
        <w:rPr>
          <w:lang w:eastAsia="en-AU"/>
        </w:rPr>
        <w:t xml:space="preserve">A </w:t>
      </w:r>
      <w:r w:rsidRPr="006400E2">
        <w:t>transfer</w:t>
      </w:r>
      <w:r w:rsidRPr="006400E2">
        <w:rPr>
          <w:lang w:eastAsia="en-AU"/>
        </w:rPr>
        <w:t xml:space="preserve"> takes effect as prescribed.</w:t>
      </w:r>
    </w:p>
    <w:p w14:paraId="4603DD78" w14:textId="77777777" w:rsidR="004C657C" w:rsidRPr="006400E2" w:rsidRDefault="004C657C" w:rsidP="004C657C">
      <w:pPr>
        <w:pStyle w:val="AH5Sec"/>
      </w:pPr>
      <w:bookmarkStart w:id="87" w:name="_Toc138771311"/>
      <w:r w:rsidRPr="00A11610">
        <w:rPr>
          <w:rStyle w:val="CharSectNo"/>
        </w:rPr>
        <w:t>96D</w:t>
      </w:r>
      <w:r w:rsidRPr="006400E2">
        <w:tab/>
        <w:t>Cancellation of transfer</w:t>
      </w:r>
      <w:bookmarkEnd w:id="87"/>
    </w:p>
    <w:p w14:paraId="1D540F86" w14:textId="77777777" w:rsidR="004C657C" w:rsidRPr="006400E2" w:rsidRDefault="004C657C" w:rsidP="004C657C">
      <w:pPr>
        <w:pStyle w:val="Amain"/>
      </w:pPr>
      <w:r w:rsidRPr="006400E2">
        <w:tab/>
        <w:t>(1)</w:t>
      </w:r>
      <w:r w:rsidRPr="006400E2">
        <w:tab/>
        <w:t>Before the transfer of an officer to a vacant office in an administrative unit takes effect, the head of service may cancel the transfer on reasonable grounds.</w:t>
      </w:r>
    </w:p>
    <w:p w14:paraId="3CE453BB" w14:textId="77777777" w:rsidR="004C657C" w:rsidRPr="006400E2" w:rsidRDefault="004C657C" w:rsidP="004C657C">
      <w:pPr>
        <w:pStyle w:val="Amain"/>
      </w:pPr>
      <w:r w:rsidRPr="006400E2">
        <w:tab/>
        <w:t>(2)</w:t>
      </w:r>
      <w:r w:rsidRPr="006400E2">
        <w:tab/>
        <w:t>If a transfer is cancelled under this section, any appeal against the transfer lapses on the day of the cancellation.</w:t>
      </w:r>
    </w:p>
    <w:p w14:paraId="1E6D14C9" w14:textId="77777777" w:rsidR="004C657C" w:rsidRPr="006400E2" w:rsidRDefault="004C657C" w:rsidP="004C657C">
      <w:pPr>
        <w:pStyle w:val="AH5Sec"/>
        <w:rPr>
          <w:lang w:eastAsia="en-AU"/>
        </w:rPr>
      </w:pPr>
      <w:bookmarkStart w:id="88" w:name="_Toc138771312"/>
      <w:r w:rsidRPr="00A11610">
        <w:rPr>
          <w:rStyle w:val="CharSectNo"/>
        </w:rPr>
        <w:t>100</w:t>
      </w:r>
      <w:r w:rsidRPr="006400E2">
        <w:tab/>
        <w:t>Temporary transfer</w:t>
      </w:r>
      <w:bookmarkEnd w:id="88"/>
    </w:p>
    <w:p w14:paraId="59C3336B" w14:textId="77777777" w:rsidR="004C657C" w:rsidRPr="006400E2" w:rsidRDefault="004C657C" w:rsidP="001F17A4">
      <w:pPr>
        <w:pStyle w:val="Amain"/>
        <w:keepNext/>
      </w:pPr>
      <w:r w:rsidRPr="006400E2">
        <w:tab/>
        <w:t>(1)</w:t>
      </w:r>
      <w:r w:rsidRPr="006400E2">
        <w:tab/>
        <w:t>The head of service may temporarily transfer an officer from an administrative unit to exercise the whole, or part, of the functions of another office in the unit if—</w:t>
      </w:r>
    </w:p>
    <w:p w14:paraId="309865E4" w14:textId="77777777" w:rsidR="004C657C" w:rsidRPr="006400E2" w:rsidRDefault="004C657C" w:rsidP="004C657C">
      <w:pPr>
        <w:pStyle w:val="Apara"/>
      </w:pPr>
      <w:r w:rsidRPr="006400E2">
        <w:tab/>
        <w:t>(a)</w:t>
      </w:r>
      <w:r w:rsidRPr="006400E2">
        <w:tab/>
        <w:t>the head of service consults the director-general of the unit; and</w:t>
      </w:r>
    </w:p>
    <w:p w14:paraId="6189A362" w14:textId="77777777" w:rsidR="004C657C" w:rsidRPr="006400E2" w:rsidRDefault="004C657C" w:rsidP="004C657C">
      <w:pPr>
        <w:pStyle w:val="Apara"/>
      </w:pPr>
      <w:r w:rsidRPr="006400E2">
        <w:tab/>
        <w:t>(b)</w:t>
      </w:r>
      <w:r w:rsidRPr="006400E2">
        <w:tab/>
        <w:t>the prescribed requirements are met.</w:t>
      </w:r>
    </w:p>
    <w:p w14:paraId="784DD258" w14:textId="77777777" w:rsidR="004C657C" w:rsidRPr="006400E2" w:rsidRDefault="004C657C" w:rsidP="004C657C">
      <w:pPr>
        <w:pStyle w:val="Amain"/>
      </w:pPr>
      <w:r w:rsidRPr="006400E2">
        <w:tab/>
        <w:t>(2)</w:t>
      </w:r>
      <w:r w:rsidRPr="006400E2">
        <w:tab/>
        <w:t>A temporary transfer, other than a transfer requiring notification under section 101 (2), takes effect on—</w:t>
      </w:r>
    </w:p>
    <w:p w14:paraId="5C8B81D0" w14:textId="77777777" w:rsidR="004C657C" w:rsidRPr="006400E2" w:rsidRDefault="004C657C" w:rsidP="004C657C">
      <w:pPr>
        <w:pStyle w:val="Apara"/>
      </w:pPr>
      <w:r w:rsidRPr="006400E2">
        <w:tab/>
        <w:t>(a)</w:t>
      </w:r>
      <w:r w:rsidRPr="006400E2">
        <w:tab/>
        <w:t>the day written notice is given; or</w:t>
      </w:r>
    </w:p>
    <w:p w14:paraId="6EFFEE8A" w14:textId="77777777" w:rsidR="004C657C" w:rsidRPr="006400E2" w:rsidRDefault="004C657C" w:rsidP="004C657C">
      <w:pPr>
        <w:pStyle w:val="Apara"/>
      </w:pPr>
      <w:r w:rsidRPr="006400E2">
        <w:tab/>
        <w:t>(b)</w:t>
      </w:r>
      <w:r w:rsidRPr="006400E2">
        <w:tab/>
        <w:t>if a later day is stated in the written notice of the transfer—on that later day.</w:t>
      </w:r>
    </w:p>
    <w:p w14:paraId="6B6F0623" w14:textId="77777777" w:rsidR="004C657C" w:rsidRPr="006400E2" w:rsidRDefault="004C657C" w:rsidP="004C657C">
      <w:pPr>
        <w:pStyle w:val="Amain"/>
      </w:pPr>
      <w:r w:rsidRPr="006400E2">
        <w:lastRenderedPageBreak/>
        <w:tab/>
        <w:t>(3)</w:t>
      </w:r>
      <w:r w:rsidRPr="006400E2">
        <w:tab/>
        <w:t xml:space="preserve">Written notice of a </w:t>
      </w:r>
      <w:r w:rsidRPr="006400E2">
        <w:rPr>
          <w:lang w:eastAsia="en-AU"/>
        </w:rPr>
        <w:t xml:space="preserve">temporary transfer </w:t>
      </w:r>
      <w:r w:rsidRPr="006400E2">
        <w:t>must be expressed to continue in force until—</w:t>
      </w:r>
    </w:p>
    <w:p w14:paraId="1D4B5D09" w14:textId="77777777" w:rsidR="004C657C" w:rsidRPr="006400E2" w:rsidRDefault="004C657C" w:rsidP="004C657C">
      <w:pPr>
        <w:pStyle w:val="Apara"/>
      </w:pPr>
      <w:r w:rsidRPr="006400E2">
        <w:tab/>
        <w:t>(a)</w:t>
      </w:r>
      <w:r w:rsidRPr="006400E2">
        <w:tab/>
        <w:t>the end of a stated day; or</w:t>
      </w:r>
    </w:p>
    <w:p w14:paraId="6F3CE088" w14:textId="77777777" w:rsidR="004C657C" w:rsidRPr="006400E2" w:rsidRDefault="004C657C" w:rsidP="004C657C">
      <w:pPr>
        <w:pStyle w:val="Apara"/>
      </w:pPr>
      <w:r w:rsidRPr="006400E2">
        <w:tab/>
        <w:t>(b)</w:t>
      </w:r>
      <w:r w:rsidRPr="006400E2">
        <w:tab/>
        <w:t xml:space="preserve">occurrence of a stated event. </w:t>
      </w:r>
    </w:p>
    <w:p w14:paraId="0D7EBF70" w14:textId="77777777" w:rsidR="004C657C" w:rsidRPr="006400E2" w:rsidRDefault="004C657C" w:rsidP="004C657C">
      <w:pPr>
        <w:pStyle w:val="Amain"/>
      </w:pPr>
      <w:r w:rsidRPr="006400E2">
        <w:tab/>
        <w:t>(4)</w:t>
      </w:r>
      <w:r w:rsidRPr="006400E2">
        <w:tab/>
        <w:t xml:space="preserve">Written notice of the </w:t>
      </w:r>
      <w:r w:rsidRPr="006400E2">
        <w:rPr>
          <w:lang w:eastAsia="en-AU"/>
        </w:rPr>
        <w:t xml:space="preserve">temporary transfer must </w:t>
      </w:r>
      <w:r w:rsidRPr="006400E2">
        <w:t>not be expressed to operate—</w:t>
      </w:r>
    </w:p>
    <w:p w14:paraId="5282F33E" w14:textId="77777777" w:rsidR="004C657C" w:rsidRPr="006400E2" w:rsidRDefault="004C657C" w:rsidP="004C657C">
      <w:pPr>
        <w:pStyle w:val="Apara"/>
      </w:pPr>
      <w:r w:rsidRPr="006400E2">
        <w:tab/>
        <w:t>(a)</w:t>
      </w:r>
      <w:r w:rsidRPr="006400E2">
        <w:tab/>
        <w:t xml:space="preserve">indefinitely; or </w:t>
      </w:r>
    </w:p>
    <w:p w14:paraId="04BA7D46" w14:textId="77777777" w:rsidR="004C657C" w:rsidRPr="006400E2" w:rsidRDefault="004C657C" w:rsidP="004C657C">
      <w:pPr>
        <w:pStyle w:val="Apara"/>
      </w:pPr>
      <w:r w:rsidRPr="006400E2">
        <w:tab/>
        <w:t>(b)</w:t>
      </w:r>
      <w:r w:rsidRPr="006400E2">
        <w:tab/>
        <w:t xml:space="preserve">until a notice terminating the transfer is given. </w:t>
      </w:r>
    </w:p>
    <w:p w14:paraId="0164A18D" w14:textId="77777777" w:rsidR="004C657C" w:rsidRPr="006400E2" w:rsidRDefault="004C657C" w:rsidP="004C657C">
      <w:pPr>
        <w:pStyle w:val="Amain"/>
      </w:pPr>
      <w:r w:rsidRPr="006400E2">
        <w:tab/>
        <w:t>(5)</w:t>
      </w:r>
      <w:r w:rsidRPr="006400E2">
        <w:tab/>
        <w:t>The head of service may, in writing—</w:t>
      </w:r>
    </w:p>
    <w:p w14:paraId="0C965DC4" w14:textId="77777777" w:rsidR="004C657C" w:rsidRPr="006400E2" w:rsidRDefault="004C657C" w:rsidP="004C657C">
      <w:pPr>
        <w:pStyle w:val="Apara"/>
      </w:pPr>
      <w:r w:rsidRPr="006400E2">
        <w:tab/>
        <w:t>(a)</w:t>
      </w:r>
      <w:r w:rsidRPr="006400E2">
        <w:tab/>
        <w:t>revoke the temporary transfer at any time; or</w:t>
      </w:r>
    </w:p>
    <w:p w14:paraId="7F97DCE0" w14:textId="77777777" w:rsidR="004C657C" w:rsidRPr="006400E2" w:rsidRDefault="004C657C" w:rsidP="004C657C">
      <w:pPr>
        <w:pStyle w:val="Apara"/>
      </w:pPr>
      <w:r w:rsidRPr="006400E2">
        <w:tab/>
        <w:t>(b)</w:t>
      </w:r>
      <w:r w:rsidRPr="006400E2">
        <w:tab/>
        <w:t>vary the temporary transfer at any time.</w:t>
      </w:r>
    </w:p>
    <w:p w14:paraId="00017D52" w14:textId="77777777" w:rsidR="004C657C" w:rsidRPr="006400E2" w:rsidRDefault="004C657C" w:rsidP="004C657C">
      <w:pPr>
        <w:pStyle w:val="Amain"/>
      </w:pPr>
      <w:r w:rsidRPr="006400E2">
        <w:tab/>
        <w:t>(6)</w:t>
      </w:r>
      <w:r w:rsidRPr="006400E2">
        <w:tab/>
        <w:t>The head of service may temporarily transfer an officer from an administrative unit to exercise the whole, or part, of the functions of an office in another unit if the prescribed requirements are met.</w:t>
      </w:r>
    </w:p>
    <w:p w14:paraId="543158ED" w14:textId="77777777" w:rsidR="004C657C" w:rsidRPr="006400E2" w:rsidRDefault="004C657C" w:rsidP="004C657C">
      <w:pPr>
        <w:pStyle w:val="AH5Sec"/>
      </w:pPr>
      <w:bookmarkStart w:id="89" w:name="_Toc138771313"/>
      <w:r w:rsidRPr="00A11610">
        <w:rPr>
          <w:rStyle w:val="CharSectNo"/>
        </w:rPr>
        <w:t>101</w:t>
      </w:r>
      <w:r w:rsidRPr="006400E2">
        <w:tab/>
        <w:t>Notification of certain temporary transfers to higher office</w:t>
      </w:r>
      <w:bookmarkEnd w:id="89"/>
    </w:p>
    <w:p w14:paraId="042D6766" w14:textId="77777777" w:rsidR="004C657C" w:rsidRPr="006400E2" w:rsidRDefault="004C657C" w:rsidP="004C657C">
      <w:pPr>
        <w:pStyle w:val="Amain"/>
      </w:pPr>
      <w:r w:rsidRPr="006400E2">
        <w:tab/>
        <w:t>(1)</w:t>
      </w:r>
      <w:r w:rsidRPr="006400E2">
        <w:tab/>
        <w:t>This section applies to a temporary transfer to an appellable classification.</w:t>
      </w:r>
    </w:p>
    <w:p w14:paraId="5CE47996" w14:textId="77777777" w:rsidR="004C657C" w:rsidRPr="006400E2" w:rsidRDefault="004C657C" w:rsidP="004C657C">
      <w:pPr>
        <w:pStyle w:val="Amain"/>
      </w:pPr>
      <w:r w:rsidRPr="006400E2">
        <w:tab/>
        <w:t>(2)</w:t>
      </w:r>
      <w:r w:rsidRPr="006400E2">
        <w:tab/>
        <w:t>The head of service must provide notification in the gazette of a temporary transfer if—</w:t>
      </w:r>
    </w:p>
    <w:p w14:paraId="44195EE9" w14:textId="77777777" w:rsidR="004C657C" w:rsidRPr="006400E2" w:rsidRDefault="004C657C" w:rsidP="004C657C">
      <w:pPr>
        <w:pStyle w:val="Apara"/>
      </w:pPr>
      <w:r w:rsidRPr="006400E2">
        <w:tab/>
        <w:t>(a)</w:t>
      </w:r>
      <w:r w:rsidRPr="006400E2">
        <w:tab/>
        <w:t>the head of service temporarily transfers an officer to perform the duties of a higher office to which this section applies; and</w:t>
      </w:r>
    </w:p>
    <w:p w14:paraId="1C5AEE4F" w14:textId="77777777" w:rsidR="004C657C" w:rsidRPr="006400E2" w:rsidRDefault="004C657C" w:rsidP="004C657C">
      <w:pPr>
        <w:pStyle w:val="Apara"/>
      </w:pPr>
      <w:r w:rsidRPr="006400E2">
        <w:tab/>
        <w:t>(b)</w:t>
      </w:r>
      <w:r w:rsidRPr="006400E2">
        <w:tab/>
        <w:t>the transfer is for a period of more than 6 months.</w:t>
      </w:r>
    </w:p>
    <w:p w14:paraId="6775021F" w14:textId="77777777" w:rsidR="004C657C" w:rsidRPr="006400E2" w:rsidRDefault="004C657C" w:rsidP="004C657C">
      <w:pPr>
        <w:pStyle w:val="AH5Sec"/>
        <w:rPr>
          <w:lang w:eastAsia="en-AU"/>
        </w:rPr>
      </w:pPr>
      <w:bookmarkStart w:id="90" w:name="_Toc138771314"/>
      <w:r w:rsidRPr="00A11610">
        <w:rPr>
          <w:rStyle w:val="CharSectNo"/>
        </w:rPr>
        <w:lastRenderedPageBreak/>
        <w:t>102</w:t>
      </w:r>
      <w:r w:rsidRPr="006400E2">
        <w:rPr>
          <w:lang w:eastAsia="en-AU"/>
        </w:rPr>
        <w:tab/>
        <w:t>Appeal against temporary transfer to higher office</w:t>
      </w:r>
      <w:bookmarkEnd w:id="90"/>
    </w:p>
    <w:p w14:paraId="0EDF4CA9" w14:textId="77777777" w:rsidR="004C657C" w:rsidRPr="006400E2" w:rsidRDefault="004C657C" w:rsidP="004C657C">
      <w:pPr>
        <w:pStyle w:val="Amain"/>
        <w:keepNext/>
        <w:rPr>
          <w:lang w:eastAsia="en-AU"/>
        </w:rPr>
      </w:pPr>
      <w:r w:rsidRPr="006400E2">
        <w:rPr>
          <w:lang w:eastAsia="en-AU"/>
        </w:rPr>
        <w:tab/>
        <w:t>(1)</w:t>
      </w:r>
      <w:r w:rsidRPr="006400E2">
        <w:rPr>
          <w:lang w:eastAsia="en-AU"/>
        </w:rPr>
        <w:tab/>
        <w:t xml:space="preserve">An officer may appeal against the temporary transfer of another officer to an appellable classification if— </w:t>
      </w:r>
    </w:p>
    <w:p w14:paraId="278CAA5D" w14:textId="77777777" w:rsidR="004C657C" w:rsidRPr="006400E2" w:rsidRDefault="004C657C" w:rsidP="004C657C">
      <w:pPr>
        <w:pStyle w:val="Apara"/>
        <w:rPr>
          <w:lang w:eastAsia="en-AU"/>
        </w:rPr>
      </w:pPr>
      <w:r w:rsidRPr="006400E2">
        <w:rPr>
          <w:lang w:eastAsia="en-AU"/>
        </w:rPr>
        <w:tab/>
        <w:t>(a)</w:t>
      </w:r>
      <w:r w:rsidRPr="006400E2">
        <w:rPr>
          <w:lang w:eastAsia="en-AU"/>
        </w:rPr>
        <w:tab/>
        <w:t>the other officer is transferred to an office that is a higher office for the other officer; and</w:t>
      </w:r>
    </w:p>
    <w:p w14:paraId="5A7089C0"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the transfer is to an office that is a higher office for the officer seeking to appeal; and </w:t>
      </w:r>
    </w:p>
    <w:p w14:paraId="2A616E08" w14:textId="77777777" w:rsidR="004C657C" w:rsidRPr="006400E2" w:rsidRDefault="004C657C" w:rsidP="004C657C">
      <w:pPr>
        <w:pStyle w:val="Apara"/>
      </w:pPr>
      <w:r w:rsidRPr="006400E2">
        <w:tab/>
        <w:t>(c)</w:t>
      </w:r>
      <w:r w:rsidRPr="006400E2">
        <w:tab/>
        <w:t>the officer seeking to appeal applied for temporary transfer to the higher office.</w:t>
      </w:r>
    </w:p>
    <w:p w14:paraId="76C6F63B" w14:textId="77777777" w:rsidR="004C657C" w:rsidRPr="006400E2" w:rsidRDefault="004C657C" w:rsidP="004C657C">
      <w:pPr>
        <w:pStyle w:val="Amain"/>
      </w:pPr>
      <w:r w:rsidRPr="006400E2">
        <w:tab/>
        <w:t>(2)</w:t>
      </w:r>
      <w:r w:rsidRPr="006400E2">
        <w:tab/>
        <w:t xml:space="preserve">The </w:t>
      </w:r>
      <w:r w:rsidRPr="006400E2">
        <w:rPr>
          <w:lang w:eastAsia="en-AU"/>
        </w:rPr>
        <w:t xml:space="preserve">appeal must be made in accordance with— </w:t>
      </w:r>
    </w:p>
    <w:p w14:paraId="49E120A8"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a procedure for temporary transfer appeal—the temporary transfer appeal procedure in the industrial instrument; or</w:t>
      </w:r>
    </w:p>
    <w:p w14:paraId="5CAEA42C" w14:textId="77777777" w:rsidR="004C657C" w:rsidRPr="006400E2" w:rsidRDefault="004C657C" w:rsidP="004C657C">
      <w:pPr>
        <w:pStyle w:val="aDefpara"/>
        <w:rPr>
          <w:lang w:eastAsia="en-AU"/>
        </w:rPr>
      </w:pPr>
      <w:r w:rsidRPr="006400E2">
        <w:rPr>
          <w:lang w:eastAsia="en-AU"/>
        </w:rPr>
        <w:tab/>
        <w:t>(b)</w:t>
      </w:r>
      <w:r w:rsidRPr="006400E2">
        <w:rPr>
          <w:lang w:eastAsia="en-AU"/>
        </w:rPr>
        <w:tab/>
        <w:t>in any other case—the prescribed temporary transfer appeal procedure.</w:t>
      </w:r>
    </w:p>
    <w:p w14:paraId="32DD0F57" w14:textId="77777777" w:rsidR="004C657C" w:rsidRPr="006400E2" w:rsidRDefault="004C657C" w:rsidP="004C657C">
      <w:pPr>
        <w:pStyle w:val="AH5Sec"/>
        <w:rPr>
          <w:lang w:eastAsia="en-AU"/>
        </w:rPr>
      </w:pPr>
      <w:bookmarkStart w:id="91" w:name="_Toc138771315"/>
      <w:r w:rsidRPr="00A11610">
        <w:rPr>
          <w:rStyle w:val="CharSectNo"/>
        </w:rPr>
        <w:t>103</w:t>
      </w:r>
      <w:r w:rsidRPr="006400E2">
        <w:rPr>
          <w:lang w:eastAsia="en-AU"/>
        </w:rPr>
        <w:tab/>
        <w:t>Lapsing or discontinuing of appeal</w:t>
      </w:r>
      <w:bookmarkEnd w:id="91"/>
    </w:p>
    <w:p w14:paraId="65A250E6" w14:textId="77777777" w:rsidR="004C657C" w:rsidRPr="006400E2" w:rsidRDefault="004C657C" w:rsidP="001F17A4">
      <w:pPr>
        <w:pStyle w:val="Amain"/>
        <w:keepNext/>
        <w:rPr>
          <w:lang w:eastAsia="en-AU"/>
        </w:rPr>
      </w:pPr>
      <w:r w:rsidRPr="006400E2">
        <w:rPr>
          <w:lang w:eastAsia="en-AU"/>
        </w:rPr>
        <w:tab/>
        <w:t>(1)</w:t>
      </w:r>
      <w:r w:rsidRPr="006400E2">
        <w:rPr>
          <w:lang w:eastAsia="en-AU"/>
        </w:rPr>
        <w:tab/>
        <w:t>An appeal against a temporary transfer under section 102 lapses if—</w:t>
      </w:r>
    </w:p>
    <w:p w14:paraId="1F066EA9" w14:textId="77777777" w:rsidR="004C657C" w:rsidRPr="006400E2" w:rsidRDefault="004C657C" w:rsidP="001F17A4">
      <w:pPr>
        <w:pStyle w:val="Apara"/>
        <w:keepNext/>
        <w:rPr>
          <w:lang w:eastAsia="en-AU"/>
        </w:rPr>
      </w:pPr>
      <w:r w:rsidRPr="006400E2">
        <w:rPr>
          <w:lang w:eastAsia="en-AU"/>
        </w:rPr>
        <w:tab/>
        <w:t>(a)</w:t>
      </w:r>
      <w:r w:rsidRPr="006400E2">
        <w:rPr>
          <w:lang w:eastAsia="en-AU"/>
        </w:rPr>
        <w:tab/>
        <w:t>the temporary transfer finishes under section 100 (3); or</w:t>
      </w:r>
    </w:p>
    <w:p w14:paraId="54CFFA79" w14:textId="77777777" w:rsidR="004C657C" w:rsidRPr="006400E2" w:rsidRDefault="004C657C" w:rsidP="004C657C">
      <w:pPr>
        <w:pStyle w:val="Apara"/>
        <w:rPr>
          <w:lang w:eastAsia="en-AU"/>
        </w:rPr>
      </w:pPr>
      <w:r w:rsidRPr="006400E2">
        <w:rPr>
          <w:lang w:eastAsia="en-AU"/>
        </w:rPr>
        <w:tab/>
        <w:t>(b)</w:t>
      </w:r>
      <w:r w:rsidRPr="006400E2">
        <w:rPr>
          <w:lang w:eastAsia="en-AU"/>
        </w:rPr>
        <w:tab/>
        <w:t>the temporary transfer finishes because the person transferred stops being an officer; or</w:t>
      </w:r>
    </w:p>
    <w:p w14:paraId="49C8CCD2" w14:textId="77777777" w:rsidR="004C657C" w:rsidRPr="006400E2" w:rsidRDefault="004C657C" w:rsidP="004C657C">
      <w:pPr>
        <w:pStyle w:val="Apara"/>
        <w:rPr>
          <w:lang w:eastAsia="en-AU"/>
        </w:rPr>
      </w:pPr>
      <w:r w:rsidRPr="006400E2">
        <w:rPr>
          <w:lang w:eastAsia="en-AU"/>
        </w:rPr>
        <w:tab/>
        <w:t>(c)</w:t>
      </w:r>
      <w:r w:rsidRPr="006400E2">
        <w:rPr>
          <w:lang w:eastAsia="en-AU"/>
        </w:rPr>
        <w:tab/>
        <w:t>the temporary transfer is revoked under section 100 (5); or</w:t>
      </w:r>
    </w:p>
    <w:p w14:paraId="37667E77" w14:textId="77777777" w:rsidR="004C657C" w:rsidRPr="006400E2" w:rsidRDefault="004C657C" w:rsidP="004C657C">
      <w:pPr>
        <w:pStyle w:val="Apara"/>
        <w:rPr>
          <w:lang w:eastAsia="en-AU"/>
        </w:rPr>
      </w:pPr>
      <w:r w:rsidRPr="006400E2">
        <w:rPr>
          <w:lang w:eastAsia="en-AU"/>
        </w:rPr>
        <w:tab/>
        <w:t>(d)</w:t>
      </w:r>
      <w:r w:rsidRPr="006400E2">
        <w:rPr>
          <w:lang w:eastAsia="en-AU"/>
        </w:rPr>
        <w:tab/>
        <w:t>the appellant stops being an officer; or</w:t>
      </w:r>
    </w:p>
    <w:p w14:paraId="720E5D77" w14:textId="77777777" w:rsidR="004C657C" w:rsidRPr="006400E2" w:rsidRDefault="004C657C" w:rsidP="004C657C">
      <w:pPr>
        <w:pStyle w:val="Apara"/>
        <w:rPr>
          <w:lang w:eastAsia="en-AU"/>
        </w:rPr>
      </w:pPr>
      <w:r w:rsidRPr="006400E2">
        <w:rPr>
          <w:lang w:eastAsia="en-AU"/>
        </w:rPr>
        <w:tab/>
        <w:t>(e)</w:t>
      </w:r>
      <w:r w:rsidRPr="006400E2">
        <w:rPr>
          <w:lang w:eastAsia="en-AU"/>
        </w:rPr>
        <w:tab/>
        <w:t>the office that is the subject of the appeal is no longer a higher office for the appellant.</w:t>
      </w:r>
    </w:p>
    <w:p w14:paraId="2C248DF3" w14:textId="77777777" w:rsidR="004C657C" w:rsidRPr="006400E2" w:rsidRDefault="004C657C" w:rsidP="004C657C">
      <w:pPr>
        <w:pStyle w:val="Amain"/>
        <w:keepNext/>
        <w:keepLines/>
      </w:pPr>
      <w:r w:rsidRPr="006400E2">
        <w:lastRenderedPageBreak/>
        <w:tab/>
        <w:t>(2)</w:t>
      </w:r>
      <w:r w:rsidRPr="006400E2">
        <w:tab/>
        <w:t>An appeal against a temporary transfer under section 102 must be discontinued if the appellant gives written notice that the appeal has been withdrawn to the person or body that considers the appeal under the temporary transfer appeal procedure mentioned in section 102 (2).</w:t>
      </w:r>
    </w:p>
    <w:p w14:paraId="11667687"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If an appeal lapses or is discontinued under this section the person or body that considers the appeal under the temporary transfer appeal procedure mentioned in section 102 (2) must give written notice of the lapse or discontinuance to the appellant. </w:t>
      </w:r>
    </w:p>
    <w:p w14:paraId="22DDC4F4" w14:textId="77777777" w:rsidR="004C657C" w:rsidRPr="006400E2" w:rsidRDefault="004C657C" w:rsidP="004C657C">
      <w:pPr>
        <w:pStyle w:val="AH5Sec"/>
        <w:rPr>
          <w:lang w:eastAsia="en-AU"/>
        </w:rPr>
      </w:pPr>
      <w:bookmarkStart w:id="92" w:name="_Toc138771316"/>
      <w:r w:rsidRPr="00A11610">
        <w:rPr>
          <w:rStyle w:val="CharSectNo"/>
        </w:rPr>
        <w:t>104</w:t>
      </w:r>
      <w:r w:rsidRPr="006400E2">
        <w:rPr>
          <w:lang w:eastAsia="en-AU"/>
        </w:rPr>
        <w:tab/>
        <w:t>Temporary transfer if appeal successful</w:t>
      </w:r>
      <w:bookmarkEnd w:id="92"/>
    </w:p>
    <w:p w14:paraId="30D9890D"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the person or body that considers an appeal under the temporary transfer appeal procedure mentioned in section</w:t>
      </w:r>
      <w:r w:rsidRPr="006400E2">
        <w:t> </w:t>
      </w:r>
      <w:r w:rsidRPr="006400E2">
        <w:rPr>
          <w:lang w:eastAsia="en-AU"/>
        </w:rPr>
        <w:t>102 (2) decides that the appellant would be more efficient in performing the duties of the office than the person transferred to the office under section 100.</w:t>
      </w:r>
    </w:p>
    <w:p w14:paraId="246B8B58" w14:textId="77777777" w:rsidR="004C657C" w:rsidRPr="006400E2" w:rsidRDefault="004C657C" w:rsidP="004C657C">
      <w:pPr>
        <w:pStyle w:val="Amain"/>
        <w:rPr>
          <w:lang w:eastAsia="en-AU"/>
        </w:rPr>
      </w:pPr>
      <w:r w:rsidRPr="006400E2">
        <w:rPr>
          <w:lang w:eastAsia="en-AU"/>
        </w:rPr>
        <w:tab/>
        <w:t>(2)</w:t>
      </w:r>
      <w:r w:rsidRPr="006400E2">
        <w:rPr>
          <w:lang w:eastAsia="en-AU"/>
        </w:rPr>
        <w:tab/>
        <w:t>The person or body must provide written notice of the decision to—</w:t>
      </w:r>
    </w:p>
    <w:p w14:paraId="4CCD7DB8" w14:textId="77777777" w:rsidR="004C657C" w:rsidRPr="006400E2" w:rsidRDefault="004C657C" w:rsidP="004C657C">
      <w:pPr>
        <w:pStyle w:val="Apara"/>
        <w:rPr>
          <w:lang w:eastAsia="en-AU"/>
        </w:rPr>
      </w:pPr>
      <w:r w:rsidRPr="006400E2">
        <w:rPr>
          <w:lang w:eastAsia="en-AU"/>
        </w:rPr>
        <w:tab/>
        <w:t>(a)</w:t>
      </w:r>
      <w:r w:rsidRPr="006400E2">
        <w:rPr>
          <w:lang w:eastAsia="en-AU"/>
        </w:rPr>
        <w:tab/>
        <w:t>the appellant; and</w:t>
      </w:r>
    </w:p>
    <w:p w14:paraId="025CD204" w14:textId="77777777" w:rsidR="004C657C" w:rsidRPr="006400E2" w:rsidRDefault="004C657C" w:rsidP="004C657C">
      <w:pPr>
        <w:pStyle w:val="Apara"/>
        <w:rPr>
          <w:lang w:eastAsia="en-AU"/>
        </w:rPr>
      </w:pPr>
      <w:r w:rsidRPr="006400E2">
        <w:rPr>
          <w:lang w:eastAsia="en-AU"/>
        </w:rPr>
        <w:tab/>
        <w:t>(b)</w:t>
      </w:r>
      <w:r w:rsidRPr="006400E2">
        <w:rPr>
          <w:lang w:eastAsia="en-AU"/>
        </w:rPr>
        <w:tab/>
        <w:t>the person transferred under section 100; and</w:t>
      </w:r>
    </w:p>
    <w:p w14:paraId="3DF19295" w14:textId="77777777" w:rsidR="004C657C" w:rsidRPr="006400E2" w:rsidRDefault="004C657C" w:rsidP="004C657C">
      <w:pPr>
        <w:pStyle w:val="Apara"/>
        <w:rPr>
          <w:lang w:eastAsia="en-AU"/>
        </w:rPr>
      </w:pPr>
      <w:r w:rsidRPr="006400E2">
        <w:rPr>
          <w:lang w:eastAsia="en-AU"/>
        </w:rPr>
        <w:tab/>
        <w:t>(c)</w:t>
      </w:r>
      <w:r w:rsidRPr="006400E2">
        <w:rPr>
          <w:lang w:eastAsia="en-AU"/>
        </w:rPr>
        <w:tab/>
        <w:t>the head of service.</w:t>
      </w:r>
    </w:p>
    <w:p w14:paraId="779141A2" w14:textId="77777777" w:rsidR="004C657C" w:rsidRPr="006400E2" w:rsidRDefault="004C657C" w:rsidP="001F17A4">
      <w:pPr>
        <w:pStyle w:val="Amain"/>
        <w:keepNext/>
        <w:rPr>
          <w:lang w:eastAsia="en-AU"/>
        </w:rPr>
      </w:pPr>
      <w:r w:rsidRPr="006400E2">
        <w:rPr>
          <w:lang w:eastAsia="en-AU"/>
        </w:rPr>
        <w:tab/>
        <w:t>(3)</w:t>
      </w:r>
      <w:r w:rsidRPr="006400E2">
        <w:rPr>
          <w:lang w:eastAsia="en-AU"/>
        </w:rPr>
        <w:tab/>
        <w:t>If the head of service receives a notice under subsection (2) the head of service must—</w:t>
      </w:r>
    </w:p>
    <w:p w14:paraId="1A8FDD17" w14:textId="77777777" w:rsidR="004C657C" w:rsidRPr="006400E2" w:rsidRDefault="004C657C" w:rsidP="004C657C">
      <w:pPr>
        <w:pStyle w:val="Apara"/>
        <w:rPr>
          <w:lang w:eastAsia="en-AU"/>
        </w:rPr>
      </w:pPr>
      <w:r w:rsidRPr="006400E2">
        <w:rPr>
          <w:lang w:eastAsia="en-AU"/>
        </w:rPr>
        <w:tab/>
        <w:t>(a)</w:t>
      </w:r>
      <w:r w:rsidRPr="006400E2">
        <w:rPr>
          <w:lang w:eastAsia="en-AU"/>
        </w:rPr>
        <w:tab/>
        <w:t>revoke the temporary transfer of the person transferred under section 100; and</w:t>
      </w:r>
    </w:p>
    <w:p w14:paraId="1C216AF0" w14:textId="77777777" w:rsidR="004C657C" w:rsidRPr="006400E2" w:rsidRDefault="004C657C" w:rsidP="004C657C">
      <w:pPr>
        <w:pStyle w:val="Apara"/>
        <w:rPr>
          <w:lang w:eastAsia="en-AU"/>
        </w:rPr>
      </w:pPr>
      <w:r w:rsidRPr="006400E2">
        <w:rPr>
          <w:lang w:eastAsia="en-AU"/>
        </w:rPr>
        <w:tab/>
        <w:t>(b)</w:t>
      </w:r>
      <w:r w:rsidRPr="006400E2">
        <w:rPr>
          <w:lang w:eastAsia="en-AU"/>
        </w:rPr>
        <w:tab/>
        <w:t>temporarily transfer the appellant to the position.</w:t>
      </w:r>
    </w:p>
    <w:p w14:paraId="491039C7" w14:textId="77777777" w:rsidR="004C657C" w:rsidRPr="006400E2" w:rsidRDefault="004C657C" w:rsidP="004C657C">
      <w:pPr>
        <w:pStyle w:val="Amain"/>
        <w:rPr>
          <w:lang w:eastAsia="en-AU"/>
        </w:rPr>
      </w:pPr>
      <w:r w:rsidRPr="006400E2">
        <w:rPr>
          <w:lang w:eastAsia="en-AU"/>
        </w:rPr>
        <w:tab/>
        <w:t>(4)</w:t>
      </w:r>
      <w:r w:rsidRPr="006400E2">
        <w:rPr>
          <w:lang w:eastAsia="en-AU"/>
        </w:rPr>
        <w:tab/>
        <w:t>A temporary transfer under this section—</w:t>
      </w:r>
    </w:p>
    <w:p w14:paraId="0E8550CD"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takes effect when it is made; and </w:t>
      </w:r>
    </w:p>
    <w:p w14:paraId="2B798338" w14:textId="77777777" w:rsidR="004C657C" w:rsidRPr="006400E2" w:rsidRDefault="004C657C" w:rsidP="004C657C">
      <w:pPr>
        <w:pStyle w:val="Apara"/>
        <w:rPr>
          <w:lang w:eastAsia="en-AU"/>
        </w:rPr>
      </w:pPr>
      <w:r w:rsidRPr="006400E2">
        <w:rPr>
          <w:lang w:eastAsia="en-AU"/>
        </w:rPr>
        <w:tab/>
        <w:t>(b)</w:t>
      </w:r>
      <w:r w:rsidRPr="006400E2">
        <w:rPr>
          <w:lang w:eastAsia="en-AU"/>
        </w:rPr>
        <w:tab/>
        <w:t>must be expressed to continue in force for the same period for which the revoked temporary transfer would have operated; and</w:t>
      </w:r>
    </w:p>
    <w:p w14:paraId="6FABBE67" w14:textId="77777777" w:rsidR="004C657C" w:rsidRPr="006400E2" w:rsidRDefault="004C657C" w:rsidP="004C657C">
      <w:pPr>
        <w:pStyle w:val="Apara"/>
        <w:rPr>
          <w:lang w:eastAsia="en-AU"/>
        </w:rPr>
      </w:pPr>
      <w:r w:rsidRPr="006400E2">
        <w:rPr>
          <w:lang w:eastAsia="en-AU"/>
        </w:rPr>
        <w:tab/>
        <w:t>(c)</w:t>
      </w:r>
      <w:r w:rsidRPr="006400E2">
        <w:rPr>
          <w:lang w:eastAsia="en-AU"/>
        </w:rPr>
        <w:tab/>
        <w:t>is not subject to appeal.</w:t>
      </w:r>
    </w:p>
    <w:p w14:paraId="2AB46510" w14:textId="77777777" w:rsidR="004C657C" w:rsidRPr="00A11610" w:rsidRDefault="004C657C" w:rsidP="004C657C">
      <w:pPr>
        <w:pStyle w:val="AH3Div"/>
      </w:pPr>
      <w:bookmarkStart w:id="93" w:name="_Toc138771317"/>
      <w:r w:rsidRPr="00A11610">
        <w:rPr>
          <w:rStyle w:val="CharDivNo"/>
        </w:rPr>
        <w:lastRenderedPageBreak/>
        <w:t>Division 5.7</w:t>
      </w:r>
      <w:r w:rsidRPr="006400E2">
        <w:rPr>
          <w:lang w:eastAsia="en-AU"/>
        </w:rPr>
        <w:tab/>
      </w:r>
      <w:r w:rsidRPr="00A11610">
        <w:rPr>
          <w:rStyle w:val="CharDivText"/>
          <w:lang w:eastAsia="en-AU"/>
        </w:rPr>
        <w:t>Other movement within the service</w:t>
      </w:r>
      <w:bookmarkEnd w:id="93"/>
    </w:p>
    <w:p w14:paraId="6595E32A" w14:textId="77777777" w:rsidR="004C657C" w:rsidRPr="006400E2" w:rsidRDefault="004C657C" w:rsidP="004C657C">
      <w:pPr>
        <w:pStyle w:val="AH5Sec"/>
      </w:pPr>
      <w:bookmarkStart w:id="94" w:name="_Toc138771318"/>
      <w:r w:rsidRPr="00A11610">
        <w:rPr>
          <w:rStyle w:val="CharSectNo"/>
        </w:rPr>
        <w:t>105</w:t>
      </w:r>
      <w:r w:rsidRPr="006400E2">
        <w:tab/>
        <w:t>Promotion or transfer after passing examination</w:t>
      </w:r>
      <w:bookmarkEnd w:id="94"/>
    </w:p>
    <w:p w14:paraId="42389F9E" w14:textId="77777777" w:rsidR="004C657C" w:rsidRPr="006400E2" w:rsidRDefault="004C657C" w:rsidP="004C657C">
      <w:pPr>
        <w:pStyle w:val="Amain"/>
      </w:pPr>
      <w:r w:rsidRPr="006400E2">
        <w:tab/>
        <w:t>(1)</w:t>
      </w:r>
      <w:r w:rsidRPr="006400E2">
        <w:tab/>
        <w:t>This section applies if the head of service prescribes—</w:t>
      </w:r>
    </w:p>
    <w:p w14:paraId="115056AE" w14:textId="77777777" w:rsidR="004C657C" w:rsidRPr="006400E2" w:rsidRDefault="004C657C" w:rsidP="004C657C">
      <w:pPr>
        <w:pStyle w:val="Apara"/>
      </w:pPr>
      <w:r w:rsidRPr="006400E2">
        <w:tab/>
        <w:t>(a)</w:t>
      </w:r>
      <w:r w:rsidRPr="006400E2">
        <w:tab/>
        <w:t>a class of office for this section; and</w:t>
      </w:r>
    </w:p>
    <w:p w14:paraId="521A025D" w14:textId="77777777" w:rsidR="004C657C" w:rsidRPr="006400E2" w:rsidRDefault="004C657C" w:rsidP="004C657C">
      <w:pPr>
        <w:pStyle w:val="Apara"/>
      </w:pPr>
      <w:r w:rsidRPr="006400E2">
        <w:tab/>
        <w:t>(b)</w:t>
      </w:r>
      <w:r w:rsidRPr="006400E2">
        <w:tab/>
        <w:t xml:space="preserve">that a test or another assessable task (an </w:t>
      </w:r>
      <w:r w:rsidRPr="006400E2">
        <w:rPr>
          <w:rStyle w:val="charBoldItals"/>
        </w:rPr>
        <w:t>examination</w:t>
      </w:r>
      <w:r w:rsidRPr="006400E2">
        <w:t>) must be passed by an officer before the officer can be transferred or promoted to an office in a stated prescribed class.</w:t>
      </w:r>
    </w:p>
    <w:p w14:paraId="4AD9899E" w14:textId="77777777" w:rsidR="004C657C" w:rsidRPr="006400E2" w:rsidRDefault="004C657C" w:rsidP="004C657C">
      <w:pPr>
        <w:pStyle w:val="Amain"/>
      </w:pPr>
      <w:r w:rsidRPr="006400E2">
        <w:tab/>
        <w:t>(2)</w:t>
      </w:r>
      <w:r w:rsidRPr="006400E2">
        <w:tab/>
        <w:t>If an office in the stated prescribed class is vacant and an examination has been undertaken, the head of service may—</w:t>
      </w:r>
    </w:p>
    <w:p w14:paraId="16815874" w14:textId="77777777" w:rsidR="004C657C" w:rsidRPr="006400E2" w:rsidRDefault="004C657C" w:rsidP="004C657C">
      <w:pPr>
        <w:pStyle w:val="Apara"/>
      </w:pPr>
      <w:r w:rsidRPr="006400E2">
        <w:tab/>
        <w:t>(a)</w:t>
      </w:r>
      <w:r w:rsidRPr="006400E2">
        <w:tab/>
        <w:t>if 1 officer passed the examination and is otherwise eligible for transfer or promotion to that office—transfer or promote the officer to the office; or</w:t>
      </w:r>
    </w:p>
    <w:p w14:paraId="7B2B1CC0" w14:textId="77777777" w:rsidR="004C657C" w:rsidRPr="006400E2" w:rsidRDefault="004C657C" w:rsidP="004C657C">
      <w:pPr>
        <w:pStyle w:val="Apara"/>
      </w:pPr>
      <w:r w:rsidRPr="006400E2">
        <w:tab/>
        <w:t>(b)</w:t>
      </w:r>
      <w:r w:rsidRPr="006400E2">
        <w:tab/>
        <w:t>if 2 or more officers passed the examination and are otherwise eligible for transfer or promotion to the office—transfer or promote the officers in accordance with the order of merit in which they passed the examination.</w:t>
      </w:r>
    </w:p>
    <w:p w14:paraId="3FFADDF2" w14:textId="77777777" w:rsidR="004C657C" w:rsidRPr="006400E2" w:rsidRDefault="004C657C" w:rsidP="004C657C">
      <w:pPr>
        <w:pStyle w:val="Amain"/>
      </w:pPr>
      <w:r w:rsidRPr="006400E2">
        <w:tab/>
        <w:t>(3)</w:t>
      </w:r>
      <w:r w:rsidRPr="006400E2">
        <w:tab/>
        <w:t>A transfer or promotion under this section takes effect on the day stated in the instrument of transfer or promotion.</w:t>
      </w:r>
    </w:p>
    <w:p w14:paraId="162171D8" w14:textId="77777777" w:rsidR="004C657C" w:rsidRPr="006400E2" w:rsidRDefault="004C657C" w:rsidP="004C657C">
      <w:pPr>
        <w:pStyle w:val="AH5Sec"/>
      </w:pPr>
      <w:bookmarkStart w:id="95" w:name="_Toc138771319"/>
      <w:r w:rsidRPr="00A11610">
        <w:rPr>
          <w:rStyle w:val="CharSectNo"/>
        </w:rPr>
        <w:t>106</w:t>
      </w:r>
      <w:r w:rsidRPr="006400E2">
        <w:tab/>
        <w:t>Training offices</w:t>
      </w:r>
      <w:bookmarkEnd w:id="95"/>
    </w:p>
    <w:p w14:paraId="1C1938A6" w14:textId="77777777" w:rsidR="004C657C" w:rsidRPr="006400E2" w:rsidRDefault="004C657C" w:rsidP="004C657C">
      <w:pPr>
        <w:pStyle w:val="Amain"/>
      </w:pPr>
      <w:r w:rsidRPr="006400E2">
        <w:tab/>
        <w:t>(1)</w:t>
      </w:r>
      <w:r w:rsidRPr="006400E2">
        <w:tab/>
        <w:t>The head of service may prescribe—</w:t>
      </w:r>
    </w:p>
    <w:p w14:paraId="0E9EEF3B" w14:textId="77777777" w:rsidR="004C657C" w:rsidRPr="006400E2" w:rsidRDefault="004C657C" w:rsidP="004C657C">
      <w:pPr>
        <w:pStyle w:val="Apara"/>
      </w:pPr>
      <w:r w:rsidRPr="006400E2">
        <w:tab/>
        <w:t>(a)</w:t>
      </w:r>
      <w:r w:rsidRPr="006400E2">
        <w:tab/>
        <w:t>required training for a class of office (a</w:t>
      </w:r>
      <w:r w:rsidRPr="006400E2">
        <w:rPr>
          <w:rStyle w:val="charBoldItals"/>
        </w:rPr>
        <w:t xml:space="preserve"> training office</w:t>
      </w:r>
      <w:r w:rsidRPr="006400E2">
        <w:t>); and</w:t>
      </w:r>
    </w:p>
    <w:p w14:paraId="024C6362" w14:textId="77777777" w:rsidR="004C657C" w:rsidRPr="006400E2" w:rsidRDefault="004C657C" w:rsidP="004C657C">
      <w:pPr>
        <w:pStyle w:val="Apara"/>
      </w:pPr>
      <w:r w:rsidRPr="006400E2">
        <w:tab/>
        <w:t>(b)</w:t>
      </w:r>
      <w:r w:rsidRPr="006400E2">
        <w:tab/>
        <w:t xml:space="preserve">a class of office with a higher classification to which an officer occupying a training office may be promoted on satisfactory completion of the required training (a </w:t>
      </w:r>
      <w:r w:rsidRPr="006400E2">
        <w:rPr>
          <w:rStyle w:val="charBoldItals"/>
        </w:rPr>
        <w:t>related</w:t>
      </w:r>
      <w:r w:rsidRPr="006400E2">
        <w:t xml:space="preserve"> </w:t>
      </w:r>
      <w:r w:rsidRPr="006400E2">
        <w:rPr>
          <w:rStyle w:val="charBoldItals"/>
        </w:rPr>
        <w:t>qualified office</w:t>
      </w:r>
      <w:r w:rsidRPr="006400E2">
        <w:t>).</w:t>
      </w:r>
    </w:p>
    <w:p w14:paraId="478D5BE0" w14:textId="77777777" w:rsidR="004C657C" w:rsidRPr="006400E2" w:rsidRDefault="004C657C" w:rsidP="00042237">
      <w:pPr>
        <w:pStyle w:val="Amain"/>
        <w:keepNext/>
      </w:pPr>
      <w:r w:rsidRPr="006400E2">
        <w:lastRenderedPageBreak/>
        <w:tab/>
        <w:t>(2)</w:t>
      </w:r>
      <w:r w:rsidRPr="006400E2">
        <w:tab/>
        <w:t>If the head of service is satisfied an officer has satisfactorily completed the required training for a training office—</w:t>
      </w:r>
    </w:p>
    <w:p w14:paraId="150A7FD7" w14:textId="77777777" w:rsidR="004C657C" w:rsidRPr="006400E2" w:rsidRDefault="004C657C" w:rsidP="004C657C">
      <w:pPr>
        <w:pStyle w:val="Apara"/>
      </w:pPr>
      <w:r w:rsidRPr="006400E2">
        <w:tab/>
        <w:t>(a)</w:t>
      </w:r>
      <w:r w:rsidRPr="006400E2">
        <w:tab/>
        <w:t>if there is a vacant related qualified office—the head of service must promote the officer to the office; or</w:t>
      </w:r>
    </w:p>
    <w:p w14:paraId="4ED70EF5" w14:textId="77777777" w:rsidR="004C657C" w:rsidRPr="006400E2" w:rsidRDefault="004C657C" w:rsidP="004C657C">
      <w:pPr>
        <w:pStyle w:val="Apara"/>
      </w:pPr>
      <w:r w:rsidRPr="006400E2">
        <w:tab/>
        <w:t>(b)</w:t>
      </w:r>
      <w:r w:rsidRPr="006400E2">
        <w:tab/>
        <w:t>if there is no vacant related qualified office—the officer—</w:t>
      </w:r>
    </w:p>
    <w:p w14:paraId="2B659B28" w14:textId="77777777" w:rsidR="004C657C" w:rsidRPr="006400E2" w:rsidRDefault="004C657C" w:rsidP="004C657C">
      <w:pPr>
        <w:pStyle w:val="Asubpara"/>
      </w:pPr>
      <w:r w:rsidRPr="006400E2">
        <w:tab/>
        <w:t>(i)</w:t>
      </w:r>
      <w:r w:rsidRPr="006400E2">
        <w:tab/>
        <w:t xml:space="preserve">becomes an unattached officer until a related qualified office becomes vacant; and </w:t>
      </w:r>
    </w:p>
    <w:p w14:paraId="73FE1250" w14:textId="77777777" w:rsidR="004C657C" w:rsidRPr="006400E2" w:rsidRDefault="004C657C" w:rsidP="004C657C">
      <w:pPr>
        <w:pStyle w:val="Asubpara"/>
      </w:pPr>
      <w:r w:rsidRPr="006400E2">
        <w:tab/>
        <w:t>(ii)</w:t>
      </w:r>
      <w:r w:rsidRPr="006400E2">
        <w:tab/>
        <w:t>is taken to have the classification of the related qualified office.</w:t>
      </w:r>
    </w:p>
    <w:p w14:paraId="75117D85" w14:textId="77777777" w:rsidR="004C657C" w:rsidRPr="006400E2" w:rsidRDefault="004C657C" w:rsidP="004C657C">
      <w:pPr>
        <w:pStyle w:val="Amain"/>
      </w:pPr>
      <w:r w:rsidRPr="006400E2">
        <w:tab/>
        <w:t>(3)</w:t>
      </w:r>
      <w:r w:rsidRPr="006400E2">
        <w:tab/>
        <w:t>If a related qualified office becomes vacant, the head of service—</w:t>
      </w:r>
    </w:p>
    <w:p w14:paraId="3B095E43" w14:textId="77777777" w:rsidR="004C657C" w:rsidRPr="006400E2" w:rsidRDefault="004C657C" w:rsidP="004C657C">
      <w:pPr>
        <w:pStyle w:val="Apara"/>
      </w:pPr>
      <w:r w:rsidRPr="006400E2">
        <w:tab/>
        <w:t>(a)</w:t>
      </w:r>
      <w:r w:rsidRPr="006400E2">
        <w:tab/>
        <w:t>must transfer to the office the unattached officer who has been waiting for a related qualified office to become vacant for the longest period; or</w:t>
      </w:r>
    </w:p>
    <w:p w14:paraId="71720F6C" w14:textId="77777777" w:rsidR="004C657C" w:rsidRPr="006400E2" w:rsidRDefault="004C657C" w:rsidP="004C657C">
      <w:pPr>
        <w:pStyle w:val="Apara"/>
      </w:pPr>
      <w:r w:rsidRPr="006400E2">
        <w:tab/>
        <w:t>(b)</w:t>
      </w:r>
      <w:r w:rsidRPr="006400E2">
        <w:tab/>
        <w:t>may, if no officers have completed the required training—</w:t>
      </w:r>
    </w:p>
    <w:p w14:paraId="3FC68F55" w14:textId="77777777" w:rsidR="004C657C" w:rsidRPr="006400E2" w:rsidRDefault="004C657C" w:rsidP="004C657C">
      <w:pPr>
        <w:pStyle w:val="Asubpara"/>
      </w:pPr>
      <w:r w:rsidRPr="006400E2">
        <w:tab/>
        <w:t>(i)</w:t>
      </w:r>
      <w:r w:rsidRPr="006400E2">
        <w:tab/>
        <w:t>for a full-time qualified office—promote to the office the first full-time officer to complete the training; or</w:t>
      </w:r>
    </w:p>
    <w:p w14:paraId="3F757556" w14:textId="77777777" w:rsidR="004C657C" w:rsidRPr="006400E2" w:rsidRDefault="004C657C" w:rsidP="004C657C">
      <w:pPr>
        <w:pStyle w:val="Asubpara"/>
      </w:pPr>
      <w:r w:rsidRPr="006400E2">
        <w:tab/>
        <w:t>(ii)</w:t>
      </w:r>
      <w:r w:rsidRPr="006400E2">
        <w:tab/>
        <w:t>for a part-time qualified office—promote to the office the first part-time officer to complete the training; or</w:t>
      </w:r>
    </w:p>
    <w:p w14:paraId="18234CB2" w14:textId="77777777" w:rsidR="004C657C" w:rsidRPr="006400E2" w:rsidRDefault="004C657C" w:rsidP="004C657C">
      <w:pPr>
        <w:pStyle w:val="Asubpara"/>
      </w:pPr>
      <w:r w:rsidRPr="006400E2">
        <w:tab/>
        <w:t>(iii)</w:t>
      </w:r>
      <w:r w:rsidRPr="006400E2">
        <w:tab/>
        <w:t>if subparagraphs (i) and (ii) do not apply—appoint, transfer or promote another person to the office.</w:t>
      </w:r>
    </w:p>
    <w:p w14:paraId="1D420416" w14:textId="77777777" w:rsidR="004C657C" w:rsidRPr="006400E2" w:rsidRDefault="004C657C" w:rsidP="004C657C">
      <w:pPr>
        <w:pStyle w:val="Amain"/>
      </w:pPr>
      <w:r w:rsidRPr="006400E2">
        <w:tab/>
        <w:t>(4)</w:t>
      </w:r>
      <w:r w:rsidRPr="006400E2">
        <w:tab/>
        <w:t>If 2 or more officers satisfactorily completed the required training for a training office on the same day, the officers are taken to have completed the training in order of merit, with the officer achieving the highest mark taken to have completed first.</w:t>
      </w:r>
    </w:p>
    <w:p w14:paraId="08A3750C" w14:textId="77777777" w:rsidR="004C657C" w:rsidRPr="006400E2" w:rsidRDefault="004C657C" w:rsidP="004C657C">
      <w:pPr>
        <w:pStyle w:val="Amain"/>
      </w:pPr>
      <w:r w:rsidRPr="006400E2">
        <w:rPr>
          <w:lang w:eastAsia="en-AU"/>
        </w:rPr>
        <w:tab/>
        <w:t>(5)</w:t>
      </w:r>
      <w:r w:rsidRPr="006400E2">
        <w:rPr>
          <w:lang w:eastAsia="en-AU"/>
        </w:rPr>
        <w:tab/>
        <w:t xml:space="preserve">A promotion under this section </w:t>
      </w:r>
      <w:r w:rsidRPr="006400E2">
        <w:t>takes effect on the day the promotion is made.</w:t>
      </w:r>
    </w:p>
    <w:p w14:paraId="01CDF18E" w14:textId="77777777" w:rsidR="004C657C" w:rsidRPr="006400E2" w:rsidRDefault="004C657C" w:rsidP="004C657C">
      <w:pPr>
        <w:pStyle w:val="AH5Sec"/>
      </w:pPr>
      <w:bookmarkStart w:id="96" w:name="_Toc138771320"/>
      <w:r w:rsidRPr="00A11610">
        <w:rPr>
          <w:rStyle w:val="CharSectNo"/>
        </w:rPr>
        <w:lastRenderedPageBreak/>
        <w:t>107</w:t>
      </w:r>
      <w:r w:rsidRPr="006400E2">
        <w:tab/>
        <w:t>Promotion or transfer to training office</w:t>
      </w:r>
      <w:bookmarkEnd w:id="96"/>
    </w:p>
    <w:p w14:paraId="54B87DCC" w14:textId="77777777" w:rsidR="004C657C" w:rsidRPr="006400E2" w:rsidRDefault="004C657C" w:rsidP="004C657C">
      <w:pPr>
        <w:pStyle w:val="Amain"/>
      </w:pPr>
      <w:r w:rsidRPr="006400E2">
        <w:tab/>
        <w:t>(1)</w:t>
      </w:r>
      <w:r w:rsidRPr="006400E2">
        <w:tab/>
        <w:t>If an officer is promoted under section 83 to a training office, another officer or an unattached officer with a classification lower than the classification of the related qualified office may appeal the promotion.</w:t>
      </w:r>
    </w:p>
    <w:p w14:paraId="44BED134" w14:textId="77777777" w:rsidR="004C657C" w:rsidRPr="006400E2" w:rsidRDefault="004C657C" w:rsidP="004C657C">
      <w:pPr>
        <w:pStyle w:val="Amain"/>
      </w:pPr>
      <w:r w:rsidRPr="006400E2">
        <w:tab/>
        <w:t>(2)</w:t>
      </w:r>
      <w:r w:rsidRPr="006400E2">
        <w:tab/>
        <w:t>If an officer is transferred under section 92 to a training office—</w:t>
      </w:r>
    </w:p>
    <w:p w14:paraId="676C9D6B" w14:textId="77777777" w:rsidR="004C657C" w:rsidRPr="006400E2" w:rsidRDefault="004C657C" w:rsidP="004C657C">
      <w:pPr>
        <w:pStyle w:val="Apara"/>
      </w:pPr>
      <w:r w:rsidRPr="006400E2">
        <w:tab/>
        <w:t>(a)</w:t>
      </w:r>
      <w:r w:rsidRPr="006400E2">
        <w:tab/>
        <w:t>another officer or an unattached officer with a classification lower than the classification of the related qualified office may appeal the transfer; and</w:t>
      </w:r>
    </w:p>
    <w:p w14:paraId="4CDFF06E" w14:textId="77777777" w:rsidR="004C657C" w:rsidRPr="006400E2" w:rsidRDefault="004C657C" w:rsidP="004C657C">
      <w:pPr>
        <w:pStyle w:val="Apara"/>
      </w:pPr>
      <w:r w:rsidRPr="006400E2">
        <w:tab/>
        <w:t>(b)</w:t>
      </w:r>
      <w:r w:rsidRPr="006400E2">
        <w:tab/>
        <w:t>the office to which the officer was appointed immediately before the transfer remains vacant until—</w:t>
      </w:r>
    </w:p>
    <w:p w14:paraId="46178EA4" w14:textId="77777777" w:rsidR="004C657C" w:rsidRPr="006400E2" w:rsidRDefault="004C657C" w:rsidP="004C657C">
      <w:pPr>
        <w:pStyle w:val="Asubpara"/>
      </w:pPr>
      <w:r w:rsidRPr="006400E2">
        <w:tab/>
        <w:t>(i)</w:t>
      </w:r>
      <w:r w:rsidRPr="006400E2">
        <w:tab/>
        <w:t>if the transfer is appealed—every appeal has been decided or otherwise ended; or</w:t>
      </w:r>
    </w:p>
    <w:p w14:paraId="10C80BE3" w14:textId="77777777" w:rsidR="004C657C" w:rsidRPr="006400E2" w:rsidRDefault="004C657C" w:rsidP="004C657C">
      <w:pPr>
        <w:pStyle w:val="Asubpara"/>
      </w:pPr>
      <w:r w:rsidRPr="006400E2">
        <w:tab/>
        <w:t>(ii)</w:t>
      </w:r>
      <w:r w:rsidRPr="006400E2">
        <w:tab/>
        <w:t>if the transfer is not appealed—the period during which an appeal can be made has ended.</w:t>
      </w:r>
    </w:p>
    <w:p w14:paraId="657CC2ED" w14:textId="77777777" w:rsidR="004C657C" w:rsidRPr="006400E2" w:rsidRDefault="004C657C" w:rsidP="004C657C">
      <w:pPr>
        <w:pStyle w:val="Amain"/>
      </w:pPr>
      <w:r w:rsidRPr="006400E2">
        <w:tab/>
        <w:t>(3)</w:t>
      </w:r>
      <w:r w:rsidRPr="006400E2">
        <w:tab/>
        <w:t>In this section:</w:t>
      </w:r>
    </w:p>
    <w:p w14:paraId="7E4EF887" w14:textId="77777777" w:rsidR="004C657C" w:rsidRPr="006400E2" w:rsidRDefault="004C657C" w:rsidP="004C657C">
      <w:pPr>
        <w:pStyle w:val="aDef"/>
      </w:pPr>
      <w:r w:rsidRPr="006400E2">
        <w:rPr>
          <w:rStyle w:val="charBoldItals"/>
        </w:rPr>
        <w:t>related qualified office</w:t>
      </w:r>
      <w:r w:rsidRPr="006400E2">
        <w:t>—see section 106 (1) (b).</w:t>
      </w:r>
    </w:p>
    <w:p w14:paraId="36A14B9A" w14:textId="77777777" w:rsidR="004C657C" w:rsidRPr="006400E2" w:rsidRDefault="004C657C" w:rsidP="004C657C">
      <w:pPr>
        <w:pStyle w:val="aDef"/>
      </w:pPr>
      <w:r w:rsidRPr="006400E2">
        <w:rPr>
          <w:rStyle w:val="charBoldItals"/>
        </w:rPr>
        <w:t>training office</w:t>
      </w:r>
      <w:r w:rsidRPr="006400E2">
        <w:t>—see section 106 (1) (a).</w:t>
      </w:r>
    </w:p>
    <w:p w14:paraId="64DE36D3" w14:textId="77777777" w:rsidR="004C657C" w:rsidRPr="006400E2" w:rsidRDefault="004C657C" w:rsidP="004C657C">
      <w:pPr>
        <w:pStyle w:val="AH5Sec"/>
      </w:pPr>
      <w:bookmarkStart w:id="97" w:name="_Toc138771321"/>
      <w:r w:rsidRPr="00A11610">
        <w:rPr>
          <w:rStyle w:val="CharSectNo"/>
        </w:rPr>
        <w:t>108</w:t>
      </w:r>
      <w:r w:rsidRPr="006400E2">
        <w:tab/>
        <w:t>Movement within administrative unit</w:t>
      </w:r>
      <w:bookmarkEnd w:id="97"/>
    </w:p>
    <w:p w14:paraId="3BEA1B5D" w14:textId="77777777" w:rsidR="004C657C" w:rsidRPr="006400E2" w:rsidRDefault="004C657C" w:rsidP="004C657C">
      <w:pPr>
        <w:pStyle w:val="Amain"/>
      </w:pPr>
      <w:r w:rsidRPr="006400E2">
        <w:tab/>
        <w:t>(1)</w:t>
      </w:r>
      <w:r w:rsidRPr="006400E2">
        <w:tab/>
        <w:t>This section applies if the head of service is satisfied on reasonable grounds that the efficient administration of an administrative unit requires an officer (including an unattached officer) or employee to move within the administrative unit.</w:t>
      </w:r>
    </w:p>
    <w:p w14:paraId="1F28890B" w14:textId="77777777" w:rsidR="004C657C" w:rsidRPr="006400E2" w:rsidRDefault="004C657C" w:rsidP="004C657C">
      <w:pPr>
        <w:pStyle w:val="Amain"/>
      </w:pPr>
      <w:r w:rsidRPr="006400E2">
        <w:tab/>
        <w:t>(2)</w:t>
      </w:r>
      <w:r w:rsidRPr="006400E2">
        <w:tab/>
        <w:t>The head of service may—</w:t>
      </w:r>
    </w:p>
    <w:p w14:paraId="711E1EB2" w14:textId="77777777" w:rsidR="004C657C" w:rsidRPr="006400E2" w:rsidRDefault="004C657C" w:rsidP="004C657C">
      <w:pPr>
        <w:pStyle w:val="Apara"/>
      </w:pPr>
      <w:r w:rsidRPr="006400E2">
        <w:tab/>
        <w:t>(a)</w:t>
      </w:r>
      <w:r w:rsidRPr="006400E2">
        <w:tab/>
        <w:t>for an officer—transfer the officer to a vacant office in the administrative unit; or</w:t>
      </w:r>
    </w:p>
    <w:p w14:paraId="2B8C793E" w14:textId="77777777" w:rsidR="004C657C" w:rsidRPr="006400E2" w:rsidRDefault="004C657C" w:rsidP="004C657C">
      <w:pPr>
        <w:pStyle w:val="Apara"/>
        <w:keepNext/>
      </w:pPr>
      <w:r w:rsidRPr="006400E2">
        <w:lastRenderedPageBreak/>
        <w:tab/>
        <w:t>(b)</w:t>
      </w:r>
      <w:r w:rsidRPr="006400E2">
        <w:tab/>
        <w:t>for an employee—</w:t>
      </w:r>
    </w:p>
    <w:p w14:paraId="47140CA0" w14:textId="77777777" w:rsidR="004C657C" w:rsidRPr="006400E2" w:rsidRDefault="004C657C" w:rsidP="004C657C">
      <w:pPr>
        <w:pStyle w:val="Asubpara"/>
      </w:pPr>
      <w:r w:rsidRPr="006400E2">
        <w:tab/>
        <w:t>(i)</w:t>
      </w:r>
      <w:r w:rsidRPr="006400E2">
        <w:tab/>
        <w:t xml:space="preserve">end the employee’s employment; and </w:t>
      </w:r>
    </w:p>
    <w:p w14:paraId="67352C71" w14:textId="77777777"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14:paraId="7DF6CE7A" w14:textId="77777777" w:rsidR="004C657C" w:rsidRPr="006400E2" w:rsidRDefault="004C657C" w:rsidP="004C657C">
      <w:pPr>
        <w:pStyle w:val="Amain"/>
      </w:pPr>
      <w:r w:rsidRPr="006400E2">
        <w:tab/>
        <w:t>(3)</w:t>
      </w:r>
      <w:r w:rsidRPr="006400E2">
        <w:tab/>
        <w:t>Before exercising a function under subsection (2), the head of service must—</w:t>
      </w:r>
    </w:p>
    <w:p w14:paraId="005C1FF3" w14:textId="77777777" w:rsidR="004C657C" w:rsidRPr="006400E2" w:rsidRDefault="004C657C" w:rsidP="004C657C">
      <w:pPr>
        <w:pStyle w:val="Apara"/>
      </w:pPr>
      <w:r w:rsidRPr="006400E2">
        <w:tab/>
        <w:t>(a)</w:t>
      </w:r>
      <w:r w:rsidRPr="006400E2">
        <w:tab/>
        <w:t>consult the director-general of the unit; and</w:t>
      </w:r>
    </w:p>
    <w:p w14:paraId="69426A0B" w14:textId="77777777" w:rsidR="004C657C" w:rsidRPr="006400E2" w:rsidRDefault="004C657C" w:rsidP="004C657C">
      <w:pPr>
        <w:pStyle w:val="Apara"/>
      </w:pPr>
      <w:r w:rsidRPr="006400E2">
        <w:tab/>
        <w:t>(b)</w:t>
      </w:r>
      <w:r w:rsidRPr="006400E2">
        <w:tab/>
        <w:t>give the officer or employee an opportunity to state the officer’s or employee’s views in relation to the change; and</w:t>
      </w:r>
    </w:p>
    <w:p w14:paraId="33EB0DC0" w14:textId="77777777" w:rsidR="004C657C" w:rsidRPr="006400E2" w:rsidRDefault="004C657C" w:rsidP="004C657C">
      <w:pPr>
        <w:pStyle w:val="Apara"/>
      </w:pPr>
      <w:r w:rsidRPr="006400E2">
        <w:tab/>
        <w:t>(c)</w:t>
      </w:r>
      <w:r w:rsidRPr="006400E2">
        <w:tab/>
        <w:t>consider the views of the officer or employee.</w:t>
      </w:r>
    </w:p>
    <w:p w14:paraId="5B7B5A3C" w14:textId="77777777"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14:paraId="2641A7AF" w14:textId="77777777" w:rsidR="004C657C" w:rsidRPr="006400E2" w:rsidRDefault="004C657C" w:rsidP="004C657C">
      <w:pPr>
        <w:pStyle w:val="Amain"/>
        <w:rPr>
          <w:lang w:eastAsia="en-AU"/>
        </w:rPr>
      </w:pPr>
      <w:r w:rsidRPr="006400E2">
        <w:rPr>
          <w:lang w:eastAsia="en-AU"/>
        </w:rPr>
        <w:tab/>
        <w:t>(4)</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14:paraId="3FCAB007" w14:textId="77777777" w:rsidR="004C657C" w:rsidRPr="006400E2" w:rsidRDefault="004C657C" w:rsidP="004C657C">
      <w:pPr>
        <w:pStyle w:val="AH5Sec"/>
        <w:rPr>
          <w:lang w:eastAsia="en-AU"/>
        </w:rPr>
      </w:pPr>
      <w:bookmarkStart w:id="98" w:name="_Toc138771322"/>
      <w:r w:rsidRPr="00A11610">
        <w:rPr>
          <w:rStyle w:val="CharSectNo"/>
        </w:rPr>
        <w:t>109</w:t>
      </w:r>
      <w:r w:rsidRPr="006400E2">
        <w:rPr>
          <w:lang w:eastAsia="en-AU"/>
        </w:rPr>
        <w:tab/>
        <w:t>Movement between administrative units</w:t>
      </w:r>
      <w:bookmarkEnd w:id="98"/>
    </w:p>
    <w:p w14:paraId="5DCFD302" w14:textId="77777777" w:rsidR="004C657C" w:rsidRPr="006400E2" w:rsidRDefault="004C657C" w:rsidP="00A764FB">
      <w:pPr>
        <w:pStyle w:val="Amain"/>
        <w:rPr>
          <w:lang w:eastAsia="en-AU"/>
        </w:rPr>
      </w:pPr>
      <w:r w:rsidRPr="006400E2">
        <w:rPr>
          <w:lang w:eastAsia="en-AU"/>
        </w:rPr>
        <w:tab/>
        <w:t>(1)</w:t>
      </w:r>
      <w:r w:rsidRPr="006400E2">
        <w:rPr>
          <w:lang w:eastAsia="en-AU"/>
        </w:rPr>
        <w:tab/>
        <w:t xml:space="preserve">This section applies if the head of service </w:t>
      </w:r>
      <w:r w:rsidRPr="006400E2">
        <w:t>is satisfied on reasonable grounds that</w:t>
      </w:r>
      <w:r w:rsidRPr="006400E2">
        <w:rPr>
          <w:lang w:eastAsia="en-AU"/>
        </w:rPr>
        <w:t xml:space="preserve"> the efficient administration of the service requires the movement of an officer (including an unattached officer), or an employee, from 1 administrative unit to another.</w:t>
      </w:r>
    </w:p>
    <w:p w14:paraId="08DEE519" w14:textId="77777777" w:rsidR="004C657C" w:rsidRPr="006400E2" w:rsidRDefault="004C657C" w:rsidP="001F17A4">
      <w:pPr>
        <w:pStyle w:val="Amain"/>
        <w:keepNext/>
      </w:pPr>
      <w:r w:rsidRPr="006400E2">
        <w:tab/>
        <w:t>(2)</w:t>
      </w:r>
      <w:r w:rsidRPr="006400E2">
        <w:tab/>
        <w:t>The head of service may—</w:t>
      </w:r>
    </w:p>
    <w:p w14:paraId="6A079CBD" w14:textId="77777777" w:rsidR="004C657C" w:rsidRPr="006400E2" w:rsidRDefault="004C657C" w:rsidP="004C657C">
      <w:pPr>
        <w:pStyle w:val="Apara"/>
      </w:pPr>
      <w:r w:rsidRPr="006400E2">
        <w:tab/>
        <w:t>(a)</w:t>
      </w:r>
      <w:r w:rsidRPr="006400E2">
        <w:tab/>
        <w:t>for an officer—transfer the officer to a vacant office in the other administrative unit; or</w:t>
      </w:r>
    </w:p>
    <w:p w14:paraId="4114E264" w14:textId="77777777" w:rsidR="004C657C" w:rsidRPr="006400E2" w:rsidRDefault="004C657C" w:rsidP="004C657C">
      <w:pPr>
        <w:pStyle w:val="Apara"/>
      </w:pPr>
      <w:r w:rsidRPr="006400E2">
        <w:tab/>
        <w:t>(b)</w:t>
      </w:r>
      <w:r w:rsidRPr="006400E2">
        <w:tab/>
        <w:t>for an employee—</w:t>
      </w:r>
    </w:p>
    <w:p w14:paraId="593DE71A" w14:textId="77777777" w:rsidR="004C657C" w:rsidRPr="006400E2" w:rsidRDefault="004C657C" w:rsidP="004C657C">
      <w:pPr>
        <w:pStyle w:val="Asubpara"/>
      </w:pPr>
      <w:r w:rsidRPr="006400E2">
        <w:tab/>
        <w:t>(i)</w:t>
      </w:r>
      <w:r w:rsidRPr="006400E2">
        <w:tab/>
        <w:t xml:space="preserve">end the employee’s employment; and </w:t>
      </w:r>
    </w:p>
    <w:p w14:paraId="36D7A2F1" w14:textId="77777777" w:rsidR="004C657C" w:rsidRPr="006400E2" w:rsidRDefault="004C657C" w:rsidP="004C657C">
      <w:pPr>
        <w:pStyle w:val="Asubpara"/>
      </w:pPr>
      <w:r w:rsidRPr="006400E2">
        <w:tab/>
        <w:t>(ii)</w:t>
      </w:r>
      <w:r w:rsidRPr="006400E2">
        <w:tab/>
        <w:t>immediately after the employee’s employment ends, employ the employee again to exercise the required functions.</w:t>
      </w:r>
    </w:p>
    <w:p w14:paraId="0992D0DE" w14:textId="77777777" w:rsidR="004C657C" w:rsidRPr="006400E2" w:rsidRDefault="004C657C" w:rsidP="004C657C">
      <w:pPr>
        <w:pStyle w:val="Amain"/>
      </w:pPr>
      <w:r w:rsidRPr="006400E2">
        <w:lastRenderedPageBreak/>
        <w:tab/>
        <w:t>(3)</w:t>
      </w:r>
      <w:r w:rsidRPr="006400E2">
        <w:tab/>
        <w:t>Before exercising a function under subsection (2), the head of service must—</w:t>
      </w:r>
    </w:p>
    <w:p w14:paraId="60639BE7" w14:textId="77777777" w:rsidR="004C657C" w:rsidRPr="006400E2" w:rsidRDefault="004C657C" w:rsidP="004C657C">
      <w:pPr>
        <w:pStyle w:val="Apara"/>
      </w:pPr>
      <w:r w:rsidRPr="006400E2">
        <w:tab/>
        <w:t>(a)</w:t>
      </w:r>
      <w:r w:rsidRPr="006400E2">
        <w:tab/>
        <w:t>consult—</w:t>
      </w:r>
    </w:p>
    <w:p w14:paraId="6860E327" w14:textId="77777777" w:rsidR="004C657C" w:rsidRPr="006400E2" w:rsidRDefault="004C657C" w:rsidP="004C657C">
      <w:pPr>
        <w:pStyle w:val="Asubpara"/>
      </w:pPr>
      <w:r w:rsidRPr="006400E2">
        <w:tab/>
        <w:t>(i)</w:t>
      </w:r>
      <w:r w:rsidRPr="006400E2">
        <w:tab/>
        <w:t>the officer or employee; and</w:t>
      </w:r>
    </w:p>
    <w:p w14:paraId="67F74122" w14:textId="77777777" w:rsidR="004C657C" w:rsidRPr="006400E2" w:rsidRDefault="004C657C" w:rsidP="004C657C">
      <w:pPr>
        <w:pStyle w:val="Asubpara"/>
      </w:pPr>
      <w:r w:rsidRPr="006400E2">
        <w:tab/>
        <w:t>(ii)</w:t>
      </w:r>
      <w:r w:rsidRPr="006400E2">
        <w:tab/>
        <w:t>the director-general of the administrative unit that would gain the officer or employee; and</w:t>
      </w:r>
    </w:p>
    <w:p w14:paraId="138A99C2" w14:textId="77777777" w:rsidR="004C657C" w:rsidRPr="006400E2" w:rsidRDefault="004C657C" w:rsidP="004C657C">
      <w:pPr>
        <w:pStyle w:val="Asubpara"/>
      </w:pPr>
      <w:r w:rsidRPr="006400E2">
        <w:tab/>
        <w:t>(iii)</w:t>
      </w:r>
      <w:r w:rsidRPr="006400E2">
        <w:tab/>
        <w:t>the director-general of the administrative unit that would release the officer or end the employment of the employee; and</w:t>
      </w:r>
    </w:p>
    <w:p w14:paraId="47396A3D" w14:textId="77777777" w:rsidR="004C657C" w:rsidRPr="006400E2" w:rsidRDefault="004C657C" w:rsidP="004C657C">
      <w:pPr>
        <w:pStyle w:val="Apara"/>
      </w:pPr>
      <w:r w:rsidRPr="006400E2">
        <w:tab/>
        <w:t>(b)</w:t>
      </w:r>
      <w:r w:rsidRPr="006400E2">
        <w:tab/>
        <w:t xml:space="preserve">consider whether the change is in the interests of the efficient administration of the service; and </w:t>
      </w:r>
    </w:p>
    <w:p w14:paraId="00AD79EF" w14:textId="77777777" w:rsidR="004C657C" w:rsidRPr="006400E2" w:rsidRDefault="004C657C" w:rsidP="004C657C">
      <w:pPr>
        <w:pStyle w:val="Apara"/>
        <w:rPr>
          <w:lang w:eastAsia="en-AU"/>
        </w:rPr>
      </w:pPr>
      <w:r w:rsidRPr="006400E2">
        <w:tab/>
        <w:t>(c)</w:t>
      </w:r>
      <w:r w:rsidRPr="006400E2">
        <w:tab/>
        <w:t xml:space="preserve">be satisfied that the efficient </w:t>
      </w:r>
      <w:r w:rsidRPr="006400E2">
        <w:rPr>
          <w:lang w:eastAsia="en-AU"/>
        </w:rPr>
        <w:t>administration of the service requires the change.</w:t>
      </w:r>
    </w:p>
    <w:p w14:paraId="1A2B7C26" w14:textId="77777777" w:rsidR="004C657C" w:rsidRPr="006400E2" w:rsidRDefault="004C657C" w:rsidP="004C657C">
      <w:pPr>
        <w:pStyle w:val="aNote"/>
      </w:pPr>
      <w:r w:rsidRPr="006400E2">
        <w:rPr>
          <w:rStyle w:val="charItals"/>
        </w:rPr>
        <w:t>Note</w:t>
      </w:r>
      <w:r w:rsidRPr="006400E2">
        <w:rPr>
          <w:rStyle w:val="charItals"/>
        </w:rPr>
        <w:tab/>
      </w:r>
      <w:r w:rsidRPr="006400E2">
        <w:t>An industrial instrument may set out further consultation requirements.</w:t>
      </w:r>
    </w:p>
    <w:p w14:paraId="11468BBC" w14:textId="77777777" w:rsidR="004C657C" w:rsidRPr="006400E2" w:rsidRDefault="004C657C" w:rsidP="003F69AE">
      <w:pPr>
        <w:pStyle w:val="Amain"/>
        <w:keepNext/>
        <w:rPr>
          <w:lang w:eastAsia="en-AU"/>
        </w:rPr>
      </w:pPr>
      <w:r w:rsidRPr="006400E2">
        <w:rPr>
          <w:lang w:eastAsia="en-AU"/>
        </w:rPr>
        <w:tab/>
        <w:t>(4)</w:t>
      </w:r>
      <w:r w:rsidRPr="006400E2">
        <w:rPr>
          <w:lang w:eastAsia="en-AU"/>
        </w:rPr>
        <w:tab/>
        <w:t>A decision under subsection (2) must state—</w:t>
      </w:r>
    </w:p>
    <w:p w14:paraId="5A6B66AD" w14:textId="77777777" w:rsidR="004C657C" w:rsidRPr="006400E2" w:rsidRDefault="004C657C" w:rsidP="004C657C">
      <w:pPr>
        <w:pStyle w:val="Apara"/>
        <w:rPr>
          <w:lang w:eastAsia="en-AU"/>
        </w:rPr>
      </w:pPr>
      <w:r w:rsidRPr="006400E2">
        <w:rPr>
          <w:lang w:eastAsia="en-AU"/>
        </w:rPr>
        <w:tab/>
        <w:t>(a)</w:t>
      </w:r>
      <w:r w:rsidRPr="006400E2">
        <w:rPr>
          <w:lang w:eastAsia="en-AU"/>
        </w:rPr>
        <w:tab/>
        <w:t>the date of effect of the action; and</w:t>
      </w:r>
    </w:p>
    <w:p w14:paraId="654EE5F5" w14:textId="77777777" w:rsidR="004C657C" w:rsidRPr="006400E2" w:rsidRDefault="004C657C" w:rsidP="004C657C">
      <w:pPr>
        <w:pStyle w:val="Apara"/>
        <w:rPr>
          <w:lang w:eastAsia="en-AU"/>
        </w:rPr>
      </w:pPr>
      <w:r w:rsidRPr="006400E2">
        <w:rPr>
          <w:lang w:eastAsia="en-AU"/>
        </w:rPr>
        <w:tab/>
        <w:t xml:space="preserve">(b) </w:t>
      </w:r>
      <w:r w:rsidRPr="006400E2">
        <w:rPr>
          <w:lang w:eastAsia="en-AU"/>
        </w:rPr>
        <w:tab/>
        <w:t>for an officer being transferred—</w:t>
      </w:r>
    </w:p>
    <w:p w14:paraId="1ED8C7C4" w14:textId="77777777" w:rsidR="004C657C" w:rsidRPr="006400E2" w:rsidRDefault="004C657C" w:rsidP="004C657C">
      <w:pPr>
        <w:pStyle w:val="Asubpara"/>
        <w:rPr>
          <w:lang w:eastAsia="en-AU"/>
        </w:rPr>
      </w:pPr>
      <w:r w:rsidRPr="006400E2">
        <w:rPr>
          <w:lang w:eastAsia="en-AU"/>
        </w:rPr>
        <w:tab/>
        <w:t>(i)</w:t>
      </w:r>
      <w:r w:rsidRPr="006400E2">
        <w:rPr>
          <w:lang w:eastAsia="en-AU"/>
        </w:rPr>
        <w:tab/>
        <w:t>whether the transfer is temporary or permanent; and</w:t>
      </w:r>
    </w:p>
    <w:p w14:paraId="7D7462EC" w14:textId="77777777" w:rsidR="004C657C" w:rsidRPr="006400E2" w:rsidRDefault="004C657C" w:rsidP="004C657C">
      <w:pPr>
        <w:pStyle w:val="Asubpara"/>
        <w:rPr>
          <w:lang w:eastAsia="en-AU"/>
        </w:rPr>
      </w:pPr>
      <w:r w:rsidRPr="006400E2">
        <w:rPr>
          <w:lang w:eastAsia="en-AU"/>
        </w:rPr>
        <w:tab/>
        <w:t>(ii)</w:t>
      </w:r>
      <w:r w:rsidRPr="006400E2">
        <w:rPr>
          <w:lang w:eastAsia="en-AU"/>
        </w:rPr>
        <w:tab/>
        <w:t>if the transfer is temporary—the period of the transfer.</w:t>
      </w:r>
    </w:p>
    <w:p w14:paraId="7503E4D4" w14:textId="77777777" w:rsidR="004C657C" w:rsidRPr="006400E2" w:rsidRDefault="004C657C" w:rsidP="004C657C">
      <w:pPr>
        <w:pStyle w:val="Amain"/>
        <w:rPr>
          <w:lang w:eastAsia="en-AU"/>
        </w:rPr>
      </w:pPr>
      <w:r w:rsidRPr="006400E2">
        <w:tab/>
      </w:r>
      <w:r w:rsidRPr="006400E2">
        <w:rPr>
          <w:lang w:eastAsia="en-AU"/>
        </w:rPr>
        <w:t>(5)</w:t>
      </w:r>
      <w:r w:rsidRPr="006400E2">
        <w:rPr>
          <w:lang w:eastAsia="en-AU"/>
        </w:rPr>
        <w:tab/>
        <w:t xml:space="preserve">A decision to transfer under this section is not an appellable </w:t>
      </w:r>
      <w:r w:rsidR="00D75D18" w:rsidRPr="00373FCB">
        <w:t>decision</w:t>
      </w:r>
      <w:r w:rsidR="00D75D18">
        <w:t xml:space="preserve"> </w:t>
      </w:r>
      <w:r w:rsidRPr="006400E2">
        <w:rPr>
          <w:lang w:eastAsia="en-AU"/>
        </w:rPr>
        <w:t>or reviewable decision.</w:t>
      </w:r>
    </w:p>
    <w:p w14:paraId="316E84D7" w14:textId="77777777" w:rsidR="004C657C" w:rsidRPr="00A11610" w:rsidRDefault="004C657C" w:rsidP="004C657C">
      <w:pPr>
        <w:pStyle w:val="AH3Div"/>
      </w:pPr>
      <w:bookmarkStart w:id="99" w:name="_Toc138771323"/>
      <w:r w:rsidRPr="00A11610">
        <w:rPr>
          <w:rStyle w:val="CharDivNo"/>
        </w:rPr>
        <w:t>Division 5.8</w:t>
      </w:r>
      <w:r w:rsidRPr="006400E2">
        <w:rPr>
          <w:lang w:eastAsia="en-AU"/>
        </w:rPr>
        <w:tab/>
      </w:r>
      <w:r w:rsidRPr="00A11610">
        <w:rPr>
          <w:rStyle w:val="CharDivText"/>
          <w:lang w:eastAsia="en-AU"/>
        </w:rPr>
        <w:t>Temporary employment</w:t>
      </w:r>
      <w:bookmarkEnd w:id="99"/>
    </w:p>
    <w:p w14:paraId="77EAEE44" w14:textId="77777777" w:rsidR="004C657C" w:rsidRPr="006400E2" w:rsidRDefault="004C657C" w:rsidP="004C657C">
      <w:pPr>
        <w:pStyle w:val="AH5Sec"/>
        <w:rPr>
          <w:lang w:eastAsia="en-AU"/>
        </w:rPr>
      </w:pPr>
      <w:bookmarkStart w:id="100" w:name="_Toc138771324"/>
      <w:r w:rsidRPr="00A11610">
        <w:rPr>
          <w:rStyle w:val="CharSectNo"/>
        </w:rPr>
        <w:t>110</w:t>
      </w:r>
      <w:r w:rsidRPr="006400E2">
        <w:rPr>
          <w:lang w:eastAsia="en-AU"/>
        </w:rPr>
        <w:tab/>
        <w:t>Fixed term t</w:t>
      </w:r>
      <w:r w:rsidRPr="006400E2">
        <w:t>emporary employment</w:t>
      </w:r>
      <w:bookmarkEnd w:id="100"/>
    </w:p>
    <w:p w14:paraId="0AC38F75" w14:textId="77777777" w:rsidR="004C657C" w:rsidRPr="006400E2" w:rsidRDefault="004C657C" w:rsidP="004C657C">
      <w:pPr>
        <w:pStyle w:val="Amain"/>
      </w:pPr>
      <w:r w:rsidRPr="006400E2">
        <w:tab/>
        <w:t>(1)</w:t>
      </w:r>
      <w:r w:rsidRPr="006400E2">
        <w:tab/>
        <w:t>The head of service may employ the person for a fixed term of—</w:t>
      </w:r>
    </w:p>
    <w:p w14:paraId="0B632C96" w14:textId="77777777" w:rsidR="004C657C" w:rsidRPr="006400E2" w:rsidRDefault="004C657C" w:rsidP="004C657C">
      <w:pPr>
        <w:pStyle w:val="Apara"/>
      </w:pPr>
      <w:r w:rsidRPr="006400E2">
        <w:tab/>
        <w:t>(a)</w:t>
      </w:r>
      <w:r w:rsidRPr="006400E2">
        <w:tab/>
        <w:t>less than 12 months; or</w:t>
      </w:r>
    </w:p>
    <w:p w14:paraId="76B228FE" w14:textId="77777777" w:rsidR="004C657C" w:rsidRPr="006400E2" w:rsidRDefault="004C657C" w:rsidP="004C657C">
      <w:pPr>
        <w:pStyle w:val="Apara"/>
      </w:pPr>
      <w:r w:rsidRPr="006400E2">
        <w:lastRenderedPageBreak/>
        <w:tab/>
        <w:t>(b)</w:t>
      </w:r>
      <w:r w:rsidRPr="006400E2">
        <w:tab/>
        <w:t>if the head of service consults the principal union</w:t>
      </w:r>
      <w:r w:rsidRPr="006400E2">
        <w:rPr>
          <w:lang w:eastAsia="en-AU"/>
        </w:rPr>
        <w:t xml:space="preserve"> about the need for the temporary employment</w:t>
      </w:r>
      <w:r w:rsidRPr="006400E2">
        <w:t>—less than 5 years.</w:t>
      </w:r>
    </w:p>
    <w:p w14:paraId="2BDB8273"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may re</w:t>
      </w:r>
      <w:r w:rsidRPr="006400E2">
        <w:rPr>
          <w:lang w:eastAsia="en-AU"/>
        </w:rPr>
        <w:noBreakHyphen/>
      </w:r>
      <w:r w:rsidRPr="006400E2">
        <w:t xml:space="preserve">employ </w:t>
      </w:r>
      <w:r w:rsidRPr="006400E2">
        <w:rPr>
          <w:lang w:eastAsia="en-AU"/>
        </w:rPr>
        <w:t xml:space="preserve">the person without a break between the periods of </w:t>
      </w:r>
      <w:r w:rsidRPr="006400E2">
        <w:t>employment</w:t>
      </w:r>
      <w:r w:rsidRPr="006400E2">
        <w:rPr>
          <w:lang w:eastAsia="en-AU"/>
        </w:rPr>
        <w:t xml:space="preserve"> if the cumulative period of engagement is less than—</w:t>
      </w:r>
    </w:p>
    <w:p w14:paraId="1F283817"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for an employee </w:t>
      </w:r>
      <w:r w:rsidRPr="006400E2">
        <w:t xml:space="preserve">employed </w:t>
      </w:r>
      <w:r w:rsidRPr="006400E2">
        <w:rPr>
          <w:lang w:eastAsia="en-AU"/>
        </w:rPr>
        <w:t>in accordance with subsection (1) (a)—12 months; or</w:t>
      </w:r>
    </w:p>
    <w:p w14:paraId="64FC9AAD"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for an employee </w:t>
      </w:r>
      <w:r w:rsidRPr="006400E2">
        <w:t xml:space="preserve">employed </w:t>
      </w:r>
      <w:r w:rsidRPr="006400E2">
        <w:rPr>
          <w:lang w:eastAsia="en-AU"/>
        </w:rPr>
        <w:t>in accordance with subsection (1) (b)—5 years.</w:t>
      </w:r>
    </w:p>
    <w:p w14:paraId="49C6D443" w14:textId="77777777" w:rsidR="004C657C" w:rsidRPr="006400E2" w:rsidRDefault="004C657C" w:rsidP="004C657C">
      <w:pPr>
        <w:pStyle w:val="Amain"/>
        <w:rPr>
          <w:lang w:eastAsia="en-AU"/>
        </w:rPr>
      </w:pPr>
      <w:r w:rsidRPr="006400E2">
        <w:rPr>
          <w:lang w:eastAsia="en-AU"/>
        </w:rPr>
        <w:tab/>
        <w:t>(3)</w:t>
      </w:r>
      <w:r w:rsidRPr="006400E2">
        <w:rPr>
          <w:lang w:eastAsia="en-AU"/>
        </w:rPr>
        <w:tab/>
        <w:t>A fixed term employee’s employment ends—</w:t>
      </w:r>
    </w:p>
    <w:p w14:paraId="6BC9DA04" w14:textId="77777777" w:rsidR="004C657C" w:rsidRPr="006400E2" w:rsidRDefault="004C657C" w:rsidP="004C657C">
      <w:pPr>
        <w:pStyle w:val="Apara"/>
        <w:rPr>
          <w:lang w:eastAsia="en-AU"/>
        </w:rPr>
      </w:pPr>
      <w:r w:rsidRPr="006400E2">
        <w:rPr>
          <w:lang w:eastAsia="en-AU"/>
        </w:rPr>
        <w:tab/>
        <w:t>(a)</w:t>
      </w:r>
      <w:r w:rsidRPr="006400E2">
        <w:rPr>
          <w:lang w:eastAsia="en-AU"/>
        </w:rPr>
        <w:tab/>
        <w:t>on the day after the earliest of—</w:t>
      </w:r>
    </w:p>
    <w:p w14:paraId="39BDB6D3"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14:paraId="3E1BA1BB" w14:textId="77777777" w:rsidR="004C657C" w:rsidRPr="006400E2" w:rsidRDefault="004C657C" w:rsidP="004C657C">
      <w:pPr>
        <w:pStyle w:val="Asubpara"/>
        <w:rPr>
          <w:lang w:eastAsia="en-AU"/>
        </w:rPr>
      </w:pPr>
      <w:r w:rsidRPr="006400E2">
        <w:rPr>
          <w:lang w:eastAsia="en-AU"/>
        </w:rPr>
        <w:tab/>
        <w:t>(ii)</w:t>
      </w:r>
      <w:r w:rsidRPr="006400E2">
        <w:rPr>
          <w:lang w:eastAsia="en-AU"/>
        </w:rPr>
        <w:tab/>
        <w:t>a reasonable notice period given to the employee, in writing, by the head of service; or</w:t>
      </w:r>
    </w:p>
    <w:p w14:paraId="45185E0C" w14:textId="77777777" w:rsidR="004C657C" w:rsidRPr="006400E2" w:rsidRDefault="004C657C" w:rsidP="004C657C">
      <w:pPr>
        <w:pStyle w:val="Asubpara"/>
        <w:rPr>
          <w:lang w:eastAsia="en-AU"/>
        </w:rPr>
      </w:pPr>
      <w:r w:rsidRPr="006400E2">
        <w:rPr>
          <w:lang w:eastAsia="en-AU"/>
        </w:rPr>
        <w:tab/>
        <w:t>(iii)</w:t>
      </w:r>
      <w:r w:rsidRPr="006400E2">
        <w:rPr>
          <w:lang w:eastAsia="en-AU"/>
        </w:rPr>
        <w:tab/>
        <w:t>a 2-week notice period given to the head of service, in writing, by the employee; or</w:t>
      </w:r>
    </w:p>
    <w:p w14:paraId="52DCC767" w14:textId="77777777" w:rsidR="004C657C" w:rsidRPr="006400E2" w:rsidRDefault="004C657C" w:rsidP="004C657C">
      <w:pPr>
        <w:pStyle w:val="Asubpara"/>
        <w:rPr>
          <w:lang w:eastAsia="en-AU"/>
        </w:rPr>
      </w:pPr>
      <w:r w:rsidRPr="006400E2">
        <w:rPr>
          <w:lang w:eastAsia="en-AU"/>
        </w:rPr>
        <w:tab/>
        <w:t>(iv)</w:t>
      </w:r>
      <w:r w:rsidRPr="006400E2">
        <w:rPr>
          <w:lang w:eastAsia="en-AU"/>
        </w:rPr>
        <w:tab/>
        <w:t>a notice period agreed, in writing, between the employee and the head of service; or</w:t>
      </w:r>
    </w:p>
    <w:p w14:paraId="7ADA9A79" w14:textId="77777777" w:rsidR="004C657C" w:rsidRPr="006400E2" w:rsidRDefault="004C657C" w:rsidP="00A764FB">
      <w:pPr>
        <w:pStyle w:val="Apara"/>
        <w:keepNext/>
      </w:pPr>
      <w:r w:rsidRPr="006400E2">
        <w:tab/>
        <w:t>(b)</w:t>
      </w:r>
      <w:r w:rsidRPr="006400E2">
        <w:tab/>
        <w:t xml:space="preserve">for an employee who begins a period of maternity leave before the </w:t>
      </w:r>
      <w:r w:rsidRPr="006400E2">
        <w:rPr>
          <w:lang w:eastAsia="en-AU"/>
        </w:rPr>
        <w:t xml:space="preserve">end of the term for which the employee is </w:t>
      </w:r>
      <w:r w:rsidRPr="006400E2">
        <w:t>employed—on the day after the latest of—</w:t>
      </w:r>
    </w:p>
    <w:p w14:paraId="2F650EEA"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the end of the term for which the employee is </w:t>
      </w:r>
      <w:r w:rsidRPr="006400E2">
        <w:t>employed</w:t>
      </w:r>
      <w:r w:rsidRPr="006400E2">
        <w:rPr>
          <w:lang w:eastAsia="en-AU"/>
        </w:rPr>
        <w:t>; or</w:t>
      </w:r>
    </w:p>
    <w:p w14:paraId="52FA03B1" w14:textId="77777777" w:rsidR="004C657C" w:rsidRPr="006400E2" w:rsidRDefault="004C657C" w:rsidP="004C657C">
      <w:pPr>
        <w:pStyle w:val="Asubpara"/>
      </w:pPr>
      <w:r w:rsidRPr="006400E2">
        <w:tab/>
        <w:t>(ii)</w:t>
      </w:r>
      <w:r w:rsidRPr="006400E2">
        <w:tab/>
        <w:t xml:space="preserve">the day the paid period of the employee’s maternity leave ends. </w:t>
      </w:r>
    </w:p>
    <w:p w14:paraId="5C6C9197" w14:textId="77777777" w:rsidR="004C657C" w:rsidRPr="006400E2" w:rsidRDefault="004C657C" w:rsidP="004C657C">
      <w:pPr>
        <w:pStyle w:val="Amain"/>
        <w:keepNext/>
        <w:rPr>
          <w:lang w:eastAsia="en-AU"/>
        </w:rPr>
      </w:pPr>
      <w:r w:rsidRPr="006400E2">
        <w:rPr>
          <w:lang w:eastAsia="en-AU"/>
        </w:rPr>
        <w:tab/>
        <w:t>(4)</w:t>
      </w:r>
      <w:r w:rsidRPr="006400E2">
        <w:rPr>
          <w:lang w:eastAsia="en-AU"/>
        </w:rPr>
        <w:tab/>
        <w:t>In this section:</w:t>
      </w:r>
    </w:p>
    <w:p w14:paraId="4C1A2419" w14:textId="77777777"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14:paraId="21E7AF8C" w14:textId="77777777" w:rsidR="004C657C" w:rsidRPr="006400E2" w:rsidRDefault="004C657C" w:rsidP="004C657C">
      <w:pPr>
        <w:pStyle w:val="AH5Sec"/>
      </w:pPr>
      <w:bookmarkStart w:id="101" w:name="_Toc138771325"/>
      <w:r w:rsidRPr="00A11610">
        <w:rPr>
          <w:rStyle w:val="CharSectNo"/>
        </w:rPr>
        <w:lastRenderedPageBreak/>
        <w:t>111</w:t>
      </w:r>
      <w:r w:rsidRPr="006400E2">
        <w:tab/>
        <w:t>Casual temporary employment</w:t>
      </w:r>
      <w:bookmarkEnd w:id="101"/>
    </w:p>
    <w:p w14:paraId="504646E1" w14:textId="77777777" w:rsidR="004C657C" w:rsidRPr="006400E2" w:rsidRDefault="004C657C" w:rsidP="004C657C">
      <w:pPr>
        <w:pStyle w:val="Amain"/>
      </w:pPr>
      <w:r w:rsidRPr="006400E2">
        <w:tab/>
        <w:t>(1)</w:t>
      </w:r>
      <w:r w:rsidRPr="006400E2">
        <w:tab/>
        <w:t>The head of service may employ a person for temporary employment in an administrative unit to exercise the functions of an office on a casual basis.</w:t>
      </w:r>
    </w:p>
    <w:p w14:paraId="331A0858" w14:textId="77777777" w:rsidR="004C657C" w:rsidRPr="006400E2" w:rsidRDefault="004C657C" w:rsidP="004C657C">
      <w:pPr>
        <w:pStyle w:val="Amain"/>
      </w:pPr>
      <w:r w:rsidRPr="006400E2">
        <w:tab/>
        <w:t>(2)</w:t>
      </w:r>
      <w:r w:rsidRPr="006400E2">
        <w:tab/>
        <w:t>Employment on a casual basis must not be on a fixed term.</w:t>
      </w:r>
    </w:p>
    <w:p w14:paraId="08BEF34F" w14:textId="77777777" w:rsidR="004C657C" w:rsidRPr="006400E2" w:rsidRDefault="004C657C" w:rsidP="004C657C">
      <w:pPr>
        <w:pStyle w:val="Amain"/>
        <w:rPr>
          <w:lang w:eastAsia="en-AU"/>
        </w:rPr>
      </w:pPr>
      <w:r w:rsidRPr="006400E2">
        <w:tab/>
        <w:t>(3)</w:t>
      </w:r>
      <w:r w:rsidRPr="006400E2">
        <w:tab/>
        <w:t xml:space="preserve">A casual employee’s employment may be ended </w:t>
      </w:r>
      <w:r w:rsidRPr="006400E2">
        <w:rPr>
          <w:lang w:eastAsia="en-AU"/>
        </w:rPr>
        <w:t>at any time by the head of service.</w:t>
      </w:r>
    </w:p>
    <w:p w14:paraId="2088E149" w14:textId="77777777" w:rsidR="004C657C" w:rsidRPr="006400E2" w:rsidRDefault="004C657C" w:rsidP="004C657C">
      <w:pPr>
        <w:pStyle w:val="AH5Sec"/>
      </w:pPr>
      <w:bookmarkStart w:id="102" w:name="_Toc138771326"/>
      <w:r w:rsidRPr="00A11610">
        <w:rPr>
          <w:rStyle w:val="CharSectNo"/>
        </w:rPr>
        <w:t>112</w:t>
      </w:r>
      <w:r w:rsidRPr="006400E2">
        <w:tab/>
        <w:t>Work performed after end of temporary employment</w:t>
      </w:r>
      <w:bookmarkEnd w:id="102"/>
    </w:p>
    <w:p w14:paraId="3E378137" w14:textId="77777777" w:rsidR="004C657C" w:rsidRPr="006400E2" w:rsidRDefault="004C657C" w:rsidP="004C657C">
      <w:pPr>
        <w:pStyle w:val="Amain"/>
      </w:pPr>
      <w:r w:rsidRPr="006400E2">
        <w:tab/>
        <w:t>(1)</w:t>
      </w:r>
      <w:r w:rsidRPr="006400E2">
        <w:tab/>
        <w:t>This section applies if—</w:t>
      </w:r>
    </w:p>
    <w:p w14:paraId="7264F0B2" w14:textId="77777777" w:rsidR="004C657C" w:rsidRPr="006400E2" w:rsidRDefault="004C657C" w:rsidP="004C657C">
      <w:pPr>
        <w:pStyle w:val="Apara"/>
      </w:pPr>
      <w:r w:rsidRPr="006400E2">
        <w:tab/>
        <w:t>(a)</w:t>
      </w:r>
      <w:r w:rsidRPr="006400E2">
        <w:tab/>
        <w:t>the temporary employment of a person has ended in accordance with section 110 (3) or section 111 (3); and</w:t>
      </w:r>
    </w:p>
    <w:p w14:paraId="2572D513" w14:textId="77777777" w:rsidR="004C657C" w:rsidRPr="006400E2" w:rsidRDefault="004C657C" w:rsidP="004C657C">
      <w:pPr>
        <w:pStyle w:val="Apara"/>
      </w:pPr>
      <w:r w:rsidRPr="006400E2">
        <w:tab/>
        <w:t>(b)</w:t>
      </w:r>
      <w:r w:rsidRPr="006400E2">
        <w:tab/>
        <w:t>that person continues to exercise functions or deliver services after the day the person’s employment ended.</w:t>
      </w:r>
    </w:p>
    <w:p w14:paraId="41650FD8" w14:textId="77777777" w:rsidR="004C657C" w:rsidRPr="006400E2" w:rsidRDefault="004C657C" w:rsidP="004C657C">
      <w:pPr>
        <w:pStyle w:val="Amain"/>
      </w:pPr>
      <w:r w:rsidRPr="006400E2">
        <w:tab/>
        <w:t>(2)</w:t>
      </w:r>
      <w:r w:rsidRPr="006400E2">
        <w:tab/>
        <w:t>Any function exercised or service delivered by the person after the day the person’s employment ended does not renew or extend the person’s employment.</w:t>
      </w:r>
    </w:p>
    <w:p w14:paraId="5D1DB86B" w14:textId="77777777" w:rsidR="004C657C" w:rsidRPr="006400E2" w:rsidRDefault="004C657C" w:rsidP="004C657C">
      <w:pPr>
        <w:pStyle w:val="Amain"/>
      </w:pPr>
      <w:r w:rsidRPr="006400E2">
        <w:tab/>
        <w:t>(3)</w:t>
      </w:r>
      <w:r w:rsidRPr="006400E2">
        <w:tab/>
        <w:t>However, the head of service may pay the person for a function exercised or service delivered in good faith after the day the person’s employment ended.</w:t>
      </w:r>
    </w:p>
    <w:p w14:paraId="5838D0BD" w14:textId="77777777" w:rsidR="004C657C" w:rsidRPr="006400E2" w:rsidRDefault="004C657C" w:rsidP="004C657C">
      <w:pPr>
        <w:pStyle w:val="AH5Sec"/>
      </w:pPr>
      <w:bookmarkStart w:id="103" w:name="_Toc138771327"/>
      <w:r w:rsidRPr="00A11610">
        <w:rPr>
          <w:rStyle w:val="CharSectNo"/>
        </w:rPr>
        <w:t>113</w:t>
      </w:r>
      <w:r w:rsidRPr="006400E2">
        <w:tab/>
        <w:t>Record about employees</w:t>
      </w:r>
      <w:bookmarkEnd w:id="103"/>
    </w:p>
    <w:p w14:paraId="16ACC3C5" w14:textId="77777777" w:rsidR="004C657C" w:rsidRPr="006400E2" w:rsidRDefault="004C657C" w:rsidP="004C657C">
      <w:pPr>
        <w:pStyle w:val="Amainreturn"/>
      </w:pPr>
      <w:r w:rsidRPr="006400E2">
        <w:t>For each employee, the head of service must keep a record of—</w:t>
      </w:r>
    </w:p>
    <w:p w14:paraId="7CDF1FA0" w14:textId="77777777" w:rsidR="004C657C" w:rsidRPr="006400E2" w:rsidRDefault="004C657C" w:rsidP="004C657C">
      <w:pPr>
        <w:pStyle w:val="Apara"/>
      </w:pPr>
      <w:r w:rsidRPr="006400E2">
        <w:tab/>
        <w:t>(a)</w:t>
      </w:r>
      <w:r w:rsidRPr="006400E2">
        <w:tab/>
        <w:t>the employee’s date of birth; and</w:t>
      </w:r>
    </w:p>
    <w:p w14:paraId="16CD2CC5" w14:textId="77777777" w:rsidR="004C657C" w:rsidRPr="006400E2" w:rsidRDefault="004C657C" w:rsidP="004C657C">
      <w:pPr>
        <w:pStyle w:val="Apara"/>
      </w:pPr>
      <w:r w:rsidRPr="006400E2">
        <w:tab/>
        <w:t>(b)</w:t>
      </w:r>
      <w:r w:rsidRPr="006400E2">
        <w:tab/>
        <w:t>the office to which, or functions for which, the employee is employed; and</w:t>
      </w:r>
    </w:p>
    <w:p w14:paraId="583B4DEB" w14:textId="77777777" w:rsidR="004C657C" w:rsidRPr="006400E2" w:rsidRDefault="004C657C" w:rsidP="004C657C">
      <w:pPr>
        <w:pStyle w:val="Apara"/>
      </w:pPr>
      <w:r w:rsidRPr="006400E2">
        <w:tab/>
        <w:t>(c)</w:t>
      </w:r>
      <w:r w:rsidRPr="006400E2">
        <w:tab/>
        <w:t>the day on which the employee’s employment started; and</w:t>
      </w:r>
    </w:p>
    <w:p w14:paraId="76290DBB" w14:textId="77777777" w:rsidR="004C657C" w:rsidRPr="006400E2" w:rsidRDefault="004C657C" w:rsidP="004C657C">
      <w:pPr>
        <w:pStyle w:val="Apara"/>
      </w:pPr>
      <w:r w:rsidRPr="006400E2">
        <w:tab/>
        <w:t>(d)</w:t>
      </w:r>
      <w:r w:rsidRPr="006400E2">
        <w:tab/>
        <w:t>for an employee employed under section 110—the day on which the employee’s employment will end; and</w:t>
      </w:r>
    </w:p>
    <w:p w14:paraId="2000A537" w14:textId="77777777" w:rsidR="004C657C" w:rsidRPr="006400E2" w:rsidRDefault="004C657C" w:rsidP="004C657C">
      <w:pPr>
        <w:pStyle w:val="Apara"/>
      </w:pPr>
      <w:r w:rsidRPr="006400E2">
        <w:lastRenderedPageBreak/>
        <w:tab/>
        <w:t>(e)</w:t>
      </w:r>
      <w:r w:rsidRPr="006400E2">
        <w:tab/>
        <w:t>any past employment as a public servant, including the days on which the employment started and ended.</w:t>
      </w:r>
    </w:p>
    <w:p w14:paraId="53CEE035" w14:textId="77777777" w:rsidR="004C657C" w:rsidRPr="00A11610" w:rsidRDefault="004C657C" w:rsidP="004C657C">
      <w:pPr>
        <w:pStyle w:val="AH3Div"/>
      </w:pPr>
      <w:bookmarkStart w:id="104" w:name="_Toc138771328"/>
      <w:r w:rsidRPr="00A11610">
        <w:rPr>
          <w:rStyle w:val="CharDivNo"/>
        </w:rPr>
        <w:t>Division 5.9</w:t>
      </w:r>
      <w:r w:rsidRPr="006400E2">
        <w:tab/>
      </w:r>
      <w:r w:rsidRPr="00A11610">
        <w:rPr>
          <w:rStyle w:val="CharDivText"/>
        </w:rPr>
        <w:t>Unattached officers</w:t>
      </w:r>
      <w:bookmarkEnd w:id="104"/>
    </w:p>
    <w:p w14:paraId="427C380E" w14:textId="77777777" w:rsidR="004C657C" w:rsidRPr="006400E2" w:rsidRDefault="004C657C" w:rsidP="004C657C">
      <w:pPr>
        <w:pStyle w:val="AH5Sec"/>
      </w:pPr>
      <w:bookmarkStart w:id="105" w:name="_Toc138771329"/>
      <w:r w:rsidRPr="00A11610">
        <w:rPr>
          <w:rStyle w:val="CharSectNo"/>
        </w:rPr>
        <w:t>114</w:t>
      </w:r>
      <w:r w:rsidRPr="006400E2">
        <w:tab/>
        <w:t>Becoming unattached officer</w:t>
      </w:r>
      <w:bookmarkEnd w:id="105"/>
    </w:p>
    <w:p w14:paraId="327F5305" w14:textId="77777777" w:rsidR="004C657C" w:rsidRPr="006400E2" w:rsidRDefault="004C657C" w:rsidP="004C657C">
      <w:pPr>
        <w:pStyle w:val="Amain"/>
      </w:pPr>
      <w:r w:rsidRPr="006400E2">
        <w:tab/>
        <w:t>(1)</w:t>
      </w:r>
      <w:r w:rsidRPr="006400E2">
        <w:tab/>
        <w:t>The head of service may, with the written consent of an officer, state, in writing, that the officer will become an unattached officer on a particular day.</w:t>
      </w:r>
    </w:p>
    <w:p w14:paraId="59A0A9CD" w14:textId="77777777" w:rsidR="004C657C" w:rsidRPr="006400E2" w:rsidRDefault="004C657C" w:rsidP="004C657C">
      <w:pPr>
        <w:pStyle w:val="aNote"/>
        <w:keepNext/>
      </w:pPr>
      <w:r w:rsidRPr="006400E2">
        <w:rPr>
          <w:rStyle w:val="charItals"/>
        </w:rPr>
        <w:t>Note 1</w:t>
      </w:r>
      <w:r w:rsidRPr="006400E2">
        <w:rPr>
          <w:rStyle w:val="charItals"/>
        </w:rPr>
        <w:tab/>
      </w:r>
      <w:r w:rsidRPr="006400E2">
        <w:t>An officer may also become an unattached officer under s 65 (2) (b) (Reclassification of office) or s 106 (2) (b) (Training offices).</w:t>
      </w:r>
    </w:p>
    <w:p w14:paraId="039F0627" w14:textId="77777777" w:rsidR="004C657C" w:rsidRPr="006400E2" w:rsidRDefault="004C657C" w:rsidP="004C657C">
      <w:pPr>
        <w:pStyle w:val="aNote"/>
      </w:pPr>
      <w:r w:rsidRPr="006400E2">
        <w:rPr>
          <w:rStyle w:val="charItals"/>
        </w:rPr>
        <w:t>Note 2</w:t>
      </w:r>
      <w:r w:rsidRPr="006400E2">
        <w:tab/>
        <w:t>An officer may be declared to be an unattached officer under s 123 (</w:t>
      </w:r>
      <w:r w:rsidRPr="006400E2">
        <w:rPr>
          <w:lang w:eastAsia="en-AU"/>
        </w:rPr>
        <w:t>Reduction in classification or retirement</w:t>
      </w:r>
      <w:r w:rsidRPr="006400E2">
        <w:t>).</w:t>
      </w:r>
    </w:p>
    <w:p w14:paraId="06BBB022" w14:textId="77777777" w:rsidR="004C657C" w:rsidRPr="006400E2" w:rsidRDefault="004C657C" w:rsidP="004C657C">
      <w:pPr>
        <w:pStyle w:val="Amain"/>
      </w:pPr>
      <w:r w:rsidRPr="006400E2">
        <w:tab/>
        <w:t>(2)</w:t>
      </w:r>
      <w:r w:rsidRPr="006400E2">
        <w:tab/>
        <w:t>The office occupied by the officer becomes vacant on the day the officer becomes an unattached officer.</w:t>
      </w:r>
    </w:p>
    <w:p w14:paraId="6960B109" w14:textId="77777777" w:rsidR="004C657C" w:rsidRPr="006400E2" w:rsidRDefault="004C657C" w:rsidP="001F17A4">
      <w:pPr>
        <w:pStyle w:val="Amain"/>
        <w:keepNext/>
      </w:pPr>
      <w:r w:rsidRPr="006400E2">
        <w:tab/>
        <w:t>(3)</w:t>
      </w:r>
      <w:r w:rsidRPr="006400E2">
        <w:tab/>
        <w:t>Unless otherwise agreed between the head of service and the unattached officer, the unattached officer—</w:t>
      </w:r>
    </w:p>
    <w:p w14:paraId="3D749850" w14:textId="77777777"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14:paraId="3D03FA12" w14:textId="77777777" w:rsidR="004C657C" w:rsidRPr="006400E2" w:rsidRDefault="004C657C" w:rsidP="004C657C">
      <w:pPr>
        <w:pStyle w:val="Apara"/>
      </w:pPr>
      <w:r w:rsidRPr="006400E2">
        <w:tab/>
        <w:t>(b)</w:t>
      </w:r>
      <w:r w:rsidRPr="006400E2">
        <w:tab/>
        <w:t>has the classification of the office that the unattached officer occupied immediately before becoming unattached; and</w:t>
      </w:r>
    </w:p>
    <w:p w14:paraId="5C9D698A" w14:textId="77777777"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14:paraId="1DE6CDA5" w14:textId="77777777" w:rsidR="004C657C" w:rsidRPr="006400E2" w:rsidRDefault="004C657C" w:rsidP="004C657C">
      <w:pPr>
        <w:pStyle w:val="AH5Sec"/>
      </w:pPr>
      <w:bookmarkStart w:id="106" w:name="_Toc138771330"/>
      <w:r w:rsidRPr="00A11610">
        <w:rPr>
          <w:rStyle w:val="CharSectNo"/>
        </w:rPr>
        <w:t>115</w:t>
      </w:r>
      <w:r w:rsidRPr="006400E2">
        <w:tab/>
        <w:t>Becoming unattached officer on medical grounds</w:t>
      </w:r>
      <w:bookmarkEnd w:id="106"/>
    </w:p>
    <w:p w14:paraId="3A6BE5BE" w14:textId="77777777" w:rsidR="004C657C" w:rsidRPr="006400E2" w:rsidRDefault="004C657C" w:rsidP="004C657C">
      <w:pPr>
        <w:pStyle w:val="Amain"/>
        <w:keepLines/>
      </w:pPr>
      <w:r w:rsidRPr="006400E2">
        <w:tab/>
        <w:t>(1)</w:t>
      </w:r>
      <w:r w:rsidRPr="006400E2">
        <w:tab/>
        <w:t>This section applies if an authorised doctor has recommended that an officer should, because of physical or mental incapacity, be redeployed under section 122 or retired from the service under section</w:t>
      </w:r>
      <w:r w:rsidR="00BA0AF7">
        <w:t> </w:t>
      </w:r>
      <w:r w:rsidRPr="006400E2">
        <w:t>123.</w:t>
      </w:r>
    </w:p>
    <w:p w14:paraId="585989B5" w14:textId="77777777" w:rsidR="004C657C" w:rsidRPr="006400E2" w:rsidRDefault="004C657C" w:rsidP="004C657C">
      <w:pPr>
        <w:pStyle w:val="Amain"/>
      </w:pPr>
      <w:r w:rsidRPr="006400E2">
        <w:lastRenderedPageBreak/>
        <w:tab/>
        <w:t>(2)</w:t>
      </w:r>
      <w:r w:rsidRPr="006400E2">
        <w:tab/>
        <w:t>The head of service may state, in writing, that the officer will become an unattached officer on a particular day.</w:t>
      </w:r>
    </w:p>
    <w:p w14:paraId="7E04BCDE" w14:textId="77777777" w:rsidR="004C657C" w:rsidRPr="006400E2" w:rsidRDefault="004C657C" w:rsidP="004C657C">
      <w:pPr>
        <w:pStyle w:val="Amain"/>
      </w:pPr>
      <w:r w:rsidRPr="006400E2">
        <w:tab/>
        <w:t>(3)</w:t>
      </w:r>
      <w:r w:rsidRPr="006400E2">
        <w:tab/>
        <w:t>The office occupied by the officer becomes vacant on the day the officer becomes an unattached officer.</w:t>
      </w:r>
    </w:p>
    <w:p w14:paraId="16CE81DE" w14:textId="77777777" w:rsidR="004C657C" w:rsidRPr="006400E2" w:rsidRDefault="004C657C" w:rsidP="004C657C">
      <w:pPr>
        <w:pStyle w:val="Amain"/>
      </w:pPr>
      <w:r w:rsidRPr="006400E2">
        <w:tab/>
        <w:t>(4)</w:t>
      </w:r>
      <w:r w:rsidRPr="006400E2">
        <w:tab/>
        <w:t>The officer must be given written notice of becoming unattached as soon as practicable.</w:t>
      </w:r>
    </w:p>
    <w:p w14:paraId="0B58E6D0" w14:textId="77777777" w:rsidR="004C657C" w:rsidRPr="006400E2" w:rsidRDefault="004C657C" w:rsidP="004C657C">
      <w:pPr>
        <w:pStyle w:val="AH5Sec"/>
      </w:pPr>
      <w:bookmarkStart w:id="107" w:name="_Toc138771331"/>
      <w:r w:rsidRPr="00A11610">
        <w:rPr>
          <w:rStyle w:val="CharSectNo"/>
        </w:rPr>
        <w:t>116</w:t>
      </w:r>
      <w:r w:rsidRPr="006400E2">
        <w:tab/>
        <w:t>Appointment as unattached officer</w:t>
      </w:r>
      <w:bookmarkEnd w:id="107"/>
    </w:p>
    <w:p w14:paraId="6C9B5FC6" w14:textId="77777777" w:rsidR="004C657C" w:rsidRPr="006400E2" w:rsidRDefault="004C657C" w:rsidP="004C657C">
      <w:pPr>
        <w:pStyle w:val="Amainreturn"/>
      </w:pPr>
      <w:r w:rsidRPr="006400E2">
        <w:t>A person may be appointed as an unattached officer under section 68 (1) (Appointment to vacant office) if the head of service states, in writing—</w:t>
      </w:r>
    </w:p>
    <w:p w14:paraId="1FB62133" w14:textId="77777777" w:rsidR="004C657C" w:rsidRPr="006400E2" w:rsidRDefault="004C657C" w:rsidP="004C657C">
      <w:pPr>
        <w:pStyle w:val="Apara"/>
      </w:pPr>
      <w:r w:rsidRPr="006400E2">
        <w:tab/>
        <w:t>(a)</w:t>
      </w:r>
      <w:r w:rsidRPr="006400E2">
        <w:tab/>
        <w:t>the administrative unit in which the person will be included; and</w:t>
      </w:r>
    </w:p>
    <w:p w14:paraId="29245528" w14:textId="77777777" w:rsidR="004C657C" w:rsidRPr="006400E2" w:rsidRDefault="004C657C" w:rsidP="001F17A4">
      <w:pPr>
        <w:pStyle w:val="Apara"/>
        <w:keepNext/>
      </w:pPr>
      <w:r w:rsidRPr="006400E2">
        <w:tab/>
        <w:t>(b)</w:t>
      </w:r>
      <w:r w:rsidRPr="006400E2">
        <w:tab/>
        <w:t>a classification for the person, having regard to—</w:t>
      </w:r>
    </w:p>
    <w:p w14:paraId="71E398C6" w14:textId="77777777" w:rsidR="004C657C" w:rsidRPr="006400E2" w:rsidRDefault="004C657C" w:rsidP="001F17A4">
      <w:pPr>
        <w:pStyle w:val="Asubpara"/>
        <w:keepNext/>
      </w:pPr>
      <w:r w:rsidRPr="006400E2">
        <w:tab/>
        <w:t>(i)</w:t>
      </w:r>
      <w:r w:rsidRPr="006400E2">
        <w:tab/>
        <w:t>the functions to be exercised by the person; and</w:t>
      </w:r>
    </w:p>
    <w:p w14:paraId="4368DB71" w14:textId="77777777" w:rsidR="004C657C" w:rsidRPr="006400E2" w:rsidRDefault="004C657C" w:rsidP="004C657C">
      <w:pPr>
        <w:pStyle w:val="Asubpara"/>
      </w:pPr>
      <w:r w:rsidRPr="006400E2">
        <w:tab/>
        <w:t>(ii)</w:t>
      </w:r>
      <w:r w:rsidRPr="006400E2">
        <w:tab/>
        <w:t>the person’s qualifications; and</w:t>
      </w:r>
    </w:p>
    <w:p w14:paraId="28B74D1A" w14:textId="77777777" w:rsidR="004C657C" w:rsidRPr="006400E2" w:rsidRDefault="004C657C" w:rsidP="004C657C">
      <w:pPr>
        <w:pStyle w:val="Apara"/>
      </w:pPr>
      <w:r w:rsidRPr="006400E2">
        <w:tab/>
        <w:t>(c)</w:t>
      </w:r>
      <w:r w:rsidRPr="006400E2">
        <w:tab/>
        <w:t>the hours of attendance for the person.</w:t>
      </w:r>
    </w:p>
    <w:p w14:paraId="1B15AA20" w14:textId="77777777" w:rsidR="004C657C" w:rsidRPr="006400E2" w:rsidRDefault="004C657C" w:rsidP="004C657C">
      <w:pPr>
        <w:pStyle w:val="AH5Sec"/>
      </w:pPr>
      <w:bookmarkStart w:id="108" w:name="_Toc138771332"/>
      <w:r w:rsidRPr="00A11610">
        <w:rPr>
          <w:rStyle w:val="CharSectNo"/>
        </w:rPr>
        <w:t>117</w:t>
      </w:r>
      <w:r w:rsidRPr="006400E2">
        <w:tab/>
        <w:t>Reappointment as unattached officer</w:t>
      </w:r>
      <w:bookmarkEnd w:id="108"/>
    </w:p>
    <w:p w14:paraId="292C52A3" w14:textId="77777777" w:rsidR="004C657C" w:rsidRPr="006400E2" w:rsidRDefault="004C657C" w:rsidP="004C657C">
      <w:pPr>
        <w:pStyle w:val="Amain"/>
      </w:pPr>
      <w:r w:rsidRPr="006400E2">
        <w:tab/>
        <w:t>(1)</w:t>
      </w:r>
      <w:r w:rsidRPr="006400E2">
        <w:tab/>
        <w:t>This section applies to a former officer who is reappointed as an unattached officer.</w:t>
      </w:r>
    </w:p>
    <w:p w14:paraId="246AF5DB" w14:textId="77777777" w:rsidR="004C657C" w:rsidRPr="006400E2" w:rsidRDefault="004C657C" w:rsidP="004C657C">
      <w:pPr>
        <w:pStyle w:val="aNote"/>
        <w:rPr>
          <w:rFonts w:cs="Arial"/>
          <w:bCs/>
          <w:szCs w:val="24"/>
          <w:lang w:eastAsia="en-AU"/>
        </w:rPr>
      </w:pPr>
      <w:r w:rsidRPr="006400E2">
        <w:rPr>
          <w:rStyle w:val="charItals"/>
        </w:rPr>
        <w:t>Note</w:t>
      </w:r>
      <w:r w:rsidRPr="006400E2">
        <w:rPr>
          <w:rStyle w:val="charItals"/>
        </w:rPr>
        <w:tab/>
      </w:r>
      <w:r w:rsidRPr="006400E2">
        <w:t xml:space="preserve">A former officer may be reappointed as an unattached officer under s 136 (Reappointment of officer if </w:t>
      </w:r>
      <w:r w:rsidRPr="006400E2">
        <w:rPr>
          <w:rFonts w:cs="Arial"/>
          <w:bCs/>
          <w:szCs w:val="24"/>
          <w:lang w:eastAsia="en-AU"/>
        </w:rPr>
        <w:t>unsuccessful election candidate</w:t>
      </w:r>
      <w:r w:rsidRPr="006400E2">
        <w:t xml:space="preserve">) and s 137 (Reappointment of officer </w:t>
      </w:r>
      <w:r w:rsidRPr="006400E2">
        <w:rPr>
          <w:lang w:eastAsia="en-AU"/>
        </w:rPr>
        <w:t>after quashing etc of conviction).</w:t>
      </w:r>
    </w:p>
    <w:p w14:paraId="3666A6B4" w14:textId="77777777" w:rsidR="004C657C" w:rsidRPr="006400E2" w:rsidRDefault="004C657C" w:rsidP="004C657C">
      <w:pPr>
        <w:pStyle w:val="Amain"/>
      </w:pPr>
      <w:r w:rsidRPr="006400E2">
        <w:tab/>
        <w:t>(2)</w:t>
      </w:r>
      <w:r w:rsidRPr="006400E2">
        <w:tab/>
        <w:t>Unless otherwise stated by the head of service, the unattached officer—</w:t>
      </w:r>
    </w:p>
    <w:p w14:paraId="1B16208F" w14:textId="77777777" w:rsidR="004C657C" w:rsidRPr="006400E2" w:rsidRDefault="004C657C" w:rsidP="004C657C">
      <w:pPr>
        <w:pStyle w:val="Apara"/>
      </w:pPr>
      <w:r w:rsidRPr="006400E2">
        <w:tab/>
        <w:t>(a)</w:t>
      </w:r>
      <w:r w:rsidRPr="006400E2">
        <w:tab/>
        <w:t>is included in the administrative unit in which the unattached officer occupied an office immediately before becoming unattached; and</w:t>
      </w:r>
    </w:p>
    <w:p w14:paraId="3AEBC745" w14:textId="77777777" w:rsidR="004C657C" w:rsidRPr="006400E2" w:rsidRDefault="004C657C" w:rsidP="004C657C">
      <w:pPr>
        <w:pStyle w:val="Apara"/>
      </w:pPr>
      <w:r w:rsidRPr="006400E2">
        <w:lastRenderedPageBreak/>
        <w:tab/>
        <w:t>(b)</w:t>
      </w:r>
      <w:r w:rsidRPr="006400E2">
        <w:tab/>
        <w:t>has the classification of the office that the unattached officer occupied immediately before becoming unattached; and</w:t>
      </w:r>
    </w:p>
    <w:p w14:paraId="02487A30" w14:textId="77777777" w:rsidR="004C657C" w:rsidRPr="006400E2" w:rsidRDefault="004C657C" w:rsidP="004C657C">
      <w:pPr>
        <w:pStyle w:val="Apara"/>
      </w:pPr>
      <w:r w:rsidRPr="006400E2">
        <w:tab/>
        <w:t>(c)</w:t>
      </w:r>
      <w:r w:rsidRPr="006400E2">
        <w:tab/>
        <w:t>has the hours of attendance of the office that the unattached officer occupied immediately before becoming unattached.</w:t>
      </w:r>
    </w:p>
    <w:p w14:paraId="318427EE" w14:textId="77777777" w:rsidR="004C657C" w:rsidRPr="00A11610" w:rsidRDefault="004C657C" w:rsidP="004C657C">
      <w:pPr>
        <w:pStyle w:val="AH3Div"/>
      </w:pPr>
      <w:bookmarkStart w:id="109" w:name="_Toc138771333"/>
      <w:r w:rsidRPr="00A11610">
        <w:rPr>
          <w:rStyle w:val="CharDivNo"/>
        </w:rPr>
        <w:t>Division 5.10</w:t>
      </w:r>
      <w:r w:rsidRPr="006400E2">
        <w:tab/>
      </w:r>
      <w:r w:rsidRPr="00A11610">
        <w:rPr>
          <w:rStyle w:val="CharDivText"/>
        </w:rPr>
        <w:t>Secondment</w:t>
      </w:r>
      <w:bookmarkEnd w:id="109"/>
    </w:p>
    <w:p w14:paraId="35FC9A8C" w14:textId="77777777" w:rsidR="004C657C" w:rsidRPr="006400E2" w:rsidRDefault="004C657C" w:rsidP="004C657C">
      <w:pPr>
        <w:pStyle w:val="AH5Sec"/>
      </w:pPr>
      <w:bookmarkStart w:id="110" w:name="_Toc138771334"/>
      <w:r w:rsidRPr="00A11610">
        <w:rPr>
          <w:rStyle w:val="CharSectNo"/>
        </w:rPr>
        <w:t>118</w:t>
      </w:r>
      <w:r w:rsidRPr="006400E2">
        <w:tab/>
        <w:t>Secondment to the service</w:t>
      </w:r>
      <w:bookmarkEnd w:id="110"/>
    </w:p>
    <w:p w14:paraId="36C1C979" w14:textId="77777777" w:rsidR="004C657C" w:rsidRPr="006400E2" w:rsidRDefault="004C657C" w:rsidP="004C657C">
      <w:pPr>
        <w:pStyle w:val="Amain"/>
      </w:pPr>
      <w:r w:rsidRPr="006400E2">
        <w:tab/>
        <w:t>(1)</w:t>
      </w:r>
      <w:r w:rsidRPr="006400E2">
        <w:tab/>
        <w:t>The head of service may approve a request from an eligible person for the secondment of the eligible person to the service.</w:t>
      </w:r>
    </w:p>
    <w:p w14:paraId="435AEDEA" w14:textId="77777777" w:rsidR="004C657C" w:rsidRPr="006400E2" w:rsidRDefault="004C657C" w:rsidP="004C657C">
      <w:pPr>
        <w:pStyle w:val="Amain"/>
      </w:pPr>
      <w:r w:rsidRPr="006400E2">
        <w:tab/>
        <w:t>(2)</w:t>
      </w:r>
      <w:r w:rsidRPr="006400E2">
        <w:tab/>
        <w:t>The eligible person must agree to the details of the secondment before the secondment begins.</w:t>
      </w:r>
    </w:p>
    <w:p w14:paraId="12660460" w14:textId="77777777" w:rsidR="004C657C" w:rsidRPr="006400E2" w:rsidRDefault="004C657C" w:rsidP="004C657C">
      <w:pPr>
        <w:pStyle w:val="Amain"/>
      </w:pPr>
      <w:r w:rsidRPr="006400E2">
        <w:tab/>
        <w:t>(3)</w:t>
      </w:r>
      <w:r w:rsidRPr="006400E2">
        <w:tab/>
        <w:t>The person on secondment must exercise a function assigned to the person while on secondment in accordance with this Act and any other law applying in the territory.</w:t>
      </w:r>
    </w:p>
    <w:p w14:paraId="6EC28C99" w14:textId="77777777" w:rsidR="004C657C" w:rsidRPr="006400E2" w:rsidRDefault="004C657C" w:rsidP="004C657C">
      <w:pPr>
        <w:pStyle w:val="Amain"/>
      </w:pPr>
      <w:r w:rsidRPr="006400E2">
        <w:tab/>
        <w:t>(4)</w:t>
      </w:r>
      <w:r w:rsidRPr="006400E2">
        <w:tab/>
        <w:t xml:space="preserve">A person on secondment is taken to be a public servant for section 7 (Meaning of </w:t>
      </w:r>
      <w:r w:rsidRPr="006400E2">
        <w:rPr>
          <w:rStyle w:val="charItals"/>
        </w:rPr>
        <w:t>public sector values</w:t>
      </w:r>
      <w:r w:rsidRPr="006400E2">
        <w:t xml:space="preserve">), section 8 (Meaning of </w:t>
      </w:r>
      <w:r w:rsidRPr="006400E2">
        <w:rPr>
          <w:rStyle w:val="charItals"/>
        </w:rPr>
        <w:t>public sector principles</w:t>
      </w:r>
      <w:r w:rsidRPr="006400E2">
        <w:t>) and section 9 (Public sector conduct).</w:t>
      </w:r>
    </w:p>
    <w:p w14:paraId="3898AC7D" w14:textId="77777777" w:rsidR="004C657C" w:rsidRPr="006400E2" w:rsidRDefault="004C657C" w:rsidP="004C657C">
      <w:pPr>
        <w:pStyle w:val="Amain"/>
      </w:pPr>
      <w:r w:rsidRPr="006400E2">
        <w:tab/>
        <w:t>(5)</w:t>
      </w:r>
      <w:r w:rsidRPr="006400E2">
        <w:tab/>
        <w:t>In this section:</w:t>
      </w:r>
    </w:p>
    <w:p w14:paraId="541E0842" w14:textId="77777777" w:rsidR="004C657C" w:rsidRPr="006400E2" w:rsidRDefault="004C657C" w:rsidP="004C657C">
      <w:pPr>
        <w:pStyle w:val="aDef"/>
      </w:pPr>
      <w:r w:rsidRPr="006400E2">
        <w:rPr>
          <w:rStyle w:val="charBoldItals"/>
        </w:rPr>
        <w:t>secondment</w:t>
      </w:r>
      <w:r w:rsidRPr="006400E2">
        <w:t>, of a person to the service, means a written arrangement between the Territory and the employer of the person, under which the person works in the service as if the person was employed by the Territory.</w:t>
      </w:r>
    </w:p>
    <w:p w14:paraId="1F2FA571" w14:textId="77777777" w:rsidR="004C657C" w:rsidRPr="006400E2" w:rsidRDefault="004C657C" w:rsidP="004C657C">
      <w:pPr>
        <w:pStyle w:val="AH5Sec"/>
      </w:pPr>
      <w:bookmarkStart w:id="111" w:name="_Toc138771335"/>
      <w:r w:rsidRPr="00A11610">
        <w:rPr>
          <w:rStyle w:val="CharSectNo"/>
        </w:rPr>
        <w:t>119</w:t>
      </w:r>
      <w:r w:rsidRPr="006400E2">
        <w:tab/>
        <w:t>Secondment of public servant to another employer</w:t>
      </w:r>
      <w:bookmarkEnd w:id="111"/>
    </w:p>
    <w:p w14:paraId="01EAB540" w14:textId="77777777" w:rsidR="004C657C" w:rsidRPr="006400E2" w:rsidRDefault="004C657C" w:rsidP="004C657C">
      <w:pPr>
        <w:pStyle w:val="Amain"/>
      </w:pPr>
      <w:r w:rsidRPr="006400E2">
        <w:tab/>
        <w:t>(1)</w:t>
      </w:r>
      <w:r w:rsidRPr="006400E2">
        <w:tab/>
        <w:t>The head of service may approve a request from a public servant for the secondment of the public servant to another employer.</w:t>
      </w:r>
    </w:p>
    <w:p w14:paraId="2437F985" w14:textId="77777777" w:rsidR="004C657C" w:rsidRPr="006400E2" w:rsidRDefault="004C657C" w:rsidP="004C657C">
      <w:pPr>
        <w:pStyle w:val="Amain"/>
      </w:pPr>
      <w:r w:rsidRPr="006400E2">
        <w:tab/>
        <w:t>(2)</w:t>
      </w:r>
      <w:r w:rsidRPr="006400E2">
        <w:tab/>
        <w:t>The public servant must agree to the details of the secondment before the secondment begins.</w:t>
      </w:r>
    </w:p>
    <w:p w14:paraId="126C2FAC" w14:textId="77777777" w:rsidR="004C657C" w:rsidRPr="006400E2" w:rsidRDefault="004C657C" w:rsidP="004C657C">
      <w:pPr>
        <w:pStyle w:val="Amain"/>
      </w:pPr>
      <w:r w:rsidRPr="006400E2">
        <w:lastRenderedPageBreak/>
        <w:tab/>
        <w:t>(3)</w:t>
      </w:r>
      <w:r w:rsidRPr="006400E2">
        <w:tab/>
        <w:t>Any function lawfully exercised by a public servant on secondment will not contravene this Act or another territory law if the function is exercised in the way the public servant is lawfully directed to exercise it.</w:t>
      </w:r>
    </w:p>
    <w:p w14:paraId="5B6DA77C" w14:textId="77777777" w:rsidR="004C657C" w:rsidRPr="006400E2" w:rsidRDefault="004C657C" w:rsidP="004C657C">
      <w:pPr>
        <w:pStyle w:val="Amain"/>
      </w:pPr>
      <w:r w:rsidRPr="006400E2">
        <w:tab/>
        <w:t>(4)</w:t>
      </w:r>
      <w:r w:rsidRPr="006400E2">
        <w:tab/>
        <w:t>In this section:</w:t>
      </w:r>
    </w:p>
    <w:p w14:paraId="18BF1D43" w14:textId="77777777" w:rsidR="004C657C" w:rsidRPr="006400E2" w:rsidRDefault="004C657C" w:rsidP="004C657C">
      <w:pPr>
        <w:pStyle w:val="aDef"/>
        <w:keepLines/>
      </w:pPr>
      <w:r w:rsidRPr="006400E2">
        <w:rPr>
          <w:rStyle w:val="charBoldItals"/>
        </w:rPr>
        <w:t>secondment</w:t>
      </w:r>
      <w:r w:rsidRPr="006400E2">
        <w:t xml:space="preserve">, of a public servant to another employer, means a written arrangement between the Territory and the other employer, under which the public servant exercises a function for the other employer as if the public servant was employed by the other employer. </w:t>
      </w:r>
    </w:p>
    <w:p w14:paraId="76D24550" w14:textId="77777777" w:rsidR="004C657C" w:rsidRPr="006400E2" w:rsidRDefault="004C657C" w:rsidP="004C657C">
      <w:pPr>
        <w:pStyle w:val="PageBreak"/>
      </w:pPr>
      <w:r w:rsidRPr="006400E2">
        <w:br w:type="page"/>
      </w:r>
    </w:p>
    <w:p w14:paraId="7BBA142E" w14:textId="77777777" w:rsidR="004C657C" w:rsidRPr="00A11610" w:rsidRDefault="004C657C" w:rsidP="004C657C">
      <w:pPr>
        <w:pStyle w:val="AH2Part"/>
      </w:pPr>
      <w:bookmarkStart w:id="112" w:name="_Toc138771336"/>
      <w:r w:rsidRPr="00A11610">
        <w:rPr>
          <w:rStyle w:val="CharPartNo"/>
        </w:rPr>
        <w:lastRenderedPageBreak/>
        <w:t>Part 6</w:t>
      </w:r>
      <w:r w:rsidRPr="006400E2">
        <w:tab/>
      </w:r>
      <w:r w:rsidRPr="00A11610">
        <w:rPr>
          <w:rStyle w:val="CharPartText"/>
        </w:rPr>
        <w:t>Redeployment, underperformance and end of employment of officers</w:t>
      </w:r>
      <w:bookmarkEnd w:id="112"/>
    </w:p>
    <w:p w14:paraId="2CA52E4F" w14:textId="77777777"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14:paraId="57EE6171" w14:textId="77777777" w:rsidR="004C657C" w:rsidRPr="006400E2" w:rsidRDefault="004C657C" w:rsidP="004C657C">
      <w:pPr>
        <w:pStyle w:val="AH5Sec"/>
        <w:rPr>
          <w:lang w:eastAsia="en-AU"/>
        </w:rPr>
      </w:pPr>
      <w:bookmarkStart w:id="113" w:name="_Toc138771337"/>
      <w:r w:rsidRPr="00A11610">
        <w:rPr>
          <w:rStyle w:val="CharSectNo"/>
        </w:rPr>
        <w:t>120</w:t>
      </w:r>
      <w:r w:rsidRPr="006400E2">
        <w:rPr>
          <w:lang w:eastAsia="en-AU"/>
        </w:rPr>
        <w:tab/>
        <w:t>Definitions—pt 6</w:t>
      </w:r>
      <w:bookmarkEnd w:id="113"/>
    </w:p>
    <w:p w14:paraId="6F1D1699" w14:textId="77777777" w:rsidR="004C657C" w:rsidRPr="006400E2" w:rsidRDefault="004C657C" w:rsidP="004C657C">
      <w:pPr>
        <w:pStyle w:val="Amainreturn"/>
        <w:keepNext/>
        <w:rPr>
          <w:lang w:eastAsia="en-AU"/>
        </w:rPr>
      </w:pPr>
      <w:r w:rsidRPr="006400E2">
        <w:rPr>
          <w:lang w:eastAsia="en-AU"/>
        </w:rPr>
        <w:t>In this part:</w:t>
      </w:r>
    </w:p>
    <w:p w14:paraId="49F8D0A9" w14:textId="77777777" w:rsidR="004C657C" w:rsidRPr="006400E2" w:rsidRDefault="004C657C" w:rsidP="004C657C">
      <w:pPr>
        <w:pStyle w:val="aDef"/>
      </w:pPr>
      <w:r w:rsidRPr="006400E2">
        <w:rPr>
          <w:rStyle w:val="charBoldItals"/>
        </w:rPr>
        <w:t>confirmed officer</w:t>
      </w:r>
      <w:r w:rsidRPr="006400E2">
        <w:t xml:space="preserve"> means an officer who is not on probation. </w:t>
      </w:r>
    </w:p>
    <w:p w14:paraId="6969BE94" w14:textId="77777777" w:rsidR="004C657C" w:rsidRPr="006400E2" w:rsidRDefault="004C657C" w:rsidP="004C657C">
      <w:pPr>
        <w:pStyle w:val="aDef"/>
        <w:keepNext/>
      </w:pPr>
      <w:r w:rsidRPr="006400E2">
        <w:rPr>
          <w:rStyle w:val="charBoldItals"/>
        </w:rPr>
        <w:t>incapacitated</w:t>
      </w:r>
      <w:r w:rsidRPr="006400E2">
        <w:t xml:space="preserve">—an officer is </w:t>
      </w:r>
      <w:r w:rsidRPr="006400E2">
        <w:rPr>
          <w:rStyle w:val="charBoldItals"/>
        </w:rPr>
        <w:t>incapacitated</w:t>
      </w:r>
      <w:r w:rsidRPr="006400E2">
        <w:t xml:space="preserve"> if the officer </w:t>
      </w:r>
      <w:r w:rsidRPr="006400E2">
        <w:rPr>
          <w:lang w:eastAsia="en-AU"/>
        </w:rPr>
        <w:t xml:space="preserve">is unable to exercise functions appropriate to the officer’s classification because of physical </w:t>
      </w:r>
      <w:r w:rsidRPr="006400E2">
        <w:rPr>
          <w:szCs w:val="24"/>
          <w:lang w:eastAsia="en-AU"/>
        </w:rPr>
        <w:t>or mental incapacity.</w:t>
      </w:r>
    </w:p>
    <w:p w14:paraId="18C13625" w14:textId="77777777" w:rsidR="004C657C" w:rsidRPr="006400E2" w:rsidRDefault="004C657C" w:rsidP="004C657C">
      <w:pPr>
        <w:pStyle w:val="aDef"/>
        <w:keepNext/>
      </w:pPr>
      <w:r w:rsidRPr="006400E2">
        <w:rPr>
          <w:rStyle w:val="charBoldItals"/>
        </w:rPr>
        <w:t>ineligible</w:t>
      </w:r>
      <w:r w:rsidRPr="006400E2">
        <w:t xml:space="preserve">—an officer is </w:t>
      </w:r>
      <w:r w:rsidRPr="006400E2">
        <w:rPr>
          <w:rStyle w:val="charBoldItals"/>
        </w:rPr>
        <w:t>ineligible</w:t>
      </w:r>
      <w:r w:rsidRPr="006400E2">
        <w:t xml:space="preserve"> for an office if the officer ceases to be an eligible person for the office.</w:t>
      </w:r>
    </w:p>
    <w:p w14:paraId="4746DF04" w14:textId="77777777" w:rsidR="004C657C" w:rsidRPr="006400E2" w:rsidRDefault="004C657C" w:rsidP="004C657C">
      <w:pPr>
        <w:pStyle w:val="AH5Sec"/>
      </w:pPr>
      <w:bookmarkStart w:id="114" w:name="_Toc138771338"/>
      <w:r w:rsidRPr="00A11610">
        <w:rPr>
          <w:rStyle w:val="CharSectNo"/>
        </w:rPr>
        <w:t>121</w:t>
      </w:r>
      <w:r w:rsidRPr="006400E2">
        <w:tab/>
        <w:t>Retirement</w:t>
      </w:r>
      <w:bookmarkEnd w:id="114"/>
    </w:p>
    <w:p w14:paraId="04E6716D" w14:textId="77777777" w:rsidR="004C657C" w:rsidRPr="006400E2" w:rsidRDefault="004C657C" w:rsidP="004C657C">
      <w:pPr>
        <w:pStyle w:val="Amainreturn"/>
      </w:pPr>
      <w:r w:rsidRPr="006400E2">
        <w:t>If an officer is at least 55 years old, the officer may retire from the service at any time.</w:t>
      </w:r>
    </w:p>
    <w:p w14:paraId="179A1554" w14:textId="77777777" w:rsidR="004C657C" w:rsidRPr="006400E2" w:rsidRDefault="004C657C" w:rsidP="004C657C">
      <w:pPr>
        <w:pStyle w:val="AH5Sec"/>
        <w:rPr>
          <w:lang w:eastAsia="en-AU"/>
        </w:rPr>
      </w:pPr>
      <w:bookmarkStart w:id="115" w:name="_Toc138771339"/>
      <w:r w:rsidRPr="00A11610">
        <w:rPr>
          <w:rStyle w:val="CharSectNo"/>
        </w:rPr>
        <w:t>122</w:t>
      </w:r>
      <w:r w:rsidRPr="006400E2">
        <w:rPr>
          <w:lang w:eastAsia="en-AU"/>
        </w:rPr>
        <w:tab/>
        <w:t>Redeployment</w:t>
      </w:r>
      <w:bookmarkEnd w:id="115"/>
    </w:p>
    <w:p w14:paraId="0D30E9DF" w14:textId="77777777" w:rsidR="004C657C" w:rsidRPr="006400E2" w:rsidRDefault="004C657C" w:rsidP="004C657C">
      <w:pPr>
        <w:pStyle w:val="Amain"/>
        <w:rPr>
          <w:lang w:eastAsia="en-AU"/>
        </w:rPr>
      </w:pPr>
      <w:r w:rsidRPr="006400E2">
        <w:rPr>
          <w:lang w:eastAsia="en-AU"/>
        </w:rPr>
        <w:tab/>
        <w:t>(1)</w:t>
      </w:r>
      <w:r w:rsidRPr="006400E2">
        <w:rPr>
          <w:lang w:eastAsia="en-AU"/>
        </w:rPr>
        <w:tab/>
        <w:t xml:space="preserve">This section applies to a confirmed officer if the director-general of the officer’s administrative unit </w:t>
      </w:r>
      <w:r w:rsidRPr="006400E2">
        <w:t>is satisfied on reasonable grounds that</w:t>
      </w:r>
      <w:r w:rsidRPr="006400E2">
        <w:rPr>
          <w:lang w:eastAsia="en-AU"/>
        </w:rPr>
        <w:t xml:space="preserve"> the officer is—</w:t>
      </w:r>
    </w:p>
    <w:p w14:paraId="2888C5E3" w14:textId="77777777" w:rsidR="004C657C" w:rsidRPr="006400E2" w:rsidRDefault="004C657C" w:rsidP="004C657C">
      <w:pPr>
        <w:pStyle w:val="Apara"/>
        <w:rPr>
          <w:lang w:eastAsia="en-AU"/>
        </w:rPr>
      </w:pPr>
      <w:r w:rsidRPr="006400E2">
        <w:rPr>
          <w:lang w:eastAsia="en-AU"/>
        </w:rPr>
        <w:tab/>
        <w:t>(a)</w:t>
      </w:r>
      <w:r w:rsidRPr="006400E2">
        <w:rPr>
          <w:lang w:eastAsia="en-AU"/>
        </w:rPr>
        <w:tab/>
        <w:t>incapacitated</w:t>
      </w:r>
      <w:r w:rsidRPr="006400E2">
        <w:rPr>
          <w:szCs w:val="24"/>
          <w:lang w:eastAsia="en-AU"/>
        </w:rPr>
        <w:t>; or</w:t>
      </w:r>
    </w:p>
    <w:p w14:paraId="221C5FF2" w14:textId="77777777" w:rsidR="004C657C" w:rsidRPr="006400E2" w:rsidRDefault="004C657C" w:rsidP="004C657C">
      <w:pPr>
        <w:pStyle w:val="Apara"/>
        <w:rPr>
          <w:lang w:eastAsia="en-AU"/>
        </w:rPr>
      </w:pPr>
      <w:r w:rsidRPr="006400E2">
        <w:rPr>
          <w:lang w:eastAsia="en-AU"/>
        </w:rPr>
        <w:tab/>
        <w:t>(b)</w:t>
      </w:r>
      <w:r w:rsidRPr="006400E2">
        <w:rPr>
          <w:lang w:eastAsia="en-AU"/>
        </w:rPr>
        <w:tab/>
        <w:t>ineligible for the officer’s office; or</w:t>
      </w:r>
    </w:p>
    <w:p w14:paraId="35998F85" w14:textId="77777777" w:rsidR="004C657C" w:rsidRPr="006400E2" w:rsidRDefault="004C657C" w:rsidP="004C657C">
      <w:pPr>
        <w:pStyle w:val="Apara"/>
        <w:rPr>
          <w:lang w:eastAsia="en-AU"/>
        </w:rPr>
      </w:pPr>
      <w:r w:rsidRPr="006400E2">
        <w:rPr>
          <w:lang w:eastAsia="en-AU"/>
        </w:rPr>
        <w:tab/>
        <w:t>(c)</w:t>
      </w:r>
      <w:r w:rsidRPr="006400E2">
        <w:rPr>
          <w:lang w:eastAsia="en-AU"/>
        </w:rPr>
        <w:tab/>
        <w:t>an excess officer.</w:t>
      </w:r>
    </w:p>
    <w:p w14:paraId="5F23BB87" w14:textId="77777777" w:rsidR="004C657C" w:rsidRPr="006400E2" w:rsidRDefault="004C657C" w:rsidP="004C657C">
      <w:pPr>
        <w:pStyle w:val="Amain"/>
      </w:pPr>
      <w:r w:rsidRPr="006400E2">
        <w:tab/>
        <w:t>(2)</w:t>
      </w:r>
      <w:r w:rsidRPr="006400E2">
        <w:tab/>
        <w:t>The director-general must—</w:t>
      </w:r>
    </w:p>
    <w:p w14:paraId="78DE1E8E" w14:textId="77777777"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that the officer is eligible for; and</w:t>
      </w:r>
    </w:p>
    <w:p w14:paraId="7C4718BB" w14:textId="77777777" w:rsidR="004C657C" w:rsidRPr="006400E2" w:rsidRDefault="004C657C" w:rsidP="0012576B">
      <w:pPr>
        <w:pStyle w:val="Apara"/>
        <w:keepNext/>
        <w:rPr>
          <w:lang w:eastAsia="en-AU"/>
        </w:rPr>
      </w:pPr>
      <w:r w:rsidRPr="006400E2">
        <w:rPr>
          <w:lang w:eastAsia="en-AU"/>
        </w:rPr>
        <w:lastRenderedPageBreak/>
        <w:tab/>
        <w:t>(b)</w:t>
      </w:r>
      <w:r w:rsidRPr="006400E2">
        <w:rPr>
          <w:lang w:eastAsia="en-AU"/>
        </w:rPr>
        <w:tab/>
        <w:t xml:space="preserve">if </w:t>
      </w:r>
      <w:r w:rsidRPr="006400E2">
        <w:t>the</w:t>
      </w:r>
      <w:r w:rsidRPr="006400E2">
        <w:rPr>
          <w:lang w:eastAsia="en-AU"/>
        </w:rPr>
        <w:t xml:space="preserve"> director-general finds a suitable vacant office—</w:t>
      </w:r>
    </w:p>
    <w:p w14:paraId="4E8CB48B" w14:textId="77777777" w:rsidR="004C657C" w:rsidRPr="006400E2" w:rsidRDefault="004C657C" w:rsidP="004C657C">
      <w:pPr>
        <w:pStyle w:val="Asubpara"/>
      </w:pPr>
      <w:r w:rsidRPr="006400E2">
        <w:rPr>
          <w:lang w:eastAsia="en-AU"/>
        </w:rPr>
        <w:tab/>
        <w:t>(i)</w:t>
      </w:r>
      <w:r w:rsidRPr="006400E2">
        <w:rPr>
          <w:lang w:eastAsia="en-AU"/>
        </w:rPr>
        <w:tab/>
        <w:t xml:space="preserve">in writing, </w:t>
      </w:r>
      <w:r w:rsidRPr="006400E2">
        <w:t>offer the office to the officer; and</w:t>
      </w:r>
    </w:p>
    <w:p w14:paraId="06F72705" w14:textId="77777777" w:rsidR="004C657C" w:rsidRPr="006400E2" w:rsidRDefault="004C657C" w:rsidP="004C657C">
      <w:pPr>
        <w:pStyle w:val="Asubpara"/>
        <w:rPr>
          <w:lang w:eastAsia="en-AU"/>
        </w:rPr>
      </w:pPr>
      <w:r w:rsidRPr="006400E2">
        <w:tab/>
        <w:t>(ii)</w:t>
      </w:r>
      <w:r w:rsidRPr="006400E2">
        <w:tab/>
        <w:t>if the</w:t>
      </w:r>
      <w:r w:rsidRPr="006400E2">
        <w:rPr>
          <w:lang w:eastAsia="en-AU"/>
        </w:rPr>
        <w:t xml:space="preserve"> officer consents to be transferred—transfer the officer to the office; and</w:t>
      </w:r>
    </w:p>
    <w:p w14:paraId="52A09B38" w14:textId="77777777" w:rsidR="004C657C" w:rsidRPr="006400E2" w:rsidRDefault="004C657C" w:rsidP="004C657C">
      <w:pPr>
        <w:pStyle w:val="Asubpara"/>
        <w:rPr>
          <w:lang w:eastAsia="en-AU"/>
        </w:rPr>
      </w:pPr>
      <w:r w:rsidRPr="006400E2">
        <w:rPr>
          <w:lang w:eastAsia="en-AU"/>
        </w:rPr>
        <w:tab/>
        <w:t>(iii)</w:t>
      </w:r>
      <w:r w:rsidRPr="006400E2">
        <w:rPr>
          <w:lang w:eastAsia="en-AU"/>
        </w:rPr>
        <w:tab/>
        <w:t>if the officer does not consent to be transferred—refer the proposed redeployment to the head of service; and</w:t>
      </w:r>
    </w:p>
    <w:p w14:paraId="766F9A38" w14:textId="77777777" w:rsidR="004C657C" w:rsidRPr="006400E2" w:rsidRDefault="004C657C" w:rsidP="004C657C">
      <w:pPr>
        <w:pStyle w:val="Apara"/>
        <w:rPr>
          <w:lang w:eastAsia="en-AU"/>
        </w:rPr>
      </w:pPr>
      <w:r w:rsidRPr="006400E2">
        <w:rPr>
          <w:lang w:eastAsia="en-AU"/>
        </w:rPr>
        <w:tab/>
        <w:t>(c)</w:t>
      </w:r>
      <w:r w:rsidRPr="006400E2">
        <w:rPr>
          <w:lang w:eastAsia="en-AU"/>
        </w:rPr>
        <w:tab/>
        <w:t>if the director-general does not find a suitable vacant office—refer the proposed redeployment to the head of service.</w:t>
      </w:r>
    </w:p>
    <w:p w14:paraId="327C3F3F" w14:textId="77777777" w:rsidR="004C657C" w:rsidRPr="006400E2" w:rsidRDefault="004C657C" w:rsidP="004C657C">
      <w:pPr>
        <w:pStyle w:val="Amain"/>
        <w:rPr>
          <w:lang w:eastAsia="en-AU"/>
        </w:rPr>
      </w:pPr>
      <w:r w:rsidRPr="006400E2">
        <w:rPr>
          <w:lang w:eastAsia="en-AU"/>
        </w:rPr>
        <w:tab/>
        <w:t>(3)</w:t>
      </w:r>
      <w:r w:rsidRPr="006400E2">
        <w:rPr>
          <w:lang w:eastAsia="en-AU"/>
        </w:rPr>
        <w:tab/>
        <w:t>If the redeployment is referred to the head of service, the head of service must—</w:t>
      </w:r>
    </w:p>
    <w:p w14:paraId="639312C0" w14:textId="77777777" w:rsidR="004C657C" w:rsidRPr="006400E2" w:rsidRDefault="004C657C" w:rsidP="004C657C">
      <w:pPr>
        <w:pStyle w:val="Apara"/>
      </w:pPr>
      <w:r w:rsidRPr="006400E2">
        <w:tab/>
        <w:t>(a)</w:t>
      </w:r>
      <w:r w:rsidRPr="006400E2">
        <w:tab/>
        <w:t xml:space="preserve">take </w:t>
      </w:r>
      <w:r w:rsidRPr="006400E2">
        <w:rPr>
          <w:lang w:eastAsia="en-AU"/>
        </w:rPr>
        <w:t>reasonable</w:t>
      </w:r>
      <w:r w:rsidRPr="006400E2">
        <w:t xml:space="preserve"> steps to find a vacant office in the service that the officer is eligible for; and</w:t>
      </w:r>
    </w:p>
    <w:p w14:paraId="1C4338CD" w14:textId="77777777" w:rsidR="004C657C" w:rsidRPr="006400E2" w:rsidRDefault="004C657C" w:rsidP="004C657C">
      <w:pPr>
        <w:pStyle w:val="Apara"/>
        <w:rPr>
          <w:lang w:eastAsia="en-AU"/>
        </w:rPr>
      </w:pPr>
      <w:r w:rsidRPr="006400E2">
        <w:rPr>
          <w:lang w:eastAsia="en-AU"/>
        </w:rPr>
        <w:tab/>
        <w:t>(b)</w:t>
      </w:r>
      <w:r w:rsidRPr="006400E2">
        <w:rPr>
          <w:lang w:eastAsia="en-AU"/>
        </w:rPr>
        <w:tab/>
        <w:t xml:space="preserve">if </w:t>
      </w:r>
      <w:r w:rsidRPr="006400E2">
        <w:t>the</w:t>
      </w:r>
      <w:r w:rsidRPr="006400E2">
        <w:rPr>
          <w:lang w:eastAsia="en-AU"/>
        </w:rPr>
        <w:t xml:space="preserve"> head of service finds a suitable vacant office—</w:t>
      </w:r>
    </w:p>
    <w:p w14:paraId="59E6DD46" w14:textId="77777777" w:rsidR="004C657C" w:rsidRPr="006400E2" w:rsidRDefault="004C657C" w:rsidP="004C657C">
      <w:pPr>
        <w:pStyle w:val="Asubpara"/>
      </w:pPr>
      <w:r w:rsidRPr="006400E2">
        <w:rPr>
          <w:lang w:eastAsia="en-AU"/>
        </w:rPr>
        <w:tab/>
        <w:t>(a)</w:t>
      </w:r>
      <w:r w:rsidRPr="006400E2">
        <w:rPr>
          <w:lang w:eastAsia="en-AU"/>
        </w:rPr>
        <w:tab/>
        <w:t xml:space="preserve">in writing, </w:t>
      </w:r>
      <w:r w:rsidRPr="006400E2">
        <w:t>offer the office to the officer; and</w:t>
      </w:r>
    </w:p>
    <w:p w14:paraId="08C3A73E" w14:textId="77777777" w:rsidR="004C657C" w:rsidRPr="006400E2" w:rsidRDefault="004C657C" w:rsidP="004C657C">
      <w:pPr>
        <w:pStyle w:val="Asubpara"/>
        <w:rPr>
          <w:lang w:eastAsia="en-AU"/>
        </w:rPr>
      </w:pPr>
      <w:r w:rsidRPr="006400E2">
        <w:tab/>
        <w:t>(b)</w:t>
      </w:r>
      <w:r w:rsidRPr="006400E2">
        <w:tab/>
        <w:t>if the</w:t>
      </w:r>
      <w:r w:rsidRPr="006400E2">
        <w:rPr>
          <w:lang w:eastAsia="en-AU"/>
        </w:rPr>
        <w:t xml:space="preserve"> officer consents to be transferred—transfer the officer to the office.</w:t>
      </w:r>
    </w:p>
    <w:p w14:paraId="54F39CB6" w14:textId="77777777" w:rsidR="004C657C" w:rsidRPr="006400E2" w:rsidRDefault="004C657C" w:rsidP="004C657C">
      <w:pPr>
        <w:pStyle w:val="Amain"/>
        <w:rPr>
          <w:lang w:eastAsia="en-AU"/>
        </w:rPr>
      </w:pPr>
      <w:r w:rsidRPr="006400E2">
        <w:rPr>
          <w:lang w:eastAsia="en-AU"/>
        </w:rPr>
        <w:tab/>
        <w:t>(4)</w:t>
      </w:r>
      <w:r w:rsidRPr="006400E2">
        <w:rPr>
          <w:lang w:eastAsia="en-AU"/>
        </w:rPr>
        <w:tab/>
        <w:t>If the head of service cannot find a suitable vacant office to which the officer consents to be transferred the head of service must, in writing, refer the unsuccessful redeployment to the director-general.</w:t>
      </w:r>
    </w:p>
    <w:p w14:paraId="20CFCBE2" w14:textId="77777777" w:rsidR="004C657C" w:rsidRPr="006400E2" w:rsidRDefault="004C657C" w:rsidP="004C657C">
      <w:pPr>
        <w:pStyle w:val="AH5Sec"/>
        <w:rPr>
          <w:lang w:eastAsia="en-AU"/>
        </w:rPr>
      </w:pPr>
      <w:bookmarkStart w:id="116" w:name="_Toc138771340"/>
      <w:r w:rsidRPr="00A11610">
        <w:rPr>
          <w:rStyle w:val="CharSectNo"/>
        </w:rPr>
        <w:t>123</w:t>
      </w:r>
      <w:r w:rsidRPr="006400E2">
        <w:rPr>
          <w:lang w:eastAsia="en-AU"/>
        </w:rPr>
        <w:tab/>
        <w:t>Reduction in classification or retirement</w:t>
      </w:r>
      <w:bookmarkEnd w:id="116"/>
    </w:p>
    <w:p w14:paraId="5ECD67CE"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to an officer whose unsuccessful redeployment is referred to the director-general under section 122 (4).</w:t>
      </w:r>
    </w:p>
    <w:p w14:paraId="0914275A" w14:textId="77777777" w:rsidR="004C657C" w:rsidRPr="006400E2" w:rsidRDefault="004C657C" w:rsidP="004C657C">
      <w:pPr>
        <w:pStyle w:val="Amain"/>
        <w:rPr>
          <w:lang w:eastAsia="en-AU"/>
        </w:rPr>
      </w:pPr>
      <w:r w:rsidRPr="006400E2">
        <w:rPr>
          <w:lang w:eastAsia="en-AU"/>
        </w:rPr>
        <w:tab/>
        <w:t>(2)</w:t>
      </w:r>
      <w:r w:rsidRPr="006400E2">
        <w:rPr>
          <w:lang w:eastAsia="en-AU"/>
        </w:rPr>
        <w:tab/>
        <w:t>The director-general may, with written notice to the officer—</w:t>
      </w:r>
    </w:p>
    <w:p w14:paraId="65364F2E" w14:textId="77777777" w:rsidR="004C657C" w:rsidRPr="006400E2" w:rsidRDefault="004C657C" w:rsidP="004C657C">
      <w:pPr>
        <w:pStyle w:val="Apara"/>
      </w:pPr>
      <w:r w:rsidRPr="006400E2">
        <w:rPr>
          <w:lang w:eastAsia="en-AU"/>
        </w:rPr>
        <w:tab/>
        <w:t>(a)</w:t>
      </w:r>
      <w:r w:rsidRPr="006400E2">
        <w:rPr>
          <w:lang w:eastAsia="en-AU"/>
        </w:rPr>
        <w:tab/>
        <w:t>reduce the officer’s classification by—</w:t>
      </w:r>
    </w:p>
    <w:p w14:paraId="6F888D59" w14:textId="77777777" w:rsidR="004C657C" w:rsidRPr="006400E2" w:rsidRDefault="004C657C" w:rsidP="004C657C">
      <w:pPr>
        <w:pStyle w:val="Asubpara"/>
        <w:rPr>
          <w:lang w:eastAsia="en-AU"/>
        </w:rPr>
      </w:pPr>
      <w:r w:rsidRPr="006400E2">
        <w:rPr>
          <w:lang w:eastAsia="en-AU"/>
        </w:rPr>
        <w:tab/>
        <w:t>(i)</w:t>
      </w:r>
      <w:r w:rsidRPr="006400E2">
        <w:rPr>
          <w:lang w:eastAsia="en-AU"/>
        </w:rPr>
        <w:tab/>
        <w:t>transferring the officer to an office with a lower classification; or</w:t>
      </w:r>
    </w:p>
    <w:p w14:paraId="64A36FEA" w14:textId="77777777" w:rsidR="004C657C" w:rsidRPr="006400E2" w:rsidRDefault="004C657C" w:rsidP="004C657C">
      <w:pPr>
        <w:pStyle w:val="Asubpara"/>
        <w:rPr>
          <w:lang w:eastAsia="en-AU"/>
        </w:rPr>
      </w:pPr>
      <w:r w:rsidRPr="006400E2">
        <w:rPr>
          <w:lang w:eastAsia="en-AU"/>
        </w:rPr>
        <w:lastRenderedPageBreak/>
        <w:tab/>
        <w:t>(ii)</w:t>
      </w:r>
      <w:r w:rsidRPr="006400E2">
        <w:rPr>
          <w:lang w:eastAsia="en-AU"/>
        </w:rPr>
        <w:tab/>
        <w:t xml:space="preserve">declaring, in consultation with the head of service, the officer to be an unattached officer of a lower classification; or </w:t>
      </w:r>
    </w:p>
    <w:p w14:paraId="6D094317" w14:textId="77777777" w:rsidR="004C657C" w:rsidRPr="006400E2" w:rsidRDefault="004C657C" w:rsidP="004C657C">
      <w:pPr>
        <w:pStyle w:val="Apara"/>
        <w:rPr>
          <w:lang w:eastAsia="en-AU"/>
        </w:rPr>
      </w:pPr>
      <w:r w:rsidRPr="006400E2">
        <w:rPr>
          <w:lang w:eastAsia="en-AU"/>
        </w:rPr>
        <w:tab/>
        <w:t>(b)</w:t>
      </w:r>
      <w:r w:rsidRPr="006400E2">
        <w:rPr>
          <w:lang w:eastAsia="en-AU"/>
        </w:rPr>
        <w:tab/>
        <w:t>retire the officer from the serv</w:t>
      </w:r>
      <w:r w:rsidRPr="006400E2">
        <w:rPr>
          <w:szCs w:val="24"/>
          <w:lang w:eastAsia="en-AU"/>
        </w:rPr>
        <w:t>ice.</w:t>
      </w:r>
    </w:p>
    <w:p w14:paraId="175FB674" w14:textId="77777777" w:rsidR="004C657C" w:rsidRPr="006400E2" w:rsidRDefault="004C657C" w:rsidP="004C657C">
      <w:pPr>
        <w:pStyle w:val="Amain"/>
        <w:rPr>
          <w:lang w:eastAsia="en-AU"/>
        </w:rPr>
      </w:pPr>
      <w:r w:rsidRPr="006400E2">
        <w:rPr>
          <w:lang w:eastAsia="en-AU"/>
        </w:rPr>
        <w:tab/>
        <w:t>(3)</w:t>
      </w:r>
      <w:r w:rsidRPr="006400E2">
        <w:rPr>
          <w:lang w:eastAsia="en-AU"/>
        </w:rPr>
        <w:tab/>
        <w:t>A decision under subsection (2) is an appellable decision.</w:t>
      </w:r>
    </w:p>
    <w:p w14:paraId="4DE74599" w14:textId="77777777" w:rsidR="004C657C" w:rsidRPr="006400E2" w:rsidRDefault="004C657C" w:rsidP="004C657C">
      <w:pPr>
        <w:pStyle w:val="Amain"/>
        <w:rPr>
          <w:lang w:eastAsia="en-AU"/>
        </w:rPr>
      </w:pPr>
      <w:r w:rsidRPr="006400E2">
        <w:rPr>
          <w:lang w:eastAsia="en-AU"/>
        </w:rPr>
        <w:tab/>
        <w:t>(4)</w:t>
      </w:r>
      <w:r w:rsidRPr="006400E2">
        <w:rPr>
          <w:lang w:eastAsia="en-AU"/>
        </w:rPr>
        <w:tab/>
        <w:t>If the officer agrees to a reduction in classification or retirement, the date of effect of the action is—</w:t>
      </w:r>
    </w:p>
    <w:p w14:paraId="3C65E708" w14:textId="77777777" w:rsidR="004C657C" w:rsidRPr="006400E2" w:rsidRDefault="004C657C" w:rsidP="004C657C">
      <w:pPr>
        <w:pStyle w:val="Apara"/>
        <w:rPr>
          <w:lang w:eastAsia="en-AU"/>
        </w:rPr>
      </w:pPr>
      <w:r w:rsidRPr="006400E2">
        <w:rPr>
          <w:lang w:eastAsia="en-AU"/>
        </w:rPr>
        <w:tab/>
        <w:t>(a)</w:t>
      </w:r>
      <w:r w:rsidRPr="006400E2">
        <w:rPr>
          <w:lang w:eastAsia="en-AU"/>
        </w:rPr>
        <w:tab/>
        <w:t>for an incapacitated officer</w:t>
      </w:r>
      <w:r w:rsidRPr="006400E2">
        <w:rPr>
          <w:szCs w:val="24"/>
          <w:lang w:eastAsia="en-AU"/>
        </w:rPr>
        <w:t>—a day agreed, in writing, between the officer and the director-general; or</w:t>
      </w:r>
    </w:p>
    <w:p w14:paraId="2C5CFFB0" w14:textId="77777777" w:rsidR="004C657C" w:rsidRPr="006400E2" w:rsidRDefault="004C657C" w:rsidP="004C657C">
      <w:pPr>
        <w:pStyle w:val="Apara"/>
        <w:rPr>
          <w:lang w:eastAsia="en-AU"/>
        </w:rPr>
      </w:pPr>
      <w:r w:rsidRPr="006400E2">
        <w:rPr>
          <w:lang w:eastAsia="en-AU"/>
        </w:rPr>
        <w:tab/>
        <w:t>(b)</w:t>
      </w:r>
      <w:r w:rsidRPr="006400E2">
        <w:rPr>
          <w:lang w:eastAsia="en-AU"/>
        </w:rPr>
        <w:tab/>
        <w:t>for an ineligible or an excess officer—any day after the day the notice was given that is agreed, in writing, between the officer and the director-general.</w:t>
      </w:r>
    </w:p>
    <w:p w14:paraId="06C9DE5B" w14:textId="77777777" w:rsidR="004C657C" w:rsidRPr="006400E2" w:rsidRDefault="004C657C" w:rsidP="004C657C">
      <w:pPr>
        <w:pStyle w:val="Amain"/>
        <w:rPr>
          <w:lang w:eastAsia="en-AU"/>
        </w:rPr>
      </w:pPr>
      <w:r w:rsidRPr="006400E2">
        <w:rPr>
          <w:lang w:eastAsia="en-AU"/>
        </w:rPr>
        <w:tab/>
        <w:t>(5)</w:t>
      </w:r>
      <w:r w:rsidRPr="006400E2">
        <w:rPr>
          <w:lang w:eastAsia="en-AU"/>
        </w:rPr>
        <w:tab/>
        <w:t>If the officer does not agree to a reduction in classification or retirement, the date of effect of the action is—</w:t>
      </w:r>
    </w:p>
    <w:p w14:paraId="0963ED41"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states a retention period for the circumstances—the day after the end of the retention period; or</w:t>
      </w:r>
    </w:p>
    <w:p w14:paraId="59917FD3" w14:textId="77777777" w:rsidR="004C657C" w:rsidRPr="006400E2" w:rsidRDefault="004C657C" w:rsidP="004C657C">
      <w:pPr>
        <w:pStyle w:val="Apara"/>
        <w:rPr>
          <w:lang w:eastAsia="en-AU"/>
        </w:rPr>
      </w:pPr>
      <w:r w:rsidRPr="006400E2">
        <w:rPr>
          <w:lang w:eastAsia="en-AU"/>
        </w:rPr>
        <w:tab/>
        <w:t>(b)</w:t>
      </w:r>
      <w:r w:rsidRPr="006400E2">
        <w:rPr>
          <w:lang w:eastAsia="en-AU"/>
        </w:rPr>
        <w:tab/>
        <w:t>if paragraph (a) does not apply—the latest of the following:</w:t>
      </w:r>
    </w:p>
    <w:p w14:paraId="3DE197BF" w14:textId="77777777" w:rsidR="004C657C" w:rsidRPr="006400E2" w:rsidRDefault="004C657C" w:rsidP="004C657C">
      <w:pPr>
        <w:pStyle w:val="Asubpara"/>
        <w:rPr>
          <w:lang w:eastAsia="en-AU"/>
        </w:rPr>
      </w:pPr>
      <w:r w:rsidRPr="006400E2">
        <w:rPr>
          <w:lang w:eastAsia="en-AU"/>
        </w:rPr>
        <w:tab/>
        <w:t>(i)</w:t>
      </w:r>
      <w:r w:rsidRPr="006400E2">
        <w:rPr>
          <w:lang w:eastAsia="en-AU"/>
        </w:rPr>
        <w:tab/>
        <w:t>the day stated in the notice;</w:t>
      </w:r>
    </w:p>
    <w:p w14:paraId="128748EA" w14:textId="77777777" w:rsidR="004C657C" w:rsidRPr="006400E2" w:rsidRDefault="004C657C" w:rsidP="004C657C">
      <w:pPr>
        <w:pStyle w:val="Asubpara"/>
        <w:rPr>
          <w:lang w:eastAsia="en-AU"/>
        </w:rPr>
      </w:pPr>
      <w:r w:rsidRPr="006400E2">
        <w:rPr>
          <w:lang w:eastAsia="en-AU"/>
        </w:rPr>
        <w:tab/>
        <w:t>(ii)</w:t>
      </w:r>
      <w:r w:rsidRPr="006400E2">
        <w:rPr>
          <w:lang w:eastAsia="en-AU"/>
        </w:rPr>
        <w:tab/>
        <w:t>the day 1 month after the day the notice was given to the officer;</w:t>
      </w:r>
    </w:p>
    <w:p w14:paraId="6B04FA45" w14:textId="77777777" w:rsidR="004C657C" w:rsidRPr="006400E2" w:rsidRDefault="004C657C" w:rsidP="004C657C">
      <w:pPr>
        <w:pStyle w:val="Asubpara"/>
        <w:rPr>
          <w:lang w:eastAsia="en-AU"/>
        </w:rPr>
      </w:pPr>
      <w:r w:rsidRPr="006400E2">
        <w:rPr>
          <w:lang w:eastAsia="en-AU"/>
        </w:rPr>
        <w:tab/>
        <w:t>(iii)</w:t>
      </w:r>
      <w:r w:rsidRPr="006400E2">
        <w:rPr>
          <w:lang w:eastAsia="en-AU"/>
        </w:rPr>
        <w:tab/>
        <w:t>if the officer appeals, but then withdraws the appeal—the day the appeal is withdrawn;</w:t>
      </w:r>
    </w:p>
    <w:p w14:paraId="39020AEC" w14:textId="77777777" w:rsidR="004C657C" w:rsidRPr="006400E2" w:rsidRDefault="004C657C" w:rsidP="004C657C">
      <w:pPr>
        <w:pStyle w:val="Asubpara"/>
        <w:rPr>
          <w:lang w:eastAsia="en-AU"/>
        </w:rPr>
      </w:pPr>
      <w:r w:rsidRPr="006400E2">
        <w:rPr>
          <w:lang w:eastAsia="en-AU"/>
        </w:rPr>
        <w:tab/>
        <w:t>(iv)</w:t>
      </w:r>
      <w:r w:rsidRPr="006400E2">
        <w:rPr>
          <w:lang w:eastAsia="en-AU"/>
        </w:rPr>
        <w:tab/>
        <w:t>if the officer appeals and the appeal upholds the giving of the notice—the day the appeal is decided.</w:t>
      </w:r>
    </w:p>
    <w:p w14:paraId="1E69E244" w14:textId="77777777" w:rsidR="004C657C" w:rsidRPr="006400E2" w:rsidRDefault="004C657C" w:rsidP="004C657C">
      <w:pPr>
        <w:pStyle w:val="AH5Sec"/>
      </w:pPr>
      <w:bookmarkStart w:id="117" w:name="_Toc138771341"/>
      <w:r w:rsidRPr="00A11610">
        <w:rPr>
          <w:rStyle w:val="CharSectNo"/>
        </w:rPr>
        <w:lastRenderedPageBreak/>
        <w:t>124</w:t>
      </w:r>
      <w:r w:rsidRPr="006400E2">
        <w:tab/>
        <w:t>Limitation on retirement on ground of invalidity</w:t>
      </w:r>
      <w:bookmarkEnd w:id="117"/>
      <w:r w:rsidRPr="006400E2">
        <w:t xml:space="preserve"> </w:t>
      </w:r>
    </w:p>
    <w:p w14:paraId="5F1A1F12" w14:textId="77777777" w:rsidR="004C657C" w:rsidRPr="006400E2" w:rsidRDefault="004C657C" w:rsidP="00131AB2">
      <w:pPr>
        <w:pStyle w:val="Amain"/>
        <w:keepNext/>
      </w:pPr>
      <w:r w:rsidRPr="006400E2">
        <w:tab/>
        <w:t>(1)</w:t>
      </w:r>
      <w:r w:rsidRPr="006400E2">
        <w:tab/>
        <w:t>This section applies despite section 122 or section 123.</w:t>
      </w:r>
    </w:p>
    <w:p w14:paraId="0826E39D" w14:textId="77777777" w:rsidR="004C657C" w:rsidRPr="006400E2" w:rsidRDefault="004C657C" w:rsidP="004C657C">
      <w:pPr>
        <w:pStyle w:val="Amain"/>
      </w:pPr>
      <w:r w:rsidRPr="006400E2">
        <w:tab/>
        <w:t>(2)</w:t>
      </w:r>
      <w:r w:rsidRPr="006400E2">
        <w:tab/>
        <w:t>An officer may not be retired from office on the ground of invalidity unless—</w:t>
      </w:r>
    </w:p>
    <w:p w14:paraId="56F6AAFE" w14:textId="7C781860" w:rsidR="004C657C" w:rsidRPr="006400E2" w:rsidRDefault="004C657C" w:rsidP="004C657C">
      <w:pPr>
        <w:pStyle w:val="Apara"/>
      </w:pPr>
      <w:r w:rsidRPr="006400E2">
        <w:tab/>
        <w:t>(a)</w:t>
      </w:r>
      <w:r w:rsidRPr="006400E2">
        <w:tab/>
        <w:t xml:space="preserve">if the officer is an eligible employee for the purposes of the </w:t>
      </w:r>
      <w:hyperlink r:id="rId67" w:tooltip="Act 1976 No 31 (Cwlth)" w:history="1">
        <w:r w:rsidRPr="006400E2">
          <w:rPr>
            <w:rStyle w:val="charCitHyperlinkItal"/>
          </w:rPr>
          <w:t>Superannuation Act 1976</w:t>
        </w:r>
      </w:hyperlink>
      <w:r w:rsidRPr="006400E2">
        <w:t xml:space="preserve"> (Cwlth)—</w:t>
      </w:r>
    </w:p>
    <w:p w14:paraId="500AAB83" w14:textId="77777777" w:rsidR="004C657C" w:rsidRPr="006400E2" w:rsidRDefault="004C657C" w:rsidP="004C657C">
      <w:pPr>
        <w:pStyle w:val="Asubpara"/>
      </w:pPr>
      <w:r w:rsidRPr="006400E2">
        <w:tab/>
        <w:t>(i)</w:t>
      </w:r>
      <w:r w:rsidRPr="006400E2">
        <w:tab/>
        <w:t xml:space="preserve">the officer has not reached the officer’s maximum retiring age within the meaning of that </w:t>
      </w:r>
      <w:r w:rsidRPr="006400E2">
        <w:rPr>
          <w:rStyle w:val="charCitHyperlinkAbbrev"/>
        </w:rPr>
        <w:t>Act</w:t>
      </w:r>
      <w:r w:rsidRPr="006400E2">
        <w:t>; and</w:t>
      </w:r>
    </w:p>
    <w:p w14:paraId="4462A73E" w14:textId="50E87DBD" w:rsidR="004C657C" w:rsidRPr="006400E2" w:rsidRDefault="004C657C" w:rsidP="004C657C">
      <w:pPr>
        <w:pStyle w:val="Asubpara"/>
      </w:pPr>
      <w:r w:rsidRPr="006400E2">
        <w:tab/>
        <w:t>(ii)</w:t>
      </w:r>
      <w:r w:rsidRPr="006400E2">
        <w:tab/>
        <w:t xml:space="preserve">a certificate has been given by the Commonwealth Superannuation Board of Trustees No 2 under that </w:t>
      </w:r>
      <w:hyperlink r:id="rId68" w:tooltip="Act 1976 No 31 (Cwlth)" w:history="1">
        <w:r w:rsidRPr="006400E2">
          <w:rPr>
            <w:rStyle w:val="charCitHyperlinkAbbrev"/>
          </w:rPr>
          <w:t>Act</w:t>
        </w:r>
      </w:hyperlink>
      <w:r w:rsidRPr="006400E2">
        <w:t>, section 54C for the officer; or</w:t>
      </w:r>
    </w:p>
    <w:p w14:paraId="17B6C985" w14:textId="045EB671" w:rsidR="004C657C" w:rsidRPr="006400E2" w:rsidRDefault="004C657C" w:rsidP="004C657C">
      <w:pPr>
        <w:pStyle w:val="Apara"/>
      </w:pPr>
      <w:r w:rsidRPr="006400E2">
        <w:tab/>
        <w:t>(b)</w:t>
      </w:r>
      <w:r w:rsidRPr="006400E2">
        <w:tab/>
        <w:t xml:space="preserve">if the officer is a member of the superannuation scheme established under the </w:t>
      </w:r>
      <w:hyperlink r:id="rId69" w:tooltip="Act 1990 No 38 (Cwlth)" w:history="1">
        <w:r w:rsidRPr="006400E2">
          <w:rPr>
            <w:rStyle w:val="charCitHyperlinkItal"/>
          </w:rPr>
          <w:t>Superannuation Act 1990</w:t>
        </w:r>
      </w:hyperlink>
      <w:r w:rsidRPr="006400E2">
        <w:t xml:space="preserve"> (Cwlth)—</w:t>
      </w:r>
    </w:p>
    <w:p w14:paraId="5A5DBE8B" w14:textId="77777777" w:rsidR="004C657C" w:rsidRPr="006400E2" w:rsidRDefault="004C657C" w:rsidP="004C657C">
      <w:pPr>
        <w:pStyle w:val="Asubpara"/>
      </w:pPr>
      <w:r w:rsidRPr="006400E2">
        <w:tab/>
        <w:t>(i)</w:t>
      </w:r>
      <w:r w:rsidRPr="006400E2">
        <w:tab/>
        <w:t>the officer is under 60 years old; and</w:t>
      </w:r>
    </w:p>
    <w:p w14:paraId="5963C26C" w14:textId="00163EED"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0" w:tooltip="Act 1990 No 38 (Cwlth)" w:history="1">
        <w:r w:rsidRPr="006400E2">
          <w:rPr>
            <w:rStyle w:val="charCitHyperlinkAbbrev"/>
          </w:rPr>
          <w:t>Act</w:t>
        </w:r>
      </w:hyperlink>
      <w:r w:rsidRPr="006400E2">
        <w:t>, section 13 for the officer; or</w:t>
      </w:r>
    </w:p>
    <w:p w14:paraId="63268099" w14:textId="653B28FC" w:rsidR="004C657C" w:rsidRPr="006400E2" w:rsidRDefault="004C657C" w:rsidP="004C657C">
      <w:pPr>
        <w:pStyle w:val="Apara"/>
      </w:pPr>
      <w:r w:rsidRPr="006400E2">
        <w:tab/>
        <w:t>(c)</w:t>
      </w:r>
      <w:r w:rsidRPr="006400E2">
        <w:tab/>
        <w:t xml:space="preserve">if the officer is an ordinary employer-sponsored member of PSSAP within the meaning of the </w:t>
      </w:r>
      <w:hyperlink r:id="rId71" w:tooltip="Act 2005 No 80 (Cwlth)" w:history="1">
        <w:r w:rsidRPr="006400E2">
          <w:rPr>
            <w:rStyle w:val="charCitHyperlinkItal"/>
          </w:rPr>
          <w:t>Superannuation Act 2005</w:t>
        </w:r>
      </w:hyperlink>
      <w:r w:rsidRPr="006400E2">
        <w:t xml:space="preserve"> (Cwlth)—</w:t>
      </w:r>
    </w:p>
    <w:p w14:paraId="572065D7" w14:textId="77777777" w:rsidR="004C657C" w:rsidRPr="006400E2" w:rsidRDefault="004C657C" w:rsidP="004C657C">
      <w:pPr>
        <w:pStyle w:val="Asubpara"/>
      </w:pPr>
      <w:r w:rsidRPr="006400E2">
        <w:tab/>
        <w:t>(i)</w:t>
      </w:r>
      <w:r w:rsidRPr="006400E2">
        <w:tab/>
        <w:t>the officer is under 60 years old; and</w:t>
      </w:r>
    </w:p>
    <w:p w14:paraId="10EFD767" w14:textId="02B27704" w:rsidR="004C657C" w:rsidRPr="006400E2" w:rsidRDefault="004C657C" w:rsidP="004C657C">
      <w:pPr>
        <w:pStyle w:val="Asubpara"/>
      </w:pPr>
      <w:r w:rsidRPr="006400E2">
        <w:tab/>
        <w:t>(ii)</w:t>
      </w:r>
      <w:r w:rsidRPr="006400E2">
        <w:tab/>
        <w:t xml:space="preserve">a certificate has been given by the Commonwealth Superannuation Board of Trustees No 1 under that </w:t>
      </w:r>
      <w:hyperlink r:id="rId72" w:tooltip="Act 2005 No 80 (Cwlth)" w:history="1">
        <w:r w:rsidRPr="006400E2">
          <w:rPr>
            <w:rStyle w:val="charCitHyperlinkAbbrev"/>
          </w:rPr>
          <w:t>Act</w:t>
        </w:r>
      </w:hyperlink>
      <w:r w:rsidRPr="006400E2">
        <w:t>, section 43 for the officer.</w:t>
      </w:r>
    </w:p>
    <w:p w14:paraId="5C274C47" w14:textId="77777777" w:rsidR="004C657C" w:rsidRPr="006400E2" w:rsidRDefault="004C657C" w:rsidP="004C657C">
      <w:pPr>
        <w:pStyle w:val="Amain"/>
      </w:pPr>
      <w:r w:rsidRPr="006400E2">
        <w:rPr>
          <w:iCs/>
        </w:rPr>
        <w:tab/>
        <w:t>(3)</w:t>
      </w:r>
      <w:r w:rsidRPr="006400E2">
        <w:rPr>
          <w:iCs/>
        </w:rPr>
        <w:tab/>
      </w:r>
      <w:r w:rsidRPr="006400E2">
        <w:t>In this section:</w:t>
      </w:r>
    </w:p>
    <w:p w14:paraId="6AA63308" w14:textId="77777777" w:rsidR="004C657C" w:rsidRPr="006400E2" w:rsidRDefault="004C657C" w:rsidP="004C657C">
      <w:pPr>
        <w:pStyle w:val="aDef"/>
        <w:numPr>
          <w:ilvl w:val="5"/>
          <w:numId w:val="0"/>
        </w:numPr>
        <w:ind w:left="1100"/>
      </w:pPr>
      <w:r w:rsidRPr="006400E2">
        <w:rPr>
          <w:rStyle w:val="charBoldItals"/>
        </w:rPr>
        <w:t>invalidity</w:t>
      </w:r>
      <w:r w:rsidRPr="006400E2">
        <w:t xml:space="preserve"> means—</w:t>
      </w:r>
    </w:p>
    <w:p w14:paraId="0500A1B0" w14:textId="119DC342" w:rsidR="004C657C" w:rsidRPr="006400E2" w:rsidRDefault="004C657C" w:rsidP="004C657C">
      <w:pPr>
        <w:pStyle w:val="aDefpara"/>
      </w:pPr>
      <w:r w:rsidRPr="006400E2">
        <w:tab/>
        <w:t>(a)</w:t>
      </w:r>
      <w:r w:rsidRPr="006400E2">
        <w:tab/>
        <w:t xml:space="preserve">for an eligible employee under the </w:t>
      </w:r>
      <w:hyperlink r:id="rId73" w:tooltip="Act 1976 No 31 (Cwlth)" w:history="1">
        <w:r w:rsidRPr="006400E2">
          <w:rPr>
            <w:rStyle w:val="charCitHyperlinkItal"/>
          </w:rPr>
          <w:t>Superannuation Act 1976</w:t>
        </w:r>
      </w:hyperlink>
      <w:r w:rsidRPr="006400E2">
        <w:rPr>
          <w:rStyle w:val="charItals"/>
        </w:rPr>
        <w:t xml:space="preserve"> </w:t>
      </w:r>
      <w:r w:rsidRPr="006400E2">
        <w:t xml:space="preserve">(Cwlth)—invalidity under that </w:t>
      </w:r>
      <w:r w:rsidRPr="006400E2">
        <w:rPr>
          <w:rStyle w:val="charCitHyperlinkAbbrev"/>
        </w:rPr>
        <w:t>Act</w:t>
      </w:r>
      <w:r w:rsidRPr="006400E2">
        <w:t>; or</w:t>
      </w:r>
    </w:p>
    <w:p w14:paraId="04478002" w14:textId="19ABB1A2" w:rsidR="004C657C" w:rsidRPr="006400E2" w:rsidRDefault="004C657C" w:rsidP="004C657C">
      <w:pPr>
        <w:pStyle w:val="aDefpara"/>
      </w:pPr>
      <w:r w:rsidRPr="006400E2">
        <w:lastRenderedPageBreak/>
        <w:tab/>
        <w:t>(b)</w:t>
      </w:r>
      <w:r w:rsidRPr="006400E2">
        <w:tab/>
        <w:t xml:space="preserve">for a member of the superannuation scheme established under the </w:t>
      </w:r>
      <w:hyperlink r:id="rId74" w:tooltip="Act 1990 No 38 (Cwlth)" w:history="1">
        <w:r w:rsidRPr="006400E2">
          <w:rPr>
            <w:rStyle w:val="charCitHyperlinkItal"/>
          </w:rPr>
          <w:t>Superannuation Act 1990</w:t>
        </w:r>
      </w:hyperlink>
      <w:r w:rsidRPr="006400E2">
        <w:t xml:space="preserve"> (Cwlth)—invalidity under that </w:t>
      </w:r>
      <w:r w:rsidRPr="006400E2">
        <w:rPr>
          <w:rStyle w:val="charCitHyperlinkAbbrev"/>
        </w:rPr>
        <w:t>Act</w:t>
      </w:r>
      <w:r w:rsidRPr="006400E2">
        <w:t>; or</w:t>
      </w:r>
    </w:p>
    <w:p w14:paraId="46068081" w14:textId="6C8F79A7" w:rsidR="004C657C" w:rsidRPr="006400E2" w:rsidRDefault="004C657C" w:rsidP="004C657C">
      <w:pPr>
        <w:pStyle w:val="aDefpara"/>
      </w:pPr>
      <w:r w:rsidRPr="006400E2">
        <w:tab/>
        <w:t>(c)</w:t>
      </w:r>
      <w:r w:rsidRPr="006400E2">
        <w:tab/>
        <w:t xml:space="preserve">for an ordinary employer sponsored member of the PSSAP within the meaning of the </w:t>
      </w:r>
      <w:hyperlink r:id="rId75" w:tooltip="Act 2005 No 80 (Cwlth)" w:history="1">
        <w:r w:rsidRPr="006400E2">
          <w:rPr>
            <w:rStyle w:val="charCitHyperlinkItal"/>
          </w:rPr>
          <w:t>Superannuation Act 2005</w:t>
        </w:r>
      </w:hyperlink>
      <w:r w:rsidRPr="006400E2">
        <w:t xml:space="preserve"> (Cwlth)—invalidity under that </w:t>
      </w:r>
      <w:r w:rsidRPr="006400E2">
        <w:rPr>
          <w:rStyle w:val="charCitHyperlinkAbbrev"/>
        </w:rPr>
        <w:t>Act</w:t>
      </w:r>
      <w:r w:rsidRPr="006400E2">
        <w:t>; or</w:t>
      </w:r>
    </w:p>
    <w:p w14:paraId="027C9C0D" w14:textId="77777777" w:rsidR="004C657C" w:rsidRPr="006400E2" w:rsidRDefault="004C657C" w:rsidP="004C657C">
      <w:pPr>
        <w:pStyle w:val="aDefpara"/>
      </w:pPr>
      <w:r w:rsidRPr="006400E2">
        <w:tab/>
        <w:t>(d)</w:t>
      </w:r>
      <w:r w:rsidRPr="006400E2">
        <w:tab/>
        <w:t>for a member of a superannuation scheme declared by the head of service—invalidity under the scheme.</w:t>
      </w:r>
    </w:p>
    <w:p w14:paraId="017B4145" w14:textId="77777777" w:rsidR="004C657C" w:rsidRPr="006400E2" w:rsidRDefault="004C657C" w:rsidP="004C657C">
      <w:pPr>
        <w:pStyle w:val="AH5Sec"/>
        <w:rPr>
          <w:lang w:eastAsia="en-AU"/>
        </w:rPr>
      </w:pPr>
      <w:bookmarkStart w:id="118" w:name="_Toc138771342"/>
      <w:r w:rsidRPr="00A11610">
        <w:rPr>
          <w:rStyle w:val="CharSectNo"/>
        </w:rPr>
        <w:t>125</w:t>
      </w:r>
      <w:r w:rsidRPr="006400E2">
        <w:rPr>
          <w:lang w:eastAsia="en-AU"/>
        </w:rPr>
        <w:tab/>
        <w:t>Underperformance</w:t>
      </w:r>
      <w:bookmarkEnd w:id="118"/>
    </w:p>
    <w:p w14:paraId="70839D6D" w14:textId="77777777" w:rsidR="004C657C" w:rsidRPr="006400E2" w:rsidRDefault="004C657C" w:rsidP="004C657C">
      <w:pPr>
        <w:pStyle w:val="Amain"/>
        <w:rPr>
          <w:lang w:eastAsia="en-AU"/>
        </w:rPr>
      </w:pPr>
      <w:r w:rsidRPr="006400E2">
        <w:rPr>
          <w:iCs/>
        </w:rPr>
        <w:tab/>
        <w:t>(1)</w:t>
      </w:r>
      <w:r w:rsidRPr="006400E2">
        <w:rPr>
          <w:iCs/>
        </w:rPr>
        <w:tab/>
      </w:r>
      <w:r w:rsidRPr="006400E2">
        <w:t>The</w:t>
      </w:r>
      <w:r w:rsidRPr="006400E2">
        <w:rPr>
          <w:lang w:eastAsia="en-AU"/>
        </w:rPr>
        <w:t xml:space="preserve"> procedures that apply to underperformance by an officer are—</w:t>
      </w:r>
    </w:p>
    <w:p w14:paraId="043B59A1" w14:textId="77777777" w:rsidR="004C657C" w:rsidRPr="006400E2" w:rsidRDefault="004C657C" w:rsidP="004C657C">
      <w:pPr>
        <w:pStyle w:val="Apara"/>
        <w:rPr>
          <w:lang w:eastAsia="en-AU"/>
        </w:rPr>
      </w:pPr>
      <w:r w:rsidRPr="006400E2">
        <w:rPr>
          <w:lang w:eastAsia="en-AU"/>
        </w:rPr>
        <w:tab/>
        <w:t>(a)</w:t>
      </w:r>
      <w:r w:rsidRPr="006400E2">
        <w:rPr>
          <w:lang w:eastAsia="en-AU"/>
        </w:rPr>
        <w:tab/>
        <w:t>if an industrial instrument applies to the officer and includes procedures for underperformance—the underperformance procedures in the industrial instrument; or</w:t>
      </w:r>
    </w:p>
    <w:p w14:paraId="73EA1FAC" w14:textId="77777777" w:rsidR="004C657C" w:rsidRPr="006400E2" w:rsidRDefault="004C657C" w:rsidP="004C657C">
      <w:pPr>
        <w:pStyle w:val="Apara"/>
        <w:rPr>
          <w:lang w:eastAsia="en-AU"/>
        </w:rPr>
      </w:pPr>
      <w:r w:rsidRPr="006400E2">
        <w:rPr>
          <w:lang w:eastAsia="en-AU"/>
        </w:rPr>
        <w:tab/>
        <w:t>(b)</w:t>
      </w:r>
      <w:r w:rsidRPr="006400E2">
        <w:rPr>
          <w:lang w:eastAsia="en-AU"/>
        </w:rPr>
        <w:tab/>
        <w:t>in any other case—the prescribed underperformance procedures.</w:t>
      </w:r>
    </w:p>
    <w:p w14:paraId="77CDED70" w14:textId="77777777" w:rsidR="004C657C" w:rsidRPr="006400E2" w:rsidRDefault="004C657C" w:rsidP="004C657C">
      <w:pPr>
        <w:pStyle w:val="Amain"/>
      </w:pPr>
      <w:r w:rsidRPr="006400E2">
        <w:rPr>
          <w:iCs/>
        </w:rPr>
        <w:tab/>
        <w:t>(2)</w:t>
      </w:r>
      <w:r w:rsidRPr="006400E2">
        <w:rPr>
          <w:iCs/>
        </w:rPr>
        <w:tab/>
      </w:r>
      <w:r w:rsidRPr="006400E2">
        <w:t>In this section:</w:t>
      </w:r>
    </w:p>
    <w:p w14:paraId="321AC784" w14:textId="77777777" w:rsidR="004C657C" w:rsidRPr="006400E2" w:rsidRDefault="004C657C" w:rsidP="004C657C">
      <w:pPr>
        <w:pStyle w:val="aDef"/>
        <w:rPr>
          <w:lang w:eastAsia="en-AU"/>
        </w:rPr>
      </w:pPr>
      <w:r w:rsidRPr="006400E2">
        <w:rPr>
          <w:rStyle w:val="charBoldItals"/>
        </w:rPr>
        <w:t>underperformance</w:t>
      </w:r>
      <w:r w:rsidRPr="006400E2">
        <w:rPr>
          <w:lang w:eastAsia="en-AU"/>
        </w:rPr>
        <w:t>, by an officer, includes failure by the officer to exercise the functions of an office to the standard reasonably required.</w:t>
      </w:r>
    </w:p>
    <w:p w14:paraId="4864E719" w14:textId="77777777" w:rsidR="004C657C" w:rsidRPr="006400E2" w:rsidRDefault="004C657C" w:rsidP="004C657C">
      <w:pPr>
        <w:pStyle w:val="AH5Sec"/>
        <w:rPr>
          <w:lang w:eastAsia="en-AU"/>
        </w:rPr>
      </w:pPr>
      <w:bookmarkStart w:id="119" w:name="_Toc138771343"/>
      <w:r w:rsidRPr="00A11610">
        <w:rPr>
          <w:rStyle w:val="CharSectNo"/>
        </w:rPr>
        <w:t>126</w:t>
      </w:r>
      <w:r w:rsidRPr="006400E2">
        <w:rPr>
          <w:lang w:eastAsia="en-AU"/>
        </w:rPr>
        <w:tab/>
        <w:t>End of employment for misconduct</w:t>
      </w:r>
      <w:bookmarkEnd w:id="119"/>
    </w:p>
    <w:p w14:paraId="6202833F"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under the misconduct procedures that apply to a public servant, the public servant has engaged in misconduct.</w:t>
      </w:r>
    </w:p>
    <w:p w14:paraId="1571E793"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may end the employment of the public servant.</w:t>
      </w:r>
    </w:p>
    <w:p w14:paraId="4DCDA427" w14:textId="77777777" w:rsidR="004C657C" w:rsidRPr="006400E2" w:rsidRDefault="004C657C" w:rsidP="0012576B">
      <w:pPr>
        <w:pStyle w:val="Amain"/>
        <w:keepNext/>
        <w:rPr>
          <w:lang w:eastAsia="en-AU"/>
        </w:rPr>
      </w:pPr>
      <w:r w:rsidRPr="006400E2">
        <w:rPr>
          <w:lang w:eastAsia="en-AU"/>
        </w:rPr>
        <w:tab/>
        <w:t>(3)</w:t>
      </w:r>
      <w:r w:rsidRPr="006400E2">
        <w:rPr>
          <w:lang w:eastAsia="en-AU"/>
        </w:rPr>
        <w:tab/>
        <w:t>A decision to end employment for misconduct is not an appellable decision or a reviewable decision.</w:t>
      </w:r>
    </w:p>
    <w:p w14:paraId="651F5D62" w14:textId="092E962E" w:rsidR="004C657C" w:rsidRPr="006400E2" w:rsidRDefault="004C657C" w:rsidP="004C657C">
      <w:pPr>
        <w:pStyle w:val="aNote"/>
        <w:rPr>
          <w:lang w:eastAsia="en-AU"/>
        </w:rPr>
      </w:pPr>
      <w:r w:rsidRPr="006400E2">
        <w:rPr>
          <w:rStyle w:val="charItals"/>
        </w:rPr>
        <w:t>Note</w:t>
      </w:r>
      <w:r w:rsidRPr="006400E2">
        <w:rPr>
          <w:rStyle w:val="charItals"/>
        </w:rPr>
        <w:tab/>
      </w:r>
      <w:r w:rsidRPr="006400E2">
        <w:rPr>
          <w:lang w:eastAsia="en-AU"/>
        </w:rPr>
        <w:t xml:space="preserve">A public servant may be able to take action in relation to termination of employment under the </w:t>
      </w:r>
      <w:hyperlink r:id="rId76" w:tooltip="Act 2009 No 28 (Cwlth)" w:history="1">
        <w:r w:rsidRPr="006400E2">
          <w:rPr>
            <w:rStyle w:val="charCitHyperlinkItal"/>
          </w:rPr>
          <w:t>Fair Work Act 2009</w:t>
        </w:r>
      </w:hyperlink>
      <w:r w:rsidRPr="006400E2">
        <w:rPr>
          <w:rStyle w:val="charItals"/>
        </w:rPr>
        <w:t xml:space="preserve"> </w:t>
      </w:r>
      <w:r w:rsidRPr="006400E2">
        <w:rPr>
          <w:lang w:eastAsia="en-AU"/>
        </w:rPr>
        <w:t>(Cwlth).</w:t>
      </w:r>
    </w:p>
    <w:p w14:paraId="7F4E640C" w14:textId="77777777" w:rsidR="004C657C" w:rsidRPr="006400E2" w:rsidRDefault="004C657C" w:rsidP="004C657C">
      <w:pPr>
        <w:pStyle w:val="AH5Sec"/>
      </w:pPr>
      <w:bookmarkStart w:id="120" w:name="_Toc138771344"/>
      <w:r w:rsidRPr="00A11610">
        <w:rPr>
          <w:rStyle w:val="CharSectNo"/>
        </w:rPr>
        <w:lastRenderedPageBreak/>
        <w:t>127</w:t>
      </w:r>
      <w:r w:rsidRPr="006400E2">
        <w:tab/>
        <w:t>Forfeiture of office</w:t>
      </w:r>
      <w:bookmarkEnd w:id="120"/>
    </w:p>
    <w:p w14:paraId="7D610C54" w14:textId="77777777" w:rsidR="004C657C" w:rsidRPr="006400E2" w:rsidRDefault="004C657C" w:rsidP="004C657C">
      <w:pPr>
        <w:pStyle w:val="Amain"/>
      </w:pPr>
      <w:r w:rsidRPr="006400E2">
        <w:tab/>
        <w:t>(1)</w:t>
      </w:r>
      <w:r w:rsidRPr="006400E2">
        <w:tab/>
        <w:t>This section applies if an officer is absent from work without permission for a continuous period of 4 weeks or more.</w:t>
      </w:r>
    </w:p>
    <w:p w14:paraId="0F22E8FB" w14:textId="77777777" w:rsidR="004C657C" w:rsidRPr="006400E2" w:rsidRDefault="004C657C" w:rsidP="004C657C">
      <w:pPr>
        <w:pStyle w:val="Amain"/>
      </w:pPr>
      <w:r w:rsidRPr="006400E2">
        <w:tab/>
        <w:t>(2)</w:t>
      </w:r>
      <w:r w:rsidRPr="006400E2">
        <w:tab/>
        <w:t>The head of service may give the officer a written notice telling the officer that the officer will be taken to have retired from the service 2 weeks from the day the notice was sent unless, within the 2-week period, the officer—</w:t>
      </w:r>
    </w:p>
    <w:p w14:paraId="49509F67" w14:textId="77777777" w:rsidR="004C657C" w:rsidRPr="006400E2" w:rsidRDefault="004C657C" w:rsidP="004C657C">
      <w:pPr>
        <w:pStyle w:val="Apara"/>
      </w:pPr>
      <w:r w:rsidRPr="006400E2">
        <w:tab/>
        <w:t>(a)</w:t>
      </w:r>
      <w:r w:rsidRPr="006400E2">
        <w:tab/>
        <w:t>returns to work; or</w:t>
      </w:r>
    </w:p>
    <w:p w14:paraId="3500116E" w14:textId="77777777" w:rsidR="004C657C" w:rsidRPr="006400E2" w:rsidRDefault="004C657C" w:rsidP="004C657C">
      <w:pPr>
        <w:pStyle w:val="Apara"/>
      </w:pPr>
      <w:r w:rsidRPr="006400E2">
        <w:tab/>
        <w:t>(b)</w:t>
      </w:r>
      <w:r w:rsidRPr="006400E2">
        <w:tab/>
        <w:t>explains the absence and asks the head of service for any further period of absence that may be necessary having regard to that explanation.</w:t>
      </w:r>
    </w:p>
    <w:p w14:paraId="5EA968B9" w14:textId="60670656" w:rsidR="004C657C" w:rsidRPr="006400E2" w:rsidRDefault="004C657C" w:rsidP="004C657C">
      <w:pPr>
        <w:pStyle w:val="aNote"/>
      </w:pPr>
      <w:r w:rsidRPr="006400E2">
        <w:rPr>
          <w:rStyle w:val="charItals"/>
        </w:rPr>
        <w:t>Note</w:t>
      </w:r>
      <w:r w:rsidRPr="006400E2">
        <w:rPr>
          <w:rStyle w:val="charItals"/>
        </w:rPr>
        <w:tab/>
      </w:r>
      <w:r w:rsidRPr="006400E2">
        <w:t xml:space="preserve">For how documents may be served, see the </w:t>
      </w:r>
      <w:hyperlink r:id="rId77" w:tooltip="A2001-14" w:history="1">
        <w:r w:rsidRPr="006400E2">
          <w:rPr>
            <w:rStyle w:val="charCitHyperlinkAbbrev"/>
          </w:rPr>
          <w:t>Legislation Act</w:t>
        </w:r>
      </w:hyperlink>
      <w:r w:rsidRPr="006400E2">
        <w:t>, pt 19.5.</w:t>
      </w:r>
    </w:p>
    <w:p w14:paraId="24237127" w14:textId="77777777" w:rsidR="004C657C" w:rsidRPr="006400E2" w:rsidRDefault="004C657C" w:rsidP="004C657C">
      <w:pPr>
        <w:pStyle w:val="Amain"/>
      </w:pPr>
      <w:r w:rsidRPr="006400E2">
        <w:tab/>
        <w:t>(3)</w:t>
      </w:r>
      <w:r w:rsidRPr="006400E2">
        <w:tab/>
        <w:t>The officer is taken to have retired from the service on the day after the end of the 2-week period unless the officer—</w:t>
      </w:r>
    </w:p>
    <w:p w14:paraId="7EB8A6E0" w14:textId="77777777" w:rsidR="004C657C" w:rsidRPr="006400E2" w:rsidRDefault="004C657C" w:rsidP="004C657C">
      <w:pPr>
        <w:pStyle w:val="Apara"/>
      </w:pPr>
      <w:r w:rsidRPr="006400E2">
        <w:tab/>
        <w:t>(a)</w:t>
      </w:r>
      <w:r w:rsidRPr="006400E2">
        <w:tab/>
        <w:t>returns to work; or</w:t>
      </w:r>
    </w:p>
    <w:p w14:paraId="0CE6EB0B" w14:textId="77777777" w:rsidR="004C657C" w:rsidRPr="006400E2" w:rsidRDefault="004C657C" w:rsidP="004C657C">
      <w:pPr>
        <w:pStyle w:val="Apara"/>
      </w:pPr>
      <w:r w:rsidRPr="006400E2">
        <w:tab/>
        <w:t>(b)</w:t>
      </w:r>
      <w:r w:rsidRPr="006400E2">
        <w:tab/>
        <w:t>explains the absence.</w:t>
      </w:r>
    </w:p>
    <w:p w14:paraId="11D3CEA7" w14:textId="77777777" w:rsidR="004C657C" w:rsidRPr="006400E2" w:rsidRDefault="004C657C" w:rsidP="004C657C">
      <w:pPr>
        <w:pStyle w:val="Amain"/>
      </w:pPr>
      <w:r w:rsidRPr="006400E2">
        <w:tab/>
        <w:t>(4)</w:t>
      </w:r>
      <w:r w:rsidRPr="006400E2">
        <w:tab/>
        <w:t>If the officer explains the absence and asks the head of service for a further period of absence, the head of service must—</w:t>
      </w:r>
    </w:p>
    <w:p w14:paraId="05ABA55A" w14:textId="77777777" w:rsidR="004C657C" w:rsidRPr="006400E2" w:rsidRDefault="004C657C" w:rsidP="004C657C">
      <w:pPr>
        <w:pStyle w:val="Apara"/>
      </w:pPr>
      <w:r w:rsidRPr="006400E2">
        <w:tab/>
        <w:t>(a)</w:t>
      </w:r>
      <w:r w:rsidRPr="006400E2">
        <w:tab/>
        <w:t xml:space="preserve">as soon as practicable, consider the matter; and </w:t>
      </w:r>
    </w:p>
    <w:p w14:paraId="24F32884" w14:textId="77777777" w:rsidR="004C657C" w:rsidRPr="006400E2" w:rsidRDefault="004C657C" w:rsidP="004C657C">
      <w:pPr>
        <w:pStyle w:val="Apara"/>
      </w:pPr>
      <w:r w:rsidRPr="006400E2">
        <w:tab/>
        <w:t>(b)</w:t>
      </w:r>
      <w:r w:rsidRPr="006400E2">
        <w:tab/>
        <w:t>tell the officer, in writing, that the officer—</w:t>
      </w:r>
    </w:p>
    <w:p w14:paraId="1F6619FC" w14:textId="77777777" w:rsidR="004C657C" w:rsidRPr="006400E2" w:rsidRDefault="004C657C" w:rsidP="004C657C">
      <w:pPr>
        <w:pStyle w:val="Asubpara"/>
      </w:pPr>
      <w:r w:rsidRPr="006400E2">
        <w:tab/>
        <w:t>(i)</w:t>
      </w:r>
      <w:r w:rsidRPr="006400E2">
        <w:tab/>
        <w:t>is given leave for the period, including any conditions on the leave; or</w:t>
      </w:r>
    </w:p>
    <w:p w14:paraId="2AFF9DB5" w14:textId="77777777" w:rsidR="004C657C" w:rsidRPr="006400E2" w:rsidRDefault="004C657C" w:rsidP="004C657C">
      <w:pPr>
        <w:pStyle w:val="Asubpara"/>
      </w:pPr>
      <w:r w:rsidRPr="006400E2">
        <w:tab/>
        <w:t>(ii)</w:t>
      </w:r>
      <w:r w:rsidRPr="006400E2">
        <w:tab/>
        <w:t>must return to work within a stated period (of at least 2 weeks) or the officer will be taken to have retired from the service at the end of the stated period.</w:t>
      </w:r>
    </w:p>
    <w:p w14:paraId="2B51F555" w14:textId="77777777" w:rsidR="004C657C" w:rsidRPr="006400E2" w:rsidRDefault="004C657C" w:rsidP="00131AB2">
      <w:pPr>
        <w:pStyle w:val="Amain"/>
        <w:keepLines/>
      </w:pPr>
      <w:r w:rsidRPr="006400E2">
        <w:lastRenderedPageBreak/>
        <w:tab/>
        <w:t>(5)</w:t>
      </w:r>
      <w:r w:rsidRPr="006400E2">
        <w:tab/>
        <w:t>If an officer is required to return to work within a period stated under subsection (4) (b) (ii) and the officer does not return to work in the period, the officer is taken to have retired from the service on the day after the end of the period.</w:t>
      </w:r>
    </w:p>
    <w:p w14:paraId="023D89C9" w14:textId="77777777" w:rsidR="00131AB2" w:rsidRPr="00131AB2" w:rsidRDefault="00131AB2" w:rsidP="00131AB2">
      <w:pPr>
        <w:pStyle w:val="PageBreak"/>
      </w:pPr>
      <w:r w:rsidRPr="00131AB2">
        <w:br w:type="page"/>
      </w:r>
    </w:p>
    <w:p w14:paraId="0DDB9793" w14:textId="77777777" w:rsidR="004C657C" w:rsidRPr="00A11610" w:rsidRDefault="004C657C" w:rsidP="004C657C">
      <w:pPr>
        <w:pStyle w:val="AH2Part"/>
      </w:pPr>
      <w:bookmarkStart w:id="121" w:name="_Toc138771345"/>
      <w:r w:rsidRPr="00A11610">
        <w:rPr>
          <w:rStyle w:val="CharPartNo"/>
        </w:rPr>
        <w:lastRenderedPageBreak/>
        <w:t>Part 7</w:t>
      </w:r>
      <w:r w:rsidRPr="006400E2">
        <w:tab/>
      </w:r>
      <w:r w:rsidRPr="00A11610">
        <w:rPr>
          <w:rStyle w:val="CharPartText"/>
        </w:rPr>
        <w:t>Re-entry to the service</w:t>
      </w:r>
      <w:bookmarkEnd w:id="121"/>
    </w:p>
    <w:p w14:paraId="3C5294AF" w14:textId="77777777" w:rsidR="004C657C" w:rsidRPr="00A11610" w:rsidRDefault="004C657C" w:rsidP="004C657C">
      <w:pPr>
        <w:pStyle w:val="AH3Div"/>
      </w:pPr>
      <w:bookmarkStart w:id="122" w:name="_Toc138771346"/>
      <w:r w:rsidRPr="00A11610">
        <w:rPr>
          <w:rStyle w:val="CharDivNo"/>
        </w:rPr>
        <w:t>Division 7.1</w:t>
      </w:r>
      <w:r w:rsidRPr="006400E2">
        <w:tab/>
      </w:r>
      <w:r w:rsidRPr="00A11610">
        <w:rPr>
          <w:rStyle w:val="CharDivText"/>
        </w:rPr>
        <w:t>Preliminary</w:t>
      </w:r>
      <w:bookmarkEnd w:id="122"/>
    </w:p>
    <w:p w14:paraId="471EC37B" w14:textId="77777777" w:rsidR="004C657C" w:rsidRPr="006400E2" w:rsidRDefault="004C657C" w:rsidP="004C657C">
      <w:pPr>
        <w:pStyle w:val="AH5Sec"/>
      </w:pPr>
      <w:bookmarkStart w:id="123" w:name="_Toc138771347"/>
      <w:r w:rsidRPr="00A11610">
        <w:rPr>
          <w:rStyle w:val="CharSectNo"/>
        </w:rPr>
        <w:t>128</w:t>
      </w:r>
      <w:r w:rsidRPr="006400E2">
        <w:tab/>
        <w:t>Definitions—pt 7</w:t>
      </w:r>
      <w:bookmarkEnd w:id="123"/>
    </w:p>
    <w:p w14:paraId="023E3196" w14:textId="77777777" w:rsidR="004C657C" w:rsidRPr="006400E2" w:rsidRDefault="004C657C" w:rsidP="004C657C">
      <w:pPr>
        <w:pStyle w:val="Amainreturn"/>
      </w:pPr>
      <w:r w:rsidRPr="006400E2">
        <w:t>In this part:</w:t>
      </w:r>
    </w:p>
    <w:p w14:paraId="2700EA30" w14:textId="77777777" w:rsidR="004C657C" w:rsidRPr="006400E2" w:rsidRDefault="004C657C" w:rsidP="004C657C">
      <w:pPr>
        <w:pStyle w:val="aDef"/>
      </w:pPr>
      <w:r w:rsidRPr="006400E2">
        <w:rPr>
          <w:rStyle w:val="charBoldItals"/>
        </w:rPr>
        <w:t>declaration</w:t>
      </w:r>
      <w:r w:rsidRPr="006400E2">
        <w:t>, of the result of an election, means—</w:t>
      </w:r>
    </w:p>
    <w:p w14:paraId="6924EABC" w14:textId="77777777" w:rsidR="004C657C" w:rsidRPr="006400E2" w:rsidRDefault="004C657C" w:rsidP="004C657C">
      <w:pPr>
        <w:pStyle w:val="aDefpara"/>
      </w:pPr>
      <w:r w:rsidRPr="006400E2">
        <w:tab/>
        <w:t>(a)</w:t>
      </w:r>
      <w:r w:rsidRPr="006400E2">
        <w:tab/>
        <w:t>if the election result is challenged, the earlier of—</w:t>
      </w:r>
    </w:p>
    <w:p w14:paraId="484E2116" w14:textId="77777777" w:rsidR="004C657C" w:rsidRPr="006400E2" w:rsidRDefault="004C657C" w:rsidP="004C657C">
      <w:pPr>
        <w:pStyle w:val="aDefsubpara"/>
      </w:pPr>
      <w:r w:rsidRPr="006400E2">
        <w:tab/>
        <w:t>(i)</w:t>
      </w:r>
      <w:r w:rsidRPr="006400E2">
        <w:tab/>
        <w:t xml:space="preserve">the determination of the challenge by a court of disputed returns (however described); or </w:t>
      </w:r>
    </w:p>
    <w:p w14:paraId="78582D51" w14:textId="77777777" w:rsidR="004C657C" w:rsidRPr="006400E2" w:rsidRDefault="004C657C" w:rsidP="004C657C">
      <w:pPr>
        <w:pStyle w:val="aDefsubpara"/>
      </w:pPr>
      <w:r w:rsidRPr="006400E2">
        <w:tab/>
        <w:t>(ii)</w:t>
      </w:r>
      <w:r w:rsidRPr="006400E2">
        <w:tab/>
        <w:t>the lapsing of the challenge; or</w:t>
      </w:r>
    </w:p>
    <w:p w14:paraId="69CF84F1" w14:textId="77777777" w:rsidR="004C657C" w:rsidRPr="006400E2" w:rsidRDefault="004C657C" w:rsidP="004C657C">
      <w:pPr>
        <w:pStyle w:val="aDefpara"/>
      </w:pPr>
      <w:r w:rsidRPr="006400E2">
        <w:tab/>
        <w:t>(b)</w:t>
      </w:r>
      <w:r w:rsidRPr="006400E2">
        <w:tab/>
        <w:t>in any other case—the date the election is declared.</w:t>
      </w:r>
    </w:p>
    <w:p w14:paraId="592C0FF4" w14:textId="77777777" w:rsidR="004C657C" w:rsidRPr="006400E2" w:rsidRDefault="004C657C" w:rsidP="004C657C">
      <w:pPr>
        <w:pStyle w:val="aDef"/>
      </w:pPr>
      <w:r w:rsidRPr="006400E2">
        <w:rPr>
          <w:rStyle w:val="charBoldItals"/>
        </w:rPr>
        <w:t>election candidate</w:t>
      </w:r>
      <w:r w:rsidRPr="006400E2">
        <w:t xml:space="preserve"> means a candidate for election as—</w:t>
      </w:r>
    </w:p>
    <w:p w14:paraId="0A6CEDE4" w14:textId="77777777" w:rsidR="004C657C" w:rsidRPr="006400E2" w:rsidRDefault="004C657C" w:rsidP="004C657C">
      <w:pPr>
        <w:pStyle w:val="aDefpara"/>
      </w:pPr>
      <w:r w:rsidRPr="006400E2">
        <w:tab/>
        <w:t>(a)</w:t>
      </w:r>
      <w:r w:rsidRPr="006400E2">
        <w:tab/>
        <w:t>a member of the Legislative Assembly; or</w:t>
      </w:r>
    </w:p>
    <w:p w14:paraId="0FEF0D09" w14:textId="77777777" w:rsidR="004C657C" w:rsidRPr="006400E2" w:rsidRDefault="004C657C" w:rsidP="004C657C">
      <w:pPr>
        <w:pStyle w:val="aDefpara"/>
      </w:pPr>
      <w:r w:rsidRPr="006400E2">
        <w:tab/>
        <w:t>(b)</w:t>
      </w:r>
      <w:r w:rsidRPr="006400E2">
        <w:tab/>
        <w:t>a member of a House of the Parliament of the Commonwealth or a State; or</w:t>
      </w:r>
    </w:p>
    <w:p w14:paraId="60D3D780" w14:textId="77777777" w:rsidR="004C657C" w:rsidRPr="006400E2" w:rsidRDefault="004C657C" w:rsidP="004C657C">
      <w:pPr>
        <w:pStyle w:val="aDefpara"/>
      </w:pPr>
      <w:r w:rsidRPr="006400E2">
        <w:tab/>
        <w:t>(c)</w:t>
      </w:r>
      <w:r w:rsidRPr="006400E2">
        <w:tab/>
        <w:t xml:space="preserve">a member of the Legislative Assembly for the Northern Territory; or </w:t>
      </w:r>
    </w:p>
    <w:p w14:paraId="39FF4369" w14:textId="77777777" w:rsidR="004C657C" w:rsidRPr="006400E2" w:rsidRDefault="004C657C" w:rsidP="004C657C">
      <w:pPr>
        <w:pStyle w:val="aDefpara"/>
      </w:pPr>
      <w:r w:rsidRPr="006400E2">
        <w:tab/>
        <w:t>(d)</w:t>
      </w:r>
      <w:r w:rsidRPr="006400E2">
        <w:tab/>
        <w:t>a member of a legislative or advisory body.</w:t>
      </w:r>
    </w:p>
    <w:p w14:paraId="10C9DAEE" w14:textId="77777777" w:rsidR="004C657C" w:rsidRPr="006400E2" w:rsidRDefault="004C657C" w:rsidP="004C657C">
      <w:pPr>
        <w:pStyle w:val="aDef"/>
      </w:pPr>
      <w:r w:rsidRPr="006400E2">
        <w:rPr>
          <w:rStyle w:val="charBoldItals"/>
        </w:rPr>
        <w:t>exonerated</w:t>
      </w:r>
      <w:r w:rsidRPr="006400E2">
        <w:t>, in relation to a former public servant, means—</w:t>
      </w:r>
    </w:p>
    <w:p w14:paraId="2AE09063" w14:textId="77777777" w:rsidR="004C657C" w:rsidRPr="006400E2" w:rsidRDefault="004C657C" w:rsidP="004C657C">
      <w:pPr>
        <w:pStyle w:val="Apara"/>
        <w:rPr>
          <w:lang w:eastAsia="en-AU"/>
        </w:rPr>
      </w:pPr>
      <w:r w:rsidRPr="006400E2">
        <w:rPr>
          <w:lang w:eastAsia="en-AU"/>
        </w:rPr>
        <w:tab/>
        <w:t>(a)</w:t>
      </w:r>
      <w:r w:rsidRPr="006400E2">
        <w:rPr>
          <w:lang w:eastAsia="en-AU"/>
        </w:rPr>
        <w:tab/>
      </w:r>
      <w:r w:rsidRPr="006400E2">
        <w:t xml:space="preserve">the former public servant </w:t>
      </w:r>
      <w:r w:rsidRPr="006400E2">
        <w:rPr>
          <w:lang w:eastAsia="en-AU"/>
        </w:rPr>
        <w:t>is convicted of an offence; and</w:t>
      </w:r>
    </w:p>
    <w:p w14:paraId="040FFB16" w14:textId="77777777" w:rsidR="004C657C" w:rsidRPr="006400E2" w:rsidRDefault="004C657C" w:rsidP="004C657C">
      <w:pPr>
        <w:pStyle w:val="Apara"/>
        <w:rPr>
          <w:lang w:eastAsia="en-AU"/>
        </w:rPr>
      </w:pPr>
      <w:r w:rsidRPr="006400E2">
        <w:rPr>
          <w:lang w:eastAsia="en-AU"/>
        </w:rPr>
        <w:tab/>
        <w:t>(b)</w:t>
      </w:r>
      <w:r w:rsidRPr="006400E2">
        <w:rPr>
          <w:lang w:eastAsia="en-AU"/>
        </w:rPr>
        <w:tab/>
        <w:t>because of the conviction or a related misconduct procedure, disciplinary action taken for the public servant included ending the public servant’s employment; and</w:t>
      </w:r>
    </w:p>
    <w:p w14:paraId="74203BA7" w14:textId="77777777" w:rsidR="004C657C" w:rsidRPr="006400E2" w:rsidRDefault="004C657C" w:rsidP="0012576B">
      <w:pPr>
        <w:pStyle w:val="Apara"/>
        <w:keepNext/>
        <w:rPr>
          <w:lang w:eastAsia="en-AU"/>
        </w:rPr>
      </w:pPr>
      <w:r w:rsidRPr="006400E2">
        <w:rPr>
          <w:lang w:eastAsia="en-AU"/>
        </w:rPr>
        <w:lastRenderedPageBreak/>
        <w:tab/>
        <w:t>(c)</w:t>
      </w:r>
      <w:r w:rsidRPr="006400E2">
        <w:rPr>
          <w:lang w:eastAsia="en-AU"/>
        </w:rPr>
        <w:tab/>
        <w:t>after the disciplinary action is taken</w:t>
      </w:r>
      <w:r w:rsidRPr="006400E2">
        <w:t xml:space="preserve"> the former public servant</w:t>
      </w:r>
      <w:r w:rsidRPr="006400E2">
        <w:rPr>
          <w:lang w:eastAsia="en-AU"/>
        </w:rPr>
        <w:t>—</w:t>
      </w:r>
    </w:p>
    <w:p w14:paraId="139D6C82" w14:textId="77777777" w:rsidR="004C657C" w:rsidRPr="006400E2" w:rsidRDefault="004C657C" w:rsidP="0012576B">
      <w:pPr>
        <w:pStyle w:val="Asubpara"/>
        <w:keepNext/>
        <w:rPr>
          <w:lang w:eastAsia="en-AU"/>
        </w:rPr>
      </w:pPr>
      <w:r w:rsidRPr="006400E2">
        <w:rPr>
          <w:lang w:eastAsia="en-AU"/>
        </w:rPr>
        <w:tab/>
        <w:t>(i)</w:t>
      </w:r>
      <w:r w:rsidRPr="006400E2">
        <w:rPr>
          <w:lang w:eastAsia="en-AU"/>
        </w:rPr>
        <w:tab/>
        <w:t xml:space="preserve">has the conviction quashed, nullified or set aside; or </w:t>
      </w:r>
    </w:p>
    <w:p w14:paraId="19586E00" w14:textId="77777777" w:rsidR="004C657C" w:rsidRPr="006400E2" w:rsidRDefault="004C657C" w:rsidP="004C657C">
      <w:pPr>
        <w:pStyle w:val="Asubpara"/>
        <w:rPr>
          <w:lang w:eastAsia="en-AU"/>
        </w:rPr>
      </w:pPr>
      <w:r w:rsidRPr="006400E2">
        <w:rPr>
          <w:lang w:eastAsia="en-AU"/>
        </w:rPr>
        <w:tab/>
        <w:t>(ii)</w:t>
      </w:r>
      <w:r w:rsidRPr="006400E2">
        <w:rPr>
          <w:lang w:eastAsia="en-AU"/>
        </w:rPr>
        <w:tab/>
        <w:t>is pardoned or released from prison as a result of an inquiry into the conviction.</w:t>
      </w:r>
    </w:p>
    <w:p w14:paraId="7080C75F" w14:textId="77777777"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xml:space="preserve"> means a person who—</w:t>
      </w:r>
    </w:p>
    <w:p w14:paraId="176D6B65" w14:textId="77777777" w:rsidR="004C657C" w:rsidRPr="006400E2" w:rsidRDefault="004C657C" w:rsidP="004C657C">
      <w:pPr>
        <w:pStyle w:val="aDefpara"/>
      </w:pPr>
      <w:r w:rsidRPr="006400E2">
        <w:tab/>
        <w:t>(a)</w:t>
      </w:r>
      <w:r w:rsidRPr="006400E2">
        <w:tab/>
        <w:t>was a public servant; and</w:t>
      </w:r>
    </w:p>
    <w:p w14:paraId="5BBDBA1C" w14:textId="77777777" w:rsidR="004C657C" w:rsidRPr="006400E2" w:rsidRDefault="004C657C" w:rsidP="004C657C">
      <w:pPr>
        <w:pStyle w:val="aDefpara"/>
      </w:pPr>
      <w:r w:rsidRPr="006400E2">
        <w:tab/>
        <w:t>(b)</w:t>
      </w:r>
      <w:r w:rsidRPr="006400E2">
        <w:tab/>
        <w:t>ended employment with the service to become an election candidate within 6 months before the day nominations to be an election candidate closed; and</w:t>
      </w:r>
    </w:p>
    <w:p w14:paraId="1899BBC3" w14:textId="77777777" w:rsidR="004C657C" w:rsidRPr="006400E2" w:rsidRDefault="004C657C" w:rsidP="004C657C">
      <w:pPr>
        <w:pStyle w:val="aDefpara"/>
      </w:pPr>
      <w:r w:rsidRPr="006400E2">
        <w:tab/>
        <w:t>(c)</w:t>
      </w:r>
      <w:r w:rsidRPr="006400E2">
        <w:tab/>
        <w:t>was an election candidate; and</w:t>
      </w:r>
    </w:p>
    <w:p w14:paraId="5CC4D76B" w14:textId="77777777" w:rsidR="004C657C" w:rsidRPr="006400E2" w:rsidRDefault="004C657C" w:rsidP="004C657C">
      <w:pPr>
        <w:pStyle w:val="aDefpara"/>
      </w:pPr>
      <w:r w:rsidRPr="006400E2">
        <w:tab/>
        <w:t>(d)</w:t>
      </w:r>
      <w:r w:rsidRPr="006400E2">
        <w:tab/>
        <w:t>failed to be elected.</w:t>
      </w:r>
    </w:p>
    <w:p w14:paraId="06890AD4" w14:textId="77777777" w:rsidR="004C657C" w:rsidRPr="00A11610" w:rsidRDefault="004C657C" w:rsidP="004C657C">
      <w:pPr>
        <w:pStyle w:val="AH3Div"/>
      </w:pPr>
      <w:bookmarkStart w:id="124" w:name="_Toc138771348"/>
      <w:r w:rsidRPr="00A11610">
        <w:rPr>
          <w:rStyle w:val="CharDivNo"/>
        </w:rPr>
        <w:t>Division 7.2</w:t>
      </w:r>
      <w:r w:rsidRPr="006400E2">
        <w:tab/>
      </w:r>
      <w:r w:rsidRPr="00A11610">
        <w:rPr>
          <w:rStyle w:val="CharDivText"/>
        </w:rPr>
        <w:t>Former SES member</w:t>
      </w:r>
      <w:bookmarkEnd w:id="124"/>
    </w:p>
    <w:p w14:paraId="52710A28" w14:textId="77777777" w:rsidR="004C657C" w:rsidRPr="006400E2" w:rsidRDefault="004C657C" w:rsidP="004C657C">
      <w:pPr>
        <w:pStyle w:val="AH5Sec"/>
      </w:pPr>
      <w:bookmarkStart w:id="125" w:name="_Toc138771349"/>
      <w:r w:rsidRPr="00A11610">
        <w:rPr>
          <w:rStyle w:val="CharSectNo"/>
        </w:rPr>
        <w:t>129</w:t>
      </w:r>
      <w:r w:rsidRPr="006400E2">
        <w:tab/>
        <w:t>Limitation on re-engagement of SES member</w:t>
      </w:r>
      <w:bookmarkEnd w:id="125"/>
      <w:r w:rsidRPr="006400E2">
        <w:t xml:space="preserve"> </w:t>
      </w:r>
    </w:p>
    <w:p w14:paraId="559F81A3" w14:textId="77777777" w:rsidR="004C657C" w:rsidRPr="006400E2" w:rsidRDefault="004C657C" w:rsidP="004C657C">
      <w:pPr>
        <w:pStyle w:val="Amain"/>
      </w:pPr>
      <w:r w:rsidRPr="006400E2">
        <w:tab/>
        <w:t>(1)</w:t>
      </w:r>
      <w:r w:rsidRPr="006400E2">
        <w:tab/>
        <w:t>This section applies to a former SES member if—</w:t>
      </w:r>
    </w:p>
    <w:p w14:paraId="633D33A3" w14:textId="77777777" w:rsidR="004C657C" w:rsidRPr="006400E2" w:rsidRDefault="004C657C" w:rsidP="004C657C">
      <w:pPr>
        <w:pStyle w:val="Apara"/>
      </w:pPr>
      <w:r w:rsidRPr="006400E2">
        <w:tab/>
        <w:t>(a)</w:t>
      </w:r>
      <w:r w:rsidRPr="006400E2">
        <w:tab/>
        <w:t>the SES member’s</w:t>
      </w:r>
      <w:r w:rsidRPr="006400E2">
        <w:rPr>
          <w:lang w:eastAsia="en-AU"/>
        </w:rPr>
        <w:t xml:space="preserve"> engagement was ended </w:t>
      </w:r>
      <w:r w:rsidRPr="006400E2">
        <w:t>under section 38 (End of SES member’s engagement); or</w:t>
      </w:r>
    </w:p>
    <w:p w14:paraId="3DF2E3DC" w14:textId="77777777" w:rsidR="004C657C" w:rsidRPr="006400E2" w:rsidRDefault="004C657C" w:rsidP="004C657C">
      <w:pPr>
        <w:pStyle w:val="Apara"/>
      </w:pPr>
      <w:r w:rsidRPr="006400E2">
        <w:tab/>
        <w:t>(b)</w:t>
      </w:r>
      <w:r w:rsidRPr="006400E2">
        <w:tab/>
        <w:t>the SES member resigned under section 39 (SES member may resign).</w:t>
      </w:r>
    </w:p>
    <w:p w14:paraId="2A1C3B20" w14:textId="77777777" w:rsidR="004C657C" w:rsidRPr="006400E2" w:rsidRDefault="004C657C" w:rsidP="004C657C">
      <w:pPr>
        <w:pStyle w:val="Amain"/>
      </w:pPr>
      <w:r w:rsidRPr="006400E2">
        <w:tab/>
        <w:t>(2)</w:t>
      </w:r>
      <w:r w:rsidRPr="006400E2">
        <w:tab/>
        <w:t>The former SES member must not be—</w:t>
      </w:r>
    </w:p>
    <w:p w14:paraId="18150A0D" w14:textId="77777777" w:rsidR="004C657C" w:rsidRPr="006400E2" w:rsidRDefault="004C657C" w:rsidP="004C657C">
      <w:pPr>
        <w:pStyle w:val="Apara"/>
      </w:pPr>
      <w:r w:rsidRPr="006400E2">
        <w:tab/>
        <w:t>(a)</w:t>
      </w:r>
      <w:r w:rsidRPr="006400E2">
        <w:tab/>
        <w:t>re-engaged in a vacant SES position until any exclusion period has ended; and</w:t>
      </w:r>
    </w:p>
    <w:p w14:paraId="7A2F5CE0" w14:textId="77777777" w:rsidR="004C657C" w:rsidRPr="006400E2" w:rsidRDefault="004C657C" w:rsidP="0012576B">
      <w:pPr>
        <w:pStyle w:val="Apara"/>
        <w:keepNext/>
        <w:rPr>
          <w:lang w:eastAsia="en-AU"/>
        </w:rPr>
      </w:pPr>
      <w:r w:rsidRPr="006400E2">
        <w:tab/>
        <w:t>(b)</w:t>
      </w:r>
      <w:r w:rsidRPr="006400E2">
        <w:tab/>
        <w:t>for a former SES member whose</w:t>
      </w:r>
      <w:r w:rsidRPr="006400E2">
        <w:rPr>
          <w:lang w:eastAsia="en-AU"/>
        </w:rPr>
        <w:t xml:space="preserve"> engagement was ended </w:t>
      </w:r>
      <w:r w:rsidRPr="006400E2">
        <w:t xml:space="preserve">under section 38—engaged in a vacant SES position </w:t>
      </w:r>
      <w:r w:rsidRPr="006400E2">
        <w:rPr>
          <w:lang w:eastAsia="en-AU"/>
        </w:rPr>
        <w:t>on a permanent basis—</w:t>
      </w:r>
    </w:p>
    <w:p w14:paraId="060AFA82" w14:textId="77777777" w:rsidR="004C657C" w:rsidRPr="006400E2" w:rsidRDefault="004C657C" w:rsidP="004C657C">
      <w:pPr>
        <w:pStyle w:val="Asubpara"/>
        <w:rPr>
          <w:lang w:eastAsia="en-AU"/>
        </w:rPr>
      </w:pPr>
      <w:r w:rsidRPr="006400E2">
        <w:rPr>
          <w:lang w:eastAsia="en-AU"/>
        </w:rPr>
        <w:tab/>
        <w:t>(i)</w:t>
      </w:r>
      <w:r w:rsidRPr="006400E2">
        <w:rPr>
          <w:lang w:eastAsia="en-AU"/>
        </w:rPr>
        <w:tab/>
        <w:t xml:space="preserve">less than 12 months after the last day of the </w:t>
      </w:r>
      <w:r w:rsidRPr="006400E2">
        <w:t>SES member’s</w:t>
      </w:r>
      <w:r w:rsidRPr="006400E2">
        <w:rPr>
          <w:lang w:eastAsia="en-AU"/>
        </w:rPr>
        <w:t xml:space="preserve"> former engagement; or</w:t>
      </w:r>
    </w:p>
    <w:p w14:paraId="6E390DE3" w14:textId="77777777" w:rsidR="004C657C" w:rsidRPr="006400E2" w:rsidRDefault="004C657C" w:rsidP="004C657C">
      <w:pPr>
        <w:pStyle w:val="Asubpara"/>
        <w:keepLines/>
        <w:rPr>
          <w:lang w:eastAsia="en-AU"/>
        </w:rPr>
      </w:pPr>
      <w:r w:rsidRPr="006400E2">
        <w:rPr>
          <w:lang w:eastAsia="en-AU"/>
        </w:rPr>
        <w:lastRenderedPageBreak/>
        <w:tab/>
        <w:t>(ii)</w:t>
      </w:r>
      <w:r w:rsidRPr="006400E2">
        <w:rPr>
          <w:lang w:eastAsia="en-AU"/>
        </w:rPr>
        <w:tab/>
        <w:t xml:space="preserve">if the </w:t>
      </w:r>
      <w:r w:rsidRPr="006400E2">
        <w:t>SES member</w:t>
      </w:r>
      <w:r w:rsidRPr="006400E2">
        <w:rPr>
          <w:lang w:eastAsia="en-AU"/>
        </w:rPr>
        <w:t xml:space="preserve"> is paid an amount in addition to an amount </w:t>
      </w:r>
      <w:r w:rsidRPr="006400E2">
        <w:t>under section 241 (Payment on leaving the service)</w:t>
      </w:r>
      <w:r w:rsidRPr="006400E2">
        <w:rPr>
          <w:lang w:eastAsia="en-AU"/>
        </w:rPr>
        <w:t xml:space="preserve"> (an </w:t>
      </w:r>
      <w:r w:rsidRPr="006400E2">
        <w:rPr>
          <w:rStyle w:val="charBoldItals"/>
        </w:rPr>
        <w:t>additional amount</w:t>
      </w:r>
      <w:r w:rsidRPr="006400E2">
        <w:rPr>
          <w:lang w:eastAsia="en-AU"/>
        </w:rPr>
        <w:t xml:space="preserve">)—less than 24 months after the last day of the </w:t>
      </w:r>
      <w:r w:rsidRPr="006400E2">
        <w:t>SES member’s</w:t>
      </w:r>
      <w:r w:rsidRPr="006400E2">
        <w:rPr>
          <w:lang w:eastAsia="en-AU"/>
        </w:rPr>
        <w:t xml:space="preserve"> former engagement.</w:t>
      </w:r>
    </w:p>
    <w:p w14:paraId="1DD6B44E" w14:textId="77777777" w:rsidR="004C657C" w:rsidRPr="006400E2" w:rsidRDefault="004C657C" w:rsidP="004C657C">
      <w:pPr>
        <w:pStyle w:val="Amain"/>
      </w:pPr>
      <w:r w:rsidRPr="006400E2">
        <w:tab/>
        <w:t>(3)</w:t>
      </w:r>
      <w:r w:rsidRPr="006400E2">
        <w:tab/>
        <w:t xml:space="preserve">The </w:t>
      </w:r>
      <w:r w:rsidRPr="006400E2">
        <w:rPr>
          <w:rStyle w:val="charBoldItals"/>
        </w:rPr>
        <w:t>exclusion period</w:t>
      </w:r>
      <w:r w:rsidRPr="006400E2">
        <w:t>, in days, is worked out as follows:</w:t>
      </w:r>
    </w:p>
    <w:p w14:paraId="50CFCB1C" w14:textId="77777777" w:rsidR="004C657C" w:rsidRPr="006400E2" w:rsidRDefault="0015719E" w:rsidP="004C657C">
      <w:pPr>
        <w:pStyle w:val="Formula"/>
        <w:suppressLineNumbers/>
        <w:ind w:left="1100"/>
        <w:rPr>
          <w:szCs w:val="24"/>
        </w:rPr>
      </w:pPr>
      <m:oMathPara>
        <m:oMathParaPr>
          <m:jc m:val="center"/>
        </m:oMathParaPr>
        <m:oMath>
          <m:f>
            <m:fPr>
              <m:ctrlPr>
                <w:rPr>
                  <w:rFonts w:ascii="Cambria Math" w:hAnsi="Cambria Math"/>
                  <w:sz w:val="22"/>
                </w:rPr>
              </m:ctrlPr>
            </m:fPr>
            <m:num>
              <m:r>
                <m:rPr>
                  <m:nor/>
                </m:rPr>
                <w:rPr>
                  <w:szCs w:val="24"/>
                </w:rPr>
                <m:t>additional amount</m:t>
              </m:r>
            </m:num>
            <m:den>
              <m:r>
                <m:rPr>
                  <m:nor/>
                </m:rPr>
                <w:rPr>
                  <w:szCs w:val="24"/>
                </w:rPr>
                <m:t>average daily salary over the last year of engagement</m:t>
              </m:r>
            </m:den>
          </m:f>
        </m:oMath>
      </m:oMathPara>
    </w:p>
    <w:p w14:paraId="4EAFC28B" w14:textId="77777777" w:rsidR="004C657C" w:rsidRPr="006400E2" w:rsidRDefault="004C657C" w:rsidP="004C657C">
      <w:pPr>
        <w:pStyle w:val="AH5Sec"/>
      </w:pPr>
      <w:bookmarkStart w:id="126" w:name="_Toc138771350"/>
      <w:r w:rsidRPr="00A11610">
        <w:rPr>
          <w:rStyle w:val="CharSectNo"/>
        </w:rPr>
        <w:t>130</w:t>
      </w:r>
      <w:r w:rsidRPr="006400E2">
        <w:tab/>
        <w:t>Re-engagement of SES member after abandonment of employment</w:t>
      </w:r>
      <w:bookmarkEnd w:id="126"/>
    </w:p>
    <w:p w14:paraId="47C73260" w14:textId="77777777" w:rsidR="004C657C" w:rsidRPr="006400E2" w:rsidRDefault="004C657C" w:rsidP="004C657C">
      <w:pPr>
        <w:pStyle w:val="Amain"/>
      </w:pPr>
      <w:r w:rsidRPr="006400E2">
        <w:tab/>
        <w:t>(1)</w:t>
      </w:r>
      <w:r w:rsidRPr="006400E2">
        <w:tab/>
        <w:t>This section applies to a former SES member whose engagement was ended under section 40 (End of engagement by resignation—abandonment of engagement by SES member).</w:t>
      </w:r>
    </w:p>
    <w:p w14:paraId="3FE46B96" w14:textId="77777777" w:rsidR="004C657C" w:rsidRPr="006400E2" w:rsidRDefault="004C657C" w:rsidP="004C657C">
      <w:pPr>
        <w:pStyle w:val="Amain"/>
      </w:pPr>
      <w:r w:rsidRPr="006400E2">
        <w:tab/>
        <w:t>(2)</w:t>
      </w:r>
      <w:r w:rsidRPr="006400E2">
        <w:tab/>
        <w:t>Within a reasonable time, the former SES member may ask to be re</w:t>
      </w:r>
      <w:r w:rsidRPr="006400E2">
        <w:noBreakHyphen/>
        <w:t>engaged.</w:t>
      </w:r>
    </w:p>
    <w:p w14:paraId="390023BF" w14:textId="77777777" w:rsidR="004C657C" w:rsidRPr="006400E2" w:rsidRDefault="004C657C" w:rsidP="004C657C">
      <w:pPr>
        <w:pStyle w:val="Amain"/>
      </w:pPr>
      <w:r w:rsidRPr="006400E2">
        <w:tab/>
        <w:t>(3)</w:t>
      </w:r>
      <w:r w:rsidRPr="006400E2">
        <w:tab/>
        <w:t>The former SES member must be engaged in a suitable SES position if the engager for the SES position considers the request is reasonable.</w:t>
      </w:r>
    </w:p>
    <w:p w14:paraId="55683073" w14:textId="77777777" w:rsidR="004C657C" w:rsidRPr="006400E2" w:rsidRDefault="004C657C" w:rsidP="004C657C">
      <w:pPr>
        <w:pStyle w:val="AH5Sec"/>
      </w:pPr>
      <w:bookmarkStart w:id="127" w:name="_Toc138771351"/>
      <w:r w:rsidRPr="00A11610">
        <w:rPr>
          <w:rStyle w:val="CharSectNo"/>
        </w:rPr>
        <w:t>131</w:t>
      </w:r>
      <w:r w:rsidRPr="006400E2">
        <w:tab/>
        <w:t xml:space="preserve">Re-engagement of SES member if </w:t>
      </w:r>
      <w:r w:rsidRPr="006400E2">
        <w:rPr>
          <w:rFonts w:cs="Arial"/>
          <w:bCs/>
          <w:szCs w:val="24"/>
          <w:lang w:eastAsia="en-AU"/>
        </w:rPr>
        <w:t>unsuccessful election candidate</w:t>
      </w:r>
      <w:bookmarkEnd w:id="127"/>
    </w:p>
    <w:p w14:paraId="1917925B" w14:textId="77777777" w:rsidR="004C657C" w:rsidRPr="006400E2" w:rsidRDefault="004C657C" w:rsidP="004C657C">
      <w:pPr>
        <w:pStyle w:val="Amain"/>
      </w:pPr>
      <w:r w:rsidRPr="006400E2">
        <w:tab/>
        <w:t>(1)</w:t>
      </w:r>
      <w:r w:rsidRPr="006400E2">
        <w:tab/>
        <w:t xml:space="preserve">This section applies to a former SES member if the former SES member is an </w:t>
      </w:r>
      <w:r w:rsidRPr="006400E2">
        <w:rPr>
          <w:rFonts w:cs="Arial"/>
          <w:bCs/>
          <w:szCs w:val="24"/>
          <w:lang w:eastAsia="en-AU"/>
        </w:rPr>
        <w:t xml:space="preserve">unsuccessful </w:t>
      </w:r>
      <w:r w:rsidRPr="006400E2">
        <w:t>election candidate.</w:t>
      </w:r>
    </w:p>
    <w:p w14:paraId="38567A16" w14:textId="77777777" w:rsidR="004C657C" w:rsidRPr="006400E2" w:rsidRDefault="004C657C" w:rsidP="004C657C">
      <w:pPr>
        <w:pStyle w:val="Amain"/>
      </w:pPr>
      <w:r w:rsidRPr="006400E2">
        <w:tab/>
        <w:t>(2)</w:t>
      </w:r>
      <w:r w:rsidRPr="006400E2">
        <w:tab/>
        <w:t>Within 2 months after the declaration of the result of the election, the former SES member may ask, in writing, to be re</w:t>
      </w:r>
      <w:r w:rsidRPr="006400E2">
        <w:noBreakHyphen/>
        <w:t>engaged.</w:t>
      </w:r>
    </w:p>
    <w:p w14:paraId="68966D57" w14:textId="77777777" w:rsidR="004C657C" w:rsidRPr="006400E2" w:rsidRDefault="004C657C" w:rsidP="004C657C">
      <w:pPr>
        <w:pStyle w:val="Amain"/>
      </w:pPr>
      <w:r w:rsidRPr="006400E2">
        <w:tab/>
        <w:t>(3)</w:t>
      </w:r>
      <w:r w:rsidRPr="006400E2">
        <w:tab/>
        <w:t>The former SES member must be engaged in an SES position if the engager for the SES position considers the request is reasonable.</w:t>
      </w:r>
    </w:p>
    <w:p w14:paraId="6DED8A27" w14:textId="77777777" w:rsidR="004C657C" w:rsidRPr="006400E2" w:rsidRDefault="004C657C" w:rsidP="004C657C">
      <w:pPr>
        <w:pStyle w:val="Amain"/>
        <w:keepNext/>
      </w:pPr>
      <w:r w:rsidRPr="006400E2">
        <w:lastRenderedPageBreak/>
        <w:tab/>
        <w:t>(4)</w:t>
      </w:r>
      <w:r w:rsidRPr="006400E2">
        <w:tab/>
        <w:t>The engagement must be—</w:t>
      </w:r>
    </w:p>
    <w:p w14:paraId="4CD9FB6B" w14:textId="77777777" w:rsidR="004C657C" w:rsidRPr="006400E2" w:rsidRDefault="004C657C" w:rsidP="004C657C">
      <w:pPr>
        <w:pStyle w:val="Apara"/>
        <w:keepNext/>
      </w:pPr>
      <w:r w:rsidRPr="006400E2">
        <w:tab/>
        <w:t>(a)</w:t>
      </w:r>
      <w:r w:rsidRPr="006400E2">
        <w:tab/>
        <w:t>to—</w:t>
      </w:r>
    </w:p>
    <w:p w14:paraId="618F1E72" w14:textId="77777777"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14:paraId="4A8FEECE" w14:textId="77777777" w:rsidR="004C657C" w:rsidRPr="006400E2" w:rsidRDefault="004C657C" w:rsidP="004C657C">
      <w:pPr>
        <w:pStyle w:val="Asubpara"/>
      </w:pPr>
      <w:r w:rsidRPr="006400E2">
        <w:tab/>
        <w:t>(ii)</w:t>
      </w:r>
      <w:r w:rsidRPr="006400E2">
        <w:tab/>
        <w:t xml:space="preserve">an SES position as similar as possible to that SES position; and </w:t>
      </w:r>
    </w:p>
    <w:p w14:paraId="0EC92430" w14:textId="77777777" w:rsidR="004C657C" w:rsidRPr="006400E2" w:rsidRDefault="004C657C" w:rsidP="004C657C">
      <w:pPr>
        <w:pStyle w:val="Apara"/>
      </w:pPr>
      <w:r w:rsidRPr="006400E2">
        <w:tab/>
        <w:t>(b)</w:t>
      </w:r>
      <w:r w:rsidRPr="006400E2">
        <w:tab/>
        <w:t>for the period ending on the same day as the terminated contract was due to end.</w:t>
      </w:r>
    </w:p>
    <w:p w14:paraId="557E06A0" w14:textId="77777777" w:rsidR="004C657C" w:rsidRPr="006400E2" w:rsidRDefault="004C657C" w:rsidP="004C657C">
      <w:pPr>
        <w:pStyle w:val="AH5Sec"/>
        <w:rPr>
          <w:lang w:eastAsia="en-AU"/>
        </w:rPr>
      </w:pPr>
      <w:bookmarkStart w:id="128" w:name="_Toc138771352"/>
      <w:r w:rsidRPr="00A11610">
        <w:rPr>
          <w:rStyle w:val="CharSectNo"/>
        </w:rPr>
        <w:t>132</w:t>
      </w:r>
      <w:r w:rsidRPr="006400E2">
        <w:rPr>
          <w:lang w:eastAsia="en-AU"/>
        </w:rPr>
        <w:tab/>
      </w:r>
      <w:r w:rsidRPr="006400E2">
        <w:t xml:space="preserve">Re-engagement of SES member </w:t>
      </w:r>
      <w:r w:rsidRPr="006400E2">
        <w:rPr>
          <w:lang w:eastAsia="en-AU"/>
        </w:rPr>
        <w:t>after quashing etc of conviction</w:t>
      </w:r>
      <w:bookmarkEnd w:id="128"/>
    </w:p>
    <w:p w14:paraId="5ED10303"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SES member if the former SES member—</w:t>
      </w:r>
    </w:p>
    <w:p w14:paraId="136D7098"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68853D46" w14:textId="77777777" w:rsidR="004C657C" w:rsidRPr="006400E2" w:rsidRDefault="004C657C" w:rsidP="004C657C">
      <w:pPr>
        <w:pStyle w:val="Apara"/>
      </w:pPr>
      <w:r w:rsidRPr="006400E2">
        <w:rPr>
          <w:lang w:eastAsia="en-AU"/>
        </w:rPr>
        <w:tab/>
        <w:t>(b)</w:t>
      </w:r>
      <w:r w:rsidRPr="006400E2">
        <w:rPr>
          <w:lang w:eastAsia="en-AU"/>
        </w:rPr>
        <w:tab/>
      </w:r>
      <w:r w:rsidRPr="006400E2">
        <w:t>asks within a reasonable time, in writing, for the disciplinary action taken against the former SES member</w:t>
      </w:r>
      <w:r w:rsidRPr="006400E2">
        <w:rPr>
          <w:lang w:eastAsia="en-AU"/>
        </w:rPr>
        <w:t xml:space="preserve"> </w:t>
      </w:r>
      <w:r w:rsidRPr="006400E2">
        <w:t>to be overturned.</w:t>
      </w:r>
    </w:p>
    <w:p w14:paraId="5A8CA043" w14:textId="77777777" w:rsidR="004C657C" w:rsidRPr="006400E2" w:rsidRDefault="004C657C" w:rsidP="004C657C">
      <w:pPr>
        <w:pStyle w:val="Amain"/>
      </w:pPr>
      <w:r w:rsidRPr="006400E2">
        <w:tab/>
        <w:t>(2)</w:t>
      </w:r>
      <w:r w:rsidRPr="006400E2">
        <w:tab/>
        <w:t>The former SES member may be engaged in an SES position if the engager for the SES position considers the request is reasonable.</w:t>
      </w:r>
    </w:p>
    <w:p w14:paraId="5FED1184"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The </w:t>
      </w:r>
      <w:r w:rsidRPr="006400E2">
        <w:t xml:space="preserve">engager for the SES position may also </w:t>
      </w:r>
      <w:r w:rsidRPr="006400E2">
        <w:rPr>
          <w:lang w:eastAsia="en-AU"/>
        </w:rPr>
        <w:t>take other action reasonably necessary to overturn the disciplinary action.</w:t>
      </w:r>
    </w:p>
    <w:p w14:paraId="24C5D35D" w14:textId="77777777" w:rsidR="004C657C" w:rsidRPr="006400E2" w:rsidRDefault="004C657C" w:rsidP="004C657C">
      <w:pPr>
        <w:pStyle w:val="Amain"/>
      </w:pPr>
      <w:r w:rsidRPr="006400E2">
        <w:tab/>
        <w:t>(4)</w:t>
      </w:r>
      <w:r w:rsidRPr="006400E2">
        <w:tab/>
        <w:t>The engagement must be—</w:t>
      </w:r>
    </w:p>
    <w:p w14:paraId="544A6B87" w14:textId="77777777" w:rsidR="004C657C" w:rsidRPr="006400E2" w:rsidRDefault="004C657C" w:rsidP="004C657C">
      <w:pPr>
        <w:pStyle w:val="Apara"/>
      </w:pPr>
      <w:r w:rsidRPr="006400E2">
        <w:tab/>
        <w:t>(a)</w:t>
      </w:r>
      <w:r w:rsidRPr="006400E2">
        <w:tab/>
        <w:t>to—</w:t>
      </w:r>
    </w:p>
    <w:p w14:paraId="460C0497" w14:textId="77777777" w:rsidR="004C657C" w:rsidRPr="006400E2" w:rsidRDefault="004C657C" w:rsidP="004C657C">
      <w:pPr>
        <w:pStyle w:val="Asubpara"/>
      </w:pPr>
      <w:r w:rsidRPr="006400E2">
        <w:tab/>
        <w:t>(i)</w:t>
      </w:r>
      <w:r w:rsidRPr="006400E2">
        <w:tab/>
        <w:t xml:space="preserve">the SES position in which the person had been engaged immediately before the SES member’s contract was terminated; or </w:t>
      </w:r>
    </w:p>
    <w:p w14:paraId="5618F9EF" w14:textId="77777777" w:rsidR="004C657C" w:rsidRPr="006400E2" w:rsidRDefault="004C657C" w:rsidP="004C657C">
      <w:pPr>
        <w:pStyle w:val="Asubpara"/>
      </w:pPr>
      <w:r w:rsidRPr="006400E2">
        <w:tab/>
        <w:t>(ii)</w:t>
      </w:r>
      <w:r w:rsidRPr="006400E2">
        <w:tab/>
        <w:t xml:space="preserve">an SES position as similar as possible to that SES position; and </w:t>
      </w:r>
    </w:p>
    <w:p w14:paraId="173920F1" w14:textId="77777777" w:rsidR="004C657C" w:rsidRPr="006400E2" w:rsidRDefault="004C657C" w:rsidP="004C657C">
      <w:pPr>
        <w:pStyle w:val="Apara"/>
      </w:pPr>
      <w:r w:rsidRPr="006400E2">
        <w:lastRenderedPageBreak/>
        <w:tab/>
        <w:t>(b)</w:t>
      </w:r>
      <w:r w:rsidRPr="006400E2">
        <w:tab/>
        <w:t>for the period ending on the same day as the terminated contract was due to end.</w:t>
      </w:r>
    </w:p>
    <w:p w14:paraId="05B16C3C" w14:textId="77777777" w:rsidR="004C657C" w:rsidRPr="006400E2" w:rsidRDefault="004C657C" w:rsidP="004C657C">
      <w:pPr>
        <w:pStyle w:val="Amain"/>
      </w:pPr>
      <w:r w:rsidRPr="006400E2">
        <w:tab/>
        <w:t>(5)</w:t>
      </w:r>
      <w:r w:rsidRPr="006400E2">
        <w:tab/>
        <w:t>A former SES member who is re-engaged, under this section must be paid, for the intervening period, the salary the SES member was paid immediately before the former engagement ended.</w:t>
      </w:r>
    </w:p>
    <w:p w14:paraId="0291F37F" w14:textId="77777777" w:rsidR="004C657C" w:rsidRPr="00A11610" w:rsidRDefault="004C657C" w:rsidP="004C657C">
      <w:pPr>
        <w:pStyle w:val="AH3Div"/>
      </w:pPr>
      <w:bookmarkStart w:id="129" w:name="_Toc138771353"/>
      <w:r w:rsidRPr="00A11610">
        <w:rPr>
          <w:rStyle w:val="CharDivNo"/>
        </w:rPr>
        <w:t>Division 7.3</w:t>
      </w:r>
      <w:r w:rsidRPr="006400E2">
        <w:tab/>
      </w:r>
      <w:r w:rsidRPr="00A11610">
        <w:rPr>
          <w:rStyle w:val="CharDivText"/>
        </w:rPr>
        <w:t>Former officers</w:t>
      </w:r>
      <w:bookmarkEnd w:id="129"/>
    </w:p>
    <w:p w14:paraId="3436FD5E" w14:textId="77777777" w:rsidR="004C657C" w:rsidRPr="006400E2" w:rsidRDefault="004C657C" w:rsidP="004C657C">
      <w:pPr>
        <w:pStyle w:val="AH5Sec"/>
      </w:pPr>
      <w:bookmarkStart w:id="130" w:name="_Toc138771354"/>
      <w:r w:rsidRPr="00A11610">
        <w:rPr>
          <w:rStyle w:val="CharSectNo"/>
        </w:rPr>
        <w:t>133</w:t>
      </w:r>
      <w:r w:rsidRPr="006400E2">
        <w:tab/>
        <w:t>Reappointment of former excess officer</w:t>
      </w:r>
      <w:bookmarkEnd w:id="130"/>
    </w:p>
    <w:p w14:paraId="3CA2DBC3" w14:textId="77777777" w:rsidR="004C657C" w:rsidRPr="006400E2" w:rsidRDefault="004C657C" w:rsidP="004C657C">
      <w:pPr>
        <w:pStyle w:val="Amainreturn"/>
      </w:pPr>
      <w:r w:rsidRPr="006400E2">
        <w:t>The head of service may reappoint a former excess officer if the former officer—</w:t>
      </w:r>
    </w:p>
    <w:p w14:paraId="4ED5A5CD" w14:textId="77777777"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14:paraId="75467AC4" w14:textId="77777777" w:rsidR="004C657C" w:rsidRPr="006400E2" w:rsidRDefault="004C657C" w:rsidP="004C657C">
      <w:pPr>
        <w:pStyle w:val="Asubpara"/>
      </w:pPr>
      <w:r w:rsidRPr="006400E2">
        <w:tab/>
        <w:t>(i)</w:t>
      </w:r>
      <w:r w:rsidRPr="006400E2">
        <w:tab/>
        <w:t>involuntarily within the previous year; or</w:t>
      </w:r>
    </w:p>
    <w:p w14:paraId="2BE0B47B" w14:textId="77777777" w:rsidR="004C657C" w:rsidRPr="006400E2" w:rsidRDefault="004C657C" w:rsidP="004C657C">
      <w:pPr>
        <w:pStyle w:val="Asubpara"/>
      </w:pPr>
      <w:r w:rsidRPr="006400E2">
        <w:tab/>
        <w:t>(ii)</w:t>
      </w:r>
      <w:r w:rsidRPr="006400E2">
        <w:tab/>
        <w:t>voluntarily within the previous 2 years; and</w:t>
      </w:r>
    </w:p>
    <w:p w14:paraId="66788F26" w14:textId="77777777" w:rsidR="004C657C" w:rsidRPr="006400E2" w:rsidRDefault="004C657C" w:rsidP="004C657C">
      <w:pPr>
        <w:pStyle w:val="Apara"/>
      </w:pPr>
      <w:r w:rsidRPr="006400E2">
        <w:tab/>
        <w:t>(b)</w:t>
      </w:r>
      <w:r w:rsidRPr="006400E2">
        <w:tab/>
        <w:t>received a payment from the Territory or a territory instrumentality for being retired.</w:t>
      </w:r>
    </w:p>
    <w:p w14:paraId="3A18950C" w14:textId="77777777" w:rsidR="004C657C" w:rsidRPr="006400E2" w:rsidRDefault="004C657C" w:rsidP="004C657C">
      <w:pPr>
        <w:pStyle w:val="AH5Sec"/>
      </w:pPr>
      <w:bookmarkStart w:id="131" w:name="_Toc138771355"/>
      <w:r w:rsidRPr="00A11610">
        <w:rPr>
          <w:rStyle w:val="CharSectNo"/>
        </w:rPr>
        <w:t>134</w:t>
      </w:r>
      <w:r w:rsidRPr="006400E2">
        <w:tab/>
        <w:t>No engagement or employment of certain former excess officers in certain circumstances</w:t>
      </w:r>
      <w:bookmarkEnd w:id="131"/>
    </w:p>
    <w:p w14:paraId="5C1ACAF2" w14:textId="77777777" w:rsidR="004C657C" w:rsidRPr="006400E2" w:rsidRDefault="004C657C" w:rsidP="004C657C">
      <w:pPr>
        <w:pStyle w:val="Amain"/>
      </w:pPr>
      <w:r w:rsidRPr="006400E2">
        <w:tab/>
        <w:t>(1)</w:t>
      </w:r>
      <w:r w:rsidRPr="006400E2">
        <w:tab/>
        <w:t>This section applies to a former excess officer if the former officer—</w:t>
      </w:r>
    </w:p>
    <w:p w14:paraId="0AE87ABD" w14:textId="77777777" w:rsidR="004C657C" w:rsidRPr="006400E2" w:rsidRDefault="004C657C" w:rsidP="004C657C">
      <w:pPr>
        <w:pStyle w:val="Apara"/>
      </w:pPr>
      <w:r w:rsidRPr="006400E2">
        <w:tab/>
        <w:t>(a)</w:t>
      </w:r>
      <w:r w:rsidRPr="006400E2">
        <w:tab/>
        <w:t>was retired from the service under section 123 (</w:t>
      </w:r>
      <w:r w:rsidRPr="006400E2">
        <w:rPr>
          <w:lang w:eastAsia="en-AU"/>
        </w:rPr>
        <w:t>Reduction in classification or retirement</w:t>
      </w:r>
      <w:r w:rsidRPr="006400E2">
        <w:t>)—</w:t>
      </w:r>
    </w:p>
    <w:p w14:paraId="13B94974" w14:textId="77777777" w:rsidR="004C657C" w:rsidRPr="006400E2" w:rsidRDefault="004C657C" w:rsidP="004C657C">
      <w:pPr>
        <w:pStyle w:val="Asubpara"/>
      </w:pPr>
      <w:r w:rsidRPr="006400E2">
        <w:tab/>
        <w:t>(i)</w:t>
      </w:r>
      <w:r w:rsidRPr="006400E2">
        <w:tab/>
        <w:t>involuntarily within the previous year; or</w:t>
      </w:r>
    </w:p>
    <w:p w14:paraId="4643A1BC" w14:textId="77777777" w:rsidR="004C657C" w:rsidRPr="006400E2" w:rsidRDefault="004C657C" w:rsidP="004C657C">
      <w:pPr>
        <w:pStyle w:val="Asubpara"/>
      </w:pPr>
      <w:r w:rsidRPr="006400E2">
        <w:tab/>
        <w:t>(ii)</w:t>
      </w:r>
      <w:r w:rsidRPr="006400E2">
        <w:tab/>
        <w:t>voluntarily within the previous 2 years; or</w:t>
      </w:r>
    </w:p>
    <w:p w14:paraId="2BA084C9" w14:textId="77777777" w:rsidR="004C657C" w:rsidRPr="006400E2" w:rsidRDefault="004C657C" w:rsidP="004C657C">
      <w:pPr>
        <w:pStyle w:val="Apara"/>
      </w:pPr>
      <w:r w:rsidRPr="006400E2">
        <w:tab/>
        <w:t>(b)</w:t>
      </w:r>
      <w:r w:rsidRPr="006400E2">
        <w:tab/>
        <w:t>received a payment from the Territory or a territory instrumentality for being retired.</w:t>
      </w:r>
    </w:p>
    <w:p w14:paraId="4812E48B" w14:textId="77777777" w:rsidR="004C657C" w:rsidRPr="006400E2" w:rsidRDefault="004C657C" w:rsidP="004C657C">
      <w:pPr>
        <w:pStyle w:val="Amain"/>
        <w:keepNext/>
      </w:pPr>
      <w:r w:rsidRPr="006400E2">
        <w:lastRenderedPageBreak/>
        <w:tab/>
        <w:t>(2)</w:t>
      </w:r>
      <w:r w:rsidRPr="006400E2">
        <w:tab/>
        <w:t>The head of service must not—</w:t>
      </w:r>
    </w:p>
    <w:p w14:paraId="17D673F4" w14:textId="77777777" w:rsidR="004C657C" w:rsidRPr="006400E2" w:rsidRDefault="004C657C" w:rsidP="004C657C">
      <w:pPr>
        <w:pStyle w:val="Apara"/>
      </w:pPr>
      <w:r w:rsidRPr="006400E2">
        <w:tab/>
        <w:t>(a)</w:t>
      </w:r>
      <w:r w:rsidRPr="006400E2">
        <w:tab/>
        <w:t>engage the former excess officer as an executive or director</w:t>
      </w:r>
      <w:r w:rsidRPr="006400E2">
        <w:noBreakHyphen/>
        <w:t xml:space="preserve">general; or </w:t>
      </w:r>
    </w:p>
    <w:p w14:paraId="192B07BF" w14:textId="77777777" w:rsidR="004C657C" w:rsidRPr="006400E2" w:rsidRDefault="004C657C" w:rsidP="004C657C">
      <w:pPr>
        <w:pStyle w:val="Apara"/>
      </w:pPr>
      <w:r w:rsidRPr="006400E2">
        <w:tab/>
        <w:t>(b)</w:t>
      </w:r>
      <w:r w:rsidRPr="006400E2">
        <w:tab/>
        <w:t>employ the former excess officer as an employee.</w:t>
      </w:r>
    </w:p>
    <w:p w14:paraId="22D4F564" w14:textId="77777777" w:rsidR="004C657C" w:rsidRPr="006400E2" w:rsidRDefault="004C657C" w:rsidP="004C657C">
      <w:pPr>
        <w:pStyle w:val="AH5Sec"/>
        <w:rPr>
          <w:lang w:eastAsia="en-AU"/>
        </w:rPr>
      </w:pPr>
      <w:bookmarkStart w:id="132" w:name="_Toc138771356"/>
      <w:r w:rsidRPr="00A11610">
        <w:rPr>
          <w:rStyle w:val="CharSectNo"/>
        </w:rPr>
        <w:t>135</w:t>
      </w:r>
      <w:r w:rsidRPr="006400E2">
        <w:rPr>
          <w:lang w:eastAsia="en-AU"/>
        </w:rPr>
        <w:tab/>
        <w:t>Reappointment of officer after forfeiture of office</w:t>
      </w:r>
      <w:bookmarkEnd w:id="132"/>
    </w:p>
    <w:p w14:paraId="5ED6D059" w14:textId="77777777" w:rsidR="004C657C" w:rsidRPr="006400E2" w:rsidRDefault="004C657C" w:rsidP="004C657C">
      <w:pPr>
        <w:pStyle w:val="Amain"/>
        <w:rPr>
          <w:lang w:eastAsia="en-AU"/>
        </w:rPr>
      </w:pPr>
      <w:r w:rsidRPr="006400E2">
        <w:rPr>
          <w:lang w:eastAsia="en-AU"/>
        </w:rPr>
        <w:tab/>
        <w:t>(1)</w:t>
      </w:r>
      <w:r w:rsidRPr="006400E2">
        <w:rPr>
          <w:lang w:eastAsia="en-AU"/>
        </w:rPr>
        <w:tab/>
        <w:t xml:space="preserve">A </w:t>
      </w:r>
      <w:r w:rsidRPr="006400E2">
        <w:t>former officer</w:t>
      </w:r>
      <w:r w:rsidRPr="006400E2">
        <w:rPr>
          <w:lang w:eastAsia="en-AU"/>
        </w:rPr>
        <w:t xml:space="preserve"> who is taken to have retired under section 127 (Forfeiture of office) may apply to the head of service</w:t>
      </w:r>
      <w:r w:rsidRPr="006400E2">
        <w:rPr>
          <w:szCs w:val="24"/>
          <w:lang w:eastAsia="en-AU"/>
        </w:rPr>
        <w:t>, in writing, for reappointment to the service.</w:t>
      </w:r>
    </w:p>
    <w:p w14:paraId="7203CA0F" w14:textId="77777777" w:rsidR="004C657C" w:rsidRPr="006400E2" w:rsidRDefault="004C657C" w:rsidP="004C657C">
      <w:pPr>
        <w:pStyle w:val="Amain"/>
        <w:rPr>
          <w:lang w:eastAsia="en-AU"/>
        </w:rPr>
      </w:pPr>
      <w:r w:rsidRPr="006400E2">
        <w:rPr>
          <w:lang w:eastAsia="en-AU"/>
        </w:rPr>
        <w:tab/>
        <w:t>(2)</w:t>
      </w:r>
      <w:r w:rsidRPr="006400E2">
        <w:rPr>
          <w:lang w:eastAsia="en-AU"/>
        </w:rPr>
        <w:tab/>
        <w:t xml:space="preserve">If the head of service is satisfied that the </w:t>
      </w:r>
      <w:r w:rsidRPr="006400E2">
        <w:t>former officer</w:t>
      </w:r>
      <w:r w:rsidRPr="006400E2">
        <w:rPr>
          <w:lang w:eastAsia="en-AU"/>
        </w:rPr>
        <w:t xml:space="preserve"> had, in all the circumstances, reasonable grounds for being absent, the head of service must reappoint the </w:t>
      </w:r>
      <w:r w:rsidRPr="006400E2">
        <w:t>former officer</w:t>
      </w:r>
      <w:r w:rsidRPr="006400E2">
        <w:rPr>
          <w:lang w:eastAsia="en-AU"/>
        </w:rPr>
        <w:t xml:space="preserve"> to—</w:t>
      </w:r>
    </w:p>
    <w:p w14:paraId="166B9897"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the office occupied by the </w:t>
      </w:r>
      <w:r w:rsidRPr="006400E2">
        <w:t>former officer</w:t>
      </w:r>
      <w:r w:rsidRPr="006400E2">
        <w:rPr>
          <w:lang w:eastAsia="en-AU"/>
        </w:rPr>
        <w:t xml:space="preserve"> immediately before the </w:t>
      </w:r>
      <w:r w:rsidRPr="006400E2">
        <w:t>former officer</w:t>
      </w:r>
      <w:r w:rsidRPr="006400E2">
        <w:rPr>
          <w:lang w:eastAsia="en-AU"/>
        </w:rPr>
        <w:t xml:space="preserve"> is taken to have retired; or</w:t>
      </w:r>
    </w:p>
    <w:p w14:paraId="38C98524" w14:textId="77777777" w:rsidR="004C657C" w:rsidRPr="006400E2" w:rsidRDefault="004C657C" w:rsidP="004C657C">
      <w:pPr>
        <w:pStyle w:val="Apara"/>
        <w:rPr>
          <w:lang w:eastAsia="en-AU"/>
        </w:rPr>
      </w:pPr>
      <w:r w:rsidRPr="006400E2">
        <w:rPr>
          <w:lang w:eastAsia="en-AU"/>
        </w:rPr>
        <w:tab/>
        <w:t>(b)</w:t>
      </w:r>
      <w:r w:rsidRPr="006400E2">
        <w:rPr>
          <w:lang w:eastAsia="en-AU"/>
        </w:rPr>
        <w:tab/>
        <w:t>if that office is not available—an equivalent office, or an office as similar as possible, to that office; or</w:t>
      </w:r>
    </w:p>
    <w:p w14:paraId="260576F8" w14:textId="77777777" w:rsidR="004C657C" w:rsidRPr="006400E2" w:rsidRDefault="004C657C" w:rsidP="004C657C">
      <w:pPr>
        <w:pStyle w:val="Apara"/>
        <w:rPr>
          <w:lang w:eastAsia="en-AU"/>
        </w:rPr>
      </w:pPr>
      <w:r w:rsidRPr="006400E2">
        <w:rPr>
          <w:lang w:eastAsia="en-AU"/>
        </w:rPr>
        <w:tab/>
        <w:t>(c)</w:t>
      </w:r>
      <w:r w:rsidRPr="006400E2">
        <w:rPr>
          <w:lang w:eastAsia="en-AU"/>
        </w:rPr>
        <w:tab/>
        <w:t xml:space="preserve">with the written consent of the </w:t>
      </w:r>
      <w:r w:rsidRPr="006400E2">
        <w:t>former officer</w:t>
      </w:r>
      <w:r w:rsidRPr="006400E2">
        <w:rPr>
          <w:lang w:eastAsia="en-AU"/>
        </w:rPr>
        <w:t>—another office.</w:t>
      </w:r>
    </w:p>
    <w:p w14:paraId="3AB1C71C" w14:textId="77777777" w:rsidR="004C657C" w:rsidRPr="006400E2" w:rsidRDefault="004C657C" w:rsidP="004C657C">
      <w:pPr>
        <w:pStyle w:val="Amain"/>
        <w:rPr>
          <w:lang w:eastAsia="en-AU"/>
        </w:rPr>
      </w:pPr>
      <w:r w:rsidRPr="006400E2">
        <w:rPr>
          <w:lang w:eastAsia="en-AU"/>
        </w:rPr>
        <w:tab/>
        <w:t>(3)</w:t>
      </w:r>
      <w:r w:rsidRPr="006400E2">
        <w:rPr>
          <w:lang w:eastAsia="en-AU"/>
        </w:rPr>
        <w:tab/>
        <w:t xml:space="preserve">If the head of service is not satisfied that the </w:t>
      </w:r>
      <w:r w:rsidRPr="006400E2">
        <w:t>former officer</w:t>
      </w:r>
      <w:r w:rsidRPr="006400E2">
        <w:rPr>
          <w:lang w:eastAsia="en-AU"/>
        </w:rPr>
        <w:t xml:space="preserve"> had, in all </w:t>
      </w:r>
      <w:r w:rsidRPr="006400E2">
        <w:rPr>
          <w:szCs w:val="24"/>
          <w:lang w:eastAsia="en-AU"/>
        </w:rPr>
        <w:t>the circumstances, reasonable grounds for being absent,</w:t>
      </w:r>
      <w:r w:rsidRPr="006400E2">
        <w:rPr>
          <w:lang w:eastAsia="en-AU"/>
        </w:rPr>
        <w:t xml:space="preserve"> the head of service must refuse the </w:t>
      </w:r>
      <w:r w:rsidRPr="006400E2">
        <w:t>former officer</w:t>
      </w:r>
      <w:r w:rsidRPr="006400E2">
        <w:rPr>
          <w:lang w:eastAsia="en-AU"/>
        </w:rPr>
        <w:t>.</w:t>
      </w:r>
    </w:p>
    <w:p w14:paraId="51304DCB" w14:textId="77777777" w:rsidR="004C657C" w:rsidRPr="006400E2" w:rsidRDefault="004C657C" w:rsidP="004C657C">
      <w:pPr>
        <w:pStyle w:val="Amain"/>
        <w:rPr>
          <w:lang w:eastAsia="en-AU"/>
        </w:rPr>
      </w:pPr>
      <w:r w:rsidRPr="006400E2">
        <w:rPr>
          <w:lang w:eastAsia="en-AU"/>
        </w:rPr>
        <w:tab/>
        <w:t>(4)</w:t>
      </w:r>
      <w:r w:rsidRPr="006400E2">
        <w:rPr>
          <w:lang w:eastAsia="en-AU"/>
        </w:rPr>
        <w:tab/>
        <w:t xml:space="preserve">If the head of service refuses a </w:t>
      </w:r>
      <w:r w:rsidRPr="006400E2">
        <w:t>former officer,</w:t>
      </w:r>
      <w:r w:rsidRPr="006400E2">
        <w:rPr>
          <w:lang w:eastAsia="en-AU"/>
        </w:rPr>
        <w:t xml:space="preserve"> the head of service must give the </w:t>
      </w:r>
      <w:r w:rsidRPr="006400E2">
        <w:t>former officer</w:t>
      </w:r>
      <w:r w:rsidRPr="006400E2">
        <w:rPr>
          <w:lang w:eastAsia="en-AU"/>
        </w:rPr>
        <w:t xml:space="preserve"> written notice of the refusal and the reasons for the refusal. </w:t>
      </w:r>
    </w:p>
    <w:p w14:paraId="45254FAB" w14:textId="77777777" w:rsidR="004C657C" w:rsidRPr="006400E2" w:rsidRDefault="004C657C" w:rsidP="004C657C">
      <w:pPr>
        <w:pStyle w:val="Amain"/>
        <w:rPr>
          <w:lang w:eastAsia="en-AU"/>
        </w:rPr>
      </w:pPr>
      <w:r w:rsidRPr="006400E2">
        <w:rPr>
          <w:lang w:eastAsia="en-AU"/>
        </w:rPr>
        <w:tab/>
        <w:t>(5)</w:t>
      </w:r>
      <w:r w:rsidRPr="006400E2">
        <w:rPr>
          <w:lang w:eastAsia="en-AU"/>
        </w:rPr>
        <w:tab/>
        <w:t xml:space="preserve">A </w:t>
      </w:r>
      <w:r w:rsidRPr="006400E2">
        <w:t>former officer</w:t>
      </w:r>
      <w:r w:rsidRPr="006400E2">
        <w:rPr>
          <w:lang w:eastAsia="en-AU"/>
        </w:rPr>
        <w:t xml:space="preserve"> who is reappointed under this section is taken to have—</w:t>
      </w:r>
    </w:p>
    <w:p w14:paraId="436E34AE"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continuity of service as prescribed; and </w:t>
      </w:r>
    </w:p>
    <w:p w14:paraId="75E7BDB7" w14:textId="77777777" w:rsidR="004C657C" w:rsidRPr="006400E2" w:rsidRDefault="004C657C" w:rsidP="004C657C">
      <w:pPr>
        <w:pStyle w:val="Apara"/>
        <w:rPr>
          <w:lang w:eastAsia="en-AU"/>
        </w:rPr>
      </w:pPr>
      <w:r w:rsidRPr="006400E2">
        <w:rPr>
          <w:lang w:eastAsia="en-AU"/>
        </w:rPr>
        <w:tab/>
        <w:t>(b)</w:t>
      </w:r>
      <w:r w:rsidRPr="006400E2">
        <w:rPr>
          <w:lang w:eastAsia="en-AU"/>
        </w:rPr>
        <w:tab/>
        <w:t>recognition of prior service as prescribed.</w:t>
      </w:r>
    </w:p>
    <w:p w14:paraId="566612C2" w14:textId="77777777" w:rsidR="004C657C" w:rsidRPr="006400E2" w:rsidRDefault="004C657C" w:rsidP="004C657C">
      <w:pPr>
        <w:pStyle w:val="AH5Sec"/>
      </w:pPr>
      <w:bookmarkStart w:id="133" w:name="_Toc138771357"/>
      <w:r w:rsidRPr="00A11610">
        <w:rPr>
          <w:rStyle w:val="CharSectNo"/>
        </w:rPr>
        <w:lastRenderedPageBreak/>
        <w:t>136</w:t>
      </w:r>
      <w:r w:rsidRPr="006400E2">
        <w:tab/>
        <w:t xml:space="preserve">Reappointment of officer if </w:t>
      </w:r>
      <w:r w:rsidRPr="006400E2">
        <w:rPr>
          <w:rFonts w:cs="Arial"/>
          <w:bCs/>
          <w:szCs w:val="24"/>
          <w:lang w:eastAsia="en-AU"/>
        </w:rPr>
        <w:t>unsuccessful election candidate</w:t>
      </w:r>
      <w:bookmarkEnd w:id="133"/>
    </w:p>
    <w:p w14:paraId="24EA914B" w14:textId="77777777" w:rsidR="004C657C" w:rsidRPr="006400E2" w:rsidRDefault="004C657C" w:rsidP="004C657C">
      <w:pPr>
        <w:pStyle w:val="Amain"/>
      </w:pPr>
      <w:r w:rsidRPr="006400E2">
        <w:tab/>
        <w:t>(1)</w:t>
      </w:r>
      <w:r w:rsidRPr="006400E2">
        <w:tab/>
        <w:t xml:space="preserve">This section applies to a former officer if the former officer is an </w:t>
      </w:r>
      <w:r w:rsidRPr="006400E2">
        <w:rPr>
          <w:rFonts w:cs="Arial"/>
          <w:bCs/>
          <w:szCs w:val="24"/>
          <w:lang w:eastAsia="en-AU"/>
        </w:rPr>
        <w:t xml:space="preserve">unsuccessful </w:t>
      </w:r>
      <w:r w:rsidRPr="006400E2">
        <w:t>election candidate.</w:t>
      </w:r>
    </w:p>
    <w:p w14:paraId="55D4A48A" w14:textId="77777777" w:rsidR="004C657C" w:rsidRPr="006400E2" w:rsidRDefault="004C657C" w:rsidP="004C657C">
      <w:pPr>
        <w:pStyle w:val="Amain"/>
      </w:pPr>
      <w:r w:rsidRPr="006400E2">
        <w:tab/>
        <w:t>(2)</w:t>
      </w:r>
      <w:r w:rsidRPr="006400E2">
        <w:tab/>
        <w:t>Within 2 months after the declaration of the result of the election, the former officer may ask the head of service, in writing, to be reappointed.</w:t>
      </w:r>
    </w:p>
    <w:p w14:paraId="59B9281C" w14:textId="77777777" w:rsidR="004C657C" w:rsidRPr="006400E2" w:rsidRDefault="004C657C" w:rsidP="004C657C">
      <w:pPr>
        <w:pStyle w:val="Amain"/>
      </w:pPr>
      <w:r w:rsidRPr="006400E2">
        <w:tab/>
        <w:t>(3)</w:t>
      </w:r>
      <w:r w:rsidRPr="006400E2">
        <w:tab/>
        <w:t>After receiving a request under subsection (2), the head of service must reappoint the person—</w:t>
      </w:r>
    </w:p>
    <w:p w14:paraId="2F449C2E" w14:textId="77777777" w:rsidR="004C657C" w:rsidRPr="006400E2" w:rsidRDefault="004C657C" w:rsidP="004C657C">
      <w:pPr>
        <w:pStyle w:val="Apara"/>
      </w:pPr>
      <w:r w:rsidRPr="006400E2">
        <w:tab/>
        <w:t>(a)</w:t>
      </w:r>
      <w:r w:rsidRPr="006400E2">
        <w:tab/>
        <w:t xml:space="preserve">to the office occupied by the person immediately before the person’s appointment was ended (the </w:t>
      </w:r>
      <w:r w:rsidRPr="006400E2">
        <w:rPr>
          <w:rStyle w:val="charBoldItals"/>
        </w:rPr>
        <w:t>last office</w:t>
      </w:r>
      <w:r w:rsidRPr="006400E2">
        <w:t>); or</w:t>
      </w:r>
    </w:p>
    <w:p w14:paraId="76285AAA" w14:textId="77777777"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14:paraId="052B1051" w14:textId="77777777" w:rsidR="004C657C" w:rsidRPr="006400E2" w:rsidRDefault="004C657C" w:rsidP="004C657C">
      <w:pPr>
        <w:pStyle w:val="Apara"/>
      </w:pPr>
      <w:r w:rsidRPr="006400E2">
        <w:tab/>
        <w:t>(c)</w:t>
      </w:r>
      <w:r w:rsidRPr="006400E2">
        <w:tab/>
        <w:t>if an equivalent office is not available—as an unattached officer with the same classification as the last office.</w:t>
      </w:r>
    </w:p>
    <w:p w14:paraId="601D9DE9" w14:textId="77777777" w:rsidR="004C657C" w:rsidRPr="006400E2" w:rsidRDefault="004C657C" w:rsidP="004C657C">
      <w:pPr>
        <w:pStyle w:val="AH5Sec"/>
        <w:rPr>
          <w:lang w:eastAsia="en-AU"/>
        </w:rPr>
      </w:pPr>
      <w:bookmarkStart w:id="134" w:name="_Toc138771358"/>
      <w:r w:rsidRPr="00A11610">
        <w:rPr>
          <w:rStyle w:val="CharSectNo"/>
        </w:rPr>
        <w:t>137</w:t>
      </w:r>
      <w:r w:rsidRPr="006400E2">
        <w:rPr>
          <w:lang w:eastAsia="en-AU"/>
        </w:rPr>
        <w:tab/>
      </w:r>
      <w:r w:rsidRPr="006400E2">
        <w:t xml:space="preserve">Reappointment of officer </w:t>
      </w:r>
      <w:r w:rsidRPr="006400E2">
        <w:rPr>
          <w:lang w:eastAsia="en-AU"/>
        </w:rPr>
        <w:t>after quashing etc of conviction</w:t>
      </w:r>
      <w:bookmarkEnd w:id="134"/>
    </w:p>
    <w:p w14:paraId="6B3FCD1B"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officer if the former officer—</w:t>
      </w:r>
    </w:p>
    <w:p w14:paraId="09AC805E"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39C55DDB" w14:textId="77777777"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officer</w:t>
      </w:r>
      <w:r w:rsidRPr="006400E2">
        <w:rPr>
          <w:lang w:eastAsia="en-AU"/>
        </w:rPr>
        <w:t xml:space="preserve"> </w:t>
      </w:r>
      <w:r w:rsidRPr="006400E2">
        <w:t>to be overturned.</w:t>
      </w:r>
    </w:p>
    <w:p w14:paraId="63AE6DE1" w14:textId="77777777" w:rsidR="004C657C" w:rsidRPr="006400E2" w:rsidRDefault="004C657C" w:rsidP="004C657C">
      <w:pPr>
        <w:pStyle w:val="Amain"/>
        <w:rPr>
          <w:lang w:eastAsia="en-AU"/>
        </w:rPr>
      </w:pPr>
      <w:r w:rsidRPr="006400E2">
        <w:rPr>
          <w:lang w:eastAsia="en-AU"/>
        </w:rPr>
        <w:tab/>
        <w:t>(2)</w:t>
      </w:r>
      <w:r w:rsidRPr="006400E2">
        <w:rPr>
          <w:lang w:eastAsia="en-AU"/>
        </w:rPr>
        <w:tab/>
        <w:t xml:space="preserve">The head of service must consider the former </w:t>
      </w:r>
      <w:r w:rsidRPr="006400E2">
        <w:t>officer’s</w:t>
      </w:r>
      <w:r w:rsidRPr="006400E2">
        <w:rPr>
          <w:lang w:eastAsia="en-AU"/>
        </w:rPr>
        <w:t xml:space="preserve"> request and—</w:t>
      </w:r>
    </w:p>
    <w:p w14:paraId="35BA29FB" w14:textId="77777777"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14:paraId="41E94279" w14:textId="77777777" w:rsidR="004C657C" w:rsidRPr="006400E2" w:rsidRDefault="004C657C" w:rsidP="004C657C">
      <w:pPr>
        <w:pStyle w:val="Asubpara"/>
      </w:pPr>
      <w:r w:rsidRPr="006400E2">
        <w:tab/>
        <w:t>(i)</w:t>
      </w:r>
      <w:r w:rsidRPr="006400E2">
        <w:tab/>
        <w:t>reappoint the former officer;</w:t>
      </w:r>
    </w:p>
    <w:p w14:paraId="2CA7EFF4" w14:textId="77777777"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14:paraId="41AD2EDE" w14:textId="77777777"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14:paraId="2BEBE293" w14:textId="77777777" w:rsidR="004C657C" w:rsidRPr="006400E2" w:rsidRDefault="004C657C" w:rsidP="004C657C">
      <w:pPr>
        <w:pStyle w:val="Amain"/>
      </w:pPr>
      <w:r w:rsidRPr="006400E2">
        <w:lastRenderedPageBreak/>
        <w:tab/>
        <w:t>(3)</w:t>
      </w:r>
      <w:r w:rsidRPr="006400E2">
        <w:tab/>
        <w:t>For subsection (2) (a) (i) the head of service must reappoint the person—</w:t>
      </w:r>
    </w:p>
    <w:p w14:paraId="135FF8C6" w14:textId="77777777" w:rsidR="004C657C" w:rsidRPr="006400E2" w:rsidRDefault="004C657C" w:rsidP="004C657C">
      <w:pPr>
        <w:pStyle w:val="Apara"/>
      </w:pPr>
      <w:r w:rsidRPr="006400E2">
        <w:tab/>
        <w:t>(a)</w:t>
      </w:r>
      <w:r w:rsidRPr="006400E2">
        <w:tab/>
        <w:t xml:space="preserve">to the office occupied by the person immediately before the person’s employment was ended (the </w:t>
      </w:r>
      <w:r w:rsidRPr="006400E2">
        <w:rPr>
          <w:rStyle w:val="charBoldItals"/>
        </w:rPr>
        <w:t>last office</w:t>
      </w:r>
      <w:r w:rsidRPr="006400E2">
        <w:t>); or</w:t>
      </w:r>
    </w:p>
    <w:p w14:paraId="63D76F76" w14:textId="77777777" w:rsidR="004C657C" w:rsidRPr="006400E2" w:rsidRDefault="004C657C" w:rsidP="004C657C">
      <w:pPr>
        <w:pStyle w:val="Apara"/>
      </w:pPr>
      <w:r w:rsidRPr="006400E2">
        <w:tab/>
        <w:t>(b)</w:t>
      </w:r>
      <w:r w:rsidRPr="006400E2">
        <w:tab/>
        <w:t>if the last office is not vacant—to an equivalent office in the same administrative unit as the last office; or</w:t>
      </w:r>
    </w:p>
    <w:p w14:paraId="5ADBF029" w14:textId="77777777" w:rsidR="004C657C" w:rsidRPr="006400E2" w:rsidRDefault="004C657C" w:rsidP="004C657C">
      <w:pPr>
        <w:pStyle w:val="Apara"/>
      </w:pPr>
      <w:r w:rsidRPr="006400E2">
        <w:tab/>
        <w:t>(c)</w:t>
      </w:r>
      <w:r w:rsidRPr="006400E2">
        <w:tab/>
        <w:t xml:space="preserve">if an equivalent office is not available—as an </w:t>
      </w:r>
      <w:r w:rsidRPr="006400E2">
        <w:rPr>
          <w:lang w:eastAsia="en-AU"/>
        </w:rPr>
        <w:t>unattached</w:t>
      </w:r>
      <w:r w:rsidRPr="006400E2">
        <w:t xml:space="preserve"> officer with the same classification as the last office.</w:t>
      </w:r>
    </w:p>
    <w:p w14:paraId="42993D1F" w14:textId="77777777" w:rsidR="004C657C" w:rsidRPr="006400E2" w:rsidRDefault="004C657C" w:rsidP="004C657C">
      <w:pPr>
        <w:pStyle w:val="Amain"/>
      </w:pPr>
      <w:r w:rsidRPr="006400E2">
        <w:tab/>
        <w:t>(4)</w:t>
      </w:r>
      <w:r w:rsidRPr="006400E2">
        <w:tab/>
        <w:t>A former officer who is reappointed under this section must be paid, for the intervening period, the salary the officer was paid immediately before the head of service ended the officer’s appointment.</w:t>
      </w:r>
    </w:p>
    <w:p w14:paraId="0BCA9B24" w14:textId="77777777" w:rsidR="004C657C" w:rsidRPr="006400E2" w:rsidRDefault="004C657C" w:rsidP="004C657C">
      <w:pPr>
        <w:pStyle w:val="AH5Sec"/>
      </w:pPr>
      <w:bookmarkStart w:id="135" w:name="_Toc138771359"/>
      <w:r w:rsidRPr="00A11610">
        <w:rPr>
          <w:rStyle w:val="CharSectNo"/>
        </w:rPr>
        <w:t>138</w:t>
      </w:r>
      <w:r w:rsidRPr="006400E2">
        <w:tab/>
        <w:t>No reappointment of former officer in certain circumstances</w:t>
      </w:r>
      <w:bookmarkEnd w:id="135"/>
    </w:p>
    <w:p w14:paraId="76AE757D" w14:textId="77777777" w:rsidR="004C657C" w:rsidRPr="006400E2" w:rsidRDefault="004C657C" w:rsidP="004C657C">
      <w:pPr>
        <w:pStyle w:val="Amain"/>
      </w:pPr>
      <w:r w:rsidRPr="006400E2">
        <w:tab/>
        <w:t>(1)</w:t>
      </w:r>
      <w:r w:rsidRPr="006400E2">
        <w:tab/>
        <w:t>The head of service must not reappoint a former officer if, at any time, the former officer’s—</w:t>
      </w:r>
    </w:p>
    <w:p w14:paraId="1DDE2C35" w14:textId="77777777" w:rsidR="004C657C" w:rsidRPr="006400E2" w:rsidRDefault="004C657C" w:rsidP="004C657C">
      <w:pPr>
        <w:pStyle w:val="Apara"/>
      </w:pPr>
      <w:r w:rsidRPr="006400E2">
        <w:tab/>
        <w:t>(a)</w:t>
      </w:r>
      <w:r w:rsidRPr="006400E2">
        <w:tab/>
        <w:t>employment in the service ended for underperformance in accordance with section 125 (Underperformance) or misconduct under section 126 (</w:t>
      </w:r>
      <w:r w:rsidRPr="006400E2">
        <w:rPr>
          <w:lang w:eastAsia="en-AU"/>
        </w:rPr>
        <w:t>End of employment for misconduct)</w:t>
      </w:r>
      <w:r w:rsidRPr="006400E2">
        <w:t>; or</w:t>
      </w:r>
    </w:p>
    <w:p w14:paraId="6F52A107" w14:textId="77777777" w:rsidR="004C657C" w:rsidRPr="006400E2" w:rsidRDefault="004C657C" w:rsidP="004C657C">
      <w:pPr>
        <w:pStyle w:val="Apara"/>
      </w:pPr>
      <w:r w:rsidRPr="006400E2">
        <w:tab/>
        <w:t>(b)</w:t>
      </w:r>
      <w:r w:rsidRPr="006400E2">
        <w:tab/>
        <w:t>prescribed employment ended on grounds similar to the grounds for misconduct or underperformance under this Act.</w:t>
      </w:r>
    </w:p>
    <w:p w14:paraId="4FF87716" w14:textId="041C0484"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78" w:tooltip="A2001-14" w:history="1">
        <w:r w:rsidRPr="006400E2">
          <w:rPr>
            <w:rStyle w:val="charCitHyperlinkAbbrev"/>
          </w:rPr>
          <w:t>Legislation Act</w:t>
        </w:r>
      </w:hyperlink>
      <w:r w:rsidRPr="006400E2">
        <w:t>, s 104).</w:t>
      </w:r>
    </w:p>
    <w:p w14:paraId="09FD766A" w14:textId="77777777" w:rsidR="004C657C" w:rsidRPr="006400E2" w:rsidRDefault="004C657C" w:rsidP="004C657C">
      <w:pPr>
        <w:pStyle w:val="Amain"/>
        <w:keepNext/>
      </w:pPr>
      <w:r w:rsidRPr="006400E2">
        <w:tab/>
        <w:t>(2)</w:t>
      </w:r>
      <w:r w:rsidRPr="006400E2">
        <w:tab/>
        <w:t>For subsection (1), if the former officer was dismissed because a court found the former officer committed a criminal offence, the former officer may be reappointed if—</w:t>
      </w:r>
    </w:p>
    <w:p w14:paraId="5BB477CE" w14:textId="77777777" w:rsidR="004C657C" w:rsidRPr="006400E2" w:rsidRDefault="004C657C" w:rsidP="004C657C">
      <w:pPr>
        <w:pStyle w:val="Apara"/>
      </w:pPr>
      <w:r w:rsidRPr="006400E2">
        <w:tab/>
        <w:t>(a)</w:t>
      </w:r>
      <w:r w:rsidRPr="006400E2">
        <w:tab/>
        <w:t>the finding of the court is nullified or set aside; or</w:t>
      </w:r>
    </w:p>
    <w:p w14:paraId="3564F5A0" w14:textId="77777777" w:rsidR="004C657C" w:rsidRPr="006400E2" w:rsidRDefault="004C657C" w:rsidP="004C657C">
      <w:pPr>
        <w:pStyle w:val="Apara"/>
      </w:pPr>
      <w:r w:rsidRPr="006400E2">
        <w:lastRenderedPageBreak/>
        <w:tab/>
        <w:t>(b)</w:t>
      </w:r>
      <w:r w:rsidRPr="006400E2">
        <w:tab/>
        <w:t>if a person was convicted on the basis of the finding—the conviction is quashed, nullified or the person is pardoned or released from prison.</w:t>
      </w:r>
    </w:p>
    <w:p w14:paraId="7D2FC227" w14:textId="77777777" w:rsidR="004C657C" w:rsidRPr="006400E2" w:rsidRDefault="004C657C" w:rsidP="004C657C">
      <w:pPr>
        <w:pStyle w:val="Amain"/>
      </w:pPr>
      <w:r w:rsidRPr="006400E2">
        <w:tab/>
        <w:t>(3)</w:t>
      </w:r>
      <w:r w:rsidRPr="006400E2">
        <w:tab/>
        <w:t>The head of service must not reappoint a former officer for the 12</w:t>
      </w:r>
      <w:r w:rsidRPr="006400E2">
        <w:noBreakHyphen/>
        <w:t>month period starting on the day the former officer’s employment ended under—</w:t>
      </w:r>
    </w:p>
    <w:p w14:paraId="2C3859DD" w14:textId="77777777" w:rsidR="004C657C" w:rsidRPr="006400E2" w:rsidRDefault="004C657C" w:rsidP="004C657C">
      <w:pPr>
        <w:pStyle w:val="Apara"/>
        <w:rPr>
          <w:lang w:eastAsia="en-AU"/>
        </w:rPr>
      </w:pPr>
      <w:r w:rsidRPr="006400E2">
        <w:tab/>
        <w:t>(a)</w:t>
      </w:r>
      <w:r w:rsidRPr="006400E2">
        <w:tab/>
        <w:t>section 70 (4) (</w:t>
      </w:r>
      <w:r w:rsidRPr="006400E2">
        <w:rPr>
          <w:lang w:eastAsia="en-AU"/>
        </w:rPr>
        <w:t>Appointment on probation); or</w:t>
      </w:r>
    </w:p>
    <w:p w14:paraId="08DC4B54" w14:textId="77777777" w:rsidR="004C657C" w:rsidRPr="006400E2" w:rsidRDefault="004C657C" w:rsidP="004C657C">
      <w:pPr>
        <w:pStyle w:val="Apara"/>
        <w:rPr>
          <w:lang w:eastAsia="en-AU"/>
        </w:rPr>
      </w:pPr>
      <w:r w:rsidRPr="006400E2">
        <w:rPr>
          <w:lang w:eastAsia="en-AU"/>
        </w:rPr>
        <w:tab/>
        <w:t>(b)</w:t>
      </w:r>
      <w:r w:rsidRPr="006400E2">
        <w:rPr>
          <w:lang w:eastAsia="en-AU"/>
        </w:rPr>
        <w:tab/>
        <w:t>section 71 (4) (Appointment on probation—prescribed training office); or</w:t>
      </w:r>
    </w:p>
    <w:p w14:paraId="06429968" w14:textId="77777777" w:rsidR="004C657C" w:rsidRPr="006400E2" w:rsidRDefault="004C657C" w:rsidP="004C657C">
      <w:pPr>
        <w:pStyle w:val="Apara"/>
        <w:rPr>
          <w:lang w:eastAsia="en-AU"/>
        </w:rPr>
      </w:pPr>
      <w:r w:rsidRPr="006400E2">
        <w:rPr>
          <w:lang w:eastAsia="en-AU"/>
        </w:rPr>
        <w:tab/>
        <w:t>(c)</w:t>
      </w:r>
      <w:r w:rsidRPr="006400E2">
        <w:rPr>
          <w:lang w:eastAsia="en-AU"/>
        </w:rPr>
        <w:tab/>
        <w:t>section 71A (4) (Appointment on probation—teachers); or</w:t>
      </w:r>
    </w:p>
    <w:p w14:paraId="4403CD9F" w14:textId="77777777" w:rsidR="004C657C" w:rsidRPr="006400E2" w:rsidRDefault="004C657C" w:rsidP="004C657C">
      <w:pPr>
        <w:pStyle w:val="Apara"/>
      </w:pPr>
      <w:r w:rsidRPr="006400E2">
        <w:rPr>
          <w:lang w:eastAsia="en-AU"/>
        </w:rPr>
        <w:tab/>
        <w:t>(d)</w:t>
      </w:r>
      <w:r w:rsidRPr="006400E2">
        <w:rPr>
          <w:lang w:eastAsia="en-AU"/>
        </w:rPr>
        <w:tab/>
        <w:t>section 71B (5) (Extension of period of probation).</w:t>
      </w:r>
    </w:p>
    <w:p w14:paraId="60F4385B" w14:textId="77777777" w:rsidR="004C657C" w:rsidRPr="006400E2" w:rsidRDefault="004C657C" w:rsidP="004C657C">
      <w:pPr>
        <w:pStyle w:val="Amain"/>
      </w:pPr>
      <w:r w:rsidRPr="006400E2">
        <w:tab/>
        <w:t>(4)</w:t>
      </w:r>
      <w:r w:rsidRPr="006400E2">
        <w:tab/>
        <w:t>In this section:</w:t>
      </w:r>
    </w:p>
    <w:p w14:paraId="1422F4F8" w14:textId="77777777" w:rsidR="004C657C" w:rsidRPr="006400E2" w:rsidRDefault="004C657C" w:rsidP="004C657C">
      <w:pPr>
        <w:pStyle w:val="aDef"/>
      </w:pPr>
      <w:r w:rsidRPr="006400E2">
        <w:rPr>
          <w:rStyle w:val="charBoldItals"/>
        </w:rPr>
        <w:t>criminal offence</w:t>
      </w:r>
      <w:r w:rsidRPr="006400E2">
        <w:t xml:space="preserve"> means an offence against a law of—</w:t>
      </w:r>
    </w:p>
    <w:p w14:paraId="1C1C95E1" w14:textId="77777777" w:rsidR="004C657C" w:rsidRPr="006400E2" w:rsidRDefault="004C657C" w:rsidP="004C657C">
      <w:pPr>
        <w:pStyle w:val="aDefpara"/>
      </w:pPr>
      <w:r w:rsidRPr="006400E2">
        <w:tab/>
        <w:t>(a)</w:t>
      </w:r>
      <w:r w:rsidRPr="006400E2">
        <w:tab/>
        <w:t xml:space="preserve">the Territory; or </w:t>
      </w:r>
    </w:p>
    <w:p w14:paraId="0FAE8CAB" w14:textId="77777777" w:rsidR="004C657C" w:rsidRPr="006400E2" w:rsidRDefault="004C657C" w:rsidP="004C657C">
      <w:pPr>
        <w:pStyle w:val="aDefpara"/>
      </w:pPr>
      <w:r w:rsidRPr="006400E2">
        <w:tab/>
        <w:t>(b)</w:t>
      </w:r>
      <w:r w:rsidRPr="006400E2">
        <w:tab/>
        <w:t>the Commonwealth; or</w:t>
      </w:r>
    </w:p>
    <w:p w14:paraId="36572AE1" w14:textId="77777777" w:rsidR="004C657C" w:rsidRPr="006400E2" w:rsidRDefault="004C657C" w:rsidP="004C657C">
      <w:pPr>
        <w:pStyle w:val="aDefpara"/>
      </w:pPr>
      <w:r w:rsidRPr="006400E2">
        <w:tab/>
        <w:t>(c)</w:t>
      </w:r>
      <w:r w:rsidRPr="006400E2">
        <w:tab/>
        <w:t>a State that, if committed in the ACT would constitute an offence against a law of the Territory; or</w:t>
      </w:r>
    </w:p>
    <w:p w14:paraId="4914BA67" w14:textId="77777777" w:rsidR="004C657C" w:rsidRPr="006400E2" w:rsidRDefault="004C657C" w:rsidP="004C657C">
      <w:pPr>
        <w:pStyle w:val="aDefpara"/>
      </w:pPr>
      <w:r w:rsidRPr="006400E2">
        <w:tab/>
        <w:t>(d)</w:t>
      </w:r>
      <w:r w:rsidRPr="006400E2">
        <w:tab/>
        <w:t>a foreign country that, if committed in the ACT would constitute an offence against a law of the Territory or the Commonwealth.</w:t>
      </w:r>
    </w:p>
    <w:p w14:paraId="3B3FD1E4" w14:textId="77777777" w:rsidR="004C657C" w:rsidRPr="00A11610" w:rsidRDefault="004C657C" w:rsidP="004C657C">
      <w:pPr>
        <w:pStyle w:val="AH3Div"/>
      </w:pPr>
      <w:bookmarkStart w:id="136" w:name="_Toc138771360"/>
      <w:r w:rsidRPr="00A11610">
        <w:rPr>
          <w:rStyle w:val="CharDivNo"/>
        </w:rPr>
        <w:t>Division 7.4</w:t>
      </w:r>
      <w:r w:rsidRPr="006400E2">
        <w:rPr>
          <w:lang w:eastAsia="en-AU"/>
        </w:rPr>
        <w:tab/>
      </w:r>
      <w:r w:rsidRPr="00A11610">
        <w:rPr>
          <w:rStyle w:val="CharDivText"/>
          <w:lang w:eastAsia="en-AU"/>
        </w:rPr>
        <w:t>Former employee</w:t>
      </w:r>
      <w:bookmarkEnd w:id="136"/>
    </w:p>
    <w:p w14:paraId="1A63F4D1" w14:textId="77777777" w:rsidR="004C657C" w:rsidRPr="006400E2" w:rsidRDefault="004C657C" w:rsidP="004C657C">
      <w:pPr>
        <w:pStyle w:val="AH5Sec"/>
      </w:pPr>
      <w:bookmarkStart w:id="137" w:name="_Toc138771361"/>
      <w:r w:rsidRPr="00A11610">
        <w:rPr>
          <w:rStyle w:val="CharSectNo"/>
        </w:rPr>
        <w:t>139</w:t>
      </w:r>
      <w:r w:rsidRPr="006400E2">
        <w:tab/>
        <w:t xml:space="preserve">Re-employment of employee if </w:t>
      </w:r>
      <w:r w:rsidRPr="006400E2">
        <w:rPr>
          <w:rFonts w:cs="Arial"/>
          <w:bCs/>
          <w:szCs w:val="24"/>
          <w:lang w:eastAsia="en-AU"/>
        </w:rPr>
        <w:t>unsuccessful election candidate</w:t>
      </w:r>
      <w:bookmarkEnd w:id="137"/>
    </w:p>
    <w:p w14:paraId="07B3B95D" w14:textId="77777777" w:rsidR="004C657C" w:rsidRPr="006400E2" w:rsidRDefault="004C657C" w:rsidP="004C657C">
      <w:pPr>
        <w:pStyle w:val="Amain"/>
      </w:pPr>
      <w:r w:rsidRPr="006400E2">
        <w:tab/>
        <w:t>(1)</w:t>
      </w:r>
      <w:r w:rsidRPr="006400E2">
        <w:tab/>
        <w:t xml:space="preserve">This section applies to a former employee if the former employee is an </w:t>
      </w:r>
      <w:r w:rsidRPr="006400E2">
        <w:rPr>
          <w:rFonts w:cs="Arial"/>
          <w:bCs/>
          <w:szCs w:val="24"/>
          <w:lang w:eastAsia="en-AU"/>
        </w:rPr>
        <w:t xml:space="preserve">unsuccessful </w:t>
      </w:r>
      <w:r w:rsidRPr="006400E2">
        <w:t>election candidate.</w:t>
      </w:r>
    </w:p>
    <w:p w14:paraId="14DAEA8C" w14:textId="77777777" w:rsidR="004C657C" w:rsidRPr="006400E2" w:rsidRDefault="004C657C" w:rsidP="004C657C">
      <w:pPr>
        <w:pStyle w:val="Amain"/>
      </w:pPr>
      <w:r w:rsidRPr="006400E2">
        <w:tab/>
        <w:t>(2)</w:t>
      </w:r>
      <w:r w:rsidRPr="006400E2">
        <w:tab/>
        <w:t>Within 2 months after the declaration of the result of the election, the former employee may ask the head of service, in writing, to be re-employed.</w:t>
      </w:r>
    </w:p>
    <w:p w14:paraId="2D64B475" w14:textId="77777777" w:rsidR="004C657C" w:rsidRPr="006400E2" w:rsidRDefault="004C657C" w:rsidP="004C657C">
      <w:pPr>
        <w:pStyle w:val="Amain"/>
      </w:pPr>
      <w:r w:rsidRPr="006400E2">
        <w:lastRenderedPageBreak/>
        <w:tab/>
        <w:t>(3)</w:t>
      </w:r>
      <w:r w:rsidRPr="006400E2">
        <w:tab/>
        <w:t>After receiving a request under subsection (2), the head of service must employ the person in the same or a similar capacity with the same rate of pay as that payable to the person immediately before the person’s employment ended.</w:t>
      </w:r>
    </w:p>
    <w:p w14:paraId="0B6BBDCE" w14:textId="77777777" w:rsidR="004C657C" w:rsidRPr="006400E2" w:rsidRDefault="004C657C" w:rsidP="004C657C">
      <w:pPr>
        <w:pStyle w:val="AH5Sec"/>
        <w:rPr>
          <w:lang w:eastAsia="en-AU"/>
        </w:rPr>
      </w:pPr>
      <w:bookmarkStart w:id="138" w:name="_Toc138771362"/>
      <w:r w:rsidRPr="00A11610">
        <w:rPr>
          <w:rStyle w:val="CharSectNo"/>
        </w:rPr>
        <w:t>140</w:t>
      </w:r>
      <w:r w:rsidRPr="006400E2">
        <w:rPr>
          <w:lang w:eastAsia="en-AU"/>
        </w:rPr>
        <w:tab/>
      </w:r>
      <w:r w:rsidRPr="006400E2">
        <w:t xml:space="preserve">Re-employment of employee </w:t>
      </w:r>
      <w:r w:rsidRPr="006400E2">
        <w:rPr>
          <w:lang w:eastAsia="en-AU"/>
        </w:rPr>
        <w:t>after quashing etc of conviction</w:t>
      </w:r>
      <w:bookmarkEnd w:id="138"/>
    </w:p>
    <w:p w14:paraId="3F5D3E62" w14:textId="77777777" w:rsidR="004C657C" w:rsidRPr="006400E2" w:rsidRDefault="004C657C" w:rsidP="004C657C">
      <w:pPr>
        <w:pStyle w:val="Amain"/>
      </w:pPr>
      <w:r w:rsidRPr="006400E2">
        <w:rPr>
          <w:lang w:eastAsia="en-AU"/>
        </w:rPr>
        <w:tab/>
        <w:t>(1)</w:t>
      </w:r>
      <w:r w:rsidRPr="006400E2">
        <w:rPr>
          <w:lang w:eastAsia="en-AU"/>
        </w:rPr>
        <w:tab/>
        <w:t xml:space="preserve">This section applies to </w:t>
      </w:r>
      <w:r w:rsidRPr="006400E2">
        <w:t>a former fixed-term employee if the former employee—</w:t>
      </w:r>
    </w:p>
    <w:p w14:paraId="772F186E" w14:textId="77777777" w:rsidR="004C657C" w:rsidRPr="006400E2" w:rsidRDefault="004C657C" w:rsidP="004C657C">
      <w:pPr>
        <w:pStyle w:val="Apara"/>
        <w:rPr>
          <w:lang w:eastAsia="en-AU"/>
        </w:rPr>
      </w:pPr>
      <w:r w:rsidRPr="006400E2">
        <w:rPr>
          <w:lang w:eastAsia="en-AU"/>
        </w:rPr>
        <w:tab/>
        <w:t>(a)</w:t>
      </w:r>
      <w:r w:rsidRPr="006400E2">
        <w:rPr>
          <w:lang w:eastAsia="en-AU"/>
        </w:rPr>
        <w:tab/>
        <w:t>is exonerated; and</w:t>
      </w:r>
    </w:p>
    <w:p w14:paraId="64C92434" w14:textId="77777777" w:rsidR="004C657C" w:rsidRPr="006400E2" w:rsidRDefault="004C657C" w:rsidP="004C657C">
      <w:pPr>
        <w:pStyle w:val="Apara"/>
      </w:pPr>
      <w:r w:rsidRPr="006400E2">
        <w:rPr>
          <w:lang w:eastAsia="en-AU"/>
        </w:rPr>
        <w:tab/>
        <w:t>(b)</w:t>
      </w:r>
      <w:r w:rsidRPr="006400E2">
        <w:rPr>
          <w:lang w:eastAsia="en-AU"/>
        </w:rPr>
        <w:tab/>
      </w:r>
      <w:r w:rsidRPr="006400E2">
        <w:t>asks the head of service within a reasonable time, in writing, for the disciplinary action taken against the former employee</w:t>
      </w:r>
      <w:r w:rsidRPr="006400E2">
        <w:rPr>
          <w:lang w:eastAsia="en-AU"/>
        </w:rPr>
        <w:t xml:space="preserve"> </w:t>
      </w:r>
      <w:r w:rsidRPr="006400E2">
        <w:t>to be overturned.</w:t>
      </w:r>
    </w:p>
    <w:p w14:paraId="137EBCA1" w14:textId="77777777" w:rsidR="004C657C" w:rsidRPr="006400E2" w:rsidRDefault="004C657C" w:rsidP="004C657C">
      <w:pPr>
        <w:pStyle w:val="Amain"/>
        <w:rPr>
          <w:lang w:eastAsia="en-AU"/>
        </w:rPr>
      </w:pPr>
      <w:r w:rsidRPr="006400E2">
        <w:rPr>
          <w:lang w:eastAsia="en-AU"/>
        </w:rPr>
        <w:tab/>
        <w:t>(2)</w:t>
      </w:r>
      <w:r w:rsidRPr="006400E2">
        <w:rPr>
          <w:lang w:eastAsia="en-AU"/>
        </w:rPr>
        <w:tab/>
        <w:t>The head of service must consider the former employee’s request and—</w:t>
      </w:r>
    </w:p>
    <w:p w14:paraId="001728E2" w14:textId="77777777" w:rsidR="004C657C" w:rsidRPr="006400E2" w:rsidRDefault="004C657C" w:rsidP="004C657C">
      <w:pPr>
        <w:pStyle w:val="Apara"/>
        <w:rPr>
          <w:lang w:eastAsia="en-AU"/>
        </w:rPr>
      </w:pPr>
      <w:r w:rsidRPr="006400E2">
        <w:rPr>
          <w:lang w:eastAsia="en-AU"/>
        </w:rPr>
        <w:tab/>
        <w:t>(a)</w:t>
      </w:r>
      <w:r w:rsidRPr="006400E2">
        <w:rPr>
          <w:lang w:eastAsia="en-AU"/>
        </w:rPr>
        <w:tab/>
        <w:t>do 1 or both of the following:</w:t>
      </w:r>
    </w:p>
    <w:p w14:paraId="13882904" w14:textId="77777777" w:rsidR="004C657C" w:rsidRPr="006400E2" w:rsidRDefault="004C657C" w:rsidP="004C657C">
      <w:pPr>
        <w:pStyle w:val="Asubpara"/>
      </w:pPr>
      <w:r w:rsidRPr="006400E2">
        <w:tab/>
        <w:t>(i)</w:t>
      </w:r>
      <w:r w:rsidRPr="006400E2">
        <w:tab/>
        <w:t>re-employ the former employee;</w:t>
      </w:r>
    </w:p>
    <w:p w14:paraId="699A39CC" w14:textId="77777777" w:rsidR="004C657C" w:rsidRPr="006400E2" w:rsidRDefault="004C657C" w:rsidP="004C657C">
      <w:pPr>
        <w:pStyle w:val="Asubpara"/>
        <w:rPr>
          <w:lang w:eastAsia="en-AU"/>
        </w:rPr>
      </w:pPr>
      <w:r w:rsidRPr="006400E2">
        <w:rPr>
          <w:lang w:eastAsia="en-AU"/>
        </w:rPr>
        <w:tab/>
        <w:t>(ii)</w:t>
      </w:r>
      <w:r w:rsidRPr="006400E2">
        <w:rPr>
          <w:lang w:eastAsia="en-AU"/>
        </w:rPr>
        <w:tab/>
        <w:t>take other action reasonably necessary to overturn the disciplinary action; or</w:t>
      </w:r>
    </w:p>
    <w:p w14:paraId="5CA82935" w14:textId="77777777" w:rsidR="004C657C" w:rsidRPr="006400E2" w:rsidRDefault="004C657C" w:rsidP="004C657C">
      <w:pPr>
        <w:pStyle w:val="Apara"/>
        <w:rPr>
          <w:lang w:eastAsia="en-AU"/>
        </w:rPr>
      </w:pPr>
      <w:r w:rsidRPr="006400E2">
        <w:rPr>
          <w:lang w:eastAsia="en-AU"/>
        </w:rPr>
        <w:tab/>
        <w:t>(b)</w:t>
      </w:r>
      <w:r w:rsidRPr="006400E2">
        <w:rPr>
          <w:lang w:eastAsia="en-AU"/>
        </w:rPr>
        <w:tab/>
        <w:t>refuse the request.</w:t>
      </w:r>
    </w:p>
    <w:p w14:paraId="3A41C5AC" w14:textId="77777777" w:rsidR="004C657C" w:rsidRPr="006400E2" w:rsidRDefault="004C657C" w:rsidP="004C657C">
      <w:pPr>
        <w:pStyle w:val="Amain"/>
      </w:pPr>
      <w:r w:rsidRPr="006400E2">
        <w:tab/>
        <w:t>(3)</w:t>
      </w:r>
      <w:r w:rsidRPr="006400E2">
        <w:tab/>
        <w:t>For subsection (2) (a) (i), the head of service must employ the person in the same or a similar capacity with the same rate of pay as that payable to the person immediately before the person’s employment ended.</w:t>
      </w:r>
    </w:p>
    <w:p w14:paraId="08493526" w14:textId="77777777" w:rsidR="004C657C" w:rsidRPr="006400E2" w:rsidRDefault="004C657C" w:rsidP="004C657C">
      <w:pPr>
        <w:pStyle w:val="Amain"/>
      </w:pPr>
      <w:r w:rsidRPr="006400E2">
        <w:tab/>
        <w:t>(4)</w:t>
      </w:r>
      <w:r w:rsidRPr="006400E2">
        <w:tab/>
        <w:t>A former employee who is re-employed under this section must be paid, for the intervening period, the salary the employee was paid immediately before the head of service ended the employee’s employment.</w:t>
      </w:r>
    </w:p>
    <w:p w14:paraId="7B88A83A" w14:textId="77777777" w:rsidR="004C657C" w:rsidRPr="006400E2" w:rsidRDefault="004C657C" w:rsidP="004C657C">
      <w:pPr>
        <w:pStyle w:val="AH5Sec"/>
      </w:pPr>
      <w:bookmarkStart w:id="139" w:name="_Toc138771363"/>
      <w:r w:rsidRPr="00A11610">
        <w:rPr>
          <w:rStyle w:val="CharSectNo"/>
        </w:rPr>
        <w:lastRenderedPageBreak/>
        <w:t>141</w:t>
      </w:r>
      <w:r w:rsidRPr="006400E2">
        <w:tab/>
        <w:t>Re-employment after maternity leave</w:t>
      </w:r>
      <w:bookmarkEnd w:id="139"/>
    </w:p>
    <w:p w14:paraId="44AAA677" w14:textId="77777777" w:rsidR="004C657C" w:rsidRPr="006400E2" w:rsidRDefault="004C657C" w:rsidP="004C657C">
      <w:pPr>
        <w:pStyle w:val="Amain"/>
      </w:pPr>
      <w:r w:rsidRPr="006400E2">
        <w:tab/>
        <w:t>(1)</w:t>
      </w:r>
      <w:r w:rsidRPr="006400E2">
        <w:tab/>
        <w:t>This section applies to a former fixed-term employee if the former employee applies for fixed-term employment within 24 months of beginning a period of maternity leave if the former employee’s employment ended during a period of unpaid maternity leave.</w:t>
      </w:r>
    </w:p>
    <w:p w14:paraId="61C10490" w14:textId="77777777" w:rsidR="004C657C" w:rsidRPr="006400E2" w:rsidRDefault="004C657C" w:rsidP="004C657C">
      <w:pPr>
        <w:pStyle w:val="Amain"/>
      </w:pPr>
      <w:r w:rsidRPr="006400E2">
        <w:tab/>
        <w:t>(2)</w:t>
      </w:r>
      <w:r w:rsidRPr="006400E2">
        <w:tab/>
        <w:t>The head of service must consider the former employee’s application before any other applicant, and if the former employee is an eligible person for the employment the former employee must be employed.</w:t>
      </w:r>
    </w:p>
    <w:p w14:paraId="44D8E047" w14:textId="77777777" w:rsidR="004C657C" w:rsidRPr="006400E2" w:rsidRDefault="004C657C" w:rsidP="004C657C">
      <w:pPr>
        <w:pStyle w:val="Amain"/>
      </w:pPr>
      <w:r w:rsidRPr="006400E2">
        <w:tab/>
        <w:t>(3)</w:t>
      </w:r>
      <w:r w:rsidRPr="006400E2">
        <w:tab/>
        <w:t>If 2 or more former employees to whom this section applies apply for the same employment, the head of service must undertake a comparative assessment of the former employees and employ the most suitable.</w:t>
      </w:r>
    </w:p>
    <w:p w14:paraId="4F20E713" w14:textId="77777777" w:rsidR="004C657C" w:rsidRPr="006400E2" w:rsidRDefault="004C657C" w:rsidP="004C657C">
      <w:pPr>
        <w:pStyle w:val="Amain"/>
        <w:rPr>
          <w:lang w:eastAsia="en-AU"/>
        </w:rPr>
      </w:pPr>
      <w:r w:rsidRPr="006400E2">
        <w:rPr>
          <w:lang w:eastAsia="en-AU"/>
        </w:rPr>
        <w:tab/>
        <w:t>(4)</w:t>
      </w:r>
      <w:r w:rsidRPr="006400E2">
        <w:rPr>
          <w:lang w:eastAsia="en-AU"/>
        </w:rPr>
        <w:tab/>
        <w:t>In this section:</w:t>
      </w:r>
    </w:p>
    <w:p w14:paraId="3C4D913B" w14:textId="77777777" w:rsidR="004C657C" w:rsidRPr="006400E2" w:rsidRDefault="004C657C" w:rsidP="004C657C">
      <w:pPr>
        <w:pStyle w:val="aDef"/>
        <w:rPr>
          <w:lang w:eastAsia="en-AU"/>
        </w:rPr>
      </w:pPr>
      <w:r w:rsidRPr="006400E2">
        <w:rPr>
          <w:rStyle w:val="charBoldItals"/>
        </w:rPr>
        <w:t>maternity leave</w:t>
      </w:r>
      <w:r w:rsidRPr="006400E2">
        <w:rPr>
          <w:lang w:eastAsia="en-AU"/>
        </w:rPr>
        <w:t xml:space="preserve"> means maternity leave under an industrial instrument.</w:t>
      </w:r>
    </w:p>
    <w:p w14:paraId="06C9494C" w14:textId="77777777" w:rsidR="00A764FB" w:rsidRPr="00A764FB" w:rsidRDefault="00A764FB" w:rsidP="00A764FB">
      <w:pPr>
        <w:pStyle w:val="PageBreak"/>
      </w:pPr>
      <w:r w:rsidRPr="00A764FB">
        <w:br w:type="page"/>
      </w:r>
    </w:p>
    <w:p w14:paraId="730D994F" w14:textId="77777777" w:rsidR="004C657C" w:rsidRPr="00A11610" w:rsidRDefault="004C657C" w:rsidP="004C657C">
      <w:pPr>
        <w:pStyle w:val="AH2Part"/>
      </w:pPr>
      <w:bookmarkStart w:id="140" w:name="_Toc138771364"/>
      <w:r w:rsidRPr="00A11610">
        <w:rPr>
          <w:rStyle w:val="CharPartNo"/>
        </w:rPr>
        <w:lastRenderedPageBreak/>
        <w:t>Part 8</w:t>
      </w:r>
      <w:r w:rsidRPr="006400E2">
        <w:tab/>
      </w:r>
      <w:r w:rsidRPr="00A11610">
        <w:rPr>
          <w:rStyle w:val="CharPartText"/>
        </w:rPr>
        <w:t>The public sector</w:t>
      </w:r>
      <w:bookmarkEnd w:id="140"/>
    </w:p>
    <w:p w14:paraId="6BBF6E72" w14:textId="77777777" w:rsidR="004C657C" w:rsidRPr="00A11610" w:rsidRDefault="004C657C" w:rsidP="004C657C">
      <w:pPr>
        <w:pStyle w:val="AH3Div"/>
      </w:pPr>
      <w:bookmarkStart w:id="141" w:name="_Toc138771365"/>
      <w:r w:rsidRPr="00A11610">
        <w:rPr>
          <w:rStyle w:val="CharDivNo"/>
        </w:rPr>
        <w:t>Division 8.1</w:t>
      </w:r>
      <w:r w:rsidRPr="006400E2">
        <w:tab/>
      </w:r>
      <w:r w:rsidRPr="00A11610">
        <w:rPr>
          <w:rStyle w:val="CharDivText"/>
        </w:rPr>
        <w:t>Public Sector Standards Commissioner</w:t>
      </w:r>
      <w:bookmarkEnd w:id="141"/>
    </w:p>
    <w:p w14:paraId="29FD0A45" w14:textId="77777777" w:rsidR="004C657C" w:rsidRPr="006400E2" w:rsidRDefault="004C657C" w:rsidP="004C657C">
      <w:pPr>
        <w:pStyle w:val="AH5Sec"/>
      </w:pPr>
      <w:bookmarkStart w:id="142" w:name="_Toc138771366"/>
      <w:r w:rsidRPr="00A11610">
        <w:rPr>
          <w:rStyle w:val="CharSectNo"/>
        </w:rPr>
        <w:t>142</w:t>
      </w:r>
      <w:r w:rsidRPr="006400E2">
        <w:tab/>
        <w:t>Appointment of commissioner</w:t>
      </w:r>
      <w:bookmarkEnd w:id="142"/>
    </w:p>
    <w:p w14:paraId="6B7FC079" w14:textId="77777777" w:rsidR="004C657C" w:rsidRPr="006400E2" w:rsidRDefault="004C657C" w:rsidP="004C657C">
      <w:pPr>
        <w:pStyle w:val="Amain"/>
      </w:pPr>
      <w:r w:rsidRPr="006400E2">
        <w:tab/>
        <w:t>(1)</w:t>
      </w:r>
      <w:r w:rsidRPr="006400E2">
        <w:tab/>
        <w:t xml:space="preserve">The Chief Minister may appoint a person as the Public Sector Standards Commissioner (the </w:t>
      </w:r>
      <w:r w:rsidRPr="006400E2">
        <w:rPr>
          <w:rStyle w:val="charBoldItals"/>
        </w:rPr>
        <w:t>commissioner</w:t>
      </w:r>
      <w:r w:rsidRPr="006400E2">
        <w:t>).</w:t>
      </w:r>
    </w:p>
    <w:p w14:paraId="1F07BFC5" w14:textId="2B02B8F3" w:rsidR="004C657C" w:rsidRPr="006400E2" w:rsidRDefault="004C657C" w:rsidP="004C657C">
      <w:pPr>
        <w:pStyle w:val="aNote"/>
        <w:keepNext/>
      </w:pPr>
      <w:r w:rsidRPr="006400E2">
        <w:rPr>
          <w:rStyle w:val="charItals"/>
        </w:rPr>
        <w:t>Note 1</w:t>
      </w:r>
      <w:r w:rsidRPr="006400E2">
        <w:tab/>
        <w:t xml:space="preserve">For the making of appointments (including acting appointments), see the </w:t>
      </w:r>
      <w:hyperlink r:id="rId79" w:tooltip="A2001-14" w:history="1">
        <w:r w:rsidRPr="006400E2">
          <w:rPr>
            <w:rStyle w:val="charCitHyperlinkAbbrev"/>
          </w:rPr>
          <w:t>Legislation Act</w:t>
        </w:r>
      </w:hyperlink>
      <w:r w:rsidRPr="006400E2">
        <w:t xml:space="preserve">, pt 19.3. </w:t>
      </w:r>
    </w:p>
    <w:p w14:paraId="0754ABEE" w14:textId="5657F2A1" w:rsidR="004C657C" w:rsidRPr="006400E2" w:rsidRDefault="004C657C" w:rsidP="004C657C">
      <w:pPr>
        <w:pStyle w:val="aNote"/>
      </w:pPr>
      <w:r w:rsidRPr="006400E2">
        <w:rPr>
          <w:rStyle w:val="charItals"/>
        </w:rPr>
        <w:t>Note 2</w:t>
      </w:r>
      <w:r w:rsidRPr="006400E2">
        <w:tab/>
        <w:t xml:space="preserve">In particular, an appointment may be made by naming a person or nominating the occupant of a position (see </w:t>
      </w:r>
      <w:hyperlink r:id="rId80" w:tooltip="A2001-14" w:history="1">
        <w:r w:rsidRPr="006400E2">
          <w:rPr>
            <w:rStyle w:val="charCitHyperlinkAbbrev"/>
          </w:rPr>
          <w:t>Legislation Act</w:t>
        </w:r>
      </w:hyperlink>
      <w:r w:rsidRPr="006400E2">
        <w:t>, s 207).</w:t>
      </w:r>
    </w:p>
    <w:p w14:paraId="56548840" w14:textId="77777777" w:rsidR="004C657C" w:rsidRPr="006400E2" w:rsidRDefault="004C657C" w:rsidP="004C657C">
      <w:pPr>
        <w:pStyle w:val="Amain"/>
      </w:pPr>
      <w:r w:rsidRPr="006400E2">
        <w:tab/>
        <w:t>(2)</w:t>
      </w:r>
      <w:r w:rsidRPr="006400E2">
        <w:tab/>
        <w:t>If a public servant is appointed as the commissioner, the public servant must end employment in the service before the appointment commences.</w:t>
      </w:r>
    </w:p>
    <w:p w14:paraId="03FBE156" w14:textId="77777777" w:rsidR="004C657C" w:rsidRPr="006400E2" w:rsidRDefault="004C657C" w:rsidP="004C657C">
      <w:pPr>
        <w:pStyle w:val="Amain"/>
      </w:pPr>
      <w:r w:rsidRPr="006400E2">
        <w:tab/>
        <w:t>(3)</w:t>
      </w:r>
      <w:r w:rsidRPr="006400E2">
        <w:tab/>
        <w:t>An appointment must be for a period of not longer than 5 years.</w:t>
      </w:r>
    </w:p>
    <w:p w14:paraId="71004ACC" w14:textId="3ABA436E" w:rsidR="004C657C" w:rsidRPr="006400E2" w:rsidRDefault="004C657C" w:rsidP="004C657C">
      <w:pPr>
        <w:pStyle w:val="aNote"/>
      </w:pPr>
      <w:r w:rsidRPr="006400E2">
        <w:rPr>
          <w:rStyle w:val="charItals"/>
        </w:rPr>
        <w:t>Note</w:t>
      </w:r>
      <w:r w:rsidRPr="006400E2">
        <w:tab/>
        <w:t xml:space="preserve">A person may be reappointed to a position if the person is eligible to be appointed to the position (see </w:t>
      </w:r>
      <w:hyperlink r:id="rId81" w:tooltip="A2001-14" w:history="1">
        <w:r w:rsidRPr="006400E2">
          <w:rPr>
            <w:rStyle w:val="charCitHyperlinkAbbrev"/>
          </w:rPr>
          <w:t>Legislation Act</w:t>
        </w:r>
      </w:hyperlink>
      <w:r w:rsidRPr="006400E2">
        <w:t>, s 208 and dict, pt 1, def </w:t>
      </w:r>
      <w:r w:rsidRPr="006400E2">
        <w:rPr>
          <w:rStyle w:val="charBoldItals"/>
        </w:rPr>
        <w:t>appoint</w:t>
      </w:r>
      <w:r w:rsidRPr="006400E2">
        <w:t>).</w:t>
      </w:r>
    </w:p>
    <w:p w14:paraId="33427AE8" w14:textId="6C2CC5E2" w:rsidR="004C657C" w:rsidRPr="006400E2" w:rsidRDefault="004C657C" w:rsidP="004C657C">
      <w:pPr>
        <w:pStyle w:val="Amain"/>
      </w:pPr>
      <w:r w:rsidRPr="006400E2">
        <w:tab/>
        <w:t>(4)</w:t>
      </w:r>
      <w:r w:rsidRPr="006400E2">
        <w:tab/>
        <w:t xml:space="preserve">The </w:t>
      </w:r>
      <w:hyperlink r:id="rId82" w:tooltip="A2001-14" w:history="1">
        <w:r w:rsidRPr="006400E2">
          <w:rPr>
            <w:rStyle w:val="charCitHyperlinkAbbrev"/>
          </w:rPr>
          <w:t>Legislation Act</w:t>
        </w:r>
      </w:hyperlink>
      <w:r w:rsidRPr="006400E2">
        <w:t>, division 19.3.3 (Appointments—Assembly consultation) does not apply to the appointment of a person as commissioner.</w:t>
      </w:r>
    </w:p>
    <w:p w14:paraId="1871E76E" w14:textId="77777777" w:rsidR="004C657C" w:rsidRPr="006400E2" w:rsidRDefault="004C657C" w:rsidP="004C657C">
      <w:pPr>
        <w:pStyle w:val="Amain"/>
      </w:pPr>
      <w:r w:rsidRPr="006400E2">
        <w:tab/>
        <w:t>(5)</w:t>
      </w:r>
      <w:r w:rsidRPr="006400E2">
        <w:tab/>
        <w:t>An appointment is a notifiable instrument.</w:t>
      </w:r>
    </w:p>
    <w:p w14:paraId="64C835EF" w14:textId="665D6415" w:rsidR="004C657C" w:rsidRPr="006400E2" w:rsidRDefault="004C657C" w:rsidP="004C657C">
      <w:pPr>
        <w:pStyle w:val="aNote"/>
      </w:pPr>
      <w:r w:rsidRPr="006400E2">
        <w:rPr>
          <w:rStyle w:val="charItals"/>
        </w:rPr>
        <w:t>Note</w:t>
      </w:r>
      <w:r w:rsidRPr="006400E2">
        <w:rPr>
          <w:rStyle w:val="charItals"/>
        </w:rPr>
        <w:t> </w:t>
      </w:r>
      <w:r w:rsidRPr="006400E2">
        <w:rPr>
          <w:rStyle w:val="charItals"/>
        </w:rPr>
        <w:tab/>
      </w:r>
      <w:r w:rsidRPr="006400E2">
        <w:t xml:space="preserve">A notifiable instrument must be notified under the </w:t>
      </w:r>
      <w:hyperlink r:id="rId83" w:tooltip="A2001-14" w:history="1">
        <w:r w:rsidRPr="006400E2">
          <w:rPr>
            <w:rStyle w:val="charCitHyperlinkAbbrev"/>
          </w:rPr>
          <w:t>Legislation Act</w:t>
        </w:r>
      </w:hyperlink>
      <w:r w:rsidRPr="006400E2">
        <w:t>.</w:t>
      </w:r>
    </w:p>
    <w:p w14:paraId="6FC9FCE5" w14:textId="77777777" w:rsidR="004C657C" w:rsidRPr="006400E2" w:rsidRDefault="004C657C" w:rsidP="004C657C">
      <w:pPr>
        <w:pStyle w:val="AH5Sec"/>
      </w:pPr>
      <w:bookmarkStart w:id="143" w:name="_Toc138771367"/>
      <w:r w:rsidRPr="00A11610">
        <w:rPr>
          <w:rStyle w:val="CharSectNo"/>
        </w:rPr>
        <w:lastRenderedPageBreak/>
        <w:t>143</w:t>
      </w:r>
      <w:r w:rsidRPr="006400E2">
        <w:tab/>
        <w:t>Arrangements for commissioner from another jurisdiction to exercise functions</w:t>
      </w:r>
      <w:bookmarkEnd w:id="143"/>
    </w:p>
    <w:p w14:paraId="32F7CCB0" w14:textId="77777777" w:rsidR="004C657C" w:rsidRPr="006400E2" w:rsidRDefault="004C657C" w:rsidP="004C657C">
      <w:pPr>
        <w:pStyle w:val="Amainreturn"/>
        <w:keepLines/>
      </w:pPr>
      <w:r w:rsidRPr="006400E2">
        <w:t>If an appointment is not made under section 142, the Chief Minister must make arrangements for the commissioner (however described) responsible for exercising functions under a Commonwealth or State law that substantially correspond to this Act to exercise 1 or more of the functions of the commissioner.</w:t>
      </w:r>
    </w:p>
    <w:p w14:paraId="70E9B48E" w14:textId="77777777" w:rsidR="004C657C" w:rsidRPr="006400E2" w:rsidRDefault="004C657C" w:rsidP="004C657C">
      <w:pPr>
        <w:pStyle w:val="AH5Sec"/>
      </w:pPr>
      <w:bookmarkStart w:id="144" w:name="_Toc138771368"/>
      <w:r w:rsidRPr="00A11610">
        <w:rPr>
          <w:rStyle w:val="CharSectNo"/>
        </w:rPr>
        <w:t>144</w:t>
      </w:r>
      <w:r w:rsidRPr="006400E2">
        <w:tab/>
        <w:t>Functions of commissioner</w:t>
      </w:r>
      <w:bookmarkEnd w:id="144"/>
    </w:p>
    <w:p w14:paraId="50C0995B" w14:textId="77777777" w:rsidR="004C657C" w:rsidRPr="006400E2" w:rsidRDefault="004C657C" w:rsidP="004C657C">
      <w:pPr>
        <w:pStyle w:val="Amain"/>
      </w:pPr>
      <w:r w:rsidRPr="006400E2">
        <w:tab/>
        <w:t>(1)</w:t>
      </w:r>
      <w:r w:rsidRPr="006400E2">
        <w:tab/>
        <w:t>The commissioner has the following functions:</w:t>
      </w:r>
    </w:p>
    <w:p w14:paraId="07C815F3" w14:textId="77777777" w:rsidR="004C657C" w:rsidRPr="006400E2" w:rsidRDefault="004C657C" w:rsidP="004C657C">
      <w:pPr>
        <w:pStyle w:val="Apara"/>
      </w:pPr>
      <w:r w:rsidRPr="006400E2">
        <w:tab/>
        <w:t>(a)</w:t>
      </w:r>
      <w:r w:rsidRPr="006400E2">
        <w:tab/>
        <w:t>to conduct investigations—</w:t>
      </w:r>
    </w:p>
    <w:p w14:paraId="21FEAF3F" w14:textId="77777777" w:rsidR="004C657C" w:rsidRPr="006400E2" w:rsidRDefault="004C657C" w:rsidP="004C657C">
      <w:pPr>
        <w:pStyle w:val="Asubpara"/>
      </w:pPr>
      <w:r w:rsidRPr="006400E2">
        <w:tab/>
        <w:t>(i)</w:t>
      </w:r>
      <w:r w:rsidRPr="006400E2">
        <w:tab/>
        <w:t>about a matter declared by the Chief Minister in the way prescribed; and</w:t>
      </w:r>
    </w:p>
    <w:p w14:paraId="4295BE8E" w14:textId="77777777" w:rsidR="004C657C" w:rsidRPr="006400E2" w:rsidRDefault="004C657C" w:rsidP="004C657C">
      <w:pPr>
        <w:pStyle w:val="Asubpara"/>
      </w:pPr>
      <w:r w:rsidRPr="006400E2">
        <w:tab/>
        <w:t>(ii)</w:t>
      </w:r>
      <w:r w:rsidRPr="006400E2">
        <w:tab/>
        <w:t>under an industrial instrument in accordance with subsection (2);</w:t>
      </w:r>
    </w:p>
    <w:p w14:paraId="05BC300C" w14:textId="77777777" w:rsidR="004C657C" w:rsidRPr="006400E2" w:rsidRDefault="004C657C" w:rsidP="004C657C">
      <w:pPr>
        <w:pStyle w:val="Apara"/>
      </w:pPr>
      <w:r w:rsidRPr="006400E2">
        <w:tab/>
        <w:t>(b)</w:t>
      </w:r>
      <w:r w:rsidRPr="006400E2">
        <w:tab/>
        <w:t>to provide advice to the Chief Minister about matters arising from an investigation conducted by the commissioner;</w:t>
      </w:r>
    </w:p>
    <w:p w14:paraId="1F8BE366" w14:textId="77777777" w:rsidR="004C657C" w:rsidRPr="006400E2" w:rsidRDefault="004C657C" w:rsidP="004C657C">
      <w:pPr>
        <w:pStyle w:val="Apara"/>
      </w:pPr>
      <w:r w:rsidRPr="006400E2">
        <w:tab/>
        <w:t>(c)</w:t>
      </w:r>
      <w:r w:rsidRPr="006400E2">
        <w:tab/>
        <w:t>in connection with an investigation conducted by the commissioner—to promote and provide advice about the public sector values, the public sector principles and the conduct required under this Act;</w:t>
      </w:r>
    </w:p>
    <w:p w14:paraId="549F8BE2" w14:textId="77777777" w:rsidR="004C657C" w:rsidRPr="006400E2" w:rsidRDefault="004C657C" w:rsidP="004C657C">
      <w:pPr>
        <w:pStyle w:val="Apara"/>
      </w:pPr>
      <w:r w:rsidRPr="006400E2">
        <w:tab/>
        <w:t>(d)</w:t>
      </w:r>
      <w:r w:rsidRPr="006400E2">
        <w:tab/>
        <w:t>to exercise any function given to the commissioner under this Act or another law applying in the Territory.</w:t>
      </w:r>
    </w:p>
    <w:p w14:paraId="07C6300D" w14:textId="41906A7E" w:rsidR="004C657C" w:rsidRPr="006400E2" w:rsidRDefault="004C657C" w:rsidP="004C657C">
      <w:pPr>
        <w:pStyle w:val="aNote"/>
        <w:keepNext/>
      </w:pPr>
      <w:r w:rsidRPr="006400E2">
        <w:rPr>
          <w:rStyle w:val="charItals"/>
        </w:rPr>
        <w:t>Note 1</w:t>
      </w:r>
      <w:r w:rsidRPr="006400E2">
        <w:rPr>
          <w:rStyle w:val="charItals"/>
        </w:rPr>
        <w:tab/>
      </w:r>
      <w:r w:rsidRPr="006400E2">
        <w:rPr>
          <w:rStyle w:val="charBoldItals"/>
        </w:rPr>
        <w:t>Function</w:t>
      </w:r>
      <w:r w:rsidRPr="006400E2">
        <w:t xml:space="preserve"> includes authority, duty and power (see </w:t>
      </w:r>
      <w:hyperlink r:id="rId84" w:tooltip="A2001-14" w:history="1">
        <w:r w:rsidRPr="006400E2">
          <w:rPr>
            <w:rStyle w:val="charCitHyperlinkAbbrev"/>
          </w:rPr>
          <w:t>Legislation Act</w:t>
        </w:r>
      </w:hyperlink>
      <w:r w:rsidRPr="006400E2">
        <w:t>, dict, pt 1).</w:t>
      </w:r>
    </w:p>
    <w:p w14:paraId="592E191F" w14:textId="5BBECE70"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85"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58868F28" w14:textId="77777777" w:rsidR="004C657C" w:rsidRPr="006400E2" w:rsidRDefault="004C657C" w:rsidP="00070F78">
      <w:pPr>
        <w:pStyle w:val="Amain"/>
        <w:keepNext/>
      </w:pPr>
      <w:r w:rsidRPr="006400E2">
        <w:lastRenderedPageBreak/>
        <w:tab/>
        <w:t>(2)</w:t>
      </w:r>
      <w:r w:rsidRPr="006400E2">
        <w:tab/>
        <w:t xml:space="preserve">A function given to the head of service under an industrial instrument in relation to an investigation, appeal or review (an </w:t>
      </w:r>
      <w:r w:rsidRPr="006400E2">
        <w:rPr>
          <w:rStyle w:val="charBoldItals"/>
        </w:rPr>
        <w:t>investigation function</w:t>
      </w:r>
      <w:r w:rsidRPr="006400E2">
        <w:t xml:space="preserve">) may be exercised by the commissioner. </w:t>
      </w:r>
    </w:p>
    <w:p w14:paraId="3D2EC3A7" w14:textId="73BCC5E0" w:rsidR="004C657C" w:rsidRPr="006400E2" w:rsidRDefault="004C657C" w:rsidP="004C657C">
      <w:pPr>
        <w:pStyle w:val="aNote"/>
        <w:keepNext/>
      </w:pPr>
      <w:r w:rsidRPr="006400E2">
        <w:rPr>
          <w:rStyle w:val="charItals"/>
        </w:rPr>
        <w:t>Note</w:t>
      </w:r>
      <w:r w:rsidRPr="006400E2">
        <w:t xml:space="preserve"> </w:t>
      </w:r>
      <w:r w:rsidRPr="006400E2">
        <w:rPr>
          <w:rStyle w:val="charItals"/>
        </w:rPr>
        <w:t>1</w:t>
      </w:r>
      <w:r w:rsidRPr="006400E2">
        <w:rPr>
          <w:rStyle w:val="charBoldItals"/>
        </w:rPr>
        <w:tab/>
        <w:t>Function</w:t>
      </w:r>
      <w:r w:rsidRPr="006400E2">
        <w:t xml:space="preserve"> includes authority, duty and power (see </w:t>
      </w:r>
      <w:hyperlink r:id="rId86" w:tooltip="A2001-14" w:history="1">
        <w:r w:rsidRPr="006400E2">
          <w:rPr>
            <w:rStyle w:val="charCitHyperlinkAbbrev"/>
          </w:rPr>
          <w:t>Legislation Act</w:t>
        </w:r>
      </w:hyperlink>
      <w:r w:rsidRPr="006400E2">
        <w:t>, dict, pt 1).</w:t>
      </w:r>
    </w:p>
    <w:p w14:paraId="4614BA81" w14:textId="1BF93C6A" w:rsidR="004C657C" w:rsidRPr="006400E2" w:rsidRDefault="004C657C" w:rsidP="004C657C">
      <w:pPr>
        <w:pStyle w:val="aNote"/>
      </w:pPr>
      <w:r w:rsidRPr="006400E2">
        <w:rPr>
          <w:rStyle w:val="charItals"/>
        </w:rPr>
        <w:t>Note 2</w:t>
      </w:r>
      <w:r w:rsidRPr="006400E2">
        <w:rPr>
          <w:rStyle w:val="charItals"/>
        </w:rPr>
        <w:tab/>
      </w:r>
      <w:r w:rsidRPr="006400E2">
        <w:t xml:space="preserve">A provision of a law that gives an entity (including a person) a function also gives the entity powers necessary and convenient to exercise the function (see </w:t>
      </w:r>
      <w:hyperlink r:id="rId87" w:tooltip="A2001-14" w:history="1">
        <w:r w:rsidRPr="006400E2">
          <w:rPr>
            <w:rStyle w:val="charCitHyperlinkAbbrev"/>
          </w:rPr>
          <w:t>Legislation Act</w:t>
        </w:r>
      </w:hyperlink>
      <w:r w:rsidRPr="006400E2">
        <w:t xml:space="preserve">, s 196 and dict, pt 1, def </w:t>
      </w:r>
      <w:r w:rsidRPr="006400E2">
        <w:rPr>
          <w:rStyle w:val="charBoldItals"/>
        </w:rPr>
        <w:t>entity</w:t>
      </w:r>
      <w:r w:rsidRPr="006400E2">
        <w:t>).</w:t>
      </w:r>
    </w:p>
    <w:p w14:paraId="2443C2BA" w14:textId="77777777" w:rsidR="004C657C" w:rsidRPr="006400E2" w:rsidRDefault="004C657C" w:rsidP="004C657C">
      <w:pPr>
        <w:pStyle w:val="Amain"/>
      </w:pPr>
      <w:r w:rsidRPr="006400E2">
        <w:tab/>
        <w:t>(3)</w:t>
      </w:r>
      <w:r w:rsidRPr="006400E2">
        <w:tab/>
        <w:t>The commissioner may delegate an investigation function to a public servant or another person.</w:t>
      </w:r>
    </w:p>
    <w:p w14:paraId="56922792" w14:textId="715253D3" w:rsidR="004C657C" w:rsidRPr="006400E2" w:rsidRDefault="004C657C" w:rsidP="004C657C">
      <w:pPr>
        <w:pStyle w:val="aNote"/>
      </w:pPr>
      <w:r w:rsidRPr="006400E2">
        <w:rPr>
          <w:rStyle w:val="charItals"/>
        </w:rPr>
        <w:t>Note</w:t>
      </w:r>
      <w:r w:rsidRPr="006400E2">
        <w:rPr>
          <w:rStyle w:val="charItals"/>
        </w:rPr>
        <w:tab/>
      </w:r>
      <w:r w:rsidRPr="006400E2">
        <w:t xml:space="preserve">For the making of delegations and the exercise of delegated functions, see the </w:t>
      </w:r>
      <w:hyperlink r:id="rId88" w:tooltip="A2001-14" w:history="1">
        <w:r w:rsidRPr="006400E2">
          <w:rPr>
            <w:rStyle w:val="charCitHyperlinkAbbrev"/>
          </w:rPr>
          <w:t>Legislation Act</w:t>
        </w:r>
      </w:hyperlink>
      <w:r w:rsidRPr="006400E2">
        <w:t>, pt 19.4.</w:t>
      </w:r>
    </w:p>
    <w:p w14:paraId="4004E940" w14:textId="77777777" w:rsidR="004C657C" w:rsidRPr="006400E2" w:rsidRDefault="004C657C" w:rsidP="004C657C">
      <w:pPr>
        <w:pStyle w:val="Amain"/>
      </w:pPr>
      <w:r w:rsidRPr="006400E2">
        <w:tab/>
        <w:t>(4)</w:t>
      </w:r>
      <w:r w:rsidRPr="006400E2">
        <w:tab/>
        <w:t>Nothing in this section limits the exercise of an investigation function by the head of service.</w:t>
      </w:r>
    </w:p>
    <w:p w14:paraId="17751498" w14:textId="77777777" w:rsidR="004C657C" w:rsidRPr="006400E2" w:rsidRDefault="004C657C" w:rsidP="004C657C">
      <w:pPr>
        <w:pStyle w:val="Amain"/>
      </w:pPr>
      <w:r w:rsidRPr="006400E2">
        <w:tab/>
        <w:t>(5)</w:t>
      </w:r>
      <w:r w:rsidRPr="006400E2">
        <w:tab/>
        <w:t>A declaration of a matter by the Chief Minister is a notifiable instrument.</w:t>
      </w:r>
    </w:p>
    <w:p w14:paraId="01A3C49E" w14:textId="4648A52C" w:rsidR="004C657C" w:rsidRPr="006400E2" w:rsidRDefault="004C657C" w:rsidP="004C657C">
      <w:pPr>
        <w:pStyle w:val="aNote"/>
      </w:pPr>
      <w:r w:rsidRPr="006400E2">
        <w:rPr>
          <w:rStyle w:val="charItals"/>
        </w:rPr>
        <w:t>Note</w:t>
      </w:r>
      <w:r w:rsidRPr="006400E2">
        <w:rPr>
          <w:rStyle w:val="charItals"/>
        </w:rPr>
        <w:tab/>
      </w:r>
      <w:r w:rsidRPr="006400E2">
        <w:t xml:space="preserve">A notifiable instrument must be notified under the </w:t>
      </w:r>
      <w:hyperlink r:id="rId89" w:tooltip="A2001-14" w:history="1">
        <w:r w:rsidRPr="006400E2">
          <w:rPr>
            <w:rStyle w:val="charCitHyperlinkAbbrev"/>
          </w:rPr>
          <w:t>Legislation Act</w:t>
        </w:r>
      </w:hyperlink>
      <w:r w:rsidRPr="006400E2">
        <w:t>.</w:t>
      </w:r>
    </w:p>
    <w:p w14:paraId="02BA9A20" w14:textId="77777777" w:rsidR="004C657C" w:rsidRPr="006400E2" w:rsidRDefault="004C657C" w:rsidP="004C657C">
      <w:pPr>
        <w:pStyle w:val="AH5Sec"/>
      </w:pPr>
      <w:bookmarkStart w:id="145" w:name="_Toc138771369"/>
      <w:r w:rsidRPr="00A11610">
        <w:rPr>
          <w:rStyle w:val="CharSectNo"/>
        </w:rPr>
        <w:t>145</w:t>
      </w:r>
      <w:r w:rsidRPr="006400E2">
        <w:tab/>
        <w:t>Leave of absence for commissioner</w:t>
      </w:r>
      <w:bookmarkEnd w:id="145"/>
    </w:p>
    <w:p w14:paraId="4BB75DFF" w14:textId="77777777" w:rsidR="004C657C" w:rsidRPr="006400E2" w:rsidRDefault="004C657C" w:rsidP="004C657C">
      <w:pPr>
        <w:pStyle w:val="Amainreturn"/>
      </w:pPr>
      <w:r w:rsidRPr="006400E2">
        <w:t>The Chief Minister may approve, in writing, leave of absence for the commissioner on the terms the Chief Minister decides.</w:t>
      </w:r>
    </w:p>
    <w:p w14:paraId="549DD098" w14:textId="77777777" w:rsidR="004C657C" w:rsidRPr="006400E2" w:rsidRDefault="004C657C" w:rsidP="004C657C">
      <w:pPr>
        <w:pStyle w:val="AH5Sec"/>
      </w:pPr>
      <w:bookmarkStart w:id="146" w:name="_Toc138771370"/>
      <w:r w:rsidRPr="00A11610">
        <w:rPr>
          <w:rStyle w:val="CharSectNo"/>
        </w:rPr>
        <w:t>146</w:t>
      </w:r>
      <w:r w:rsidRPr="006400E2">
        <w:tab/>
        <w:t>Suspension and removal of commissioner</w:t>
      </w:r>
      <w:bookmarkEnd w:id="146"/>
    </w:p>
    <w:p w14:paraId="4558375A" w14:textId="77777777" w:rsidR="004C657C" w:rsidRPr="006400E2" w:rsidRDefault="004C657C" w:rsidP="004C657C">
      <w:pPr>
        <w:pStyle w:val="Amain"/>
      </w:pPr>
      <w:r w:rsidRPr="006400E2">
        <w:tab/>
        <w:t>(1)</w:t>
      </w:r>
      <w:r w:rsidRPr="006400E2">
        <w:tab/>
        <w:t>The Chief Minister may suspend the commissioner—</w:t>
      </w:r>
    </w:p>
    <w:p w14:paraId="64505341" w14:textId="77777777" w:rsidR="004C657C" w:rsidRPr="006400E2" w:rsidRDefault="004C657C" w:rsidP="004C657C">
      <w:pPr>
        <w:pStyle w:val="Apara"/>
      </w:pPr>
      <w:r w:rsidRPr="006400E2">
        <w:tab/>
        <w:t>(a)</w:t>
      </w:r>
      <w:r w:rsidRPr="006400E2">
        <w:tab/>
        <w:t>for alleged misconduct; or</w:t>
      </w:r>
    </w:p>
    <w:p w14:paraId="7896E377" w14:textId="77777777" w:rsidR="004C657C" w:rsidRPr="006400E2" w:rsidRDefault="004C657C" w:rsidP="004C657C">
      <w:pPr>
        <w:pStyle w:val="Apara"/>
      </w:pPr>
      <w:r w:rsidRPr="006400E2">
        <w:tab/>
        <w:t>(b)</w:t>
      </w:r>
      <w:r w:rsidRPr="006400E2">
        <w:tab/>
        <w:t>for physical or mental incapacity, if the incapacity affects the commissioner’s ability to exercise a function; or</w:t>
      </w:r>
    </w:p>
    <w:p w14:paraId="4FA139ED" w14:textId="77777777" w:rsidR="004C657C" w:rsidRPr="006400E2" w:rsidRDefault="004C657C" w:rsidP="00EE71B0">
      <w:pPr>
        <w:pStyle w:val="Apara"/>
        <w:keepNext/>
      </w:pPr>
      <w:r w:rsidRPr="006400E2">
        <w:lastRenderedPageBreak/>
        <w:tab/>
        <w:t>(c)</w:t>
      </w:r>
      <w:r w:rsidRPr="006400E2">
        <w:tab/>
        <w:t>if the commissioner is convicted, or found guilty, in the ACT of an offence punishable by imprisonment for at least 1 year; or</w:t>
      </w:r>
    </w:p>
    <w:p w14:paraId="77380FF0" w14:textId="77777777" w:rsidR="004C657C" w:rsidRPr="006400E2" w:rsidRDefault="004C657C" w:rsidP="00EE71B0">
      <w:pPr>
        <w:pStyle w:val="Apara"/>
        <w:keepNext/>
      </w:pPr>
      <w:r w:rsidRPr="006400E2">
        <w:tab/>
        <w:t>(d)</w:t>
      </w:r>
      <w:r w:rsidRPr="006400E2">
        <w:tab/>
        <w:t>if the commissioner is convicted, or found guilty, outside the ACT of an offence that, if it had been committed in the ACT, would be punishable by imprisonment for at least 1 year.</w:t>
      </w:r>
    </w:p>
    <w:p w14:paraId="3CC85808" w14:textId="40390630" w:rsidR="004C657C" w:rsidRPr="006400E2" w:rsidRDefault="004C657C" w:rsidP="004C657C">
      <w:pPr>
        <w:pStyle w:val="aNote"/>
      </w:pPr>
      <w:r w:rsidRPr="006400E2">
        <w:rPr>
          <w:rStyle w:val="charItals"/>
        </w:rPr>
        <w:t>Note</w:t>
      </w:r>
      <w:r w:rsidRPr="006400E2">
        <w:rPr>
          <w:rStyle w:val="charBoldItals"/>
        </w:rPr>
        <w:tab/>
        <w:t>Found guilty</w:t>
      </w:r>
      <w:r w:rsidRPr="006400E2">
        <w:t xml:space="preserve">—see the </w:t>
      </w:r>
      <w:hyperlink r:id="rId90" w:tooltip="A2001-14" w:history="1">
        <w:r w:rsidRPr="006400E2">
          <w:rPr>
            <w:rStyle w:val="charCitHyperlinkAbbrev"/>
          </w:rPr>
          <w:t>Legislation Act</w:t>
        </w:r>
      </w:hyperlink>
      <w:r w:rsidRPr="006400E2">
        <w:t>, dictionary, pt 1.</w:t>
      </w:r>
    </w:p>
    <w:p w14:paraId="6CE60FD5" w14:textId="77777777" w:rsidR="004C657C" w:rsidRPr="006400E2" w:rsidRDefault="004C657C" w:rsidP="004C657C">
      <w:pPr>
        <w:pStyle w:val="Amain"/>
      </w:pPr>
      <w:r w:rsidRPr="006400E2">
        <w:tab/>
        <w:t>(2)</w:t>
      </w:r>
      <w:r w:rsidRPr="006400E2">
        <w:tab/>
        <w:t>The Chief Minister must present the Legislative Assembly with a statement of the reasons for the suspension not later than the first sitting day after the day the commissioner is suspended.</w:t>
      </w:r>
    </w:p>
    <w:p w14:paraId="50FA51EB" w14:textId="77777777" w:rsidR="004C657C" w:rsidRPr="006400E2" w:rsidRDefault="004C657C" w:rsidP="004C657C">
      <w:pPr>
        <w:pStyle w:val="Amain"/>
      </w:pPr>
      <w:r w:rsidRPr="006400E2">
        <w:tab/>
        <w:t>(3)</w:t>
      </w:r>
      <w:r w:rsidRPr="006400E2">
        <w:tab/>
        <w:t>If, not later than 6 sitting days after the day the statement is presented, the Legislative Assembly resolves to require the Chief Minister to end the commissioner’s appointment, the Chief Minister must end the commissioner’s appointment.</w:t>
      </w:r>
    </w:p>
    <w:p w14:paraId="2E2581CF" w14:textId="77777777" w:rsidR="004C657C" w:rsidRPr="006400E2" w:rsidRDefault="004C657C" w:rsidP="004C657C">
      <w:pPr>
        <w:pStyle w:val="Amain"/>
      </w:pPr>
      <w:r w:rsidRPr="006400E2">
        <w:tab/>
        <w:t>(4)</w:t>
      </w:r>
      <w:r w:rsidRPr="006400E2">
        <w:tab/>
        <w:t>The commissioner’s suspension ends—</w:t>
      </w:r>
    </w:p>
    <w:p w14:paraId="6FF1A914" w14:textId="77777777" w:rsidR="004C657C" w:rsidRPr="006400E2" w:rsidRDefault="004C657C" w:rsidP="004C657C">
      <w:pPr>
        <w:pStyle w:val="Apara"/>
      </w:pPr>
      <w:r w:rsidRPr="006400E2">
        <w:tab/>
        <w:t>(a)</w:t>
      </w:r>
      <w:r w:rsidRPr="006400E2">
        <w:tab/>
        <w:t>if the Chief Minister does not comply with subsection (2)—at the end of the day the Chief Minister should have presented to the Legislative Assembly the statement mentioned in that subsection; or</w:t>
      </w:r>
    </w:p>
    <w:p w14:paraId="24F05E07" w14:textId="77777777" w:rsidR="004C657C" w:rsidRPr="006400E2" w:rsidRDefault="004C657C" w:rsidP="004C657C">
      <w:pPr>
        <w:pStyle w:val="Apara"/>
      </w:pPr>
      <w:r w:rsidRPr="006400E2">
        <w:tab/>
        <w:t>(b)</w:t>
      </w:r>
      <w:r w:rsidRPr="006400E2">
        <w:tab/>
        <w:t>if the Assembly does not pass a resolution mentioned in subsection (3) before the end of the 6 sitting days—at the end of the 6th sitting day.</w:t>
      </w:r>
    </w:p>
    <w:p w14:paraId="3453EC77" w14:textId="68A5C7F3" w:rsidR="004C657C" w:rsidRPr="006400E2" w:rsidRDefault="004C657C" w:rsidP="004C657C">
      <w:pPr>
        <w:pStyle w:val="aNote"/>
      </w:pPr>
      <w:r w:rsidRPr="006400E2">
        <w:rPr>
          <w:rStyle w:val="charItals"/>
        </w:rPr>
        <w:t>Note</w:t>
      </w:r>
      <w:r w:rsidRPr="006400E2">
        <w:rPr>
          <w:rStyle w:val="charItals"/>
        </w:rPr>
        <w:tab/>
      </w:r>
      <w:r w:rsidRPr="006400E2">
        <w:t xml:space="preserve">An appointment also ends if the appointee resigns (see </w:t>
      </w:r>
      <w:hyperlink r:id="rId91" w:tooltip="A2001-14" w:history="1">
        <w:r w:rsidRPr="006400E2">
          <w:rPr>
            <w:rStyle w:val="charCitHyperlinkAbbrev"/>
          </w:rPr>
          <w:t>Legislation Act</w:t>
        </w:r>
      </w:hyperlink>
      <w:r w:rsidRPr="006400E2">
        <w:t>, s 210).</w:t>
      </w:r>
    </w:p>
    <w:p w14:paraId="12A3545F" w14:textId="77777777" w:rsidR="004C657C" w:rsidRPr="006400E2" w:rsidRDefault="004C657C" w:rsidP="004C657C">
      <w:pPr>
        <w:pStyle w:val="Amain"/>
      </w:pPr>
      <w:r w:rsidRPr="006400E2">
        <w:tab/>
        <w:t>(5)</w:t>
      </w:r>
      <w:r w:rsidRPr="006400E2">
        <w:tab/>
        <w:t>The commissioner is entitled to be paid salary and allowances while suspended.</w:t>
      </w:r>
    </w:p>
    <w:p w14:paraId="1EE86A66" w14:textId="77777777" w:rsidR="004C657C" w:rsidRPr="006400E2" w:rsidRDefault="004C657C" w:rsidP="004C657C">
      <w:pPr>
        <w:pStyle w:val="AH5Sec"/>
      </w:pPr>
      <w:bookmarkStart w:id="147" w:name="_Toc138771371"/>
      <w:r w:rsidRPr="00A11610">
        <w:rPr>
          <w:rStyle w:val="CharSectNo"/>
        </w:rPr>
        <w:t>147</w:t>
      </w:r>
      <w:r w:rsidRPr="006400E2">
        <w:tab/>
        <w:t>Ending commissioner’s appointment without suspension</w:t>
      </w:r>
      <w:bookmarkEnd w:id="147"/>
    </w:p>
    <w:p w14:paraId="55469322" w14:textId="77777777" w:rsidR="004C657C" w:rsidRPr="006400E2" w:rsidRDefault="004C657C" w:rsidP="00EE71B0">
      <w:pPr>
        <w:pStyle w:val="Amain"/>
        <w:keepNext/>
      </w:pPr>
      <w:r w:rsidRPr="006400E2">
        <w:tab/>
        <w:t>(1)</w:t>
      </w:r>
      <w:r w:rsidRPr="006400E2">
        <w:tab/>
        <w:t>The Chief Minister must end the commissioner’s appointment if the commissioner—</w:t>
      </w:r>
    </w:p>
    <w:p w14:paraId="0F877584" w14:textId="77777777" w:rsidR="004C657C" w:rsidRPr="006400E2" w:rsidRDefault="004C657C" w:rsidP="004C657C">
      <w:pPr>
        <w:pStyle w:val="Apara"/>
      </w:pPr>
      <w:r w:rsidRPr="006400E2">
        <w:tab/>
        <w:t>(a)</w:t>
      </w:r>
      <w:r w:rsidRPr="006400E2">
        <w:tab/>
        <w:t>becomes bankrupt or personally insolvent; or</w:t>
      </w:r>
    </w:p>
    <w:p w14:paraId="5AB40D96" w14:textId="77777777" w:rsidR="004C657C" w:rsidRPr="006400E2" w:rsidRDefault="004C657C" w:rsidP="004C657C">
      <w:pPr>
        <w:pStyle w:val="Apara"/>
      </w:pPr>
      <w:r w:rsidRPr="006400E2">
        <w:lastRenderedPageBreak/>
        <w:tab/>
        <w:t>(b)</w:t>
      </w:r>
      <w:r w:rsidRPr="006400E2">
        <w:tab/>
        <w:t>is absent, other than on approved leave, for 14 consecutive days or for 28 days in any 12-month period.</w:t>
      </w:r>
    </w:p>
    <w:p w14:paraId="487A1C04" w14:textId="77777777" w:rsidR="004C657C" w:rsidRPr="006400E2" w:rsidRDefault="004C657C" w:rsidP="004C657C">
      <w:pPr>
        <w:pStyle w:val="Amain"/>
      </w:pPr>
      <w:r w:rsidRPr="006400E2">
        <w:tab/>
        <w:t>(2)</w:t>
      </w:r>
      <w:r w:rsidRPr="006400E2">
        <w:tab/>
        <w:t>The Chief Minister may, with the consent of the commissioner, end the commissioner’s appointment on the ground of physical or mental incapacity.</w:t>
      </w:r>
    </w:p>
    <w:p w14:paraId="0F91AE35" w14:textId="77777777" w:rsidR="004C657C" w:rsidRPr="006400E2" w:rsidRDefault="004C657C" w:rsidP="004C657C">
      <w:pPr>
        <w:pStyle w:val="AH5Sec"/>
      </w:pPr>
      <w:bookmarkStart w:id="148" w:name="_Toc138771372"/>
      <w:r w:rsidRPr="00A11610">
        <w:rPr>
          <w:rStyle w:val="CharSectNo"/>
        </w:rPr>
        <w:t>148</w:t>
      </w:r>
      <w:r w:rsidRPr="006400E2">
        <w:tab/>
        <w:t>Arrangements for staff and facilities</w:t>
      </w:r>
      <w:bookmarkEnd w:id="148"/>
      <w:r w:rsidRPr="006400E2">
        <w:t xml:space="preserve"> </w:t>
      </w:r>
    </w:p>
    <w:p w14:paraId="62D4D82E" w14:textId="77777777" w:rsidR="004C657C" w:rsidRPr="006400E2" w:rsidRDefault="004C657C" w:rsidP="004C657C">
      <w:pPr>
        <w:pStyle w:val="Amainreturn"/>
        <w:keepNext/>
      </w:pPr>
      <w:r w:rsidRPr="006400E2">
        <w:t>The commissioner may make arrangements with the head of service to use the services of public servants or Territory facilities.</w:t>
      </w:r>
    </w:p>
    <w:p w14:paraId="1A764E01" w14:textId="77777777" w:rsidR="004C657C" w:rsidRPr="006400E2" w:rsidRDefault="004C657C" w:rsidP="004C657C">
      <w:pPr>
        <w:pStyle w:val="aNote"/>
      </w:pPr>
      <w:r w:rsidRPr="006400E2">
        <w:rPr>
          <w:rStyle w:val="charItals"/>
        </w:rPr>
        <w:t>Note</w:t>
      </w:r>
      <w:r w:rsidRPr="006400E2">
        <w:rPr>
          <w:rStyle w:val="charItals"/>
        </w:rPr>
        <w:tab/>
      </w:r>
      <w:r w:rsidRPr="006400E2">
        <w:t>The head of service may delegate powers in relation to the management of employees to the commissioner (see s 18).</w:t>
      </w:r>
    </w:p>
    <w:p w14:paraId="479B486A" w14:textId="77777777" w:rsidR="004C657C" w:rsidRPr="006400E2" w:rsidRDefault="004C657C" w:rsidP="004C657C">
      <w:pPr>
        <w:pStyle w:val="AH5Sec"/>
      </w:pPr>
      <w:bookmarkStart w:id="149" w:name="_Toc138771373"/>
      <w:r w:rsidRPr="00A11610">
        <w:rPr>
          <w:rStyle w:val="CharSectNo"/>
        </w:rPr>
        <w:t>149</w:t>
      </w:r>
      <w:r w:rsidRPr="006400E2">
        <w:tab/>
        <w:t>Delegation by commissioner</w:t>
      </w:r>
      <w:bookmarkEnd w:id="149"/>
    </w:p>
    <w:p w14:paraId="2B35F25C" w14:textId="77777777" w:rsidR="004C657C" w:rsidRPr="006400E2" w:rsidRDefault="004C657C" w:rsidP="004C657C">
      <w:pPr>
        <w:pStyle w:val="Amain"/>
      </w:pPr>
      <w:r w:rsidRPr="006400E2">
        <w:tab/>
        <w:t>(1)</w:t>
      </w:r>
      <w:r w:rsidRPr="006400E2">
        <w:tab/>
        <w:t>The commissioner may—</w:t>
      </w:r>
    </w:p>
    <w:p w14:paraId="4F9F83D2" w14:textId="77777777" w:rsidR="004C657C" w:rsidRPr="006400E2" w:rsidRDefault="004C657C" w:rsidP="004C657C">
      <w:pPr>
        <w:pStyle w:val="Apara"/>
      </w:pPr>
      <w:r w:rsidRPr="006400E2">
        <w:tab/>
        <w:t>(a)</w:t>
      </w:r>
      <w:r w:rsidRPr="006400E2">
        <w:tab/>
        <w:t>delegate to a public employee or another person a function given to the commissioner under this Act or any other law applying in the ACT; or</w:t>
      </w:r>
    </w:p>
    <w:p w14:paraId="3590E54F" w14:textId="77777777" w:rsidR="004C657C" w:rsidRPr="006400E2" w:rsidRDefault="004C657C" w:rsidP="004C657C">
      <w:pPr>
        <w:pStyle w:val="Apara"/>
      </w:pPr>
      <w:r w:rsidRPr="006400E2">
        <w:tab/>
        <w:t>(b)</w:t>
      </w:r>
      <w:r w:rsidRPr="006400E2">
        <w:tab/>
        <w:t>subdelegate to a public employee or another person a function delegated to the commissioner under a law other than this Act.</w:t>
      </w:r>
    </w:p>
    <w:p w14:paraId="12B9CF42" w14:textId="55E663C1" w:rsidR="004C657C" w:rsidRPr="006400E2" w:rsidRDefault="004C657C" w:rsidP="004C657C">
      <w:pPr>
        <w:pStyle w:val="aNote"/>
        <w:keepNext/>
      </w:pPr>
      <w:r w:rsidRPr="006400E2">
        <w:rPr>
          <w:rStyle w:val="charItals"/>
        </w:rPr>
        <w:t>Note 1</w:t>
      </w:r>
      <w:r w:rsidRPr="006400E2">
        <w:rPr>
          <w:rStyle w:val="charItals"/>
        </w:rPr>
        <w:tab/>
      </w:r>
      <w:r w:rsidRPr="006400E2">
        <w:t xml:space="preserve">For the making of delegations and the exercise of a delegated function, see the </w:t>
      </w:r>
      <w:hyperlink r:id="rId92" w:tooltip="A2001-14" w:history="1">
        <w:r w:rsidRPr="006400E2">
          <w:rPr>
            <w:rStyle w:val="charCitHyperlinkAbbrev"/>
          </w:rPr>
          <w:t>Legislation Act</w:t>
        </w:r>
      </w:hyperlink>
      <w:r w:rsidRPr="006400E2">
        <w:t>, pt 19.4.</w:t>
      </w:r>
    </w:p>
    <w:p w14:paraId="7D50DC5B" w14:textId="15D28912" w:rsidR="004C657C" w:rsidRPr="006400E2" w:rsidRDefault="004C657C" w:rsidP="004C657C">
      <w:pPr>
        <w:pStyle w:val="aNote"/>
        <w:keepNext/>
      </w:pPr>
      <w:r w:rsidRPr="006400E2">
        <w:rPr>
          <w:rStyle w:val="charItals"/>
        </w:rPr>
        <w:t>Note 2</w:t>
      </w:r>
      <w:r w:rsidRPr="006400E2">
        <w:rPr>
          <w:rStyle w:val="charItals"/>
        </w:rPr>
        <w:tab/>
      </w:r>
      <w:r w:rsidRPr="006400E2">
        <w:rPr>
          <w:rStyle w:val="charBoldItals"/>
        </w:rPr>
        <w:t>Public employee</w:t>
      </w:r>
      <w:r w:rsidRPr="006400E2">
        <w:t xml:space="preserve"> means a public servant, a person employed by a territory instrumentality or a statutory office-holder or a person employed by a statutory </w:t>
      </w:r>
      <w:r w:rsidRPr="006400E2">
        <w:rPr>
          <w:szCs w:val="24"/>
          <w:lang w:eastAsia="en-AU"/>
        </w:rPr>
        <w:t xml:space="preserve">office-holder </w:t>
      </w:r>
      <w:r w:rsidRPr="006400E2">
        <w:t xml:space="preserve">(see </w:t>
      </w:r>
      <w:hyperlink r:id="rId93" w:tooltip="A2001-14" w:history="1">
        <w:r w:rsidRPr="006400E2">
          <w:rPr>
            <w:rStyle w:val="charCitHyperlinkAbbrev"/>
          </w:rPr>
          <w:t>Legislation Act</w:t>
        </w:r>
      </w:hyperlink>
      <w:r w:rsidRPr="006400E2">
        <w:t>, dict, pt 1).</w:t>
      </w:r>
    </w:p>
    <w:p w14:paraId="222296E8" w14:textId="0186DDC5" w:rsidR="004C657C" w:rsidRPr="006400E2" w:rsidRDefault="004C657C" w:rsidP="004C657C">
      <w:pPr>
        <w:pStyle w:val="aNote"/>
      </w:pPr>
      <w:r w:rsidRPr="006400E2">
        <w:rPr>
          <w:rStyle w:val="charItals"/>
        </w:rPr>
        <w:t>Note 3</w:t>
      </w:r>
      <w:r w:rsidRPr="006400E2">
        <w:rPr>
          <w:rStyle w:val="charItals"/>
        </w:rPr>
        <w:tab/>
      </w:r>
      <w:r w:rsidRPr="006400E2">
        <w:rPr>
          <w:snapToGrid w:val="0"/>
        </w:rPr>
        <w:t>A reference to an Act includes a reference to the statutory instruments made or in force under the Act, including any regulation (</w:t>
      </w:r>
      <w:r w:rsidRPr="006400E2">
        <w:t xml:space="preserve">see </w:t>
      </w:r>
      <w:hyperlink r:id="rId94" w:tooltip="A2001-14" w:history="1">
        <w:r w:rsidRPr="006400E2">
          <w:rPr>
            <w:rStyle w:val="charCitHyperlinkAbbrev"/>
          </w:rPr>
          <w:t>Legislation Act</w:t>
        </w:r>
      </w:hyperlink>
      <w:r w:rsidRPr="006400E2">
        <w:t>, s 104).</w:t>
      </w:r>
    </w:p>
    <w:p w14:paraId="240401E6" w14:textId="77777777" w:rsidR="004C657C" w:rsidRPr="006400E2" w:rsidRDefault="004C657C" w:rsidP="004C657C">
      <w:pPr>
        <w:pStyle w:val="Amain"/>
      </w:pPr>
      <w:r w:rsidRPr="006400E2">
        <w:tab/>
        <w:t>(2)</w:t>
      </w:r>
      <w:r w:rsidRPr="006400E2">
        <w:tab/>
        <w:t>However, the commissioner must not delegate or subdelegate a function to a person who is not a public employee without first being satisfied that the function needs to be undertaken by a person who is not a public employee.</w:t>
      </w:r>
    </w:p>
    <w:p w14:paraId="48C99033" w14:textId="77777777" w:rsidR="004C657C" w:rsidRPr="00A11610" w:rsidRDefault="004C657C" w:rsidP="004C657C">
      <w:pPr>
        <w:pStyle w:val="AH3Div"/>
      </w:pPr>
      <w:bookmarkStart w:id="150" w:name="_Toc138771374"/>
      <w:r w:rsidRPr="00A11610">
        <w:rPr>
          <w:rStyle w:val="CharDivNo"/>
        </w:rPr>
        <w:lastRenderedPageBreak/>
        <w:t>Division 8.2</w:t>
      </w:r>
      <w:r w:rsidRPr="006400E2">
        <w:tab/>
      </w:r>
      <w:r w:rsidRPr="00A11610">
        <w:rPr>
          <w:rStyle w:val="CharDivText"/>
        </w:rPr>
        <w:t>Public sector members</w:t>
      </w:r>
      <w:bookmarkEnd w:id="150"/>
    </w:p>
    <w:p w14:paraId="77ADBE7A" w14:textId="77777777" w:rsidR="004C657C" w:rsidRPr="006400E2" w:rsidRDefault="004C657C" w:rsidP="004C657C">
      <w:pPr>
        <w:pStyle w:val="AH5Sec"/>
      </w:pPr>
      <w:bookmarkStart w:id="151" w:name="_Toc138771375"/>
      <w:r w:rsidRPr="00A11610">
        <w:rPr>
          <w:rStyle w:val="CharSectNo"/>
        </w:rPr>
        <w:t>150</w:t>
      </w:r>
      <w:r w:rsidRPr="006400E2">
        <w:tab/>
        <w:t xml:space="preserve">Meaning of </w:t>
      </w:r>
      <w:r w:rsidRPr="006400E2">
        <w:rPr>
          <w:rStyle w:val="charItals"/>
        </w:rPr>
        <w:t xml:space="preserve">public sector member </w:t>
      </w:r>
      <w:r w:rsidRPr="006400E2">
        <w:t>etc</w:t>
      </w:r>
      <w:bookmarkEnd w:id="151"/>
    </w:p>
    <w:p w14:paraId="5F71593C" w14:textId="77777777" w:rsidR="004C657C" w:rsidRPr="006400E2" w:rsidRDefault="004C657C" w:rsidP="004C657C">
      <w:pPr>
        <w:pStyle w:val="Amain"/>
      </w:pPr>
      <w:r w:rsidRPr="006400E2">
        <w:tab/>
        <w:t>(1)</w:t>
      </w:r>
      <w:r w:rsidRPr="006400E2">
        <w:tab/>
        <w:t>In this Act:</w:t>
      </w:r>
    </w:p>
    <w:p w14:paraId="1A794A03" w14:textId="77777777" w:rsidR="004C657C" w:rsidRPr="006400E2" w:rsidRDefault="004C657C" w:rsidP="004C657C">
      <w:pPr>
        <w:pStyle w:val="aDef"/>
      </w:pPr>
      <w:r w:rsidRPr="006400E2">
        <w:rPr>
          <w:rStyle w:val="charBoldItals"/>
        </w:rPr>
        <w:t>public sector member</w:t>
      </w:r>
      <w:r w:rsidRPr="006400E2">
        <w:t>—</w:t>
      </w:r>
    </w:p>
    <w:p w14:paraId="3A190831" w14:textId="77777777" w:rsidR="004C657C" w:rsidRPr="006400E2" w:rsidRDefault="004C657C" w:rsidP="004C657C">
      <w:pPr>
        <w:pStyle w:val="aDefpara"/>
      </w:pPr>
      <w:r w:rsidRPr="006400E2">
        <w:tab/>
        <w:t>(a)</w:t>
      </w:r>
      <w:r w:rsidRPr="006400E2">
        <w:tab/>
        <w:t>means the following:</w:t>
      </w:r>
    </w:p>
    <w:p w14:paraId="6D5C14FE" w14:textId="77777777" w:rsidR="004C657C" w:rsidRPr="006400E2" w:rsidRDefault="004C657C" w:rsidP="004C657C">
      <w:pPr>
        <w:pStyle w:val="aDefsubpara"/>
      </w:pPr>
      <w:r w:rsidRPr="006400E2">
        <w:tab/>
        <w:t>(i)</w:t>
      </w:r>
      <w:r w:rsidRPr="006400E2">
        <w:tab/>
        <w:t>a statutory office-holder;</w:t>
      </w:r>
    </w:p>
    <w:p w14:paraId="009E4246" w14:textId="64AB5462" w:rsidR="004C657C" w:rsidRPr="006400E2" w:rsidRDefault="004C657C" w:rsidP="004C657C">
      <w:pPr>
        <w:pStyle w:val="aNotesubpar"/>
      </w:pPr>
      <w:r w:rsidRPr="006400E2">
        <w:rPr>
          <w:rStyle w:val="charItals"/>
        </w:rPr>
        <w:t>Note 1</w:t>
      </w:r>
      <w:r w:rsidRPr="006400E2">
        <w:rPr>
          <w:rStyle w:val="charItals"/>
        </w:rPr>
        <w:tab/>
      </w:r>
      <w:r w:rsidRPr="006400E2">
        <w:rPr>
          <w:rStyle w:val="charBoldItals"/>
        </w:rPr>
        <w:t>Statutory office-holder</w:t>
      </w:r>
      <w:r w:rsidRPr="006400E2">
        <w:t xml:space="preserve">—see the </w:t>
      </w:r>
      <w:hyperlink r:id="rId95" w:tooltip="A2001-14" w:history="1">
        <w:r w:rsidRPr="006400E2">
          <w:rPr>
            <w:rStyle w:val="charCitHyperlinkAbbrev"/>
          </w:rPr>
          <w:t>Legislation Act</w:t>
        </w:r>
      </w:hyperlink>
      <w:r w:rsidRPr="006400E2">
        <w:t>, dictionary, pt 1.</w:t>
      </w:r>
    </w:p>
    <w:p w14:paraId="52611D6B" w14:textId="77777777" w:rsidR="004C657C" w:rsidRPr="006400E2" w:rsidRDefault="004C657C" w:rsidP="004C657C">
      <w:pPr>
        <w:pStyle w:val="aNotesubpar"/>
      </w:pPr>
      <w:r w:rsidRPr="006400E2">
        <w:rPr>
          <w:rStyle w:val="charItals"/>
        </w:rPr>
        <w:t>Note 2</w:t>
      </w:r>
      <w:r w:rsidRPr="006400E2">
        <w:rPr>
          <w:rStyle w:val="charItals"/>
        </w:rPr>
        <w:tab/>
      </w:r>
      <w:r w:rsidRPr="006400E2">
        <w:t>A statutory office-holder may also be a public servant.</w:t>
      </w:r>
    </w:p>
    <w:p w14:paraId="72B26F3B" w14:textId="77777777" w:rsidR="004C657C" w:rsidRPr="006400E2" w:rsidRDefault="004C657C" w:rsidP="004C657C">
      <w:pPr>
        <w:pStyle w:val="aDefsubpara"/>
      </w:pPr>
      <w:r w:rsidRPr="006400E2">
        <w:tab/>
        <w:t>(ii)</w:t>
      </w:r>
      <w:r w:rsidRPr="006400E2">
        <w:tab/>
        <w:t>a person employed by a statutory office-holder;</w:t>
      </w:r>
    </w:p>
    <w:p w14:paraId="42621C2D" w14:textId="77777777" w:rsidR="004C657C" w:rsidRPr="006400E2" w:rsidRDefault="004C657C" w:rsidP="004C657C">
      <w:pPr>
        <w:pStyle w:val="aDefsubpara"/>
      </w:pPr>
      <w:r w:rsidRPr="006400E2">
        <w:tab/>
        <w:t>(iii)</w:t>
      </w:r>
      <w:r w:rsidRPr="006400E2">
        <w:tab/>
        <w:t>if a statutory office-holder enters into an arrangement with the head of service under a territory law for the use of the services of a public servant—the public servant; but</w:t>
      </w:r>
    </w:p>
    <w:p w14:paraId="48DFB9FF" w14:textId="77777777" w:rsidR="004C657C" w:rsidRPr="006400E2" w:rsidRDefault="004C657C" w:rsidP="004C657C">
      <w:pPr>
        <w:pStyle w:val="aDefpara"/>
      </w:pPr>
      <w:r w:rsidRPr="006400E2">
        <w:tab/>
        <w:t>(b)</w:t>
      </w:r>
      <w:r w:rsidRPr="006400E2">
        <w:tab/>
        <w:t>does not include the following:</w:t>
      </w:r>
    </w:p>
    <w:p w14:paraId="49EF48B3" w14:textId="77777777" w:rsidR="004C657C" w:rsidRPr="006400E2" w:rsidRDefault="004C657C" w:rsidP="004C657C">
      <w:pPr>
        <w:pStyle w:val="aDefsubpara"/>
      </w:pPr>
      <w:r w:rsidRPr="006400E2">
        <w:tab/>
        <w:t>(i)</w:t>
      </w:r>
      <w:r w:rsidRPr="006400E2">
        <w:tab/>
        <w:t>the Chief Justice, a judge or the associate judge;</w:t>
      </w:r>
    </w:p>
    <w:p w14:paraId="7BC4C56E" w14:textId="77777777" w:rsidR="004C657C" w:rsidRPr="006400E2" w:rsidRDefault="004C657C" w:rsidP="004C657C">
      <w:pPr>
        <w:pStyle w:val="aDefsubpara"/>
      </w:pPr>
      <w:r w:rsidRPr="006400E2">
        <w:tab/>
        <w:t>(ii)</w:t>
      </w:r>
      <w:r w:rsidRPr="006400E2">
        <w:tab/>
        <w:t>the Chief Magistrate, a magistrate or any office that must be occupied by a magistrate;</w:t>
      </w:r>
    </w:p>
    <w:p w14:paraId="46D6F4F6" w14:textId="77777777" w:rsidR="004C657C" w:rsidRPr="006400E2" w:rsidRDefault="004C657C" w:rsidP="004C657C">
      <w:pPr>
        <w:pStyle w:val="aDefsubpara"/>
      </w:pPr>
      <w:r w:rsidRPr="006400E2">
        <w:tab/>
        <w:t>(iii)</w:t>
      </w:r>
      <w:r w:rsidRPr="006400E2">
        <w:tab/>
        <w:t>a person mentioned in paragraph (a) to the extent that the person exercises a judicial function;</w:t>
      </w:r>
    </w:p>
    <w:p w14:paraId="3F805FB4" w14:textId="77777777" w:rsidR="004C657C" w:rsidRPr="006400E2" w:rsidRDefault="004C657C" w:rsidP="00EE71B0">
      <w:pPr>
        <w:pStyle w:val="aDefsubpara"/>
        <w:keepNext/>
      </w:pPr>
      <w:r w:rsidRPr="006400E2">
        <w:tab/>
        <w:t>(iv)</w:t>
      </w:r>
      <w:r w:rsidRPr="006400E2">
        <w:tab/>
        <w:t>an ACAT tribunal member to the extent that the member exercises a function in relation to a hearing of a proceeding before the ACAT;</w:t>
      </w:r>
    </w:p>
    <w:p w14:paraId="3AE44A2B" w14:textId="77777777" w:rsidR="004C657C" w:rsidRPr="006400E2" w:rsidRDefault="004C657C" w:rsidP="00EE71B0">
      <w:pPr>
        <w:pStyle w:val="aDefsubpara"/>
        <w:keepNext/>
      </w:pPr>
      <w:r w:rsidRPr="006400E2">
        <w:tab/>
        <w:t>(v)</w:t>
      </w:r>
      <w:r w:rsidRPr="006400E2">
        <w:tab/>
        <w:t>a prescribed person.</w:t>
      </w:r>
    </w:p>
    <w:p w14:paraId="62FE1BED" w14:textId="411E05AB" w:rsidR="004C657C" w:rsidRPr="006400E2" w:rsidRDefault="004C657C" w:rsidP="004C657C">
      <w:pPr>
        <w:pStyle w:val="aNotepar"/>
      </w:pPr>
      <w:r w:rsidRPr="006400E2">
        <w:rPr>
          <w:rStyle w:val="charItals"/>
        </w:rPr>
        <w:t>Note 1</w:t>
      </w:r>
      <w:r w:rsidRPr="006400E2">
        <w:rPr>
          <w:rStyle w:val="charItals"/>
        </w:rPr>
        <w:tab/>
      </w:r>
      <w:r w:rsidRPr="006400E2">
        <w:rPr>
          <w:rStyle w:val="charBoldItals"/>
        </w:rPr>
        <w:t>Chief Justice</w:t>
      </w:r>
      <w:r w:rsidRPr="006400E2">
        <w:t xml:space="preserve">, </w:t>
      </w:r>
      <w:r w:rsidRPr="006400E2">
        <w:rPr>
          <w:rStyle w:val="charBoldItals"/>
        </w:rPr>
        <w:t>judge</w:t>
      </w:r>
      <w:r w:rsidRPr="006400E2">
        <w:t xml:space="preserve">, </w:t>
      </w:r>
      <w:r w:rsidRPr="006400E2">
        <w:rPr>
          <w:rStyle w:val="charBoldItals"/>
        </w:rPr>
        <w:t>associate judge</w:t>
      </w:r>
      <w:r w:rsidRPr="006400E2">
        <w:t xml:space="preserve">, </w:t>
      </w:r>
      <w:r w:rsidRPr="006400E2">
        <w:rPr>
          <w:rStyle w:val="charBoldItals"/>
        </w:rPr>
        <w:t>Chief Magistrate</w:t>
      </w:r>
      <w:r w:rsidRPr="006400E2">
        <w:t xml:space="preserve">, </w:t>
      </w:r>
      <w:r w:rsidRPr="006400E2">
        <w:rPr>
          <w:rStyle w:val="charBoldItals"/>
        </w:rPr>
        <w:t>magistrate</w:t>
      </w:r>
      <w:r w:rsidRPr="006400E2">
        <w:t xml:space="preserve"> and </w:t>
      </w:r>
      <w:r w:rsidRPr="006400E2">
        <w:rPr>
          <w:rStyle w:val="charBoldItals"/>
        </w:rPr>
        <w:t>ACAT</w:t>
      </w:r>
      <w:r w:rsidRPr="006400E2">
        <w:t xml:space="preserve">—see the </w:t>
      </w:r>
      <w:hyperlink r:id="rId96" w:tooltip="A2001-14" w:history="1">
        <w:r w:rsidRPr="006400E2">
          <w:rPr>
            <w:rStyle w:val="charCitHyperlinkAbbrev"/>
          </w:rPr>
          <w:t>Legislation Act</w:t>
        </w:r>
      </w:hyperlink>
      <w:r w:rsidRPr="006400E2">
        <w:t>, dictionary, pt 1.</w:t>
      </w:r>
    </w:p>
    <w:p w14:paraId="498237CD" w14:textId="77777777" w:rsidR="004C657C" w:rsidRPr="006400E2" w:rsidRDefault="004C657C" w:rsidP="004C657C">
      <w:pPr>
        <w:pStyle w:val="aNotepar"/>
      </w:pPr>
      <w:r w:rsidRPr="006400E2">
        <w:rPr>
          <w:rStyle w:val="charItals"/>
        </w:rPr>
        <w:t>Note 2</w:t>
      </w:r>
      <w:r w:rsidRPr="006400E2">
        <w:rPr>
          <w:rStyle w:val="charItals"/>
        </w:rPr>
        <w:tab/>
      </w:r>
      <w:r w:rsidRPr="006400E2">
        <w:t>A management standard may prescribe that a person is a public sector member (see s 156).</w:t>
      </w:r>
    </w:p>
    <w:p w14:paraId="23A3921C" w14:textId="77777777" w:rsidR="004C657C" w:rsidRPr="006400E2" w:rsidRDefault="004C657C" w:rsidP="004C657C">
      <w:pPr>
        <w:pStyle w:val="Amain"/>
      </w:pPr>
      <w:r w:rsidRPr="006400E2">
        <w:lastRenderedPageBreak/>
        <w:tab/>
        <w:t>(2)</w:t>
      </w:r>
      <w:r w:rsidRPr="006400E2">
        <w:tab/>
        <w:t>In this division:</w:t>
      </w:r>
    </w:p>
    <w:p w14:paraId="5528FF75" w14:textId="77777777" w:rsidR="004C657C" w:rsidRPr="006400E2" w:rsidRDefault="004C657C" w:rsidP="004C657C">
      <w:pPr>
        <w:pStyle w:val="aDef"/>
      </w:pPr>
      <w:r w:rsidRPr="006400E2">
        <w:rPr>
          <w:rStyle w:val="charBoldItals"/>
        </w:rPr>
        <w:t>employ</w:t>
      </w:r>
      <w:r w:rsidRPr="006400E2">
        <w:t>, includes appoint or engage.</w:t>
      </w:r>
    </w:p>
    <w:p w14:paraId="20DD09B1" w14:textId="77777777" w:rsidR="004C657C" w:rsidRPr="006400E2" w:rsidRDefault="004C657C" w:rsidP="004C657C">
      <w:pPr>
        <w:pStyle w:val="AH5Sec"/>
      </w:pPr>
      <w:bookmarkStart w:id="152" w:name="_Toc138771376"/>
      <w:r w:rsidRPr="00A11610">
        <w:rPr>
          <w:rStyle w:val="CharSectNo"/>
        </w:rPr>
        <w:t>151</w:t>
      </w:r>
      <w:r w:rsidRPr="006400E2">
        <w:tab/>
        <w:t>Public sector standards for public sector member etc</w:t>
      </w:r>
      <w:bookmarkEnd w:id="152"/>
    </w:p>
    <w:p w14:paraId="5AC98B23" w14:textId="77777777" w:rsidR="004C657C" w:rsidRPr="006400E2" w:rsidRDefault="004C657C" w:rsidP="004C657C">
      <w:pPr>
        <w:pStyle w:val="Amain"/>
      </w:pPr>
      <w:r w:rsidRPr="006400E2">
        <w:tab/>
        <w:t>(1)</w:t>
      </w:r>
      <w:r w:rsidRPr="006400E2">
        <w:tab/>
        <w:t>Division 2.1 (Public sector standards) applies to the following to the extent that the application of division 2.1 is consistent with the exercise of the member’s functions:</w:t>
      </w:r>
    </w:p>
    <w:p w14:paraId="00EBB4A1" w14:textId="77777777" w:rsidR="004C657C" w:rsidRPr="006400E2" w:rsidRDefault="004C657C" w:rsidP="004C657C">
      <w:pPr>
        <w:pStyle w:val="Apara"/>
      </w:pPr>
      <w:r w:rsidRPr="006400E2">
        <w:tab/>
        <w:t>(a)</w:t>
      </w:r>
      <w:r w:rsidRPr="006400E2">
        <w:tab/>
        <w:t>a public sector member;</w:t>
      </w:r>
    </w:p>
    <w:p w14:paraId="6D7D4214" w14:textId="77777777" w:rsidR="004C657C" w:rsidRPr="006400E2" w:rsidRDefault="004C657C" w:rsidP="004C657C">
      <w:pPr>
        <w:pStyle w:val="Apara"/>
      </w:pPr>
      <w:r w:rsidRPr="006400E2">
        <w:tab/>
        <w:t>(b)</w:t>
      </w:r>
      <w:r w:rsidRPr="006400E2">
        <w:tab/>
        <w:t>a person employed by a territory instrumentality.</w:t>
      </w:r>
    </w:p>
    <w:p w14:paraId="795CDEF1" w14:textId="77777777" w:rsidR="004C657C" w:rsidRPr="006400E2" w:rsidRDefault="004C657C" w:rsidP="004C657C">
      <w:pPr>
        <w:pStyle w:val="aExamHdgss"/>
      </w:pPr>
      <w:r w:rsidRPr="006400E2">
        <w:t>Example</w:t>
      </w:r>
    </w:p>
    <w:p w14:paraId="7AE1BBA8" w14:textId="77777777" w:rsidR="004C657C" w:rsidRPr="006400E2" w:rsidRDefault="004C657C" w:rsidP="004C657C">
      <w:pPr>
        <w:pStyle w:val="aExamss"/>
        <w:keepNext/>
        <w:keepLines/>
      </w:pPr>
      <w:r w:rsidRPr="006400E2">
        <w:t>A public sector member has a function under an Act that requires the member to report to the Legislative Assembly on the Territory’s compliance with certain territory laws and to advocate for compliance with the laws. The member tables a report in the Assembly that identifies non</w:t>
      </w:r>
      <w:r w:rsidRPr="006400E2">
        <w:noBreakHyphen/>
        <w:t xml:space="preserve">compliance by the Territory. The member does not fail to comply with s 9 (2) (a) which is about damage to the reputation of the public sector or the Executive by tabling the report or publicly commenting on the report. </w:t>
      </w:r>
    </w:p>
    <w:p w14:paraId="40E922D4" w14:textId="77777777" w:rsidR="004C657C" w:rsidRPr="006400E2" w:rsidRDefault="004C657C" w:rsidP="00EE71B0">
      <w:pPr>
        <w:pStyle w:val="Amain"/>
        <w:keepNext/>
      </w:pPr>
      <w:r w:rsidRPr="006400E2">
        <w:tab/>
        <w:t>(2)</w:t>
      </w:r>
      <w:r w:rsidRPr="006400E2">
        <w:tab/>
        <w:t xml:space="preserve">For section 9 (4), </w:t>
      </w:r>
      <w:r w:rsidR="00D75D18" w:rsidRPr="00373FCB">
        <w:t>a discloser</w:t>
      </w:r>
      <w:r w:rsidRPr="006400E2">
        <w:t xml:space="preserve"> must tell—</w:t>
      </w:r>
    </w:p>
    <w:p w14:paraId="4AE9F02A" w14:textId="77777777" w:rsidR="004C657C" w:rsidRPr="006400E2" w:rsidRDefault="004C657C" w:rsidP="00EE71B0">
      <w:pPr>
        <w:pStyle w:val="Apara"/>
        <w:keepNext/>
      </w:pPr>
      <w:r w:rsidRPr="006400E2">
        <w:tab/>
        <w:t>(a)</w:t>
      </w:r>
      <w:r w:rsidRPr="006400E2">
        <w:tab/>
        <w:t>for a public sector member employed under this Act—</w:t>
      </w:r>
    </w:p>
    <w:p w14:paraId="0BAF4A3C" w14:textId="77777777" w:rsidR="004C657C" w:rsidRPr="006400E2" w:rsidRDefault="004C657C" w:rsidP="004C657C">
      <w:pPr>
        <w:pStyle w:val="Asubpara"/>
      </w:pPr>
      <w:r w:rsidRPr="006400E2">
        <w:tab/>
        <w:t>(i)</w:t>
      </w:r>
      <w:r w:rsidRPr="006400E2">
        <w:tab/>
        <w:t>the public sector employer who employed the discloser; or</w:t>
      </w:r>
    </w:p>
    <w:p w14:paraId="5EBFA481" w14:textId="77777777" w:rsidR="004C657C" w:rsidRPr="006400E2" w:rsidRDefault="004C657C" w:rsidP="004C657C">
      <w:pPr>
        <w:pStyle w:val="Asubpara"/>
      </w:pPr>
      <w:r w:rsidRPr="006400E2">
        <w:tab/>
        <w:t>(ii)</w:t>
      </w:r>
      <w:r w:rsidRPr="006400E2">
        <w:tab/>
        <w:t xml:space="preserve">if the alleged </w:t>
      </w:r>
      <w:r w:rsidRPr="006400E2">
        <w:rPr>
          <w:lang w:eastAsia="en-AU"/>
        </w:rPr>
        <w:t xml:space="preserve">maladministration or misconduct is by the </w:t>
      </w:r>
      <w:r w:rsidRPr="006400E2">
        <w:t>public sector employer—the head of service; and</w:t>
      </w:r>
    </w:p>
    <w:p w14:paraId="7916D85A" w14:textId="77777777" w:rsidR="004C657C" w:rsidRPr="006400E2" w:rsidRDefault="004C657C" w:rsidP="004C657C">
      <w:pPr>
        <w:pStyle w:val="Apara"/>
      </w:pPr>
      <w:r w:rsidRPr="006400E2">
        <w:tab/>
        <w:t>(b)</w:t>
      </w:r>
      <w:r w:rsidRPr="006400E2">
        <w:tab/>
        <w:t>for a public sector member not employed under this Act—the head of service.</w:t>
      </w:r>
    </w:p>
    <w:p w14:paraId="7C76FFAF" w14:textId="77777777" w:rsidR="004C657C" w:rsidRPr="006400E2" w:rsidRDefault="004C657C" w:rsidP="004C657C">
      <w:pPr>
        <w:pStyle w:val="AH5Sec"/>
      </w:pPr>
      <w:bookmarkStart w:id="153" w:name="_Toc138771377"/>
      <w:r w:rsidRPr="00A11610">
        <w:rPr>
          <w:rStyle w:val="CharSectNo"/>
        </w:rPr>
        <w:t>152</w:t>
      </w:r>
      <w:r w:rsidRPr="006400E2">
        <w:tab/>
        <w:t>Certain office-holders have management powers</w:t>
      </w:r>
      <w:bookmarkEnd w:id="153"/>
    </w:p>
    <w:p w14:paraId="7C3BDAAD" w14:textId="77777777" w:rsidR="004C657C" w:rsidRPr="006400E2" w:rsidRDefault="004C657C" w:rsidP="004C657C">
      <w:pPr>
        <w:pStyle w:val="Amain"/>
        <w:keepNext/>
      </w:pPr>
      <w:r w:rsidRPr="006400E2">
        <w:tab/>
        <w:t>(1)</w:t>
      </w:r>
      <w:r w:rsidRPr="006400E2">
        <w:tab/>
        <w:t>This section applies if a territory law states that—</w:t>
      </w:r>
    </w:p>
    <w:p w14:paraId="1F4113AA" w14:textId="77777777" w:rsidR="004C657C" w:rsidRPr="006400E2" w:rsidRDefault="004C657C" w:rsidP="004C657C">
      <w:pPr>
        <w:pStyle w:val="Apara"/>
      </w:pPr>
      <w:r w:rsidRPr="006400E2">
        <w:tab/>
        <w:t>(a)</w:t>
      </w:r>
      <w:r w:rsidRPr="006400E2">
        <w:tab/>
        <w:t xml:space="preserve">a statutory office-holder or chief executive officer (a </w:t>
      </w:r>
      <w:r w:rsidRPr="006400E2">
        <w:rPr>
          <w:rStyle w:val="charBoldItals"/>
        </w:rPr>
        <w:t>public sector employer</w:t>
      </w:r>
      <w:r w:rsidRPr="006400E2">
        <w:t>) may employ staff; and</w:t>
      </w:r>
    </w:p>
    <w:p w14:paraId="1E9C1B21" w14:textId="77777777" w:rsidR="004C657C" w:rsidRPr="006400E2" w:rsidRDefault="004C657C" w:rsidP="004C657C">
      <w:pPr>
        <w:pStyle w:val="Apara"/>
      </w:pPr>
      <w:r w:rsidRPr="006400E2">
        <w:tab/>
        <w:t>(b)</w:t>
      </w:r>
      <w:r w:rsidRPr="006400E2">
        <w:tab/>
        <w:t>the staff must be employed under this Act.</w:t>
      </w:r>
    </w:p>
    <w:p w14:paraId="65C98792" w14:textId="77777777" w:rsidR="004C657C" w:rsidRPr="006400E2" w:rsidRDefault="004C657C" w:rsidP="004C657C">
      <w:pPr>
        <w:pStyle w:val="Amain"/>
      </w:pPr>
      <w:r w:rsidRPr="006400E2">
        <w:lastRenderedPageBreak/>
        <w:tab/>
        <w:t>(2)</w:t>
      </w:r>
      <w:r w:rsidRPr="006400E2">
        <w:tab/>
        <w:t>A management provision under this Act applies to the public sector employer as if—</w:t>
      </w:r>
    </w:p>
    <w:p w14:paraId="7F62C9EC" w14:textId="77777777" w:rsidR="004C657C" w:rsidRPr="006400E2" w:rsidRDefault="004C657C" w:rsidP="004C657C">
      <w:pPr>
        <w:pStyle w:val="Apara"/>
      </w:pPr>
      <w:r w:rsidRPr="006400E2">
        <w:tab/>
        <w:t>(a)</w:t>
      </w:r>
      <w:r w:rsidRPr="006400E2">
        <w:tab/>
        <w:t>a reference to the head of service</w:t>
      </w:r>
      <w:r w:rsidR="00355670">
        <w:t xml:space="preserve"> </w:t>
      </w:r>
      <w:r w:rsidR="00355670" w:rsidRPr="00373FCB">
        <w:t>or a director-general</w:t>
      </w:r>
      <w:r w:rsidRPr="006400E2">
        <w:t xml:space="preserve"> is taken to be a reference to the public sector employer, to the extent that the application of the management provision is consistent with the exercise of the public sector employer’s functions; and</w:t>
      </w:r>
    </w:p>
    <w:p w14:paraId="0BE9536E" w14:textId="77777777" w:rsidR="004C657C" w:rsidRPr="006400E2" w:rsidRDefault="004C657C" w:rsidP="004C657C">
      <w:pPr>
        <w:pStyle w:val="Apara"/>
      </w:pPr>
      <w:r w:rsidRPr="006400E2">
        <w:tab/>
        <w:t>(b)</w:t>
      </w:r>
      <w:r w:rsidRPr="006400E2">
        <w:tab/>
        <w:t>a reference to an officer is taken to be a reference to a public sector employer’s staff member who is employed on a permanent basis; and</w:t>
      </w:r>
    </w:p>
    <w:p w14:paraId="11325DA2" w14:textId="77777777" w:rsidR="004C657C" w:rsidRPr="006400E2" w:rsidRDefault="004C657C" w:rsidP="004C657C">
      <w:pPr>
        <w:pStyle w:val="Apara"/>
      </w:pPr>
      <w:r w:rsidRPr="006400E2">
        <w:tab/>
        <w:t>(c)</w:t>
      </w:r>
      <w:r w:rsidRPr="006400E2">
        <w:tab/>
        <w:t>a reference to an employee is taken to be a reference to a public sector employer’s staff member who is employed on a temporary basis; and</w:t>
      </w:r>
    </w:p>
    <w:p w14:paraId="543ECBF1" w14:textId="77777777" w:rsidR="004C657C" w:rsidRPr="006400E2" w:rsidRDefault="004C657C" w:rsidP="004C657C">
      <w:pPr>
        <w:pStyle w:val="Apara"/>
      </w:pPr>
      <w:r w:rsidRPr="006400E2">
        <w:tab/>
        <w:t>(d)</w:t>
      </w:r>
      <w:r w:rsidRPr="006400E2">
        <w:tab/>
        <w:t>a reference to an office is a reference to the staff member’s terms of employment; and</w:t>
      </w:r>
    </w:p>
    <w:p w14:paraId="0822D052" w14:textId="77777777" w:rsidR="004C657C" w:rsidRPr="006400E2" w:rsidRDefault="004C657C" w:rsidP="004C657C">
      <w:pPr>
        <w:pStyle w:val="Apara"/>
      </w:pPr>
      <w:r w:rsidRPr="006400E2">
        <w:tab/>
        <w:t>(e)</w:t>
      </w:r>
      <w:r w:rsidRPr="006400E2">
        <w:tab/>
        <w:t>for division 3.2 (Management of the service)—a reference to a function the head of service must exercise is a reference to a function that a public sector employer may exercise; and</w:t>
      </w:r>
    </w:p>
    <w:p w14:paraId="3A9E7F41" w14:textId="77777777" w:rsidR="004C657C" w:rsidRPr="006400E2" w:rsidRDefault="004C657C" w:rsidP="004C657C">
      <w:pPr>
        <w:pStyle w:val="Apara"/>
      </w:pPr>
      <w:r w:rsidRPr="006400E2">
        <w:tab/>
        <w:t>(f)</w:t>
      </w:r>
      <w:r w:rsidRPr="006400E2">
        <w:tab/>
        <w:t>any other necessary change is made.</w:t>
      </w:r>
    </w:p>
    <w:p w14:paraId="6D84B38E" w14:textId="77777777" w:rsidR="004C657C" w:rsidRPr="006400E2" w:rsidRDefault="004C657C" w:rsidP="004C657C">
      <w:pPr>
        <w:pStyle w:val="Amain"/>
      </w:pPr>
      <w:r w:rsidRPr="006400E2">
        <w:tab/>
        <w:t>(3)</w:t>
      </w:r>
      <w:r w:rsidRPr="006400E2">
        <w:tab/>
        <w:t>The public sector employer—</w:t>
      </w:r>
    </w:p>
    <w:p w14:paraId="16E951B7" w14:textId="77777777" w:rsidR="004C657C" w:rsidRPr="006400E2" w:rsidRDefault="004C657C" w:rsidP="004C657C">
      <w:pPr>
        <w:pStyle w:val="Apara"/>
      </w:pPr>
      <w:r w:rsidRPr="006400E2">
        <w:tab/>
        <w:t>(a)</w:t>
      </w:r>
      <w:r w:rsidRPr="006400E2">
        <w:tab/>
        <w:t>must give the head of service any information about a staff member that is requested by the head of service because the information is relevant to the exercise of the head of service’s functions; and</w:t>
      </w:r>
    </w:p>
    <w:p w14:paraId="0FF0882A" w14:textId="77777777" w:rsidR="004C657C" w:rsidRPr="006400E2" w:rsidRDefault="004C657C" w:rsidP="004C657C">
      <w:pPr>
        <w:pStyle w:val="Apara"/>
      </w:pPr>
      <w:r w:rsidRPr="006400E2">
        <w:tab/>
        <w:t>(b)</w:t>
      </w:r>
      <w:r w:rsidRPr="006400E2">
        <w:tab/>
        <w:t>may exercise a function under an industrial instrument in relation to a staff member, as if the public sector employer were the head of service; and</w:t>
      </w:r>
    </w:p>
    <w:p w14:paraId="19A46CF5" w14:textId="77777777" w:rsidR="004C657C" w:rsidRPr="006400E2" w:rsidRDefault="004C657C" w:rsidP="004C657C">
      <w:pPr>
        <w:pStyle w:val="Apara"/>
      </w:pPr>
      <w:r w:rsidRPr="006400E2">
        <w:tab/>
        <w:t>(c)</w:t>
      </w:r>
      <w:r w:rsidRPr="006400E2">
        <w:tab/>
        <w:t xml:space="preserve">unless otherwise stated in a territory law—may delegate a function </w:t>
      </w:r>
      <w:r w:rsidR="008C3BD1" w:rsidRPr="00591A0F">
        <w:t>given to the public sector employer under this section</w:t>
      </w:r>
      <w:r w:rsidRPr="006400E2">
        <w:t xml:space="preserve"> to the following:</w:t>
      </w:r>
    </w:p>
    <w:p w14:paraId="53F4A13C" w14:textId="77777777" w:rsidR="004C657C" w:rsidRPr="006400E2" w:rsidRDefault="004C657C" w:rsidP="004C657C">
      <w:pPr>
        <w:pStyle w:val="Asubpara"/>
      </w:pPr>
      <w:r w:rsidRPr="006400E2">
        <w:tab/>
        <w:t>(i)</w:t>
      </w:r>
      <w:r w:rsidRPr="006400E2">
        <w:tab/>
        <w:t>a staff member;</w:t>
      </w:r>
    </w:p>
    <w:p w14:paraId="6ADA5768" w14:textId="77777777" w:rsidR="004C657C" w:rsidRPr="006400E2" w:rsidRDefault="004C657C" w:rsidP="004C657C">
      <w:pPr>
        <w:pStyle w:val="Asubpara"/>
      </w:pPr>
      <w:r w:rsidRPr="006400E2">
        <w:lastRenderedPageBreak/>
        <w:tab/>
        <w:t>(ii)</w:t>
      </w:r>
      <w:r w:rsidRPr="006400E2">
        <w:tab/>
        <w:t>an officer or employee;</w:t>
      </w:r>
    </w:p>
    <w:p w14:paraId="55581E1A" w14:textId="77777777" w:rsidR="004C657C" w:rsidRPr="006400E2" w:rsidRDefault="004C657C" w:rsidP="004C657C">
      <w:pPr>
        <w:pStyle w:val="Asubpara"/>
      </w:pPr>
      <w:r w:rsidRPr="006400E2">
        <w:tab/>
        <w:t>(iii)</w:t>
      </w:r>
      <w:r w:rsidRPr="006400E2">
        <w:tab/>
      </w:r>
      <w:r w:rsidR="00355670" w:rsidRPr="00373FCB">
        <w:t>an SES member.</w:t>
      </w:r>
    </w:p>
    <w:p w14:paraId="3087A5E3" w14:textId="77777777" w:rsidR="00355670" w:rsidRPr="00373FCB" w:rsidRDefault="00355670" w:rsidP="00355670">
      <w:pPr>
        <w:pStyle w:val="Amain"/>
        <w:rPr>
          <w:lang w:eastAsia="en-AU"/>
        </w:rPr>
      </w:pPr>
      <w:r w:rsidRPr="00373FCB">
        <w:rPr>
          <w:lang w:eastAsia="en-AU"/>
        </w:rPr>
        <w:tab/>
        <w:t>(</w:t>
      </w:r>
      <w:r w:rsidR="00D81525">
        <w:rPr>
          <w:lang w:eastAsia="en-AU"/>
        </w:rPr>
        <w:t>4</w:t>
      </w:r>
      <w:r w:rsidRPr="00373FCB">
        <w:rPr>
          <w:lang w:eastAsia="en-AU"/>
        </w:rPr>
        <w:t>)</w:t>
      </w:r>
      <w:r w:rsidRPr="00373FCB">
        <w:rPr>
          <w:lang w:eastAsia="en-AU"/>
        </w:rPr>
        <w:tab/>
        <w:t>The public sector employer may—</w:t>
      </w:r>
    </w:p>
    <w:p w14:paraId="5EF3B228" w14:textId="77777777" w:rsidR="00355670" w:rsidRPr="00373FCB" w:rsidRDefault="00355670" w:rsidP="00355670">
      <w:pPr>
        <w:pStyle w:val="Apara"/>
        <w:rPr>
          <w:lang w:eastAsia="en-AU"/>
        </w:rPr>
      </w:pPr>
      <w:r w:rsidRPr="00373FCB">
        <w:rPr>
          <w:lang w:eastAsia="en-AU"/>
        </w:rPr>
        <w:tab/>
        <w:t>(a)</w:t>
      </w:r>
      <w:r w:rsidRPr="00373FCB">
        <w:rPr>
          <w:lang w:eastAsia="en-AU"/>
        </w:rPr>
        <w:tab/>
        <w:t>delegate to a public employee or another person a function given to the public sector employer under this Act or another territory law; or</w:t>
      </w:r>
    </w:p>
    <w:p w14:paraId="46068751" w14:textId="77777777" w:rsidR="00355670" w:rsidRPr="00373FCB" w:rsidRDefault="00355670" w:rsidP="00355670">
      <w:pPr>
        <w:pStyle w:val="Apara"/>
        <w:rPr>
          <w:lang w:eastAsia="en-AU"/>
        </w:rPr>
      </w:pPr>
      <w:r w:rsidRPr="00373FCB">
        <w:rPr>
          <w:lang w:eastAsia="en-AU"/>
        </w:rPr>
        <w:tab/>
        <w:t>(b)</w:t>
      </w:r>
      <w:r w:rsidRPr="00373FCB">
        <w:rPr>
          <w:lang w:eastAsia="en-AU"/>
        </w:rPr>
        <w:tab/>
        <w:t>subdelegate to a public employee or another person a function delegated to the public sector employer under this Act or another territory law.</w:t>
      </w:r>
    </w:p>
    <w:p w14:paraId="0381FFA7" w14:textId="77777777" w:rsidR="00355670" w:rsidRPr="00373FCB" w:rsidRDefault="00D81525" w:rsidP="00355670">
      <w:pPr>
        <w:pStyle w:val="Amain"/>
        <w:rPr>
          <w:lang w:eastAsia="en-AU"/>
        </w:rPr>
      </w:pPr>
      <w:r>
        <w:rPr>
          <w:lang w:eastAsia="en-AU"/>
        </w:rPr>
        <w:tab/>
        <w:t>(5</w:t>
      </w:r>
      <w:r w:rsidR="00355670" w:rsidRPr="00373FCB">
        <w:rPr>
          <w:lang w:eastAsia="en-AU"/>
        </w:rPr>
        <w:t>)</w:t>
      </w:r>
      <w:r w:rsidR="00355670" w:rsidRPr="00373FCB">
        <w:rPr>
          <w:lang w:eastAsia="en-AU"/>
        </w:rPr>
        <w:tab/>
        <w:t>However, the public sector employer must not delegate or subdelegate a function to a person who is not a public employee without first being satisfied that the function needs to be exercised by a person who is not a public employee.</w:t>
      </w:r>
    </w:p>
    <w:p w14:paraId="2D395940" w14:textId="3347D255" w:rsidR="00355670" w:rsidRPr="00373FCB" w:rsidRDefault="00355670" w:rsidP="00355670">
      <w:pPr>
        <w:pStyle w:val="aNote"/>
        <w:rPr>
          <w:lang w:eastAsia="en-AU"/>
        </w:rPr>
      </w:pPr>
      <w:r w:rsidRPr="00373FCB">
        <w:rPr>
          <w:rStyle w:val="charItals"/>
        </w:rPr>
        <w:t>Note 1</w:t>
      </w:r>
      <w:r w:rsidRPr="00373FCB">
        <w:rPr>
          <w:rStyle w:val="charItals"/>
        </w:rPr>
        <w:tab/>
      </w:r>
      <w:r w:rsidRPr="00373FCB">
        <w:rPr>
          <w:lang w:eastAsia="en-AU"/>
        </w:rPr>
        <w:t xml:space="preserve">For the making of delegations and the exercise of a delegated function, see the </w:t>
      </w:r>
      <w:hyperlink r:id="rId97" w:tooltip="A2001-14" w:history="1">
        <w:r w:rsidRPr="00373FCB">
          <w:rPr>
            <w:rStyle w:val="charCitHyperlinkAbbrev"/>
          </w:rPr>
          <w:t>Legislation Act</w:t>
        </w:r>
      </w:hyperlink>
      <w:r w:rsidRPr="00373FCB">
        <w:rPr>
          <w:lang w:eastAsia="en-AU"/>
        </w:rPr>
        <w:t>, pt 19.4.</w:t>
      </w:r>
    </w:p>
    <w:p w14:paraId="0C21ACD7" w14:textId="3781C061" w:rsidR="00355670" w:rsidRPr="00373FCB" w:rsidRDefault="00355670" w:rsidP="00355670">
      <w:pPr>
        <w:pStyle w:val="aNote"/>
        <w:keepNext/>
        <w:rPr>
          <w:lang w:eastAsia="en-AU"/>
        </w:rPr>
      </w:pPr>
      <w:r w:rsidRPr="00373FCB">
        <w:rPr>
          <w:rStyle w:val="charItals"/>
        </w:rPr>
        <w:t>Note 2</w:t>
      </w:r>
      <w:r w:rsidRPr="00373FCB">
        <w:rPr>
          <w:rStyle w:val="charItals"/>
        </w:rPr>
        <w:tab/>
      </w:r>
      <w:r w:rsidRPr="00373FCB">
        <w:rPr>
          <w:rStyle w:val="charBoldItals"/>
        </w:rPr>
        <w:t xml:space="preserve">Public employee </w:t>
      </w:r>
      <w:r w:rsidRPr="00373FCB">
        <w:rPr>
          <w:lang w:eastAsia="en-AU"/>
        </w:rPr>
        <w:t xml:space="preserve">means a public servant, </w:t>
      </w:r>
      <w:r w:rsidRPr="00373FCB">
        <w:rPr>
          <w:rFonts w:ascii="TimesNewRomanPSMT" w:hAnsi="TimesNewRomanPSMT" w:cs="TimesNewRomanPSMT"/>
          <w:szCs w:val="24"/>
          <w:lang w:eastAsia="en-AU"/>
        </w:rPr>
        <w:t xml:space="preserve">a public sector member or </w:t>
      </w:r>
      <w:r w:rsidRPr="00373FCB">
        <w:rPr>
          <w:lang w:eastAsia="en-AU"/>
        </w:rPr>
        <w:t xml:space="preserve">a person employed by a territory instrumentality (see </w:t>
      </w:r>
      <w:hyperlink r:id="rId98" w:tooltip="A2001-14" w:history="1">
        <w:r w:rsidRPr="00373FCB">
          <w:rPr>
            <w:rStyle w:val="charCitHyperlinkAbbrev"/>
          </w:rPr>
          <w:t>Legislation Act</w:t>
        </w:r>
      </w:hyperlink>
      <w:r w:rsidRPr="00373FCB">
        <w:rPr>
          <w:lang w:eastAsia="en-AU"/>
        </w:rPr>
        <w:t>, dict, pt 1).</w:t>
      </w:r>
    </w:p>
    <w:p w14:paraId="02F07D9D" w14:textId="77777777" w:rsidR="004C657C" w:rsidRPr="006400E2" w:rsidRDefault="004C657C" w:rsidP="004C657C">
      <w:pPr>
        <w:pStyle w:val="Amain"/>
      </w:pPr>
      <w:r w:rsidRPr="006400E2">
        <w:tab/>
        <w:t>(</w:t>
      </w:r>
      <w:r w:rsidR="00D81525">
        <w:t>6</w:t>
      </w:r>
      <w:r w:rsidRPr="006400E2">
        <w:t>)</w:t>
      </w:r>
      <w:r w:rsidRPr="006400E2">
        <w:tab/>
        <w:t>In this section:</w:t>
      </w:r>
    </w:p>
    <w:p w14:paraId="5F0FAAC7" w14:textId="77777777" w:rsidR="004C657C" w:rsidRPr="006400E2" w:rsidRDefault="004C657C" w:rsidP="004C657C">
      <w:pPr>
        <w:pStyle w:val="aDef"/>
      </w:pPr>
      <w:r w:rsidRPr="006400E2">
        <w:rPr>
          <w:rStyle w:val="charBoldItals"/>
        </w:rPr>
        <w:t>management provision</w:t>
      </w:r>
      <w:r w:rsidRPr="006400E2">
        <w:t xml:space="preserve"> means the following:</w:t>
      </w:r>
    </w:p>
    <w:p w14:paraId="77177DB7" w14:textId="77777777" w:rsidR="000D36B5" w:rsidRPr="00591A0F" w:rsidRDefault="000D36B5" w:rsidP="000D36B5">
      <w:pPr>
        <w:pStyle w:val="Apara"/>
      </w:pPr>
      <w:r>
        <w:tab/>
        <w:t>(a</w:t>
      </w:r>
      <w:r w:rsidRPr="00591A0F">
        <w:t>)</w:t>
      </w:r>
      <w:r w:rsidRPr="00591A0F">
        <w:tab/>
        <w:t>part 4 (Engagement of senior executive service) to the extent that it applies to the engagement of an executive;</w:t>
      </w:r>
    </w:p>
    <w:p w14:paraId="5B3EDC20" w14:textId="77777777" w:rsidR="004C657C" w:rsidRPr="006400E2" w:rsidRDefault="000D36B5" w:rsidP="004C657C">
      <w:pPr>
        <w:pStyle w:val="aDefpara"/>
      </w:pPr>
      <w:r>
        <w:tab/>
        <w:t>(b</w:t>
      </w:r>
      <w:r w:rsidR="004C657C" w:rsidRPr="006400E2">
        <w:t>)</w:t>
      </w:r>
      <w:r w:rsidR="004C657C" w:rsidRPr="006400E2">
        <w:tab/>
        <w:t>part 5 (Employment of officers and employees);</w:t>
      </w:r>
    </w:p>
    <w:p w14:paraId="158FA134" w14:textId="77777777" w:rsidR="004C657C" w:rsidRPr="006400E2" w:rsidRDefault="000D36B5" w:rsidP="004C657C">
      <w:pPr>
        <w:pStyle w:val="aDefpara"/>
      </w:pPr>
      <w:r>
        <w:tab/>
        <w:t>(c</w:t>
      </w:r>
      <w:r w:rsidR="004C657C" w:rsidRPr="006400E2">
        <w:t>)</w:t>
      </w:r>
      <w:r w:rsidR="004C657C" w:rsidRPr="006400E2">
        <w:tab/>
        <w:t>part 6 (Redeployment, underperformance and end of employment of officers);</w:t>
      </w:r>
    </w:p>
    <w:p w14:paraId="4227F8BE" w14:textId="77777777" w:rsidR="004C657C" w:rsidRPr="006400E2" w:rsidRDefault="000D36B5" w:rsidP="004C657C">
      <w:pPr>
        <w:pStyle w:val="aDefpara"/>
      </w:pPr>
      <w:r>
        <w:tab/>
        <w:t>(d</w:t>
      </w:r>
      <w:r w:rsidR="004C657C" w:rsidRPr="006400E2">
        <w:t>)</w:t>
      </w:r>
      <w:r w:rsidR="004C657C" w:rsidRPr="006400E2">
        <w:tab/>
        <w:t>part 7 (Re-entry to the service);</w:t>
      </w:r>
    </w:p>
    <w:p w14:paraId="127E7B5A" w14:textId="77777777" w:rsidR="004C657C" w:rsidRPr="006400E2" w:rsidRDefault="000D36B5" w:rsidP="00524749">
      <w:pPr>
        <w:pStyle w:val="aDefpara"/>
      </w:pPr>
      <w:r>
        <w:tab/>
        <w:t>(e</w:t>
      </w:r>
      <w:r w:rsidR="004C657C" w:rsidRPr="006400E2">
        <w:t>)</w:t>
      </w:r>
      <w:r w:rsidR="004C657C" w:rsidRPr="006400E2">
        <w:tab/>
        <w:t>part 9 (Review and appeal);</w:t>
      </w:r>
    </w:p>
    <w:p w14:paraId="194ED582" w14:textId="77777777" w:rsidR="00355670" w:rsidRPr="00373FCB" w:rsidRDefault="00355670" w:rsidP="00524749">
      <w:pPr>
        <w:pStyle w:val="Apara"/>
      </w:pPr>
      <w:r w:rsidRPr="00373FCB">
        <w:lastRenderedPageBreak/>
        <w:tab/>
        <w:t>(f)</w:t>
      </w:r>
      <w:r w:rsidRPr="00373FCB">
        <w:tab/>
        <w:t>part 10 (Miscellaneous) other than section 251 (Management standards);</w:t>
      </w:r>
    </w:p>
    <w:p w14:paraId="00619D58" w14:textId="77777777" w:rsidR="00355670" w:rsidRPr="00373FCB" w:rsidRDefault="00355670" w:rsidP="00524749">
      <w:pPr>
        <w:pStyle w:val="Apara"/>
      </w:pPr>
      <w:r w:rsidRPr="00373FCB">
        <w:tab/>
        <w:t>(g)</w:t>
      </w:r>
      <w:r w:rsidRPr="00373FCB">
        <w:tab/>
        <w:t xml:space="preserve">a management standard made under a provision mentioned in paragraphs (a) to (f); </w:t>
      </w:r>
    </w:p>
    <w:p w14:paraId="3BDDE687" w14:textId="77777777" w:rsidR="00355670" w:rsidRDefault="00355670" w:rsidP="00524749">
      <w:pPr>
        <w:pStyle w:val="Apara"/>
      </w:pPr>
      <w:r w:rsidRPr="00373FCB">
        <w:tab/>
        <w:t>(h)</w:t>
      </w:r>
      <w:r w:rsidRPr="00373FCB">
        <w:tab/>
        <w:t>a management standard prescribed to be a management provision.</w:t>
      </w:r>
    </w:p>
    <w:p w14:paraId="28F600E0" w14:textId="77777777" w:rsidR="004C657C" w:rsidRPr="006400E2" w:rsidRDefault="004C657C" w:rsidP="004C657C">
      <w:pPr>
        <w:pStyle w:val="AH5Sec"/>
      </w:pPr>
      <w:bookmarkStart w:id="154" w:name="_Toc138771378"/>
      <w:r w:rsidRPr="00A11610">
        <w:rPr>
          <w:rStyle w:val="CharSectNo"/>
        </w:rPr>
        <w:t>153</w:t>
      </w:r>
      <w:r w:rsidRPr="006400E2">
        <w:tab/>
        <w:t>Application of whole-of-government strategies</w:t>
      </w:r>
      <w:bookmarkEnd w:id="154"/>
    </w:p>
    <w:p w14:paraId="008C6539" w14:textId="77777777" w:rsidR="004C657C" w:rsidRPr="006400E2" w:rsidRDefault="004C657C" w:rsidP="004C657C">
      <w:pPr>
        <w:pStyle w:val="Amainreturn"/>
      </w:pPr>
      <w:r w:rsidRPr="006400E2">
        <w:t>A whole-of-government strategy applies to a public sector employer and the staff of the public sector employer employed under this Act, if the strategy—</w:t>
      </w:r>
    </w:p>
    <w:p w14:paraId="2513F900" w14:textId="77777777" w:rsidR="004C657C" w:rsidRPr="006400E2" w:rsidRDefault="004C657C" w:rsidP="004C657C">
      <w:pPr>
        <w:pStyle w:val="Apara"/>
      </w:pPr>
      <w:r w:rsidRPr="006400E2">
        <w:tab/>
        <w:t>(a)</w:t>
      </w:r>
      <w:r w:rsidRPr="006400E2">
        <w:tab/>
        <w:t>relates to the employment or management of staff; or</w:t>
      </w:r>
    </w:p>
    <w:p w14:paraId="0A443ECF" w14:textId="77777777" w:rsidR="004C657C" w:rsidRPr="006400E2" w:rsidRDefault="004C657C" w:rsidP="004C657C">
      <w:pPr>
        <w:pStyle w:val="Apara"/>
      </w:pPr>
      <w:r w:rsidRPr="006400E2">
        <w:tab/>
        <w:t>(b)</w:t>
      </w:r>
      <w:r w:rsidRPr="006400E2">
        <w:tab/>
        <w:t>is prescribed for this section.</w:t>
      </w:r>
    </w:p>
    <w:p w14:paraId="772A46F4" w14:textId="77777777" w:rsidR="004C657C" w:rsidRPr="006400E2" w:rsidRDefault="004C657C" w:rsidP="004C657C">
      <w:pPr>
        <w:pStyle w:val="AH5Sec"/>
      </w:pPr>
      <w:bookmarkStart w:id="155" w:name="_Toc138771379"/>
      <w:r w:rsidRPr="00A11610">
        <w:rPr>
          <w:rStyle w:val="CharSectNo"/>
        </w:rPr>
        <w:t>154</w:t>
      </w:r>
      <w:r w:rsidRPr="006400E2">
        <w:tab/>
        <w:t>Alleged misconduct by statutory office-holder etc</w:t>
      </w:r>
      <w:bookmarkEnd w:id="155"/>
    </w:p>
    <w:p w14:paraId="2BF0E63B" w14:textId="77777777" w:rsidR="004C657C" w:rsidRPr="006400E2" w:rsidRDefault="004C657C" w:rsidP="004C657C">
      <w:pPr>
        <w:pStyle w:val="Amain"/>
      </w:pPr>
      <w:r w:rsidRPr="006400E2">
        <w:tab/>
        <w:t>(1)</w:t>
      </w:r>
      <w:r w:rsidRPr="006400E2">
        <w:tab/>
        <w:t>This section applies to an allegation of misconduct by a statutory office-holder or chief executive officer of a territory instrumentality.</w:t>
      </w:r>
    </w:p>
    <w:p w14:paraId="53BD30BC" w14:textId="77777777" w:rsidR="004C657C" w:rsidRPr="006400E2" w:rsidRDefault="004C657C" w:rsidP="004C657C">
      <w:pPr>
        <w:pStyle w:val="Amain"/>
      </w:pPr>
      <w:r w:rsidRPr="006400E2">
        <w:tab/>
        <w:t>(2)</w:t>
      </w:r>
      <w:r w:rsidRPr="006400E2">
        <w:tab/>
        <w:t>The commissioner must investigate the allegation if requested to do so by the person with responsibility for appointing the statutory office</w:t>
      </w:r>
      <w:r w:rsidRPr="006400E2">
        <w:noBreakHyphen/>
        <w:t xml:space="preserve">holder or chief executive officer (the </w:t>
      </w:r>
      <w:r w:rsidRPr="006400E2">
        <w:rPr>
          <w:rStyle w:val="charBoldItals"/>
        </w:rPr>
        <w:t>appointer</w:t>
      </w:r>
      <w:r w:rsidRPr="006400E2">
        <w:t>).</w:t>
      </w:r>
    </w:p>
    <w:p w14:paraId="1C038B31" w14:textId="77777777" w:rsidR="004C657C" w:rsidRPr="006400E2" w:rsidRDefault="004C657C" w:rsidP="004C657C">
      <w:pPr>
        <w:pStyle w:val="aNote"/>
      </w:pPr>
      <w:r w:rsidRPr="006400E2">
        <w:rPr>
          <w:rStyle w:val="charItals"/>
        </w:rPr>
        <w:t>Note</w:t>
      </w:r>
      <w:r w:rsidRPr="006400E2">
        <w:rPr>
          <w:rStyle w:val="charItals"/>
        </w:rPr>
        <w:tab/>
      </w:r>
      <w:r w:rsidRPr="006400E2">
        <w:rPr>
          <w:lang w:eastAsia="en-AU"/>
        </w:rPr>
        <w:t xml:space="preserve">If an industrial instrument covers </w:t>
      </w:r>
      <w:r w:rsidRPr="006400E2">
        <w:t xml:space="preserve">a statutory office-holder’s staff, the industrial instrument </w:t>
      </w:r>
      <w:r w:rsidRPr="006400E2">
        <w:rPr>
          <w:lang w:eastAsia="en-AU"/>
        </w:rPr>
        <w:t>may include procedures for misconduct</w:t>
      </w:r>
      <w:r w:rsidRPr="006400E2">
        <w:t>.</w:t>
      </w:r>
    </w:p>
    <w:p w14:paraId="4EFFAA0C" w14:textId="77777777" w:rsidR="004C657C" w:rsidRPr="006400E2" w:rsidRDefault="004C657C" w:rsidP="004C657C">
      <w:pPr>
        <w:pStyle w:val="Amain"/>
      </w:pPr>
      <w:r w:rsidRPr="006400E2">
        <w:tab/>
        <w:t>(3)</w:t>
      </w:r>
      <w:r w:rsidRPr="006400E2">
        <w:tab/>
        <w:t>The commissioner, unless otherwise stated, in writing, by the appointer—</w:t>
      </w:r>
    </w:p>
    <w:p w14:paraId="412B60A2" w14:textId="77777777" w:rsidR="004C657C" w:rsidRPr="006400E2" w:rsidRDefault="004C657C" w:rsidP="004C657C">
      <w:pPr>
        <w:pStyle w:val="Apara"/>
      </w:pPr>
      <w:r w:rsidRPr="006400E2">
        <w:tab/>
        <w:t>(a)</w:t>
      </w:r>
      <w:r w:rsidRPr="006400E2">
        <w:tab/>
        <w:t>must investigate the alleged misconduct in the same way alleged misconduct would be investigated by the commissioner under this Act; and</w:t>
      </w:r>
    </w:p>
    <w:p w14:paraId="3826EB43" w14:textId="77777777" w:rsidR="004C657C" w:rsidRPr="006400E2" w:rsidRDefault="004C657C" w:rsidP="00030BB0">
      <w:pPr>
        <w:pStyle w:val="Apara"/>
        <w:keepNext/>
      </w:pPr>
      <w:r w:rsidRPr="006400E2">
        <w:lastRenderedPageBreak/>
        <w:tab/>
        <w:t>(b)</w:t>
      </w:r>
      <w:r w:rsidRPr="006400E2">
        <w:tab/>
        <w:t>has the same powers to investigate the alleged misconduct as the commissioner has to investigate alleged misconduct by a public servant.</w:t>
      </w:r>
    </w:p>
    <w:p w14:paraId="481C3CF6" w14:textId="21BF65AF"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99" w:tooltip="A2001-14" w:history="1">
        <w:r w:rsidRPr="006400E2">
          <w:rPr>
            <w:rStyle w:val="charCitHyperlinkAbbrev"/>
          </w:rPr>
          <w:t>Legislation Act</w:t>
        </w:r>
      </w:hyperlink>
      <w:r w:rsidRPr="006400E2">
        <w:t>, s 104).</w:t>
      </w:r>
    </w:p>
    <w:p w14:paraId="7E5B781D" w14:textId="77777777" w:rsidR="004C657C" w:rsidRPr="006400E2" w:rsidRDefault="004C657C" w:rsidP="004C657C">
      <w:pPr>
        <w:pStyle w:val="AH5Sec"/>
      </w:pPr>
      <w:bookmarkStart w:id="156" w:name="_Toc138771380"/>
      <w:r w:rsidRPr="00A11610">
        <w:rPr>
          <w:rStyle w:val="CharSectNo"/>
        </w:rPr>
        <w:t>155</w:t>
      </w:r>
      <w:r w:rsidRPr="006400E2">
        <w:tab/>
        <w:t>Alleged mismanagement of public sector employer’s staff etc</w:t>
      </w:r>
      <w:bookmarkEnd w:id="156"/>
    </w:p>
    <w:p w14:paraId="161BED12" w14:textId="77777777" w:rsidR="004C657C" w:rsidRPr="006400E2" w:rsidRDefault="004C657C" w:rsidP="00EE71B0">
      <w:pPr>
        <w:pStyle w:val="Amain"/>
        <w:keepNext/>
      </w:pPr>
      <w:r w:rsidRPr="006400E2">
        <w:tab/>
        <w:t>(1)</w:t>
      </w:r>
      <w:r w:rsidRPr="006400E2">
        <w:tab/>
        <w:t>If the commissioner receives a complaint about a management matter, the commissioner—</w:t>
      </w:r>
    </w:p>
    <w:p w14:paraId="48627AD2" w14:textId="77777777" w:rsidR="004C657C" w:rsidRPr="006400E2" w:rsidRDefault="004C657C" w:rsidP="004C657C">
      <w:pPr>
        <w:pStyle w:val="Apara"/>
      </w:pPr>
      <w:r w:rsidRPr="006400E2">
        <w:tab/>
        <w:t>(a)</w:t>
      </w:r>
      <w:r w:rsidRPr="006400E2">
        <w:tab/>
        <w:t>must investigate the management matter in the same way a management matter in the service would be investigated by the commissioner under this Act; and</w:t>
      </w:r>
    </w:p>
    <w:p w14:paraId="050E955F" w14:textId="77777777" w:rsidR="004C657C" w:rsidRPr="006400E2" w:rsidRDefault="004C657C" w:rsidP="0021266D">
      <w:pPr>
        <w:pStyle w:val="Apara"/>
        <w:keepNext/>
      </w:pPr>
      <w:r w:rsidRPr="006400E2">
        <w:tab/>
        <w:t>(b)</w:t>
      </w:r>
      <w:r w:rsidRPr="006400E2">
        <w:tab/>
        <w:t>has the powers given to the commissioner under this Act to investigate a management matter in relation to a staff member as if the member were a public servant.</w:t>
      </w:r>
    </w:p>
    <w:p w14:paraId="1B851124" w14:textId="6B377C5A" w:rsidR="004C657C" w:rsidRPr="006400E2"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0" w:tooltip="A2001-14" w:history="1">
        <w:r w:rsidRPr="006400E2">
          <w:rPr>
            <w:rStyle w:val="charCitHyperlinkAbbrev"/>
          </w:rPr>
          <w:t>Legislation Act</w:t>
        </w:r>
      </w:hyperlink>
      <w:r w:rsidRPr="006400E2">
        <w:t>, s 104).</w:t>
      </w:r>
    </w:p>
    <w:p w14:paraId="5AEF4B52" w14:textId="77777777" w:rsidR="004C657C" w:rsidRPr="006400E2" w:rsidRDefault="004C657C" w:rsidP="004C657C">
      <w:pPr>
        <w:pStyle w:val="Amain"/>
        <w:keepNext/>
      </w:pPr>
      <w:r w:rsidRPr="006400E2">
        <w:tab/>
        <w:t>(2)</w:t>
      </w:r>
      <w:r w:rsidRPr="006400E2">
        <w:tab/>
        <w:t>In this section:</w:t>
      </w:r>
    </w:p>
    <w:p w14:paraId="2929804D" w14:textId="77777777" w:rsidR="004C657C" w:rsidRPr="006400E2" w:rsidRDefault="004C657C" w:rsidP="004C657C">
      <w:pPr>
        <w:pStyle w:val="aDef"/>
      </w:pPr>
      <w:r w:rsidRPr="006400E2">
        <w:rPr>
          <w:rStyle w:val="charBoldItals"/>
        </w:rPr>
        <w:t>management matter</w:t>
      </w:r>
      <w:r w:rsidRPr="006400E2">
        <w:t xml:space="preserve"> means anything done by—</w:t>
      </w:r>
    </w:p>
    <w:p w14:paraId="382BD8F3" w14:textId="77777777" w:rsidR="004C657C" w:rsidRPr="006400E2" w:rsidRDefault="004C657C" w:rsidP="004C657C">
      <w:pPr>
        <w:pStyle w:val="aDefpara"/>
      </w:pPr>
      <w:r w:rsidRPr="006400E2">
        <w:tab/>
        <w:t>(a)</w:t>
      </w:r>
      <w:r w:rsidRPr="006400E2">
        <w:tab/>
        <w:t xml:space="preserve">a public sector employer in relation to the management of the public sector employer’s staff; or </w:t>
      </w:r>
    </w:p>
    <w:p w14:paraId="052EA6FE" w14:textId="77777777" w:rsidR="004C657C" w:rsidRPr="006400E2" w:rsidRDefault="004C657C" w:rsidP="004C657C">
      <w:pPr>
        <w:pStyle w:val="aDefpara"/>
      </w:pPr>
      <w:r w:rsidRPr="006400E2">
        <w:tab/>
        <w:t>(b)</w:t>
      </w:r>
      <w:r w:rsidRPr="006400E2">
        <w:tab/>
        <w:t>the chief executive officer of a territory instrumentality in relation to the management of the staff of a territory instrumentality.</w:t>
      </w:r>
    </w:p>
    <w:p w14:paraId="69C9010A" w14:textId="77777777" w:rsidR="004C657C" w:rsidRPr="006400E2" w:rsidRDefault="004C657C" w:rsidP="004C657C">
      <w:pPr>
        <w:pStyle w:val="AH5Sec"/>
      </w:pPr>
      <w:bookmarkStart w:id="157" w:name="_Toc138771381"/>
      <w:r w:rsidRPr="00A11610">
        <w:rPr>
          <w:rStyle w:val="CharSectNo"/>
        </w:rPr>
        <w:lastRenderedPageBreak/>
        <w:t>156</w:t>
      </w:r>
      <w:r w:rsidRPr="006400E2">
        <w:tab/>
        <w:t>Prescribed public sector member</w:t>
      </w:r>
      <w:bookmarkEnd w:id="157"/>
    </w:p>
    <w:p w14:paraId="5F39C143" w14:textId="77777777" w:rsidR="004C657C" w:rsidRPr="006400E2" w:rsidRDefault="004C657C" w:rsidP="00030BB0">
      <w:pPr>
        <w:pStyle w:val="Amain"/>
        <w:keepNext/>
      </w:pPr>
      <w:r w:rsidRPr="006400E2">
        <w:tab/>
        <w:t>(1)</w:t>
      </w:r>
      <w:r w:rsidRPr="006400E2">
        <w:tab/>
        <w:t>The head of service may make a management standard to prescribe—</w:t>
      </w:r>
    </w:p>
    <w:p w14:paraId="45B7FF02" w14:textId="77777777" w:rsidR="004C657C" w:rsidRPr="006400E2" w:rsidRDefault="004C657C" w:rsidP="004C657C">
      <w:pPr>
        <w:pStyle w:val="Apara"/>
      </w:pPr>
      <w:r w:rsidRPr="006400E2">
        <w:tab/>
        <w:t>(a)</w:t>
      </w:r>
      <w:r w:rsidRPr="006400E2">
        <w:tab/>
        <w:t xml:space="preserve">that a person is a public sector member (a </w:t>
      </w:r>
      <w:r w:rsidRPr="006400E2">
        <w:rPr>
          <w:rStyle w:val="charBoldItals"/>
        </w:rPr>
        <w:t>prescribed public sector member</w:t>
      </w:r>
      <w:r w:rsidRPr="006400E2">
        <w:t>); and</w:t>
      </w:r>
    </w:p>
    <w:p w14:paraId="3EBEB722" w14:textId="77777777" w:rsidR="004C657C" w:rsidRPr="006400E2" w:rsidRDefault="004C657C" w:rsidP="004C657C">
      <w:pPr>
        <w:pStyle w:val="Apara"/>
      </w:pPr>
      <w:r w:rsidRPr="006400E2">
        <w:tab/>
        <w:t>(b)</w:t>
      </w:r>
      <w:r w:rsidRPr="006400E2">
        <w:tab/>
        <w:t>that some or all of the management provisions apply to a stated person employing a prescribed public sector member; and</w:t>
      </w:r>
    </w:p>
    <w:p w14:paraId="3584712A" w14:textId="77777777" w:rsidR="004C657C" w:rsidRPr="006400E2" w:rsidRDefault="004C657C" w:rsidP="00EE71B0">
      <w:pPr>
        <w:pStyle w:val="Apara"/>
        <w:keepNext/>
      </w:pPr>
      <w:r w:rsidRPr="006400E2">
        <w:tab/>
        <w:t>(c)</w:t>
      </w:r>
      <w:r w:rsidRPr="006400E2">
        <w:tab/>
        <w:t>procedures in relation to alleged misconduct by a prescribed public sector member; and</w:t>
      </w:r>
    </w:p>
    <w:p w14:paraId="34F61B9F" w14:textId="77777777" w:rsidR="004C657C" w:rsidRPr="006400E2" w:rsidRDefault="004C657C" w:rsidP="004C657C">
      <w:pPr>
        <w:pStyle w:val="Apara"/>
      </w:pPr>
      <w:r w:rsidRPr="006400E2">
        <w:tab/>
        <w:t>(d)</w:t>
      </w:r>
      <w:r w:rsidRPr="006400E2">
        <w:tab/>
        <w:t>procedures in relation to alleged mismanagement of a prescribed public sector member.</w:t>
      </w:r>
    </w:p>
    <w:p w14:paraId="608E618D" w14:textId="77777777" w:rsidR="004C657C" w:rsidRPr="006400E2" w:rsidRDefault="004C657C" w:rsidP="004C657C">
      <w:pPr>
        <w:pStyle w:val="Amain"/>
      </w:pPr>
      <w:r w:rsidRPr="006400E2">
        <w:tab/>
        <w:t>(2)</w:t>
      </w:r>
      <w:r w:rsidRPr="006400E2">
        <w:tab/>
        <w:t>In this section:</w:t>
      </w:r>
    </w:p>
    <w:p w14:paraId="5141404E" w14:textId="77777777" w:rsidR="004C657C" w:rsidRPr="006400E2" w:rsidRDefault="004C657C" w:rsidP="004C657C">
      <w:pPr>
        <w:pStyle w:val="aDef"/>
      </w:pPr>
      <w:r w:rsidRPr="006400E2">
        <w:rPr>
          <w:rStyle w:val="charBoldItals"/>
        </w:rPr>
        <w:t>management provision</w:t>
      </w:r>
      <w:r w:rsidRPr="006400E2">
        <w:t>—see section 152 (</w:t>
      </w:r>
      <w:r w:rsidR="00D81525">
        <w:t>6</w:t>
      </w:r>
      <w:r w:rsidRPr="006400E2">
        <w:t xml:space="preserve">). </w:t>
      </w:r>
    </w:p>
    <w:p w14:paraId="4F4CC142" w14:textId="77777777" w:rsidR="000D36B5" w:rsidRPr="00A11610" w:rsidRDefault="000D36B5" w:rsidP="000D36B5">
      <w:pPr>
        <w:pStyle w:val="AH3Div"/>
      </w:pPr>
      <w:bookmarkStart w:id="158" w:name="_Toc138771382"/>
      <w:r w:rsidRPr="00A11610">
        <w:rPr>
          <w:rStyle w:val="CharDivNo"/>
        </w:rPr>
        <w:t>Division 8.3</w:t>
      </w:r>
      <w:r w:rsidRPr="00591A0F">
        <w:tab/>
      </w:r>
      <w:r w:rsidRPr="00A11610">
        <w:rPr>
          <w:rStyle w:val="CharDivText"/>
        </w:rPr>
        <w:t>Calvary public hospital staff</w:t>
      </w:r>
      <w:bookmarkEnd w:id="158"/>
    </w:p>
    <w:p w14:paraId="4E9EE169" w14:textId="77777777" w:rsidR="000D36B5" w:rsidRPr="00591A0F" w:rsidRDefault="000D36B5" w:rsidP="000D36B5">
      <w:pPr>
        <w:pStyle w:val="AH5Sec"/>
      </w:pPr>
      <w:bookmarkStart w:id="159" w:name="_Toc138771383"/>
      <w:r w:rsidRPr="00A11610">
        <w:rPr>
          <w:rStyle w:val="CharSectNo"/>
        </w:rPr>
        <w:t>157</w:t>
      </w:r>
      <w:r w:rsidRPr="00591A0F">
        <w:tab/>
        <w:t>Calvary public hospital staff</w:t>
      </w:r>
      <w:bookmarkEnd w:id="159"/>
    </w:p>
    <w:p w14:paraId="403A4A38" w14:textId="77777777" w:rsidR="000D36B5" w:rsidRPr="00591A0F" w:rsidRDefault="000D36B5" w:rsidP="000D36B5">
      <w:pPr>
        <w:pStyle w:val="Amain"/>
      </w:pPr>
      <w:r w:rsidRPr="00591A0F">
        <w:tab/>
        <w:t>(1)</w:t>
      </w:r>
      <w:r w:rsidRPr="00591A0F">
        <w:tab/>
        <w:t xml:space="preserve">This section applies if an agreement (a </w:t>
      </w:r>
      <w:r w:rsidRPr="00591A0F">
        <w:rPr>
          <w:rStyle w:val="charBoldItals"/>
        </w:rPr>
        <w:t>services agreement</w:t>
      </w:r>
      <w:r w:rsidRPr="00591A0F">
        <w:t>) is in force between the Territory and Calvary Health Care ACT Limited ACN 105 304 989 (</w:t>
      </w:r>
      <w:r w:rsidRPr="00591A0F">
        <w:rPr>
          <w:rStyle w:val="charBoldItals"/>
        </w:rPr>
        <w:t>Calvary</w:t>
      </w:r>
      <w:r w:rsidRPr="00591A0F">
        <w:t xml:space="preserve">) for a person (a </w:t>
      </w:r>
      <w:r w:rsidRPr="00591A0F">
        <w:rPr>
          <w:rStyle w:val="charBoldItals"/>
        </w:rPr>
        <w:t>public hospital employee</w:t>
      </w:r>
      <w:r w:rsidRPr="00591A0F">
        <w:t>) to be employed by Calvary under this Act to provide public health services to the Territory.</w:t>
      </w:r>
    </w:p>
    <w:p w14:paraId="173E0E5A" w14:textId="77777777" w:rsidR="000D36B5" w:rsidRPr="00591A0F" w:rsidRDefault="000D36B5" w:rsidP="000D36B5">
      <w:pPr>
        <w:pStyle w:val="Amain"/>
      </w:pPr>
      <w:r w:rsidRPr="00591A0F">
        <w:tab/>
        <w:t>(2)</w:t>
      </w:r>
      <w:r w:rsidRPr="00591A0F">
        <w:tab/>
        <w:t>A management provision under this Act applies to an employer of a public hospital employee as if—</w:t>
      </w:r>
    </w:p>
    <w:p w14:paraId="42B95B87" w14:textId="77777777" w:rsidR="000D36B5" w:rsidRPr="00591A0F" w:rsidRDefault="000D36B5" w:rsidP="000D36B5">
      <w:pPr>
        <w:pStyle w:val="Apara"/>
      </w:pPr>
      <w:r w:rsidRPr="00591A0F">
        <w:tab/>
        <w:t>(a)</w:t>
      </w:r>
      <w:r w:rsidRPr="00591A0F">
        <w:tab/>
        <w:t>a reference to the head of service</w:t>
      </w:r>
      <w:r w:rsidR="00524749">
        <w:t xml:space="preserve"> </w:t>
      </w:r>
      <w:r w:rsidR="00524749" w:rsidRPr="00373FCB">
        <w:t>or a director-general</w:t>
      </w:r>
      <w:r w:rsidRPr="00591A0F">
        <w:t xml:space="preserve"> is taken to be a reference to the employer, to the extent that the application of the management provision is consistent with the exercise of the employer’s functions; and</w:t>
      </w:r>
    </w:p>
    <w:p w14:paraId="5BF912CC" w14:textId="77777777" w:rsidR="000D36B5" w:rsidRPr="00591A0F" w:rsidRDefault="000D36B5" w:rsidP="000D36B5">
      <w:pPr>
        <w:pStyle w:val="Apara"/>
      </w:pPr>
      <w:r w:rsidRPr="00591A0F">
        <w:tab/>
        <w:t>(b)</w:t>
      </w:r>
      <w:r w:rsidRPr="00591A0F">
        <w:tab/>
        <w:t>a reference to an officer is taken to be a reference to a public hospital employee who is employed on a permanent basis; and</w:t>
      </w:r>
    </w:p>
    <w:p w14:paraId="7D530442" w14:textId="77777777" w:rsidR="000D36B5" w:rsidRPr="00591A0F" w:rsidRDefault="000D36B5" w:rsidP="000D36B5">
      <w:pPr>
        <w:pStyle w:val="Apara"/>
      </w:pPr>
      <w:r w:rsidRPr="00591A0F">
        <w:lastRenderedPageBreak/>
        <w:tab/>
        <w:t>(c)</w:t>
      </w:r>
      <w:r w:rsidRPr="00591A0F">
        <w:tab/>
        <w:t>a reference to an employee is taken to be a reference to a public hospital employee who is employed on a temporary basis; and</w:t>
      </w:r>
    </w:p>
    <w:p w14:paraId="74D7443F" w14:textId="77777777" w:rsidR="000D36B5" w:rsidRPr="00591A0F" w:rsidRDefault="000D36B5" w:rsidP="000D36B5">
      <w:pPr>
        <w:pStyle w:val="Apara"/>
      </w:pPr>
      <w:r w:rsidRPr="00591A0F">
        <w:tab/>
        <w:t>(d)</w:t>
      </w:r>
      <w:r w:rsidRPr="00591A0F">
        <w:tab/>
        <w:t>a reference to an office is a reference to the public hospital employee’s terms of employment; and</w:t>
      </w:r>
    </w:p>
    <w:p w14:paraId="016210DD" w14:textId="77777777" w:rsidR="000D36B5" w:rsidRPr="00591A0F" w:rsidRDefault="000D36B5" w:rsidP="00DF1023">
      <w:pPr>
        <w:pStyle w:val="Apara"/>
        <w:keepLines/>
      </w:pPr>
      <w:r w:rsidRPr="00591A0F">
        <w:tab/>
        <w:t>(e)</w:t>
      </w:r>
      <w:r w:rsidRPr="00591A0F">
        <w:tab/>
        <w:t>for division 3.2 (Management of the service)—a reference to a function the head of service must exercise is a reference to a function that an employer of a public hospital employee may exercise; and</w:t>
      </w:r>
    </w:p>
    <w:p w14:paraId="2A2D9806" w14:textId="77777777" w:rsidR="000D36B5" w:rsidRPr="00591A0F" w:rsidRDefault="000D36B5" w:rsidP="000D36B5">
      <w:pPr>
        <w:pStyle w:val="Apara"/>
      </w:pPr>
      <w:r w:rsidRPr="00591A0F">
        <w:tab/>
        <w:t>(f)</w:t>
      </w:r>
      <w:r w:rsidRPr="00591A0F">
        <w:tab/>
        <w:t>any other necessary change is made.</w:t>
      </w:r>
    </w:p>
    <w:p w14:paraId="322DD854" w14:textId="77777777" w:rsidR="000D36B5" w:rsidRPr="00591A0F" w:rsidRDefault="000D36B5" w:rsidP="000D36B5">
      <w:pPr>
        <w:pStyle w:val="Amain"/>
      </w:pPr>
      <w:r w:rsidRPr="00591A0F">
        <w:tab/>
        <w:t>(3)</w:t>
      </w:r>
      <w:r w:rsidRPr="00591A0F">
        <w:tab/>
        <w:t>An employer of a public hospital employee—</w:t>
      </w:r>
    </w:p>
    <w:p w14:paraId="23D0CBB2" w14:textId="77777777" w:rsidR="000D36B5" w:rsidRPr="00591A0F" w:rsidRDefault="000D36B5" w:rsidP="000D36B5">
      <w:pPr>
        <w:pStyle w:val="Apara"/>
      </w:pPr>
      <w:r w:rsidRPr="00591A0F">
        <w:tab/>
        <w:t>(a)</w:t>
      </w:r>
      <w:r w:rsidRPr="00591A0F">
        <w:tab/>
        <w:t>must give the head of service any information about the employee that is requested by the head of service because the information is relevant to the exercise of the head of service’s functions; and</w:t>
      </w:r>
    </w:p>
    <w:p w14:paraId="1C233E33" w14:textId="77777777" w:rsidR="000D36B5" w:rsidRPr="00591A0F" w:rsidRDefault="000D36B5" w:rsidP="000D36B5">
      <w:pPr>
        <w:pStyle w:val="Apara"/>
      </w:pPr>
      <w:r w:rsidRPr="00591A0F">
        <w:tab/>
        <w:t>(b)</w:t>
      </w:r>
      <w:r w:rsidRPr="00591A0F">
        <w:tab/>
        <w:t>may exercise a function under an industrial instrument in relation to the employee, as if the employer were the head of service; and</w:t>
      </w:r>
    </w:p>
    <w:p w14:paraId="0F15F426" w14:textId="77777777" w:rsidR="000D36B5" w:rsidRPr="00591A0F" w:rsidRDefault="000D36B5" w:rsidP="000D36B5">
      <w:pPr>
        <w:pStyle w:val="Apara"/>
      </w:pPr>
      <w:r w:rsidRPr="00591A0F">
        <w:tab/>
        <w:t>(c)</w:t>
      </w:r>
      <w:r w:rsidRPr="00591A0F">
        <w:tab/>
        <w:t>unless otherwise stated in a territory law—may delegate a function given to the employer under this section to the following:</w:t>
      </w:r>
    </w:p>
    <w:p w14:paraId="584407D1" w14:textId="77777777" w:rsidR="000D36B5" w:rsidRPr="00591A0F" w:rsidRDefault="000D36B5" w:rsidP="000D36B5">
      <w:pPr>
        <w:pStyle w:val="Asubpara"/>
      </w:pPr>
      <w:r w:rsidRPr="00591A0F">
        <w:tab/>
        <w:t>(i)</w:t>
      </w:r>
      <w:r w:rsidRPr="00591A0F">
        <w:tab/>
        <w:t>a public hospital employee;</w:t>
      </w:r>
    </w:p>
    <w:p w14:paraId="44ECD35A" w14:textId="77777777" w:rsidR="000D36B5" w:rsidRPr="00591A0F" w:rsidRDefault="000D36B5" w:rsidP="000D36B5">
      <w:pPr>
        <w:pStyle w:val="Asubpara"/>
      </w:pPr>
      <w:r w:rsidRPr="00591A0F">
        <w:tab/>
        <w:t>(ii)</w:t>
      </w:r>
      <w:r w:rsidRPr="00591A0F">
        <w:tab/>
        <w:t>an officer or employee;</w:t>
      </w:r>
    </w:p>
    <w:p w14:paraId="4C74ED93" w14:textId="77777777" w:rsidR="000D36B5" w:rsidRPr="00591A0F" w:rsidRDefault="000D36B5" w:rsidP="000D36B5">
      <w:pPr>
        <w:pStyle w:val="Asubpara"/>
      </w:pPr>
      <w:r w:rsidRPr="00591A0F">
        <w:tab/>
        <w:t>(iii)</w:t>
      </w:r>
      <w:r w:rsidRPr="00591A0F">
        <w:tab/>
        <w:t xml:space="preserve">the head of service. </w:t>
      </w:r>
    </w:p>
    <w:p w14:paraId="3CCAFDFD" w14:textId="77777777" w:rsidR="000D36B5" w:rsidRPr="00591A0F" w:rsidRDefault="000D36B5" w:rsidP="000D36B5">
      <w:pPr>
        <w:pStyle w:val="Amain"/>
      </w:pPr>
      <w:r w:rsidRPr="00591A0F">
        <w:tab/>
        <w:t>(4)</w:t>
      </w:r>
      <w:r w:rsidRPr="00591A0F">
        <w:tab/>
        <w:t>To avoid any doubt, this section applies only to the management of a public hospital employee and does not affect any other matter dealt with by a services agreement.</w:t>
      </w:r>
    </w:p>
    <w:p w14:paraId="527EA7BA" w14:textId="77777777" w:rsidR="000D36B5" w:rsidRPr="00591A0F" w:rsidRDefault="000D36B5" w:rsidP="000D36B5">
      <w:pPr>
        <w:pStyle w:val="Amain"/>
      </w:pPr>
      <w:r w:rsidRPr="00591A0F">
        <w:tab/>
        <w:t>(5)</w:t>
      </w:r>
      <w:r w:rsidRPr="00591A0F">
        <w:tab/>
        <w:t>In this section:</w:t>
      </w:r>
    </w:p>
    <w:p w14:paraId="5FF57C16" w14:textId="77777777" w:rsidR="000D36B5" w:rsidRPr="00591A0F" w:rsidRDefault="000D36B5" w:rsidP="000D36B5">
      <w:pPr>
        <w:pStyle w:val="aDef"/>
      </w:pPr>
      <w:r w:rsidRPr="00591A0F">
        <w:rPr>
          <w:rStyle w:val="charBoldItals"/>
        </w:rPr>
        <w:t>management provision</w:t>
      </w:r>
      <w:r w:rsidRPr="00591A0F">
        <w:t>—see section 152 (</w:t>
      </w:r>
      <w:r w:rsidR="00D81525">
        <w:t>6</w:t>
      </w:r>
      <w:r w:rsidRPr="00591A0F">
        <w:t>).</w:t>
      </w:r>
    </w:p>
    <w:p w14:paraId="67A638F3" w14:textId="77777777" w:rsidR="004C657C" w:rsidRPr="006400E2" w:rsidRDefault="004C657C" w:rsidP="004C657C">
      <w:pPr>
        <w:pStyle w:val="PageBreak"/>
      </w:pPr>
      <w:r w:rsidRPr="006400E2">
        <w:br w:type="page"/>
      </w:r>
    </w:p>
    <w:p w14:paraId="6EE39DC3" w14:textId="77777777" w:rsidR="004C657C" w:rsidRPr="00A11610" w:rsidRDefault="004C657C" w:rsidP="004C657C">
      <w:pPr>
        <w:pStyle w:val="AH2Part"/>
      </w:pPr>
      <w:bookmarkStart w:id="160" w:name="_Toc138771384"/>
      <w:r w:rsidRPr="00A11610">
        <w:rPr>
          <w:rStyle w:val="CharPartNo"/>
        </w:rPr>
        <w:lastRenderedPageBreak/>
        <w:t>Part 9</w:t>
      </w:r>
      <w:r w:rsidRPr="006400E2">
        <w:rPr>
          <w:lang w:eastAsia="en-AU"/>
        </w:rPr>
        <w:tab/>
      </w:r>
      <w:r w:rsidRPr="00A11610">
        <w:rPr>
          <w:rStyle w:val="CharPartText"/>
          <w:lang w:eastAsia="en-AU"/>
        </w:rPr>
        <w:t>Review and appeal</w:t>
      </w:r>
      <w:bookmarkEnd w:id="160"/>
    </w:p>
    <w:p w14:paraId="2D2839BA" w14:textId="77777777" w:rsidR="004C657C" w:rsidRPr="006400E2" w:rsidRDefault="004C657C" w:rsidP="004C657C">
      <w:pPr>
        <w:pStyle w:val="Placeholder"/>
        <w:suppressLineNumbers/>
      </w:pPr>
      <w:r w:rsidRPr="006400E2">
        <w:rPr>
          <w:rStyle w:val="CharDivNo"/>
          <w:rFonts w:eastAsiaTheme="minorEastAsia"/>
        </w:rPr>
        <w:t xml:space="preserve">  </w:t>
      </w:r>
      <w:r w:rsidRPr="006400E2">
        <w:rPr>
          <w:rStyle w:val="CharDivText"/>
          <w:rFonts w:eastAsiaTheme="minorEastAsia"/>
        </w:rPr>
        <w:t xml:space="preserve">  </w:t>
      </w:r>
    </w:p>
    <w:p w14:paraId="7B3B6005" w14:textId="77777777" w:rsidR="004C657C" w:rsidRPr="006400E2" w:rsidRDefault="004C657C" w:rsidP="004C657C">
      <w:pPr>
        <w:pStyle w:val="AH5Sec"/>
        <w:rPr>
          <w:lang w:eastAsia="en-AU"/>
        </w:rPr>
      </w:pPr>
      <w:bookmarkStart w:id="161" w:name="_Toc138771385"/>
      <w:r w:rsidRPr="00A11610">
        <w:rPr>
          <w:rStyle w:val="CharSectNo"/>
        </w:rPr>
        <w:t>223</w:t>
      </w:r>
      <w:r w:rsidRPr="006400E2">
        <w:rPr>
          <w:lang w:eastAsia="en-AU"/>
        </w:rPr>
        <w:tab/>
        <w:t>Definitions—pt 9</w:t>
      </w:r>
      <w:bookmarkEnd w:id="161"/>
    </w:p>
    <w:p w14:paraId="2FDF9CA6" w14:textId="77777777" w:rsidR="004C657C" w:rsidRPr="006400E2" w:rsidRDefault="004C657C" w:rsidP="004C657C">
      <w:pPr>
        <w:pStyle w:val="Amainreturn"/>
        <w:keepNext/>
        <w:rPr>
          <w:lang w:eastAsia="en-AU"/>
        </w:rPr>
      </w:pPr>
      <w:r w:rsidRPr="006400E2">
        <w:rPr>
          <w:lang w:eastAsia="en-AU"/>
        </w:rPr>
        <w:t>In this part:</w:t>
      </w:r>
    </w:p>
    <w:p w14:paraId="30895776" w14:textId="77777777" w:rsidR="004C657C" w:rsidRPr="006400E2" w:rsidRDefault="004C657C" w:rsidP="004C657C">
      <w:pPr>
        <w:pStyle w:val="aDef"/>
        <w:rPr>
          <w:lang w:eastAsia="en-AU"/>
        </w:rPr>
      </w:pPr>
      <w:r w:rsidRPr="006400E2">
        <w:rPr>
          <w:rStyle w:val="charBoldItals"/>
        </w:rPr>
        <w:t>appellable decision</w:t>
      </w:r>
      <w:r w:rsidR="00F63522">
        <w:rPr>
          <w:rStyle w:val="charBoldItals"/>
        </w:rPr>
        <w:t xml:space="preserve"> </w:t>
      </w:r>
      <w:r w:rsidRPr="006400E2">
        <w:rPr>
          <w:lang w:eastAsia="en-AU"/>
        </w:rPr>
        <w:t>means a decision mentioned in schedule 2, column 3 under a provision of this Act mentioned in column 2 in relation to the decision.</w:t>
      </w:r>
    </w:p>
    <w:p w14:paraId="1FED0477" w14:textId="77777777" w:rsidR="004C657C" w:rsidRPr="006400E2" w:rsidRDefault="004C657C" w:rsidP="004C657C">
      <w:pPr>
        <w:pStyle w:val="aDef"/>
      </w:pPr>
      <w:r w:rsidRPr="006400E2">
        <w:rPr>
          <w:rStyle w:val="charBoldItals"/>
        </w:rPr>
        <w:t>reviewable decision</w:t>
      </w:r>
      <w:r w:rsidR="00F63522">
        <w:rPr>
          <w:rStyle w:val="charBoldItals"/>
        </w:rPr>
        <w:t xml:space="preserve"> </w:t>
      </w:r>
      <w:r w:rsidRPr="006400E2">
        <w:rPr>
          <w:lang w:eastAsia="en-AU"/>
        </w:rPr>
        <w:t xml:space="preserve">means a decision mentioned in schedule 1, column 3 under a provision of this Act mentioned in column 2 in relation to the decision.  </w:t>
      </w:r>
    </w:p>
    <w:p w14:paraId="62D0FE5A" w14:textId="77777777" w:rsidR="004C657C" w:rsidRPr="006400E2" w:rsidRDefault="004C657C" w:rsidP="004C657C">
      <w:pPr>
        <w:pStyle w:val="AH5Sec"/>
        <w:rPr>
          <w:lang w:eastAsia="en-AU"/>
        </w:rPr>
      </w:pPr>
      <w:bookmarkStart w:id="162" w:name="_Toc138771386"/>
      <w:r w:rsidRPr="00A11610">
        <w:rPr>
          <w:rStyle w:val="CharSectNo"/>
        </w:rPr>
        <w:t>224</w:t>
      </w:r>
      <w:r w:rsidRPr="006400E2">
        <w:rPr>
          <w:lang w:eastAsia="en-AU"/>
        </w:rPr>
        <w:tab/>
        <w:t>Reviewable decision—notice and review</w:t>
      </w:r>
      <w:bookmarkEnd w:id="162"/>
    </w:p>
    <w:p w14:paraId="06BABA96" w14:textId="77777777" w:rsidR="004C657C" w:rsidRPr="006400E2" w:rsidRDefault="004C657C" w:rsidP="004C657C">
      <w:pPr>
        <w:pStyle w:val="Amain"/>
        <w:rPr>
          <w:lang w:eastAsia="en-AU"/>
        </w:rPr>
      </w:pPr>
      <w:r w:rsidRPr="006400E2">
        <w:rPr>
          <w:lang w:eastAsia="en-AU"/>
        </w:rPr>
        <w:tab/>
        <w:t>(1)</w:t>
      </w:r>
      <w:r w:rsidRPr="006400E2">
        <w:rPr>
          <w:lang w:eastAsia="en-AU"/>
        </w:rPr>
        <w:tab/>
        <w:t>A person who makes a reviewable decision must give written notice of the decision to an officer mentioned in schedule 1, column 4 in relation to the decision.</w:t>
      </w:r>
    </w:p>
    <w:p w14:paraId="4494B195" w14:textId="77777777"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1, column 4 in relation to a decision may apply for review of the decision.</w:t>
      </w:r>
    </w:p>
    <w:p w14:paraId="176D7799" w14:textId="77777777" w:rsidR="004C657C" w:rsidRPr="006400E2" w:rsidRDefault="004C657C" w:rsidP="004C657C">
      <w:pPr>
        <w:pStyle w:val="AH5Sec"/>
        <w:rPr>
          <w:lang w:eastAsia="en-AU"/>
        </w:rPr>
      </w:pPr>
      <w:bookmarkStart w:id="163" w:name="_Toc138771387"/>
      <w:r w:rsidRPr="00A11610">
        <w:rPr>
          <w:rStyle w:val="CharSectNo"/>
        </w:rPr>
        <w:t>225</w:t>
      </w:r>
      <w:r w:rsidRPr="006400E2">
        <w:rPr>
          <w:lang w:eastAsia="en-AU"/>
        </w:rPr>
        <w:tab/>
        <w:t>Appellable decision—notice and appeal</w:t>
      </w:r>
      <w:bookmarkEnd w:id="163"/>
    </w:p>
    <w:p w14:paraId="5D91F395" w14:textId="77777777" w:rsidR="004C657C" w:rsidRPr="006400E2" w:rsidRDefault="004C657C" w:rsidP="004C657C">
      <w:pPr>
        <w:pStyle w:val="Amain"/>
        <w:rPr>
          <w:lang w:eastAsia="en-AU"/>
        </w:rPr>
      </w:pPr>
      <w:r w:rsidRPr="006400E2">
        <w:rPr>
          <w:lang w:eastAsia="en-AU"/>
        </w:rPr>
        <w:tab/>
        <w:t>(1)</w:t>
      </w:r>
      <w:r w:rsidRPr="006400E2">
        <w:rPr>
          <w:lang w:eastAsia="en-AU"/>
        </w:rPr>
        <w:tab/>
        <w:t>A person who makes an appellable decision must give written notice of the decision to an officer mentioned in schedule 2, column 4 in relation to the decision.</w:t>
      </w:r>
    </w:p>
    <w:p w14:paraId="433A9483" w14:textId="77777777" w:rsidR="004C657C" w:rsidRPr="006400E2" w:rsidRDefault="004C657C" w:rsidP="004C657C">
      <w:pPr>
        <w:pStyle w:val="Amain"/>
        <w:rPr>
          <w:lang w:eastAsia="en-AU"/>
        </w:rPr>
      </w:pPr>
      <w:r w:rsidRPr="006400E2">
        <w:rPr>
          <w:lang w:eastAsia="en-AU"/>
        </w:rPr>
        <w:tab/>
        <w:t>(2)</w:t>
      </w:r>
      <w:r w:rsidRPr="006400E2">
        <w:rPr>
          <w:lang w:eastAsia="en-AU"/>
        </w:rPr>
        <w:tab/>
        <w:t>An officer mentioned in schedule 2, column 4 in relation to a decision may appeal the decision.</w:t>
      </w:r>
    </w:p>
    <w:p w14:paraId="39604952" w14:textId="77777777" w:rsidR="004C657C" w:rsidRPr="006400E2" w:rsidRDefault="004C657C" w:rsidP="004C657C">
      <w:pPr>
        <w:pStyle w:val="PageBreak"/>
      </w:pPr>
      <w:r w:rsidRPr="006400E2">
        <w:br w:type="page"/>
      </w:r>
    </w:p>
    <w:p w14:paraId="3DE99F90" w14:textId="77777777" w:rsidR="004C657C" w:rsidRPr="00A11610" w:rsidRDefault="004C657C" w:rsidP="004C657C">
      <w:pPr>
        <w:pStyle w:val="AH2Part"/>
      </w:pPr>
      <w:bookmarkStart w:id="164" w:name="_Toc138771388"/>
      <w:r w:rsidRPr="00A11610">
        <w:rPr>
          <w:rStyle w:val="CharPartNo"/>
        </w:rPr>
        <w:lastRenderedPageBreak/>
        <w:t>Part 10</w:t>
      </w:r>
      <w:r w:rsidRPr="006400E2">
        <w:tab/>
      </w:r>
      <w:r w:rsidRPr="00A11610">
        <w:rPr>
          <w:rStyle w:val="CharPartText"/>
        </w:rPr>
        <w:t>Miscellaneous</w:t>
      </w:r>
      <w:bookmarkEnd w:id="164"/>
    </w:p>
    <w:p w14:paraId="469B29CF" w14:textId="77777777" w:rsidR="004C657C" w:rsidRPr="006400E2" w:rsidRDefault="004C657C" w:rsidP="004C657C">
      <w:pPr>
        <w:pStyle w:val="Placeholder"/>
      </w:pPr>
      <w:r w:rsidRPr="006400E2">
        <w:rPr>
          <w:rStyle w:val="CharDivNo"/>
        </w:rPr>
        <w:t xml:space="preserve">  </w:t>
      </w:r>
      <w:r w:rsidRPr="006400E2">
        <w:rPr>
          <w:rStyle w:val="CharDivText"/>
        </w:rPr>
        <w:t xml:space="preserve">  </w:t>
      </w:r>
    </w:p>
    <w:p w14:paraId="499FC383" w14:textId="77777777" w:rsidR="004C657C" w:rsidRPr="006400E2" w:rsidRDefault="004C657C" w:rsidP="004C657C">
      <w:pPr>
        <w:pStyle w:val="AH5Sec"/>
      </w:pPr>
      <w:bookmarkStart w:id="165" w:name="_Toc138771389"/>
      <w:r w:rsidRPr="00A11610">
        <w:rPr>
          <w:rStyle w:val="CharSectNo"/>
        </w:rPr>
        <w:t>241</w:t>
      </w:r>
      <w:r w:rsidRPr="006400E2">
        <w:tab/>
        <w:t>Payment on leaving the service</w:t>
      </w:r>
      <w:bookmarkEnd w:id="165"/>
    </w:p>
    <w:p w14:paraId="111C6637" w14:textId="77777777" w:rsidR="004C657C" w:rsidRPr="006400E2" w:rsidRDefault="004C657C" w:rsidP="004C657C">
      <w:pPr>
        <w:pStyle w:val="Amain"/>
      </w:pPr>
      <w:r w:rsidRPr="006400E2">
        <w:tab/>
        <w:t>(1)</w:t>
      </w:r>
      <w:r w:rsidRPr="006400E2">
        <w:tab/>
        <w:t>This section applies to a public servant if the public servant’s engagement, appointment or employment in the service ends.</w:t>
      </w:r>
    </w:p>
    <w:p w14:paraId="0989F57F" w14:textId="77777777" w:rsidR="004C657C" w:rsidRPr="006400E2" w:rsidRDefault="004C657C" w:rsidP="004C657C">
      <w:pPr>
        <w:pStyle w:val="Amain"/>
      </w:pPr>
      <w:r w:rsidRPr="006400E2">
        <w:tab/>
        <w:t>(2)</w:t>
      </w:r>
      <w:r w:rsidRPr="006400E2">
        <w:tab/>
        <w:t>The head of service must pay, or withhold from, the public servant any prescribed amount.</w:t>
      </w:r>
    </w:p>
    <w:p w14:paraId="0C9BAE61" w14:textId="77777777" w:rsidR="004C657C" w:rsidRPr="006400E2" w:rsidRDefault="004C657C" w:rsidP="004C657C">
      <w:pPr>
        <w:pStyle w:val="AH5Sec"/>
      </w:pPr>
      <w:bookmarkStart w:id="166" w:name="_Toc138771390"/>
      <w:r w:rsidRPr="00A11610">
        <w:rPr>
          <w:rStyle w:val="CharSectNo"/>
        </w:rPr>
        <w:t>242</w:t>
      </w:r>
      <w:r w:rsidRPr="006400E2">
        <w:tab/>
        <w:t>Authorisation to share protected information</w:t>
      </w:r>
      <w:bookmarkEnd w:id="166"/>
    </w:p>
    <w:p w14:paraId="4B7D7D47" w14:textId="77777777" w:rsidR="004C657C" w:rsidRPr="006400E2" w:rsidRDefault="004C657C" w:rsidP="004C657C">
      <w:pPr>
        <w:pStyle w:val="Amain"/>
      </w:pPr>
      <w:r w:rsidRPr="006400E2">
        <w:tab/>
        <w:t>(1)</w:t>
      </w:r>
      <w:r w:rsidRPr="006400E2">
        <w:tab/>
        <w:t>This section applies despite any other territory law.</w:t>
      </w:r>
    </w:p>
    <w:p w14:paraId="283BF5EB" w14:textId="77777777" w:rsidR="004C657C" w:rsidRPr="006400E2" w:rsidRDefault="004C657C" w:rsidP="004C657C">
      <w:pPr>
        <w:pStyle w:val="Amain"/>
      </w:pPr>
      <w:r w:rsidRPr="006400E2">
        <w:tab/>
        <w:t>(2)</w:t>
      </w:r>
      <w:r w:rsidRPr="006400E2">
        <w:tab/>
        <w:t>An information holder is authorised to disclose protected information to the following people, if the protected information is required by the person for the exercise of a function under this Act or an industrial instrument:</w:t>
      </w:r>
    </w:p>
    <w:p w14:paraId="1F560C25" w14:textId="77777777" w:rsidR="004C657C" w:rsidRPr="006400E2" w:rsidRDefault="004C657C" w:rsidP="004C657C">
      <w:pPr>
        <w:pStyle w:val="Apara"/>
      </w:pPr>
      <w:r w:rsidRPr="006400E2">
        <w:tab/>
        <w:t>(a)</w:t>
      </w:r>
      <w:r w:rsidRPr="006400E2">
        <w:tab/>
        <w:t>another information holder;</w:t>
      </w:r>
    </w:p>
    <w:p w14:paraId="431C9DC4" w14:textId="77777777" w:rsidR="004C657C" w:rsidRPr="006400E2" w:rsidRDefault="004C657C" w:rsidP="004C657C">
      <w:pPr>
        <w:pStyle w:val="Apara"/>
      </w:pPr>
      <w:r w:rsidRPr="006400E2">
        <w:tab/>
        <w:t>(b)</w:t>
      </w:r>
      <w:r w:rsidRPr="006400E2">
        <w:tab/>
        <w:t>a person authorised by an information holder to receive the information.</w:t>
      </w:r>
    </w:p>
    <w:p w14:paraId="3BDD3621" w14:textId="77777777" w:rsidR="004C657C" w:rsidRPr="006400E2" w:rsidRDefault="004C657C" w:rsidP="004C657C">
      <w:pPr>
        <w:pStyle w:val="Amain"/>
        <w:rPr>
          <w:lang w:eastAsia="en-AU"/>
        </w:rPr>
      </w:pPr>
      <w:r w:rsidRPr="006400E2">
        <w:rPr>
          <w:lang w:eastAsia="en-AU"/>
        </w:rPr>
        <w:tab/>
        <w:t>(3)</w:t>
      </w:r>
      <w:r w:rsidRPr="006400E2">
        <w:rPr>
          <w:lang w:eastAsia="en-AU"/>
        </w:rPr>
        <w:tab/>
        <w:t>In this section:</w:t>
      </w:r>
    </w:p>
    <w:p w14:paraId="3072663B" w14:textId="77777777" w:rsidR="004C657C" w:rsidRPr="006400E2" w:rsidRDefault="004C657C" w:rsidP="004C657C">
      <w:pPr>
        <w:pStyle w:val="aDef"/>
        <w:rPr>
          <w:lang w:eastAsia="en-AU"/>
        </w:rPr>
      </w:pPr>
      <w:r w:rsidRPr="006400E2">
        <w:rPr>
          <w:rStyle w:val="charBoldItals"/>
        </w:rPr>
        <w:t xml:space="preserve">disclose </w:t>
      </w:r>
      <w:r w:rsidRPr="006400E2">
        <w:rPr>
          <w:lang w:eastAsia="en-AU"/>
        </w:rPr>
        <w:t>includes communicate or publish.</w:t>
      </w:r>
    </w:p>
    <w:p w14:paraId="2FC8C1E5" w14:textId="77777777" w:rsidR="004C657C" w:rsidRPr="006400E2" w:rsidRDefault="004C657C" w:rsidP="004C657C">
      <w:pPr>
        <w:pStyle w:val="aDef"/>
        <w:rPr>
          <w:lang w:eastAsia="en-AU"/>
        </w:rPr>
      </w:pPr>
      <w:r w:rsidRPr="006400E2">
        <w:rPr>
          <w:rStyle w:val="charBoldItals"/>
        </w:rPr>
        <w:t>information</w:t>
      </w:r>
      <w:r w:rsidRPr="006400E2">
        <w:rPr>
          <w:lang w:eastAsia="en-AU"/>
        </w:rPr>
        <w:t xml:space="preserve"> means information, whether true or not, in any form and includes an opinion and advice.</w:t>
      </w:r>
    </w:p>
    <w:p w14:paraId="43C34D93" w14:textId="77777777" w:rsidR="004C657C" w:rsidRPr="006400E2" w:rsidRDefault="004C657C" w:rsidP="004C657C">
      <w:pPr>
        <w:pStyle w:val="aDef"/>
        <w:rPr>
          <w:lang w:eastAsia="en-AU"/>
        </w:rPr>
      </w:pPr>
      <w:r w:rsidRPr="006400E2">
        <w:rPr>
          <w:rStyle w:val="charBoldItals"/>
        </w:rPr>
        <w:t>information holder</w:t>
      </w:r>
      <w:r w:rsidRPr="006400E2">
        <w:rPr>
          <w:lang w:eastAsia="en-AU"/>
        </w:rPr>
        <w:t xml:space="preserve"> means—</w:t>
      </w:r>
    </w:p>
    <w:p w14:paraId="3683E302" w14:textId="77777777" w:rsidR="004C657C" w:rsidRPr="006400E2" w:rsidRDefault="004C657C" w:rsidP="004C657C">
      <w:pPr>
        <w:pStyle w:val="aDefpara"/>
        <w:rPr>
          <w:lang w:eastAsia="en-AU"/>
        </w:rPr>
      </w:pPr>
      <w:r w:rsidRPr="006400E2">
        <w:rPr>
          <w:lang w:eastAsia="en-AU"/>
        </w:rPr>
        <w:tab/>
        <w:t>(a)</w:t>
      </w:r>
      <w:r w:rsidRPr="006400E2">
        <w:rPr>
          <w:lang w:eastAsia="en-AU"/>
        </w:rPr>
        <w:tab/>
        <w:t>a person who is or has been—</w:t>
      </w:r>
    </w:p>
    <w:p w14:paraId="7CA89F10" w14:textId="77777777" w:rsidR="004C657C" w:rsidRPr="006400E2" w:rsidRDefault="004C657C" w:rsidP="004C657C">
      <w:pPr>
        <w:pStyle w:val="aDefsubpara"/>
        <w:rPr>
          <w:lang w:eastAsia="en-AU"/>
        </w:rPr>
      </w:pPr>
      <w:r w:rsidRPr="006400E2">
        <w:rPr>
          <w:lang w:eastAsia="en-AU"/>
        </w:rPr>
        <w:tab/>
        <w:t>(i)</w:t>
      </w:r>
      <w:r w:rsidRPr="006400E2">
        <w:rPr>
          <w:lang w:eastAsia="en-AU"/>
        </w:rPr>
        <w:tab/>
        <w:t>the head of service; or</w:t>
      </w:r>
    </w:p>
    <w:p w14:paraId="6BEB12C2" w14:textId="77777777" w:rsidR="004C657C" w:rsidRPr="006400E2" w:rsidRDefault="004C657C" w:rsidP="004C657C">
      <w:pPr>
        <w:pStyle w:val="aDefsubpara"/>
        <w:rPr>
          <w:lang w:eastAsia="en-AU"/>
        </w:rPr>
      </w:pPr>
      <w:r w:rsidRPr="006400E2">
        <w:rPr>
          <w:lang w:eastAsia="en-AU"/>
        </w:rPr>
        <w:tab/>
        <w:t>(ii)</w:t>
      </w:r>
      <w:r w:rsidRPr="006400E2">
        <w:rPr>
          <w:lang w:eastAsia="en-AU"/>
        </w:rPr>
        <w:tab/>
        <w:t>a director-general; or</w:t>
      </w:r>
    </w:p>
    <w:p w14:paraId="343B96B0" w14:textId="77777777" w:rsidR="004C657C" w:rsidRPr="006400E2" w:rsidRDefault="004C657C" w:rsidP="004C657C">
      <w:pPr>
        <w:pStyle w:val="aDefsubpara"/>
        <w:rPr>
          <w:lang w:eastAsia="en-AU"/>
        </w:rPr>
      </w:pPr>
      <w:r w:rsidRPr="006400E2">
        <w:rPr>
          <w:lang w:eastAsia="en-AU"/>
        </w:rPr>
        <w:tab/>
        <w:t>(iii)</w:t>
      </w:r>
      <w:r w:rsidRPr="006400E2">
        <w:rPr>
          <w:lang w:eastAsia="en-AU"/>
        </w:rPr>
        <w:tab/>
        <w:t>the commissioner; or</w:t>
      </w:r>
    </w:p>
    <w:p w14:paraId="6D109B4D" w14:textId="77777777" w:rsidR="004C657C" w:rsidRPr="006400E2" w:rsidRDefault="004C657C" w:rsidP="00EE71B0">
      <w:pPr>
        <w:pStyle w:val="aDefsubpara"/>
        <w:keepNext/>
        <w:rPr>
          <w:lang w:eastAsia="en-AU"/>
        </w:rPr>
      </w:pPr>
      <w:r w:rsidRPr="006400E2">
        <w:rPr>
          <w:lang w:eastAsia="en-AU"/>
        </w:rPr>
        <w:lastRenderedPageBreak/>
        <w:tab/>
        <w:t>(iv)</w:t>
      </w:r>
      <w:r w:rsidRPr="006400E2">
        <w:rPr>
          <w:lang w:eastAsia="en-AU"/>
        </w:rPr>
        <w:tab/>
        <w:t>a public sector employer; or</w:t>
      </w:r>
    </w:p>
    <w:p w14:paraId="3122D01C" w14:textId="77777777" w:rsidR="004C657C" w:rsidRPr="006400E2" w:rsidRDefault="004C657C" w:rsidP="004C657C">
      <w:pPr>
        <w:pStyle w:val="aDefsubpara"/>
        <w:rPr>
          <w:lang w:eastAsia="en-AU"/>
        </w:rPr>
      </w:pPr>
      <w:r w:rsidRPr="006400E2">
        <w:rPr>
          <w:lang w:eastAsia="en-AU"/>
        </w:rPr>
        <w:tab/>
        <w:t>(v)</w:t>
      </w:r>
      <w:r w:rsidRPr="006400E2">
        <w:rPr>
          <w:lang w:eastAsia="en-AU"/>
        </w:rPr>
        <w:tab/>
        <w:t>an employer prescribed under section 156 (1) (b); and</w:t>
      </w:r>
    </w:p>
    <w:p w14:paraId="1F9694D2" w14:textId="77777777" w:rsidR="004C657C" w:rsidRPr="006400E2" w:rsidRDefault="004C657C" w:rsidP="004C657C">
      <w:pPr>
        <w:pStyle w:val="aDefpara"/>
        <w:rPr>
          <w:lang w:eastAsia="en-AU"/>
        </w:rPr>
      </w:pPr>
      <w:r w:rsidRPr="006400E2">
        <w:rPr>
          <w:lang w:eastAsia="en-AU"/>
        </w:rPr>
        <w:tab/>
        <w:t>(b)</w:t>
      </w:r>
      <w:r w:rsidRPr="006400E2">
        <w:rPr>
          <w:lang w:eastAsia="en-AU"/>
        </w:rPr>
        <w:tab/>
        <w:t>a person who exercises or has exercised a function on behalf of the Territory under public sector employment legislation.</w:t>
      </w:r>
    </w:p>
    <w:p w14:paraId="6ED7FD2D" w14:textId="77777777" w:rsidR="004C657C" w:rsidRPr="006400E2" w:rsidRDefault="004C657C" w:rsidP="004C657C">
      <w:pPr>
        <w:pStyle w:val="aDef"/>
        <w:rPr>
          <w:szCs w:val="24"/>
          <w:lang w:eastAsia="en-AU"/>
        </w:rPr>
      </w:pPr>
      <w:r w:rsidRPr="006400E2">
        <w:rPr>
          <w:rStyle w:val="charBoldItals"/>
        </w:rPr>
        <w:t xml:space="preserve">protected information </w:t>
      </w:r>
      <w:r w:rsidRPr="006400E2">
        <w:rPr>
          <w:lang w:eastAsia="en-AU"/>
        </w:rPr>
        <w:t xml:space="preserve">means information about a person that is disclosed to, or obtained by, an information holder </w:t>
      </w:r>
      <w:r w:rsidRPr="006400E2">
        <w:rPr>
          <w:szCs w:val="24"/>
          <w:lang w:eastAsia="en-AU"/>
        </w:rPr>
        <w:t xml:space="preserve">because of the exercise of a function under </w:t>
      </w:r>
      <w:r w:rsidRPr="006400E2">
        <w:rPr>
          <w:lang w:eastAsia="en-AU"/>
        </w:rPr>
        <w:t xml:space="preserve">the public sector employment legislation </w:t>
      </w:r>
      <w:r w:rsidRPr="006400E2">
        <w:rPr>
          <w:szCs w:val="24"/>
          <w:lang w:eastAsia="en-AU"/>
        </w:rPr>
        <w:t xml:space="preserve">by the </w:t>
      </w:r>
      <w:r w:rsidRPr="006400E2">
        <w:rPr>
          <w:lang w:eastAsia="en-AU"/>
        </w:rPr>
        <w:t xml:space="preserve">information holder </w:t>
      </w:r>
      <w:r w:rsidRPr="006400E2">
        <w:rPr>
          <w:szCs w:val="24"/>
          <w:lang w:eastAsia="en-AU"/>
        </w:rPr>
        <w:t>or someone else.</w:t>
      </w:r>
    </w:p>
    <w:p w14:paraId="6F188CB9" w14:textId="77777777" w:rsidR="004C657C" w:rsidRPr="006400E2" w:rsidRDefault="004C657C" w:rsidP="004C657C">
      <w:pPr>
        <w:pStyle w:val="aExamHdgss"/>
      </w:pPr>
      <w:r w:rsidRPr="006400E2">
        <w:t>Examples</w:t>
      </w:r>
    </w:p>
    <w:p w14:paraId="1BDB8C45" w14:textId="77777777" w:rsidR="004C657C" w:rsidRPr="006400E2" w:rsidRDefault="004C657C" w:rsidP="004C657C">
      <w:pPr>
        <w:pStyle w:val="aExamINumss"/>
      </w:pPr>
      <w:r w:rsidRPr="006400E2">
        <w:t>1</w:t>
      </w:r>
      <w:r w:rsidRPr="006400E2">
        <w:tab/>
        <w:t>a record kept by the head of service for managing an employment matter</w:t>
      </w:r>
    </w:p>
    <w:p w14:paraId="50A0FEAB" w14:textId="77777777" w:rsidR="004C657C" w:rsidRPr="006400E2" w:rsidRDefault="004C657C" w:rsidP="004C657C">
      <w:pPr>
        <w:pStyle w:val="aExamINumss"/>
      </w:pPr>
      <w:r w:rsidRPr="006400E2">
        <w:t>2</w:t>
      </w:r>
      <w:r w:rsidRPr="006400E2">
        <w:tab/>
        <w:t>information about whether the person is eligible for an SES position</w:t>
      </w:r>
    </w:p>
    <w:p w14:paraId="4B56CA86" w14:textId="77777777" w:rsidR="004C657C" w:rsidRPr="006400E2" w:rsidRDefault="004C657C" w:rsidP="004C657C">
      <w:pPr>
        <w:pStyle w:val="aExamINumss"/>
        <w:keepNext/>
      </w:pPr>
      <w:r w:rsidRPr="006400E2">
        <w:t>3</w:t>
      </w:r>
      <w:r w:rsidRPr="006400E2">
        <w:tab/>
        <w:t>information about a public servant disclosed in relation to a strategy designed to ensure the Territory is an equitable employer</w:t>
      </w:r>
    </w:p>
    <w:p w14:paraId="5BA45FCD" w14:textId="77777777" w:rsidR="004C657C" w:rsidRPr="006400E2" w:rsidRDefault="004C657C" w:rsidP="004C657C">
      <w:pPr>
        <w:pStyle w:val="aDef"/>
      </w:pPr>
      <w:r w:rsidRPr="006400E2">
        <w:rPr>
          <w:rStyle w:val="charBoldItals"/>
        </w:rPr>
        <w:t>public sector employment legislation</w:t>
      </w:r>
      <w:r w:rsidRPr="006400E2">
        <w:rPr>
          <w:b/>
        </w:rPr>
        <w:t xml:space="preserve"> </w:t>
      </w:r>
      <w:r w:rsidRPr="006400E2">
        <w:t>means—</w:t>
      </w:r>
    </w:p>
    <w:p w14:paraId="4BFC359B" w14:textId="77777777" w:rsidR="004C657C" w:rsidRPr="006400E2" w:rsidRDefault="004C657C" w:rsidP="004C657C">
      <w:pPr>
        <w:pStyle w:val="aDefpara"/>
      </w:pPr>
      <w:r w:rsidRPr="006400E2">
        <w:tab/>
        <w:t>(a)</w:t>
      </w:r>
      <w:r w:rsidRPr="006400E2">
        <w:tab/>
        <w:t>this Act; and</w:t>
      </w:r>
    </w:p>
    <w:p w14:paraId="25A157FF" w14:textId="09DD021E" w:rsidR="004C657C" w:rsidRPr="006400E2" w:rsidRDefault="004C657C" w:rsidP="004C657C">
      <w:pPr>
        <w:pStyle w:val="aDefpara"/>
      </w:pPr>
      <w:r w:rsidRPr="006400E2">
        <w:tab/>
        <w:t>(b)</w:t>
      </w:r>
      <w:r w:rsidRPr="006400E2">
        <w:tab/>
        <w:t xml:space="preserve">the </w:t>
      </w:r>
      <w:hyperlink r:id="rId101" w:tooltip="Act 2009 No 28 (Cwlth)" w:history="1">
        <w:r w:rsidRPr="006400E2">
          <w:rPr>
            <w:rStyle w:val="charCitHyperlinkItal"/>
          </w:rPr>
          <w:t>Fair Work Act 2009</w:t>
        </w:r>
      </w:hyperlink>
      <w:r w:rsidRPr="006400E2">
        <w:t xml:space="preserve"> (Cwlth); and</w:t>
      </w:r>
    </w:p>
    <w:p w14:paraId="39B99F90" w14:textId="77777777" w:rsidR="004C657C" w:rsidRPr="006400E2" w:rsidRDefault="004C657C" w:rsidP="004C657C">
      <w:pPr>
        <w:pStyle w:val="aDefpara"/>
      </w:pPr>
      <w:r w:rsidRPr="006400E2">
        <w:tab/>
        <w:t>(c)</w:t>
      </w:r>
      <w:r w:rsidRPr="006400E2">
        <w:tab/>
        <w:t>an industrial instrument; and</w:t>
      </w:r>
    </w:p>
    <w:p w14:paraId="212B2D8F" w14:textId="77777777" w:rsidR="004C657C" w:rsidRPr="006400E2" w:rsidRDefault="004C657C" w:rsidP="004C657C">
      <w:pPr>
        <w:pStyle w:val="aDefpara"/>
      </w:pPr>
      <w:r w:rsidRPr="006400E2">
        <w:tab/>
        <w:t>(d)</w:t>
      </w:r>
      <w:r w:rsidRPr="006400E2">
        <w:tab/>
        <w:t>any other law prescribed by regulation.</w:t>
      </w:r>
    </w:p>
    <w:p w14:paraId="107F7D0D" w14:textId="658D479F" w:rsidR="004C657C" w:rsidRDefault="004C657C" w:rsidP="004C657C">
      <w:pPr>
        <w:pStyle w:val="aNote"/>
      </w:pPr>
      <w:r w:rsidRPr="006400E2">
        <w:rPr>
          <w:rStyle w:val="charItals"/>
        </w:rPr>
        <w:t>Note</w:t>
      </w:r>
      <w:r w:rsidRPr="006400E2">
        <w:rPr>
          <w:rStyle w:val="charItals"/>
        </w:rPr>
        <w:tab/>
      </w:r>
      <w:r w:rsidRPr="006400E2">
        <w:rPr>
          <w:snapToGrid w:val="0"/>
        </w:rPr>
        <w:t>A reference to an Act includes a reference to the statutory instruments made or in force under the Act, including a management standard (</w:t>
      </w:r>
      <w:r w:rsidRPr="006400E2">
        <w:t xml:space="preserve">see </w:t>
      </w:r>
      <w:hyperlink r:id="rId102" w:tooltip="A2001-14" w:history="1">
        <w:r w:rsidRPr="006400E2">
          <w:rPr>
            <w:rStyle w:val="charCitHyperlinkAbbrev"/>
          </w:rPr>
          <w:t>Legislation Act</w:t>
        </w:r>
      </w:hyperlink>
      <w:r w:rsidRPr="006400E2">
        <w:t>, s 104).</w:t>
      </w:r>
    </w:p>
    <w:p w14:paraId="05ED14BF" w14:textId="77777777" w:rsidR="003C42FC" w:rsidRPr="00303270" w:rsidRDefault="003C42FC" w:rsidP="003C42FC">
      <w:pPr>
        <w:pStyle w:val="AH5Sec"/>
      </w:pPr>
      <w:bookmarkStart w:id="167" w:name="_Toc138771391"/>
      <w:r w:rsidRPr="00A11610">
        <w:rPr>
          <w:rStyle w:val="CharSectNo"/>
        </w:rPr>
        <w:t>242A</w:t>
      </w:r>
      <w:r w:rsidRPr="00303270">
        <w:tab/>
        <w:t>Authorisation to share certain personal information with relevant union</w:t>
      </w:r>
      <w:bookmarkEnd w:id="167"/>
    </w:p>
    <w:p w14:paraId="73419FA0" w14:textId="77777777" w:rsidR="003C42FC" w:rsidRPr="00303270" w:rsidRDefault="003C42FC" w:rsidP="003C42FC">
      <w:pPr>
        <w:pStyle w:val="Amain"/>
      </w:pPr>
      <w:r w:rsidRPr="00303270">
        <w:tab/>
        <w:t>(1)</w:t>
      </w:r>
      <w:r w:rsidRPr="00303270">
        <w:tab/>
        <w:t>This section applies to a person who is engaged as an SES member, or appointed or employed as an officer or employee, after the commencement date if the person—</w:t>
      </w:r>
    </w:p>
    <w:p w14:paraId="3795BED4" w14:textId="77777777" w:rsidR="003C42FC" w:rsidRPr="00303270" w:rsidRDefault="003C42FC" w:rsidP="003C42FC">
      <w:pPr>
        <w:pStyle w:val="Apara"/>
      </w:pPr>
      <w:r w:rsidRPr="00303270">
        <w:tab/>
        <w:t>(a)</w:t>
      </w:r>
      <w:r w:rsidRPr="00303270">
        <w:tab/>
        <w:t>is given a reasonable opportunity to ask that the person’s contact information not be given to a union; and</w:t>
      </w:r>
    </w:p>
    <w:p w14:paraId="06C68EAE" w14:textId="77777777" w:rsidR="003C42FC" w:rsidRPr="00303270" w:rsidRDefault="003C42FC" w:rsidP="003C42FC">
      <w:pPr>
        <w:pStyle w:val="Apara"/>
      </w:pPr>
      <w:r w:rsidRPr="00303270">
        <w:lastRenderedPageBreak/>
        <w:tab/>
        <w:t>(b)</w:t>
      </w:r>
      <w:r w:rsidRPr="00303270">
        <w:tab/>
        <w:t>does not ask that the person’s contact information not be given to a union.</w:t>
      </w:r>
    </w:p>
    <w:p w14:paraId="0A5C5D84" w14:textId="77777777" w:rsidR="003C42FC" w:rsidRPr="00303270" w:rsidRDefault="003C42FC" w:rsidP="003C42FC">
      <w:pPr>
        <w:pStyle w:val="Amain"/>
      </w:pPr>
      <w:r w:rsidRPr="00303270">
        <w:tab/>
        <w:t>(2)</w:t>
      </w:r>
      <w:r w:rsidRPr="00303270">
        <w:tab/>
        <w:t>An information holder is authorised to give contact information about the person to the relevant union for the person.</w:t>
      </w:r>
    </w:p>
    <w:p w14:paraId="147C3C31" w14:textId="77777777" w:rsidR="003C42FC" w:rsidRPr="00303270" w:rsidRDefault="003C42FC" w:rsidP="003C42FC">
      <w:pPr>
        <w:pStyle w:val="Amain"/>
      </w:pPr>
      <w:r w:rsidRPr="00303270">
        <w:tab/>
        <w:t>(3)</w:t>
      </w:r>
      <w:r w:rsidRPr="00303270">
        <w:tab/>
        <w:t>In this section:</w:t>
      </w:r>
    </w:p>
    <w:p w14:paraId="7D1DCFDB" w14:textId="6ECF5756" w:rsidR="003C42FC" w:rsidRPr="00303270" w:rsidRDefault="003C42FC" w:rsidP="003C42FC">
      <w:pPr>
        <w:pStyle w:val="aDef"/>
      </w:pPr>
      <w:r w:rsidRPr="00303270">
        <w:rPr>
          <w:rStyle w:val="charBoldItals"/>
        </w:rPr>
        <w:t>commencement date</w:t>
      </w:r>
      <w:r w:rsidRPr="00303270">
        <w:t xml:space="preserve"> means the day the </w:t>
      </w:r>
      <w:hyperlink r:id="rId103" w:tooltip="A2019-36" w:history="1">
        <w:r w:rsidR="009B49A0" w:rsidRPr="009B49A0">
          <w:rPr>
            <w:rStyle w:val="charCitHyperlinkItal"/>
          </w:rPr>
          <w:t>Public Sector Management Amendment Act 2019</w:t>
        </w:r>
      </w:hyperlink>
      <w:r w:rsidRPr="00303270">
        <w:t>, section 3 commences.</w:t>
      </w:r>
    </w:p>
    <w:p w14:paraId="7BBBFD44" w14:textId="77777777" w:rsidR="003C42FC" w:rsidRPr="00303270" w:rsidRDefault="003C42FC" w:rsidP="003C42FC">
      <w:pPr>
        <w:pStyle w:val="aDef"/>
        <w:keepNext/>
      </w:pPr>
      <w:r w:rsidRPr="00303270">
        <w:rPr>
          <w:rStyle w:val="charBoldItals"/>
        </w:rPr>
        <w:t>contact information</w:t>
      </w:r>
      <w:r w:rsidRPr="00303270">
        <w:t>, for a person, means—</w:t>
      </w:r>
    </w:p>
    <w:p w14:paraId="75F00B84" w14:textId="77777777" w:rsidR="003C42FC" w:rsidRPr="00303270" w:rsidRDefault="003C42FC" w:rsidP="003C42FC">
      <w:pPr>
        <w:pStyle w:val="Apara"/>
      </w:pPr>
      <w:r w:rsidRPr="00303270">
        <w:tab/>
        <w:t>(a)</w:t>
      </w:r>
      <w:r w:rsidRPr="00303270">
        <w:tab/>
        <w:t>the person’s full name; and</w:t>
      </w:r>
    </w:p>
    <w:p w14:paraId="14F6C3DD" w14:textId="77777777" w:rsidR="003C42FC" w:rsidRPr="00303270" w:rsidRDefault="003C42FC" w:rsidP="003C42FC">
      <w:pPr>
        <w:pStyle w:val="Apara"/>
      </w:pPr>
      <w:r w:rsidRPr="00303270">
        <w:tab/>
        <w:t>(b)</w:t>
      </w:r>
      <w:r w:rsidRPr="00303270">
        <w:tab/>
        <w:t>the person’s position in the service; and</w:t>
      </w:r>
    </w:p>
    <w:p w14:paraId="59C4A0F8" w14:textId="77777777" w:rsidR="003C42FC" w:rsidRPr="00303270" w:rsidRDefault="003C42FC" w:rsidP="003C42FC">
      <w:pPr>
        <w:pStyle w:val="Apara"/>
      </w:pPr>
      <w:r w:rsidRPr="00303270">
        <w:tab/>
        <w:t>(c)</w:t>
      </w:r>
      <w:r w:rsidRPr="00303270">
        <w:tab/>
        <w:t>where in the service the person is engaged, appointed or employed to work; and</w:t>
      </w:r>
    </w:p>
    <w:p w14:paraId="67601FF6" w14:textId="77777777" w:rsidR="003C42FC" w:rsidRPr="00303270" w:rsidRDefault="003C42FC" w:rsidP="003C42FC">
      <w:pPr>
        <w:pStyle w:val="Apara"/>
      </w:pPr>
      <w:r w:rsidRPr="00303270">
        <w:tab/>
        <w:t>(d)</w:t>
      </w:r>
      <w:r w:rsidRPr="00303270">
        <w:tab/>
        <w:t>the person’s ACT Government email address; and</w:t>
      </w:r>
    </w:p>
    <w:p w14:paraId="6DB70059" w14:textId="77777777" w:rsidR="003C42FC" w:rsidRPr="00303270" w:rsidRDefault="003C42FC" w:rsidP="003C42FC">
      <w:pPr>
        <w:pStyle w:val="Apara"/>
      </w:pPr>
      <w:r w:rsidRPr="00303270">
        <w:tab/>
        <w:t>(e)</w:t>
      </w:r>
      <w:r w:rsidRPr="00303270">
        <w:tab/>
        <w:t>the person’s ACT Government phone number.</w:t>
      </w:r>
    </w:p>
    <w:p w14:paraId="20954A53" w14:textId="77777777" w:rsidR="003C42FC" w:rsidRPr="00303270" w:rsidRDefault="003C42FC" w:rsidP="003C42FC">
      <w:pPr>
        <w:pStyle w:val="aDef"/>
      </w:pPr>
      <w:r w:rsidRPr="00303270">
        <w:rPr>
          <w:rStyle w:val="charBoldItals"/>
        </w:rPr>
        <w:t>information holder</w:t>
      </w:r>
      <w:r w:rsidRPr="00303270">
        <w:t xml:space="preserve"> means—</w:t>
      </w:r>
    </w:p>
    <w:p w14:paraId="1A510C86" w14:textId="77777777" w:rsidR="003C42FC" w:rsidRPr="00303270" w:rsidRDefault="003C42FC" w:rsidP="003C42FC">
      <w:pPr>
        <w:pStyle w:val="aDefpara"/>
      </w:pPr>
      <w:r w:rsidRPr="00303270">
        <w:tab/>
        <w:t>(a)</w:t>
      </w:r>
      <w:r w:rsidRPr="00303270">
        <w:tab/>
        <w:t>the head of service; or</w:t>
      </w:r>
    </w:p>
    <w:p w14:paraId="325A3743" w14:textId="77777777" w:rsidR="003C42FC" w:rsidRPr="00303270" w:rsidRDefault="003C42FC" w:rsidP="003C42FC">
      <w:pPr>
        <w:pStyle w:val="aDefpara"/>
      </w:pPr>
      <w:r w:rsidRPr="00303270">
        <w:tab/>
        <w:t>(b)</w:t>
      </w:r>
      <w:r w:rsidRPr="00303270">
        <w:tab/>
        <w:t>a public sector employer.</w:t>
      </w:r>
    </w:p>
    <w:p w14:paraId="4A06E33A" w14:textId="439D6271" w:rsidR="003C42FC" w:rsidRPr="00303270" w:rsidRDefault="003C42FC" w:rsidP="003C42FC">
      <w:pPr>
        <w:pStyle w:val="aDef"/>
        <w:keepNext/>
      </w:pPr>
      <w:r w:rsidRPr="00303270">
        <w:rPr>
          <w:rStyle w:val="charBoldItals"/>
        </w:rPr>
        <w:t>relevant union</w:t>
      </w:r>
      <w:r w:rsidRPr="00303270">
        <w:t xml:space="preserve">, for a person, means an employee organisation registered under the </w:t>
      </w:r>
      <w:hyperlink r:id="rId104" w:tooltip="Act 2009 No 86 (Cwlth)" w:history="1">
        <w:r w:rsidRPr="00303270">
          <w:rPr>
            <w:rStyle w:val="charCitHyperlinkItal"/>
          </w:rPr>
          <w:t>Fair Work (Registered Organisations) Act 2009</w:t>
        </w:r>
      </w:hyperlink>
      <w:r w:rsidRPr="00303270">
        <w:rPr>
          <w:szCs w:val="24"/>
        </w:rPr>
        <w:t xml:space="preserve"> </w:t>
      </w:r>
      <w:r w:rsidRPr="00303270">
        <w:t>(Cwlth)—</w:t>
      </w:r>
    </w:p>
    <w:p w14:paraId="0547F267" w14:textId="77777777" w:rsidR="003C42FC" w:rsidRPr="00303270" w:rsidRDefault="003C42FC" w:rsidP="003C42FC">
      <w:pPr>
        <w:pStyle w:val="Apara"/>
      </w:pPr>
      <w:r w:rsidRPr="00303270">
        <w:tab/>
        <w:t>(a)</w:t>
      </w:r>
      <w:r w:rsidRPr="00303270">
        <w:tab/>
        <w:t>that is—</w:t>
      </w:r>
    </w:p>
    <w:p w14:paraId="342B1416" w14:textId="77777777" w:rsidR="003C42FC" w:rsidRPr="00303270" w:rsidRDefault="003C42FC" w:rsidP="003C42FC">
      <w:pPr>
        <w:pStyle w:val="Asubpara"/>
        <w:rPr>
          <w:lang w:eastAsia="en-AU"/>
        </w:rPr>
      </w:pPr>
      <w:r w:rsidRPr="00303270">
        <w:tab/>
        <w:t>(i)</w:t>
      </w:r>
      <w:r w:rsidRPr="00303270">
        <w:tab/>
      </w:r>
      <w:r w:rsidRPr="00303270">
        <w:rPr>
          <w:lang w:eastAsia="en-AU"/>
        </w:rPr>
        <w:t>entitled to represent the person’s industrial interests; and</w:t>
      </w:r>
    </w:p>
    <w:p w14:paraId="73AE7272" w14:textId="77777777" w:rsidR="003C42FC" w:rsidRPr="00303270" w:rsidRDefault="003C42FC" w:rsidP="003C42FC">
      <w:pPr>
        <w:pStyle w:val="Asubpara"/>
        <w:rPr>
          <w:lang w:eastAsia="en-AU"/>
        </w:rPr>
      </w:pPr>
      <w:r w:rsidRPr="00303270">
        <w:rPr>
          <w:lang w:eastAsia="en-AU"/>
        </w:rPr>
        <w:tab/>
        <w:t>(ii)</w:t>
      </w:r>
      <w:r w:rsidRPr="00303270">
        <w:rPr>
          <w:lang w:eastAsia="en-AU"/>
        </w:rPr>
        <w:tab/>
        <w:t>covered by an industrial agreement that applies to the person; or</w:t>
      </w:r>
    </w:p>
    <w:p w14:paraId="0669732F" w14:textId="77777777" w:rsidR="003C42FC" w:rsidRPr="00303270" w:rsidRDefault="003C42FC" w:rsidP="003C42FC">
      <w:pPr>
        <w:pStyle w:val="Apara"/>
        <w:rPr>
          <w:lang w:eastAsia="en-AU"/>
        </w:rPr>
      </w:pPr>
      <w:r w:rsidRPr="00303270">
        <w:rPr>
          <w:lang w:eastAsia="en-AU"/>
        </w:rPr>
        <w:tab/>
        <w:t>(b)</w:t>
      </w:r>
      <w:r w:rsidRPr="00303270">
        <w:rPr>
          <w:lang w:eastAsia="en-AU"/>
        </w:rPr>
        <w:tab/>
        <w:t>for an SES member</w:t>
      </w:r>
      <w:r w:rsidRPr="00303270">
        <w:t>—that is entitled to represent the SES member’s industrial interests.</w:t>
      </w:r>
    </w:p>
    <w:p w14:paraId="1674779E" w14:textId="77777777" w:rsidR="004C657C" w:rsidRPr="006400E2" w:rsidRDefault="004C657C" w:rsidP="004C657C">
      <w:pPr>
        <w:pStyle w:val="AH5Sec"/>
      </w:pPr>
      <w:bookmarkStart w:id="168" w:name="_Toc138771392"/>
      <w:r w:rsidRPr="00A11610">
        <w:rPr>
          <w:rStyle w:val="CharSectNo"/>
        </w:rPr>
        <w:lastRenderedPageBreak/>
        <w:t>243</w:t>
      </w:r>
      <w:r w:rsidRPr="006400E2">
        <w:tab/>
        <w:t>Protection of people in relation to work reports on officers or employees</w:t>
      </w:r>
      <w:bookmarkEnd w:id="168"/>
    </w:p>
    <w:p w14:paraId="0D1D9BF4" w14:textId="77777777" w:rsidR="004C657C" w:rsidRPr="006400E2" w:rsidRDefault="004C657C" w:rsidP="00EE71B0">
      <w:pPr>
        <w:pStyle w:val="Amain"/>
        <w:keepNext/>
      </w:pPr>
      <w:r w:rsidRPr="006400E2">
        <w:tab/>
        <w:t>(1)</w:t>
      </w:r>
      <w:r w:rsidRPr="006400E2">
        <w:tab/>
        <w:t>An action or proceeding does not lie against a person for or in relation to any oral or written report made in good faith by that person on or in relation to—</w:t>
      </w:r>
    </w:p>
    <w:p w14:paraId="43F491EB" w14:textId="77777777" w:rsidR="004C657C" w:rsidRPr="006400E2" w:rsidRDefault="004C657C" w:rsidP="004C657C">
      <w:pPr>
        <w:pStyle w:val="Apara"/>
      </w:pPr>
      <w:r w:rsidRPr="006400E2">
        <w:tab/>
        <w:t>(a)</w:t>
      </w:r>
      <w:r w:rsidRPr="006400E2">
        <w:tab/>
        <w:t>work performed, or proposed to be performed, by an officer or employee; or</w:t>
      </w:r>
    </w:p>
    <w:p w14:paraId="188EB9A4" w14:textId="77777777" w:rsidR="004C657C" w:rsidRPr="006400E2" w:rsidRDefault="004C657C" w:rsidP="004C657C">
      <w:pPr>
        <w:pStyle w:val="Apara"/>
      </w:pPr>
      <w:r w:rsidRPr="006400E2">
        <w:tab/>
        <w:t>(b)</w:t>
      </w:r>
      <w:r w:rsidRPr="006400E2">
        <w:tab/>
        <w:t>conduct of an officer or employee.</w:t>
      </w:r>
    </w:p>
    <w:p w14:paraId="3674972E" w14:textId="77777777" w:rsidR="004C657C" w:rsidRPr="006400E2" w:rsidRDefault="004C657C" w:rsidP="004C657C">
      <w:pPr>
        <w:pStyle w:val="Amain"/>
      </w:pPr>
      <w:r w:rsidRPr="006400E2">
        <w:tab/>
        <w:t>(2)</w:t>
      </w:r>
      <w:r w:rsidRPr="006400E2">
        <w:tab/>
        <w:t>A report is taken to have been made in good faith if the person by whom the report was made was not actuated by ill will to the officer or employee affected or by any other improper motive.</w:t>
      </w:r>
    </w:p>
    <w:p w14:paraId="31D887F1" w14:textId="77777777" w:rsidR="004C657C" w:rsidRPr="006400E2" w:rsidRDefault="004C657C" w:rsidP="004C657C">
      <w:pPr>
        <w:pStyle w:val="Amain"/>
      </w:pPr>
      <w:r w:rsidRPr="006400E2">
        <w:tab/>
        <w:t>(3)</w:t>
      </w:r>
      <w:r w:rsidRPr="006400E2">
        <w:tab/>
        <w:t>Subsection (1) does not apply in relation to a report unless—</w:t>
      </w:r>
    </w:p>
    <w:p w14:paraId="5AE40649" w14:textId="77777777" w:rsidR="004C657C" w:rsidRPr="006400E2" w:rsidRDefault="004C657C" w:rsidP="004C657C">
      <w:pPr>
        <w:pStyle w:val="Apara"/>
      </w:pPr>
      <w:r w:rsidRPr="006400E2">
        <w:tab/>
        <w:t>(a)</w:t>
      </w:r>
      <w:r w:rsidRPr="006400E2">
        <w:tab/>
        <w:t>the person who made the report believed on reasonable grounds that it was the function or duty of the person to whom the report was made to receive the report; and</w:t>
      </w:r>
    </w:p>
    <w:p w14:paraId="78D20146" w14:textId="77777777" w:rsidR="004C657C" w:rsidRPr="006400E2" w:rsidRDefault="004C657C" w:rsidP="004C657C">
      <w:pPr>
        <w:pStyle w:val="Apara"/>
      </w:pPr>
      <w:r w:rsidRPr="006400E2">
        <w:tab/>
        <w:t>(b)</w:t>
      </w:r>
      <w:r w:rsidRPr="006400E2">
        <w:tab/>
        <w:t>for a report containing matter that was false or misleading in a material respect—the person who made the report did not know, and could not with reasonable diligence have ascertained, that the report contained matter that was so false or misleading.</w:t>
      </w:r>
    </w:p>
    <w:p w14:paraId="2B87C3B5" w14:textId="77777777" w:rsidR="004C657C" w:rsidRPr="006400E2" w:rsidRDefault="004C657C" w:rsidP="004C657C">
      <w:pPr>
        <w:pStyle w:val="AH5Sec"/>
      </w:pPr>
      <w:bookmarkStart w:id="169" w:name="_Toc138771393"/>
      <w:r w:rsidRPr="00A11610">
        <w:rPr>
          <w:rStyle w:val="CharSectNo"/>
        </w:rPr>
        <w:t>244</w:t>
      </w:r>
      <w:r w:rsidRPr="006400E2">
        <w:tab/>
        <w:t>Work outside the service</w:t>
      </w:r>
      <w:bookmarkEnd w:id="169"/>
    </w:p>
    <w:p w14:paraId="126BB22D" w14:textId="77777777" w:rsidR="004C657C" w:rsidRPr="006400E2" w:rsidRDefault="004C657C" w:rsidP="004C657C">
      <w:pPr>
        <w:pStyle w:val="Amain"/>
      </w:pPr>
      <w:r w:rsidRPr="006400E2">
        <w:tab/>
        <w:t>(1)</w:t>
      </w:r>
      <w:r w:rsidRPr="006400E2">
        <w:tab/>
        <w:t xml:space="preserve">A public servant must have the approval of the head of service for any of the following activities, other than in the exercise of </w:t>
      </w:r>
      <w:r w:rsidR="00EE71B0">
        <w:t>the public servant’s functions:</w:t>
      </w:r>
    </w:p>
    <w:p w14:paraId="489F1D66" w14:textId="77777777" w:rsidR="004C657C" w:rsidRPr="006400E2" w:rsidRDefault="004C657C" w:rsidP="004C657C">
      <w:pPr>
        <w:pStyle w:val="Apara"/>
      </w:pPr>
      <w:r w:rsidRPr="006400E2">
        <w:tab/>
        <w:t>(a)</w:t>
      </w:r>
      <w:r w:rsidRPr="006400E2">
        <w:tab/>
        <w:t>employment;</w:t>
      </w:r>
    </w:p>
    <w:p w14:paraId="1B379C9C" w14:textId="77777777" w:rsidR="004C657C" w:rsidRPr="006400E2" w:rsidRDefault="004C657C" w:rsidP="004C657C">
      <w:pPr>
        <w:pStyle w:val="Apara"/>
      </w:pPr>
      <w:r w:rsidRPr="006400E2">
        <w:tab/>
        <w:t>(b)</w:t>
      </w:r>
      <w:r w:rsidRPr="006400E2">
        <w:tab/>
        <w:t>business activities;</w:t>
      </w:r>
    </w:p>
    <w:p w14:paraId="3F7FDC3F" w14:textId="77777777" w:rsidR="004C657C" w:rsidRPr="006400E2" w:rsidRDefault="004C657C" w:rsidP="004C657C">
      <w:pPr>
        <w:pStyle w:val="Apara"/>
      </w:pPr>
      <w:r w:rsidRPr="006400E2">
        <w:tab/>
        <w:t>(c)</w:t>
      </w:r>
      <w:r w:rsidRPr="006400E2">
        <w:tab/>
        <w:t>membership of a board or committee.</w:t>
      </w:r>
    </w:p>
    <w:p w14:paraId="273132FB" w14:textId="77777777" w:rsidR="004C657C" w:rsidRPr="006400E2" w:rsidRDefault="004C657C" w:rsidP="00A71625">
      <w:pPr>
        <w:pStyle w:val="Amain"/>
        <w:keepNext/>
        <w:keepLines/>
      </w:pPr>
      <w:r w:rsidRPr="006400E2">
        <w:lastRenderedPageBreak/>
        <w:tab/>
        <w:t>(2)</w:t>
      </w:r>
      <w:r w:rsidRPr="006400E2">
        <w:tab/>
        <w:t>However, a public servant does not need approval to be a member or shareholder of, or hold an unpaid position in, an incorporated company, a political party or a body registered under a law of the Territory, a State or the Commonwealth.</w:t>
      </w:r>
    </w:p>
    <w:p w14:paraId="257D95B6" w14:textId="49121A2D" w:rsidR="004C657C" w:rsidRPr="006400E2" w:rsidRDefault="004C657C" w:rsidP="004C657C">
      <w:pPr>
        <w:pStyle w:val="aNote"/>
        <w:rPr>
          <w:lang w:eastAsia="en-AU"/>
        </w:rPr>
      </w:pPr>
      <w:r w:rsidRPr="006400E2">
        <w:rPr>
          <w:rStyle w:val="charItals"/>
        </w:rPr>
        <w:t>Note</w:t>
      </w:r>
      <w:r w:rsidRPr="006400E2">
        <w:rPr>
          <w:rStyle w:val="charItals"/>
        </w:rPr>
        <w:tab/>
      </w:r>
      <w:r w:rsidRPr="006400E2">
        <w:rPr>
          <w:rStyle w:val="charBoldItals"/>
        </w:rPr>
        <w:t xml:space="preserve">State </w:t>
      </w:r>
      <w:r w:rsidRPr="006400E2">
        <w:t>includes the Northern Territory</w:t>
      </w:r>
      <w:r w:rsidRPr="006400E2">
        <w:rPr>
          <w:lang w:eastAsia="en-AU"/>
        </w:rPr>
        <w:t xml:space="preserve"> (see </w:t>
      </w:r>
      <w:hyperlink r:id="rId105" w:tooltip="A2001-14" w:history="1">
        <w:r w:rsidRPr="006400E2">
          <w:rPr>
            <w:rStyle w:val="charCitHyperlinkAbbrev"/>
          </w:rPr>
          <w:t>Legislation Act</w:t>
        </w:r>
      </w:hyperlink>
      <w:r w:rsidRPr="006400E2">
        <w:rPr>
          <w:lang w:eastAsia="en-AU"/>
        </w:rPr>
        <w:t>, dict, pt 1).</w:t>
      </w:r>
    </w:p>
    <w:p w14:paraId="5DE52861" w14:textId="77777777" w:rsidR="004C657C" w:rsidRPr="006400E2" w:rsidRDefault="004C657C" w:rsidP="004C657C">
      <w:pPr>
        <w:pStyle w:val="AH5Sec"/>
      </w:pPr>
      <w:bookmarkStart w:id="170" w:name="_Toc138771394"/>
      <w:r w:rsidRPr="00A11610">
        <w:rPr>
          <w:rStyle w:val="CharSectNo"/>
        </w:rPr>
        <w:t>245</w:t>
      </w:r>
      <w:r w:rsidRPr="006400E2">
        <w:tab/>
        <w:t>Additional payment</w:t>
      </w:r>
      <w:bookmarkEnd w:id="170"/>
    </w:p>
    <w:p w14:paraId="3B4AF318" w14:textId="77777777" w:rsidR="004C657C" w:rsidRPr="006400E2" w:rsidRDefault="004C657C" w:rsidP="004C657C">
      <w:pPr>
        <w:pStyle w:val="Amain"/>
        <w:keepLines/>
      </w:pPr>
      <w:r w:rsidRPr="006400E2">
        <w:tab/>
        <w:t>(1)</w:t>
      </w:r>
      <w:r w:rsidRPr="006400E2">
        <w:tab/>
        <w:t xml:space="preserve">The head of service may, in writing, approve payment, however expressed, in addition to a public servant’s salary and allowances (an </w:t>
      </w:r>
      <w:r w:rsidRPr="006400E2">
        <w:rPr>
          <w:rStyle w:val="charBoldItals"/>
        </w:rPr>
        <w:t>additional payment</w:t>
      </w:r>
      <w:r w:rsidRPr="006400E2">
        <w:t>) for the public servant in relation to the exercise of the public servant’s functions.</w:t>
      </w:r>
    </w:p>
    <w:p w14:paraId="455CC219" w14:textId="77777777" w:rsidR="004C657C" w:rsidRPr="006400E2" w:rsidRDefault="004C657C" w:rsidP="004C657C">
      <w:pPr>
        <w:pStyle w:val="Amain"/>
      </w:pPr>
      <w:r w:rsidRPr="006400E2">
        <w:tab/>
        <w:t>(2)</w:t>
      </w:r>
      <w:r w:rsidRPr="006400E2">
        <w:tab/>
        <w:t>The approval may include a condition in relation to the use of the additional payment by the public servant.</w:t>
      </w:r>
    </w:p>
    <w:p w14:paraId="128F25E2" w14:textId="77777777" w:rsidR="004C657C" w:rsidRPr="006400E2" w:rsidRDefault="004C657C" w:rsidP="004C657C">
      <w:pPr>
        <w:pStyle w:val="Amain"/>
      </w:pPr>
      <w:r w:rsidRPr="006400E2">
        <w:tab/>
        <w:t>(3)</w:t>
      </w:r>
      <w:r w:rsidRPr="006400E2">
        <w:tab/>
        <w:t>Any additional payment must be made from money appropriated by the Legislative Assembly.</w:t>
      </w:r>
    </w:p>
    <w:p w14:paraId="18ACF8B1" w14:textId="77777777" w:rsidR="00457E36" w:rsidRPr="00E11905" w:rsidRDefault="00457E36" w:rsidP="00457E36">
      <w:pPr>
        <w:pStyle w:val="AH5Sec"/>
      </w:pPr>
      <w:bookmarkStart w:id="171" w:name="_Toc138771395"/>
      <w:r w:rsidRPr="00A11610">
        <w:rPr>
          <w:rStyle w:val="CharSectNo"/>
        </w:rPr>
        <w:t>246</w:t>
      </w:r>
      <w:r w:rsidRPr="00E11905">
        <w:tab/>
        <w:t>Repaying overpayment</w:t>
      </w:r>
      <w:bookmarkEnd w:id="171"/>
    </w:p>
    <w:p w14:paraId="3ECD4A82" w14:textId="77777777" w:rsidR="00457E36" w:rsidRPr="00E11905" w:rsidRDefault="00457E36" w:rsidP="00457E36">
      <w:pPr>
        <w:pStyle w:val="Amain"/>
      </w:pPr>
      <w:r w:rsidRPr="00E11905">
        <w:tab/>
        <w:t>(1)</w:t>
      </w:r>
      <w:r w:rsidRPr="00E11905">
        <w:tab/>
        <w:t>A public servant must repay any amount paid by the Territory to the public servant to which the public servant is not legally entitled.</w:t>
      </w:r>
    </w:p>
    <w:p w14:paraId="64B03D82" w14:textId="77777777" w:rsidR="00457E36" w:rsidRPr="00E11905" w:rsidRDefault="00457E36" w:rsidP="00457E36">
      <w:pPr>
        <w:pStyle w:val="Amain"/>
      </w:pPr>
      <w:r w:rsidRPr="00E11905">
        <w:tab/>
        <w:t>(2)</w:t>
      </w:r>
      <w:r w:rsidRPr="00E11905">
        <w:tab/>
        <w:t>Subsection (1) applies regardless of when the overpayment was made.</w:t>
      </w:r>
    </w:p>
    <w:p w14:paraId="58348DB9" w14:textId="77777777" w:rsidR="00457E36" w:rsidRPr="00E11905" w:rsidRDefault="00457E36" w:rsidP="00457E36">
      <w:pPr>
        <w:pStyle w:val="Amain"/>
      </w:pPr>
      <w:r w:rsidRPr="00E11905">
        <w:tab/>
        <w:t>(3)</w:t>
      </w:r>
      <w:r w:rsidRPr="00E11905">
        <w:tab/>
        <w:t>The arrangements for repayment may be agreed between the head of service and the public servant.</w:t>
      </w:r>
    </w:p>
    <w:p w14:paraId="732DE8D1" w14:textId="77777777" w:rsidR="00457E36" w:rsidRPr="00E11905" w:rsidRDefault="00457E36" w:rsidP="00457E36">
      <w:pPr>
        <w:pStyle w:val="Amain"/>
      </w:pPr>
      <w:r w:rsidRPr="00E11905">
        <w:tab/>
        <w:t>(4)</w:t>
      </w:r>
      <w:r w:rsidRPr="00E11905">
        <w:tab/>
        <w:t>If the head of service and the public servant cannot agree on an arrangement for repayment within, in the opinion of the head of service, a reasonable period, the head of service may determine reasonable arrangements for repayment having regard to—</w:t>
      </w:r>
    </w:p>
    <w:p w14:paraId="4349885F" w14:textId="77777777" w:rsidR="00457E36" w:rsidRPr="00E11905" w:rsidRDefault="00457E36" w:rsidP="00457E36">
      <w:pPr>
        <w:pStyle w:val="Apara"/>
      </w:pPr>
      <w:r w:rsidRPr="00E11905">
        <w:tab/>
        <w:t>(a)</w:t>
      </w:r>
      <w:r w:rsidRPr="00E11905">
        <w:tab/>
        <w:t>the period in which the overpayment occurred; and</w:t>
      </w:r>
    </w:p>
    <w:p w14:paraId="77017475" w14:textId="77777777" w:rsidR="00457E36" w:rsidRPr="00E11905" w:rsidRDefault="00457E36" w:rsidP="00457E36">
      <w:pPr>
        <w:pStyle w:val="Apara"/>
      </w:pPr>
      <w:r w:rsidRPr="00E11905">
        <w:tab/>
        <w:t>(b)</w:t>
      </w:r>
      <w:r w:rsidRPr="00E11905">
        <w:tab/>
        <w:t>the circumstances of the overpayment; and</w:t>
      </w:r>
    </w:p>
    <w:p w14:paraId="0DDDA571" w14:textId="77777777" w:rsidR="00457E36" w:rsidRPr="00E11905" w:rsidRDefault="00457E36" w:rsidP="00457E36">
      <w:pPr>
        <w:pStyle w:val="Apara"/>
      </w:pPr>
      <w:r w:rsidRPr="00E11905">
        <w:tab/>
        <w:t>(c)</w:t>
      </w:r>
      <w:r w:rsidRPr="00E11905">
        <w:tab/>
        <w:t>the gross and net amount of the overpayment; and</w:t>
      </w:r>
    </w:p>
    <w:p w14:paraId="0B209A20" w14:textId="77777777" w:rsidR="00457E36" w:rsidRPr="00E11905" w:rsidRDefault="00457E36" w:rsidP="00457E36">
      <w:pPr>
        <w:pStyle w:val="Apara"/>
      </w:pPr>
      <w:r w:rsidRPr="00E11905">
        <w:lastRenderedPageBreak/>
        <w:tab/>
        <w:t>(d)</w:t>
      </w:r>
      <w:r w:rsidRPr="00E11905">
        <w:tab/>
        <w:t>the public servant’s financial circumstances; and</w:t>
      </w:r>
    </w:p>
    <w:p w14:paraId="7CC56855" w14:textId="77777777" w:rsidR="00457E36" w:rsidRPr="00E11905" w:rsidRDefault="00457E36" w:rsidP="00457E36">
      <w:pPr>
        <w:pStyle w:val="Apara"/>
      </w:pPr>
      <w:r w:rsidRPr="00E11905">
        <w:tab/>
        <w:t>(e)</w:t>
      </w:r>
      <w:r w:rsidRPr="00E11905">
        <w:tab/>
        <w:t>any hardship the arrangement may cause to the public servant; and</w:t>
      </w:r>
    </w:p>
    <w:p w14:paraId="3C407340" w14:textId="77777777" w:rsidR="00457E36" w:rsidRPr="00E11905" w:rsidRDefault="00457E36" w:rsidP="00457E36">
      <w:pPr>
        <w:pStyle w:val="Apara"/>
      </w:pPr>
      <w:r w:rsidRPr="00E11905">
        <w:tab/>
        <w:t>(f)</w:t>
      </w:r>
      <w:r w:rsidRPr="00E11905">
        <w:tab/>
        <w:t>any other relevant circumstance.</w:t>
      </w:r>
    </w:p>
    <w:p w14:paraId="0F922729" w14:textId="77777777" w:rsidR="00457E36" w:rsidRPr="00E11905" w:rsidRDefault="00457E36" w:rsidP="00457E36">
      <w:pPr>
        <w:pStyle w:val="Amain"/>
      </w:pPr>
      <w:r w:rsidRPr="00E11905">
        <w:tab/>
        <w:t>(5)</w:t>
      </w:r>
      <w:r w:rsidRPr="00E11905">
        <w:tab/>
        <w:t xml:space="preserve">An arrangement for repayment under subsection (3) or (4) may provide for— </w:t>
      </w:r>
    </w:p>
    <w:p w14:paraId="74F4F941" w14:textId="77777777" w:rsidR="00457E36" w:rsidRPr="00E11905" w:rsidRDefault="00457E36" w:rsidP="00457E36">
      <w:pPr>
        <w:pStyle w:val="Apara"/>
      </w:pPr>
      <w:r w:rsidRPr="00E11905">
        <w:tab/>
        <w:t>(a)</w:t>
      </w:r>
      <w:r w:rsidRPr="00E11905">
        <w:tab/>
        <w:t>the deduction of amounts from the public servant’s salary; and</w:t>
      </w:r>
    </w:p>
    <w:p w14:paraId="750B16A4" w14:textId="77777777" w:rsidR="00457E36" w:rsidRPr="00E11905" w:rsidRDefault="00457E36" w:rsidP="00457E36">
      <w:pPr>
        <w:pStyle w:val="Apara"/>
      </w:pPr>
      <w:r w:rsidRPr="00E11905">
        <w:tab/>
        <w:t>(b)</w:t>
      </w:r>
      <w:r w:rsidRPr="00E11905">
        <w:tab/>
        <w:t>repayment by instalments.</w:t>
      </w:r>
    </w:p>
    <w:p w14:paraId="45707E4D" w14:textId="77777777" w:rsidR="004C657C" w:rsidRPr="006400E2" w:rsidRDefault="004C657C" w:rsidP="004C657C">
      <w:pPr>
        <w:pStyle w:val="AH5Sec"/>
      </w:pPr>
      <w:bookmarkStart w:id="172" w:name="_Toc138771396"/>
      <w:r w:rsidRPr="00A11610">
        <w:rPr>
          <w:rStyle w:val="CharSectNo"/>
        </w:rPr>
        <w:t>247</w:t>
      </w:r>
      <w:r w:rsidRPr="006400E2">
        <w:tab/>
        <w:t>Impersonation etc at examinations</w:t>
      </w:r>
      <w:bookmarkEnd w:id="172"/>
    </w:p>
    <w:p w14:paraId="07AA1908" w14:textId="77777777" w:rsidR="004C657C" w:rsidRPr="006400E2" w:rsidRDefault="004C657C" w:rsidP="004C657C">
      <w:pPr>
        <w:pStyle w:val="Amainreturn"/>
      </w:pPr>
      <w:r w:rsidRPr="006400E2">
        <w:t>A person must not—</w:t>
      </w:r>
    </w:p>
    <w:p w14:paraId="238EFF35" w14:textId="77777777" w:rsidR="004C657C" w:rsidRPr="006400E2" w:rsidRDefault="004C657C" w:rsidP="004C657C">
      <w:pPr>
        <w:pStyle w:val="Apara"/>
      </w:pPr>
      <w:r w:rsidRPr="006400E2">
        <w:tab/>
        <w:t>(a)</w:t>
      </w:r>
      <w:r w:rsidRPr="006400E2">
        <w:tab/>
        <w:t>impersonate another person at an examination, including a test, held under this Act; or</w:t>
      </w:r>
    </w:p>
    <w:p w14:paraId="3FE149AE" w14:textId="77777777" w:rsidR="004C657C" w:rsidRPr="006400E2" w:rsidRDefault="004C657C" w:rsidP="004C657C">
      <w:pPr>
        <w:pStyle w:val="Apara"/>
      </w:pPr>
      <w:r w:rsidRPr="006400E2">
        <w:tab/>
        <w:t>(b)</w:t>
      </w:r>
      <w:r w:rsidRPr="006400E2">
        <w:tab/>
        <w:t>permit another person to impersonate the person at an examination, including a test, held under this Act; or</w:t>
      </w:r>
    </w:p>
    <w:p w14:paraId="40D45F3E" w14:textId="77777777" w:rsidR="004C657C" w:rsidRPr="006400E2" w:rsidRDefault="004C657C" w:rsidP="00EE71B0">
      <w:pPr>
        <w:pStyle w:val="Apara"/>
        <w:keepNext/>
      </w:pPr>
      <w:r w:rsidRPr="006400E2">
        <w:tab/>
        <w:t>(c)</w:t>
      </w:r>
      <w:r w:rsidRPr="006400E2">
        <w:tab/>
        <w:t>before the time when an examination is to be held under this Act, improperly obtain or give a person—</w:t>
      </w:r>
    </w:p>
    <w:p w14:paraId="2E56AEDB" w14:textId="77777777" w:rsidR="004C657C" w:rsidRPr="006400E2" w:rsidRDefault="004C657C" w:rsidP="004C657C">
      <w:pPr>
        <w:pStyle w:val="Asubpara"/>
      </w:pPr>
      <w:r w:rsidRPr="006400E2">
        <w:tab/>
        <w:t>(i)</w:t>
      </w:r>
      <w:r w:rsidRPr="006400E2">
        <w:tab/>
        <w:t>an examination paper that has been set for an examination held under this Act; or</w:t>
      </w:r>
    </w:p>
    <w:p w14:paraId="4E7EDF86" w14:textId="77777777" w:rsidR="004C657C" w:rsidRPr="006400E2" w:rsidRDefault="004C657C" w:rsidP="004C657C">
      <w:pPr>
        <w:pStyle w:val="Asubpara"/>
      </w:pPr>
      <w:r w:rsidRPr="006400E2">
        <w:tab/>
        <w:t>(ii)</w:t>
      </w:r>
      <w:r w:rsidRPr="006400E2">
        <w:tab/>
        <w:t>papers relating to an examination paper that has been set for an examination held under this Act.</w:t>
      </w:r>
    </w:p>
    <w:p w14:paraId="7451FAF5" w14:textId="77777777" w:rsidR="004C657C" w:rsidRPr="006400E2" w:rsidRDefault="004C657C" w:rsidP="004C657C">
      <w:pPr>
        <w:pStyle w:val="Penalty"/>
      </w:pPr>
      <w:r w:rsidRPr="006400E2">
        <w:t>Maximum penalty: 50 penalty units, imprisonment for 6 months or both.</w:t>
      </w:r>
    </w:p>
    <w:p w14:paraId="08157CB2" w14:textId="77777777" w:rsidR="004C657C" w:rsidRPr="006400E2" w:rsidRDefault="004C657C" w:rsidP="004C657C">
      <w:pPr>
        <w:pStyle w:val="AH5Sec"/>
        <w:rPr>
          <w:lang w:eastAsia="en-AU"/>
        </w:rPr>
      </w:pPr>
      <w:bookmarkStart w:id="173" w:name="_Toc138771397"/>
      <w:r w:rsidRPr="00A11610">
        <w:rPr>
          <w:rStyle w:val="CharSectNo"/>
        </w:rPr>
        <w:t>249</w:t>
      </w:r>
      <w:r w:rsidRPr="006400E2">
        <w:rPr>
          <w:lang w:eastAsia="en-AU"/>
        </w:rPr>
        <w:tab/>
        <w:t>Imprisonment</w:t>
      </w:r>
      <w:bookmarkEnd w:id="173"/>
    </w:p>
    <w:p w14:paraId="3B5D7D86"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 an officer in the service is—</w:t>
      </w:r>
    </w:p>
    <w:p w14:paraId="0CA554C0" w14:textId="77777777" w:rsidR="004C657C" w:rsidRPr="006400E2" w:rsidRDefault="004C657C" w:rsidP="004C657C">
      <w:pPr>
        <w:pStyle w:val="Apara"/>
        <w:rPr>
          <w:lang w:eastAsia="en-AU"/>
        </w:rPr>
      </w:pPr>
      <w:r w:rsidRPr="006400E2">
        <w:rPr>
          <w:lang w:eastAsia="en-AU"/>
        </w:rPr>
        <w:tab/>
        <w:t>(a)</w:t>
      </w:r>
      <w:r w:rsidRPr="006400E2">
        <w:rPr>
          <w:lang w:eastAsia="en-AU"/>
        </w:rPr>
        <w:tab/>
        <w:t xml:space="preserve">in custody awaiting trial for an offence; or </w:t>
      </w:r>
    </w:p>
    <w:p w14:paraId="3DB0FFC6" w14:textId="77777777" w:rsidR="004C657C" w:rsidRPr="006400E2" w:rsidRDefault="004C657C" w:rsidP="004C657C">
      <w:pPr>
        <w:pStyle w:val="Apara"/>
        <w:rPr>
          <w:lang w:eastAsia="en-AU"/>
        </w:rPr>
      </w:pPr>
      <w:r w:rsidRPr="006400E2">
        <w:rPr>
          <w:lang w:eastAsia="en-AU"/>
        </w:rPr>
        <w:tab/>
        <w:t>(b)</w:t>
      </w:r>
      <w:r w:rsidRPr="006400E2">
        <w:rPr>
          <w:lang w:eastAsia="en-AU"/>
        </w:rPr>
        <w:tab/>
        <w:t>in prison following conviction for an offence.</w:t>
      </w:r>
    </w:p>
    <w:p w14:paraId="4A512758" w14:textId="77777777" w:rsidR="004C657C" w:rsidRPr="006400E2" w:rsidRDefault="004C657C" w:rsidP="004C657C">
      <w:pPr>
        <w:pStyle w:val="Amain"/>
        <w:rPr>
          <w:lang w:eastAsia="en-AU"/>
        </w:rPr>
      </w:pPr>
      <w:r w:rsidRPr="006400E2">
        <w:rPr>
          <w:lang w:eastAsia="en-AU"/>
        </w:rPr>
        <w:lastRenderedPageBreak/>
        <w:tab/>
        <w:t>(2)</w:t>
      </w:r>
      <w:r w:rsidRPr="006400E2">
        <w:rPr>
          <w:lang w:eastAsia="en-AU"/>
        </w:rPr>
        <w:tab/>
        <w:t>The officer is taken to be on leave of absence without pay for the period of custody or imprisonment unless—</w:t>
      </w:r>
    </w:p>
    <w:p w14:paraId="265F41B3" w14:textId="77777777" w:rsidR="004C657C" w:rsidRPr="006400E2" w:rsidRDefault="004C657C" w:rsidP="004C657C">
      <w:pPr>
        <w:pStyle w:val="Apara"/>
        <w:rPr>
          <w:lang w:eastAsia="en-AU"/>
        </w:rPr>
      </w:pPr>
      <w:r w:rsidRPr="006400E2">
        <w:rPr>
          <w:lang w:eastAsia="en-AU"/>
        </w:rPr>
        <w:tab/>
        <w:t>(a)</w:t>
      </w:r>
      <w:r w:rsidRPr="006400E2">
        <w:rPr>
          <w:lang w:eastAsia="en-AU"/>
        </w:rPr>
        <w:tab/>
        <w:t>the employment of the officer is terminated for misconduct; or</w:t>
      </w:r>
    </w:p>
    <w:p w14:paraId="2F6824A1" w14:textId="77777777" w:rsidR="004C657C" w:rsidRPr="006400E2" w:rsidRDefault="004C657C" w:rsidP="004C657C">
      <w:pPr>
        <w:pStyle w:val="Apara"/>
        <w:rPr>
          <w:lang w:eastAsia="en-AU"/>
        </w:rPr>
      </w:pPr>
      <w:r w:rsidRPr="006400E2">
        <w:rPr>
          <w:lang w:eastAsia="en-AU"/>
        </w:rPr>
        <w:tab/>
        <w:t>(b)</w:t>
      </w:r>
      <w:r w:rsidRPr="006400E2">
        <w:rPr>
          <w:lang w:eastAsia="en-AU"/>
        </w:rPr>
        <w:tab/>
        <w:t>the head of service is satisfied that the officer is experiencing hardship and is to be paid the whole or part of the officers’ salary for a stated time.</w:t>
      </w:r>
    </w:p>
    <w:p w14:paraId="4951FB98" w14:textId="77777777" w:rsidR="004C657C" w:rsidRPr="006400E2" w:rsidRDefault="004C657C" w:rsidP="004C657C">
      <w:pPr>
        <w:pStyle w:val="Amain"/>
        <w:rPr>
          <w:lang w:eastAsia="en-AU"/>
        </w:rPr>
      </w:pPr>
      <w:r w:rsidRPr="006400E2">
        <w:rPr>
          <w:lang w:eastAsia="en-AU"/>
        </w:rPr>
        <w:tab/>
        <w:t>(3)</w:t>
      </w:r>
      <w:r w:rsidRPr="006400E2">
        <w:rPr>
          <w:lang w:eastAsia="en-AU"/>
        </w:rPr>
        <w:tab/>
        <w:t>If the officers’ employment is not terminated for misconduct—</w:t>
      </w:r>
    </w:p>
    <w:p w14:paraId="692DDE84" w14:textId="77777777" w:rsidR="004C657C" w:rsidRPr="006400E2" w:rsidRDefault="004C657C" w:rsidP="004C657C">
      <w:pPr>
        <w:pStyle w:val="Apara"/>
        <w:rPr>
          <w:lang w:eastAsia="en-AU"/>
        </w:rPr>
      </w:pPr>
      <w:r w:rsidRPr="006400E2">
        <w:rPr>
          <w:lang w:eastAsia="en-AU"/>
        </w:rPr>
        <w:tab/>
        <w:t>(a)</w:t>
      </w:r>
      <w:r w:rsidRPr="006400E2">
        <w:rPr>
          <w:lang w:eastAsia="en-AU"/>
        </w:rPr>
        <w:tab/>
        <w:t>a period of service before the custody or imprisonment must be regarded as continuous with a period of service after the custody or imprisonment; and</w:t>
      </w:r>
    </w:p>
    <w:p w14:paraId="1FBE682A" w14:textId="77777777" w:rsidR="004C657C" w:rsidRPr="006400E2" w:rsidRDefault="004C657C" w:rsidP="004C657C">
      <w:pPr>
        <w:pStyle w:val="Apara"/>
        <w:rPr>
          <w:lang w:eastAsia="en-AU"/>
        </w:rPr>
      </w:pPr>
      <w:r w:rsidRPr="006400E2">
        <w:rPr>
          <w:lang w:eastAsia="en-AU"/>
        </w:rPr>
        <w:tab/>
        <w:t>(b)</w:t>
      </w:r>
      <w:r w:rsidRPr="006400E2">
        <w:rPr>
          <w:lang w:eastAsia="en-AU"/>
        </w:rPr>
        <w:tab/>
        <w:t>the period of custody or imprisonment is not to be regarded as service under this Act or any other Act, unless the head of service decides otherwise.</w:t>
      </w:r>
    </w:p>
    <w:p w14:paraId="66AED08C" w14:textId="77777777" w:rsidR="004C657C" w:rsidRPr="006400E2" w:rsidRDefault="004C657C" w:rsidP="004C657C">
      <w:pPr>
        <w:pStyle w:val="Amain"/>
        <w:rPr>
          <w:lang w:eastAsia="en-AU"/>
        </w:rPr>
      </w:pPr>
      <w:r w:rsidRPr="006400E2">
        <w:rPr>
          <w:lang w:eastAsia="en-AU"/>
        </w:rPr>
        <w:tab/>
        <w:t>(4)</w:t>
      </w:r>
      <w:r w:rsidRPr="006400E2">
        <w:rPr>
          <w:lang w:eastAsia="en-AU"/>
        </w:rPr>
        <w:tab/>
        <w:t>If, immediately before a period of custody or imprisonment, an officer was suspended—the suspension is taken to be removed from the start of the period of custody or imprisonment.</w:t>
      </w:r>
    </w:p>
    <w:p w14:paraId="5B837B07" w14:textId="77777777" w:rsidR="004C657C" w:rsidRPr="006400E2" w:rsidRDefault="004C657C" w:rsidP="004C657C">
      <w:pPr>
        <w:pStyle w:val="Amain"/>
        <w:rPr>
          <w:lang w:eastAsia="en-AU"/>
        </w:rPr>
      </w:pPr>
      <w:r w:rsidRPr="006400E2">
        <w:rPr>
          <w:lang w:eastAsia="en-AU"/>
        </w:rPr>
        <w:tab/>
        <w:t>(5)</w:t>
      </w:r>
      <w:r w:rsidRPr="006400E2">
        <w:rPr>
          <w:lang w:eastAsia="en-AU"/>
        </w:rPr>
        <w:tab/>
        <w:t>An officer must not be suspended during a period of custody or imprisonment.</w:t>
      </w:r>
    </w:p>
    <w:p w14:paraId="5E139229" w14:textId="77777777" w:rsidR="004C657C" w:rsidRPr="006400E2" w:rsidRDefault="004C657C" w:rsidP="004C657C">
      <w:pPr>
        <w:pStyle w:val="Amain"/>
        <w:keepNext/>
        <w:rPr>
          <w:lang w:eastAsia="en-AU"/>
        </w:rPr>
      </w:pPr>
      <w:r w:rsidRPr="006400E2">
        <w:rPr>
          <w:lang w:eastAsia="en-AU"/>
        </w:rPr>
        <w:tab/>
        <w:t>(6)</w:t>
      </w:r>
      <w:r w:rsidRPr="006400E2">
        <w:rPr>
          <w:lang w:eastAsia="en-AU"/>
        </w:rPr>
        <w:tab/>
        <w:t>In this section:</w:t>
      </w:r>
    </w:p>
    <w:p w14:paraId="2FDB07D6" w14:textId="77777777" w:rsidR="004C657C" w:rsidRPr="006400E2" w:rsidRDefault="004C657C" w:rsidP="004C657C">
      <w:pPr>
        <w:pStyle w:val="aDef"/>
      </w:pPr>
      <w:r w:rsidRPr="006400E2">
        <w:rPr>
          <w:rStyle w:val="charBoldItals"/>
        </w:rPr>
        <w:t>suspended</w:t>
      </w:r>
      <w:r w:rsidRPr="006400E2">
        <w:t xml:space="preserve"> means suspended under an industrial instrument.</w:t>
      </w:r>
    </w:p>
    <w:p w14:paraId="00C86786" w14:textId="77777777" w:rsidR="004C657C" w:rsidRPr="006400E2" w:rsidRDefault="004C657C" w:rsidP="004C657C">
      <w:pPr>
        <w:pStyle w:val="AH5Sec"/>
      </w:pPr>
      <w:bookmarkStart w:id="174" w:name="_Toc138771398"/>
      <w:r w:rsidRPr="00A11610">
        <w:rPr>
          <w:rStyle w:val="CharSectNo"/>
        </w:rPr>
        <w:t>250</w:t>
      </w:r>
      <w:r w:rsidRPr="006400E2">
        <w:tab/>
        <w:t>Attachment of salary of officers and employees</w:t>
      </w:r>
      <w:bookmarkEnd w:id="174"/>
    </w:p>
    <w:p w14:paraId="23383DCC" w14:textId="77777777" w:rsidR="004C657C" w:rsidRPr="006400E2" w:rsidRDefault="004C657C" w:rsidP="004C657C">
      <w:pPr>
        <w:pStyle w:val="Amain"/>
      </w:pPr>
      <w:r w:rsidRPr="006400E2">
        <w:tab/>
        <w:t>(1)</w:t>
      </w:r>
      <w:r w:rsidRPr="006400E2">
        <w:tab/>
        <w:t>The rule of the common law that debts owing by the Crown for the salaries of its officers and employees are not capable of being attached, is, in relation to the Crown in right of the Territory, abolished.</w:t>
      </w:r>
    </w:p>
    <w:p w14:paraId="3FA784D7" w14:textId="77777777" w:rsidR="004C657C" w:rsidRPr="006400E2" w:rsidRDefault="004C657C" w:rsidP="00DF1023">
      <w:pPr>
        <w:pStyle w:val="Amain"/>
        <w:keepLines/>
      </w:pPr>
      <w:r w:rsidRPr="006400E2">
        <w:tab/>
        <w:t>(2)</w:t>
      </w:r>
      <w:r w:rsidRPr="006400E2">
        <w:tab/>
        <w:t>If an order is made by law attaching a debt owing by the Crown in right of the Territory, or by a territory instrumentality, in relation to the salary of an officer or employee, the order must be complied with out of money lawfully available.</w:t>
      </w:r>
    </w:p>
    <w:p w14:paraId="18A00742" w14:textId="77777777" w:rsidR="004C657C" w:rsidRPr="006400E2" w:rsidRDefault="004C657C" w:rsidP="004C657C">
      <w:pPr>
        <w:pStyle w:val="AH5Sec"/>
        <w:rPr>
          <w:lang w:eastAsia="en-AU"/>
        </w:rPr>
      </w:pPr>
      <w:bookmarkStart w:id="175" w:name="_Toc138771399"/>
      <w:r w:rsidRPr="00A11610">
        <w:rPr>
          <w:rStyle w:val="CharSectNo"/>
        </w:rPr>
        <w:lastRenderedPageBreak/>
        <w:t>250A</w:t>
      </w:r>
      <w:r w:rsidRPr="006400E2">
        <w:rPr>
          <w:lang w:eastAsia="en-AU"/>
        </w:rPr>
        <w:tab/>
        <w:t>Deduction of monetary penalty</w:t>
      </w:r>
      <w:bookmarkEnd w:id="175"/>
    </w:p>
    <w:p w14:paraId="4E43345C" w14:textId="77777777" w:rsidR="004C657C" w:rsidRPr="006400E2" w:rsidRDefault="004C657C" w:rsidP="004C657C">
      <w:pPr>
        <w:pStyle w:val="Amain"/>
        <w:rPr>
          <w:lang w:eastAsia="en-AU"/>
        </w:rPr>
      </w:pPr>
      <w:r w:rsidRPr="006400E2">
        <w:rPr>
          <w:lang w:eastAsia="en-AU"/>
        </w:rPr>
        <w:tab/>
        <w:t>(1)</w:t>
      </w:r>
      <w:r w:rsidRPr="006400E2">
        <w:rPr>
          <w:lang w:eastAsia="en-AU"/>
        </w:rPr>
        <w:tab/>
        <w:t>This section applies if—</w:t>
      </w:r>
    </w:p>
    <w:p w14:paraId="033C8EE8" w14:textId="77777777" w:rsidR="004C657C" w:rsidRPr="006400E2" w:rsidRDefault="004C657C" w:rsidP="004C657C">
      <w:pPr>
        <w:pStyle w:val="Apara"/>
        <w:rPr>
          <w:lang w:eastAsia="en-AU"/>
        </w:rPr>
      </w:pPr>
      <w:r w:rsidRPr="006400E2">
        <w:rPr>
          <w:lang w:eastAsia="en-AU"/>
        </w:rPr>
        <w:tab/>
        <w:t>(a)</w:t>
      </w:r>
      <w:r w:rsidRPr="006400E2">
        <w:rPr>
          <w:lang w:eastAsia="en-AU"/>
        </w:rPr>
        <w:tab/>
        <w:t>a monetary penalty has been imposed on a public servant under a misconduct procedure; or</w:t>
      </w:r>
    </w:p>
    <w:p w14:paraId="454319D2" w14:textId="77777777" w:rsidR="004C657C" w:rsidRPr="006400E2" w:rsidRDefault="004C657C" w:rsidP="004C657C">
      <w:pPr>
        <w:pStyle w:val="Apara"/>
        <w:rPr>
          <w:lang w:eastAsia="en-AU"/>
        </w:rPr>
      </w:pPr>
      <w:r w:rsidRPr="006400E2">
        <w:rPr>
          <w:lang w:eastAsia="en-AU"/>
        </w:rPr>
        <w:tab/>
        <w:t>(b)</w:t>
      </w:r>
      <w:r w:rsidRPr="006400E2">
        <w:rPr>
          <w:lang w:eastAsia="en-AU"/>
        </w:rPr>
        <w:tab/>
        <w:t>an order for the payment of an amount of money by a public servant has been made under a misconduct procedure; or</w:t>
      </w:r>
    </w:p>
    <w:p w14:paraId="3A426854" w14:textId="77777777" w:rsidR="004C657C" w:rsidRPr="006400E2" w:rsidRDefault="004C657C" w:rsidP="004C657C">
      <w:pPr>
        <w:pStyle w:val="Apara"/>
        <w:rPr>
          <w:lang w:eastAsia="en-AU"/>
        </w:rPr>
      </w:pPr>
      <w:r w:rsidRPr="006400E2">
        <w:rPr>
          <w:lang w:eastAsia="en-AU"/>
        </w:rPr>
        <w:tab/>
        <w:t>(c)</w:t>
      </w:r>
      <w:r w:rsidRPr="006400E2">
        <w:rPr>
          <w:lang w:eastAsia="en-AU"/>
        </w:rPr>
        <w:tab/>
        <w:t>a direction for the deduction of an amount of money by a public servant has been made under a misconduct procedure.</w:t>
      </w:r>
    </w:p>
    <w:p w14:paraId="20A94399" w14:textId="77777777" w:rsidR="004C657C" w:rsidRPr="006400E2" w:rsidRDefault="004C657C" w:rsidP="004C657C">
      <w:pPr>
        <w:pStyle w:val="Amain"/>
        <w:rPr>
          <w:lang w:eastAsia="en-AU"/>
        </w:rPr>
      </w:pPr>
      <w:r w:rsidRPr="006400E2">
        <w:rPr>
          <w:lang w:eastAsia="en-AU"/>
        </w:rPr>
        <w:tab/>
        <w:t>(2)</w:t>
      </w:r>
      <w:r w:rsidRPr="006400E2">
        <w:rPr>
          <w:lang w:eastAsia="en-AU"/>
        </w:rPr>
        <w:tab/>
        <w:t>The public servant may pay the amount or have the amount deducted from the public servant’s salary.</w:t>
      </w:r>
    </w:p>
    <w:p w14:paraId="1892F956" w14:textId="77777777" w:rsidR="004C657C" w:rsidRPr="006400E2" w:rsidRDefault="004C657C" w:rsidP="004C657C">
      <w:pPr>
        <w:pStyle w:val="Amain"/>
        <w:rPr>
          <w:lang w:eastAsia="en-AU"/>
        </w:rPr>
      </w:pPr>
      <w:r w:rsidRPr="006400E2">
        <w:rPr>
          <w:lang w:eastAsia="en-AU"/>
        </w:rPr>
        <w:tab/>
        <w:t>(3)</w:t>
      </w:r>
      <w:r w:rsidRPr="006400E2">
        <w:rPr>
          <w:lang w:eastAsia="en-AU"/>
        </w:rPr>
        <w:tab/>
        <w:t>A deduction under this section—</w:t>
      </w:r>
    </w:p>
    <w:p w14:paraId="597406EC" w14:textId="77777777" w:rsidR="004C657C" w:rsidRPr="006400E2" w:rsidRDefault="004C657C" w:rsidP="004C657C">
      <w:pPr>
        <w:pStyle w:val="Apara"/>
        <w:rPr>
          <w:lang w:eastAsia="en-AU"/>
        </w:rPr>
      </w:pPr>
      <w:r w:rsidRPr="006400E2">
        <w:rPr>
          <w:lang w:eastAsia="en-AU"/>
        </w:rPr>
        <w:tab/>
        <w:t>(a)</w:t>
      </w:r>
      <w:r w:rsidRPr="006400E2">
        <w:rPr>
          <w:lang w:eastAsia="en-AU"/>
        </w:rPr>
        <w:tab/>
        <w:t>may be made in instalments; and</w:t>
      </w:r>
    </w:p>
    <w:p w14:paraId="533A6BCB" w14:textId="77777777" w:rsidR="004C657C" w:rsidRPr="006400E2" w:rsidRDefault="004C657C" w:rsidP="004C657C">
      <w:pPr>
        <w:pStyle w:val="Apara"/>
        <w:rPr>
          <w:lang w:eastAsia="en-AU"/>
        </w:rPr>
      </w:pPr>
      <w:r w:rsidRPr="006400E2">
        <w:rPr>
          <w:lang w:eastAsia="en-AU"/>
        </w:rPr>
        <w:tab/>
        <w:t>(b)</w:t>
      </w:r>
      <w:r w:rsidRPr="006400E2">
        <w:rPr>
          <w:lang w:eastAsia="en-AU"/>
        </w:rPr>
        <w:tab/>
        <w:t>must be made in instalments if the deduction is more than 1/4 of the salary payable to the public servant for a pay period.</w:t>
      </w:r>
    </w:p>
    <w:p w14:paraId="03461F58" w14:textId="77777777" w:rsidR="004C657C" w:rsidRPr="006400E2" w:rsidRDefault="004C657C" w:rsidP="004C657C">
      <w:pPr>
        <w:pStyle w:val="AH5Sec"/>
      </w:pPr>
      <w:bookmarkStart w:id="176" w:name="_Toc138771400"/>
      <w:r w:rsidRPr="00A11610">
        <w:rPr>
          <w:rStyle w:val="CharSectNo"/>
        </w:rPr>
        <w:t>251</w:t>
      </w:r>
      <w:r w:rsidRPr="006400E2">
        <w:tab/>
        <w:t>Management standards</w:t>
      </w:r>
      <w:bookmarkEnd w:id="176"/>
    </w:p>
    <w:p w14:paraId="342D2938" w14:textId="77777777" w:rsidR="004C657C" w:rsidRPr="006400E2" w:rsidRDefault="004C657C" w:rsidP="004C657C">
      <w:pPr>
        <w:pStyle w:val="Amain"/>
      </w:pPr>
      <w:r w:rsidRPr="006400E2">
        <w:rPr>
          <w:b/>
        </w:rPr>
        <w:tab/>
      </w:r>
      <w:r w:rsidRPr="006400E2">
        <w:t>(1)</w:t>
      </w:r>
      <w:r w:rsidRPr="006400E2">
        <w:tab/>
        <w:t>The head of service may, with the Chief Minister’s written approval, make a management standard for this Act about the following:</w:t>
      </w:r>
    </w:p>
    <w:p w14:paraId="4393104E" w14:textId="77777777" w:rsidR="004C657C" w:rsidRPr="006400E2" w:rsidRDefault="004C657C" w:rsidP="004C657C">
      <w:pPr>
        <w:pStyle w:val="Apara"/>
      </w:pPr>
      <w:r w:rsidRPr="006400E2">
        <w:tab/>
        <w:t>(a)</w:t>
      </w:r>
      <w:r w:rsidRPr="006400E2">
        <w:tab/>
        <w:t>the public sector values;</w:t>
      </w:r>
    </w:p>
    <w:p w14:paraId="7BE54B56" w14:textId="77777777" w:rsidR="004C657C" w:rsidRPr="006400E2" w:rsidRDefault="004C657C" w:rsidP="004C657C">
      <w:pPr>
        <w:pStyle w:val="Apara"/>
      </w:pPr>
      <w:r w:rsidRPr="006400E2">
        <w:tab/>
        <w:t>(b)</w:t>
      </w:r>
      <w:r w:rsidRPr="006400E2">
        <w:tab/>
        <w:t>the public sector principles;</w:t>
      </w:r>
    </w:p>
    <w:p w14:paraId="26881BA1" w14:textId="77777777" w:rsidR="004C657C" w:rsidRPr="006400E2" w:rsidRDefault="004C657C" w:rsidP="004C657C">
      <w:pPr>
        <w:pStyle w:val="Apara"/>
      </w:pPr>
      <w:r w:rsidRPr="006400E2">
        <w:tab/>
        <w:t>(c)</w:t>
      </w:r>
      <w:r w:rsidRPr="006400E2">
        <w:tab/>
        <w:t>the conduct required under this Act;</w:t>
      </w:r>
    </w:p>
    <w:p w14:paraId="4E98ACDB" w14:textId="77777777" w:rsidR="004C657C" w:rsidRPr="006400E2" w:rsidRDefault="004C657C" w:rsidP="004C657C">
      <w:pPr>
        <w:pStyle w:val="Apara"/>
      </w:pPr>
      <w:r w:rsidRPr="006400E2">
        <w:tab/>
        <w:t>(d)</w:t>
      </w:r>
      <w:r w:rsidRPr="006400E2">
        <w:tab/>
        <w:t>a management strategy;</w:t>
      </w:r>
    </w:p>
    <w:p w14:paraId="522C1E55" w14:textId="77777777" w:rsidR="004C657C" w:rsidRPr="006400E2" w:rsidRDefault="004C657C" w:rsidP="004C657C">
      <w:pPr>
        <w:pStyle w:val="Apara"/>
      </w:pPr>
      <w:r w:rsidRPr="006400E2">
        <w:tab/>
        <w:t>(e)</w:t>
      </w:r>
      <w:r w:rsidRPr="006400E2">
        <w:tab/>
        <w:t>a whole-of-government strategy;</w:t>
      </w:r>
    </w:p>
    <w:p w14:paraId="01947561" w14:textId="77777777" w:rsidR="004C657C" w:rsidRPr="006400E2" w:rsidRDefault="004C657C" w:rsidP="004C657C">
      <w:pPr>
        <w:pStyle w:val="Apara"/>
      </w:pPr>
      <w:r w:rsidRPr="006400E2">
        <w:tab/>
        <w:t>(f)</w:t>
      </w:r>
      <w:r w:rsidRPr="006400E2">
        <w:tab/>
        <w:t xml:space="preserve">management and administration in the public sector; </w:t>
      </w:r>
    </w:p>
    <w:p w14:paraId="3767BD31" w14:textId="77777777" w:rsidR="004C657C" w:rsidRPr="006400E2" w:rsidRDefault="004C657C" w:rsidP="004C657C">
      <w:pPr>
        <w:pStyle w:val="Apara"/>
      </w:pPr>
      <w:r w:rsidRPr="006400E2">
        <w:tab/>
        <w:t>(g)</w:t>
      </w:r>
      <w:r w:rsidRPr="006400E2">
        <w:tab/>
        <w:t xml:space="preserve">the organisation of the service; </w:t>
      </w:r>
    </w:p>
    <w:p w14:paraId="21D1C810" w14:textId="77777777" w:rsidR="004C657C" w:rsidRPr="006400E2" w:rsidRDefault="004C657C" w:rsidP="004C657C">
      <w:pPr>
        <w:pStyle w:val="Apara"/>
      </w:pPr>
      <w:r w:rsidRPr="006400E2">
        <w:tab/>
        <w:t>(h)</w:t>
      </w:r>
      <w:r w:rsidRPr="006400E2">
        <w:tab/>
        <w:t>management strategies;</w:t>
      </w:r>
    </w:p>
    <w:p w14:paraId="07F4C2CA" w14:textId="77777777" w:rsidR="004C657C" w:rsidRPr="006400E2" w:rsidRDefault="004C657C" w:rsidP="004C657C">
      <w:pPr>
        <w:pStyle w:val="Apara"/>
      </w:pPr>
      <w:r w:rsidRPr="006400E2">
        <w:lastRenderedPageBreak/>
        <w:tab/>
        <w:t>(i)</w:t>
      </w:r>
      <w:r w:rsidRPr="006400E2">
        <w:tab/>
        <w:t>eligibility requirements for the service;</w:t>
      </w:r>
    </w:p>
    <w:p w14:paraId="53E182F8" w14:textId="77777777" w:rsidR="004C657C" w:rsidRPr="006400E2" w:rsidRDefault="004C657C" w:rsidP="004C657C">
      <w:pPr>
        <w:pStyle w:val="Apara"/>
      </w:pPr>
      <w:r w:rsidRPr="006400E2">
        <w:tab/>
        <w:t>(j)</w:t>
      </w:r>
      <w:r w:rsidRPr="006400E2">
        <w:tab/>
        <w:t>the senior executive service;</w:t>
      </w:r>
    </w:p>
    <w:p w14:paraId="0D6A37CB" w14:textId="77777777" w:rsidR="004C657C" w:rsidRPr="006400E2" w:rsidRDefault="004C657C" w:rsidP="004C657C">
      <w:pPr>
        <w:pStyle w:val="Apara"/>
      </w:pPr>
      <w:r w:rsidRPr="006400E2">
        <w:tab/>
        <w:t>(k)</w:t>
      </w:r>
      <w:r w:rsidRPr="006400E2">
        <w:tab/>
        <w:t>offices;</w:t>
      </w:r>
    </w:p>
    <w:p w14:paraId="3EEB161A" w14:textId="77777777" w:rsidR="004C657C" w:rsidRPr="006400E2" w:rsidRDefault="004C657C" w:rsidP="004C657C">
      <w:pPr>
        <w:pStyle w:val="Apara"/>
      </w:pPr>
      <w:r w:rsidRPr="006400E2">
        <w:tab/>
        <w:t>(l)</w:t>
      </w:r>
      <w:r w:rsidRPr="006400E2">
        <w:tab/>
        <w:t>officers;</w:t>
      </w:r>
    </w:p>
    <w:p w14:paraId="5BBBB57E" w14:textId="77777777" w:rsidR="004C657C" w:rsidRPr="006400E2" w:rsidRDefault="004C657C" w:rsidP="004C657C">
      <w:pPr>
        <w:pStyle w:val="Apara"/>
      </w:pPr>
      <w:r w:rsidRPr="006400E2">
        <w:tab/>
        <w:t>(m)</w:t>
      </w:r>
      <w:r w:rsidRPr="006400E2">
        <w:tab/>
        <w:t>employees;</w:t>
      </w:r>
    </w:p>
    <w:p w14:paraId="4B2E78A4" w14:textId="77777777" w:rsidR="004C657C" w:rsidRPr="006400E2" w:rsidRDefault="004C657C" w:rsidP="004C657C">
      <w:pPr>
        <w:pStyle w:val="Apara"/>
      </w:pPr>
      <w:r w:rsidRPr="006400E2">
        <w:tab/>
        <w:t>(n)</w:t>
      </w:r>
      <w:r w:rsidRPr="006400E2">
        <w:tab/>
        <w:t>public sector members;</w:t>
      </w:r>
    </w:p>
    <w:p w14:paraId="50D70B90" w14:textId="77777777" w:rsidR="004C657C" w:rsidRPr="006400E2" w:rsidRDefault="004C657C" w:rsidP="004C657C">
      <w:pPr>
        <w:pStyle w:val="Apara"/>
      </w:pPr>
      <w:r w:rsidRPr="006400E2">
        <w:tab/>
        <w:t>(o)</w:t>
      </w:r>
      <w:r w:rsidRPr="006400E2">
        <w:tab/>
        <w:t xml:space="preserve">the terms of employment for public servants and public sector member; </w:t>
      </w:r>
    </w:p>
    <w:p w14:paraId="64E360F0" w14:textId="77777777" w:rsidR="004C657C" w:rsidRPr="006400E2" w:rsidRDefault="004C657C" w:rsidP="004C657C">
      <w:pPr>
        <w:pStyle w:val="Apara"/>
      </w:pPr>
      <w:r w:rsidRPr="006400E2">
        <w:tab/>
        <w:t>(p)</w:t>
      </w:r>
      <w:r w:rsidRPr="006400E2">
        <w:tab/>
        <w:t xml:space="preserve">work health and safety in the public sector; </w:t>
      </w:r>
    </w:p>
    <w:p w14:paraId="020AB7ED" w14:textId="77777777" w:rsidR="004C657C" w:rsidRPr="006400E2" w:rsidRDefault="004C657C" w:rsidP="004C657C">
      <w:pPr>
        <w:pStyle w:val="Apara"/>
      </w:pPr>
      <w:r w:rsidRPr="006400E2">
        <w:tab/>
        <w:t>(q)</w:t>
      </w:r>
      <w:r w:rsidRPr="006400E2">
        <w:tab/>
        <w:t>secondment to or from the public sector;</w:t>
      </w:r>
    </w:p>
    <w:p w14:paraId="703E9F50" w14:textId="77777777" w:rsidR="004C657C" w:rsidRPr="006400E2" w:rsidRDefault="004C657C" w:rsidP="004C657C">
      <w:pPr>
        <w:pStyle w:val="Apara"/>
        <w:keepNext/>
      </w:pPr>
      <w:r w:rsidRPr="006400E2">
        <w:tab/>
        <w:t>(r)</w:t>
      </w:r>
      <w:r w:rsidRPr="006400E2">
        <w:tab/>
        <w:t>a matter requested, in writing, by the Chief Minister.</w:t>
      </w:r>
    </w:p>
    <w:p w14:paraId="2D72C451" w14:textId="7ED3E675" w:rsidR="004C657C" w:rsidRPr="006400E2" w:rsidRDefault="004C657C" w:rsidP="004C657C">
      <w:pPr>
        <w:pStyle w:val="aNote"/>
        <w:keepNext/>
        <w:keepLines/>
      </w:pPr>
      <w:r w:rsidRPr="006400E2">
        <w:rPr>
          <w:rStyle w:val="charItals"/>
        </w:rPr>
        <w:t>Note 1</w:t>
      </w:r>
      <w:r w:rsidRPr="006400E2">
        <w:tab/>
        <w:t xml:space="preserve">Power to make a statutory instrument (including to make or approve a management standard) includes power to make different provision in relation to different matters or different classes of matters, and to make an instrument that applies differently by reference to stated exceptions or factors (see </w:t>
      </w:r>
      <w:hyperlink r:id="rId106" w:tooltip="A2001-14" w:history="1">
        <w:r w:rsidRPr="006400E2">
          <w:rPr>
            <w:rStyle w:val="charCitHyperlinkAbbrev"/>
          </w:rPr>
          <w:t>Legislation Act</w:t>
        </w:r>
      </w:hyperlink>
      <w:r w:rsidRPr="006400E2">
        <w:t>, s 48).</w:t>
      </w:r>
    </w:p>
    <w:p w14:paraId="26E21265" w14:textId="19E82EBF" w:rsidR="004C657C" w:rsidRPr="006400E2" w:rsidRDefault="004C657C" w:rsidP="004C657C">
      <w:pPr>
        <w:pStyle w:val="aNote"/>
      </w:pPr>
      <w:r w:rsidRPr="006400E2">
        <w:rPr>
          <w:rStyle w:val="charItals"/>
        </w:rPr>
        <w:t>Note 2</w:t>
      </w:r>
      <w:r w:rsidRPr="006400E2">
        <w:rPr>
          <w:rStyle w:val="charItals"/>
        </w:rPr>
        <w:tab/>
      </w:r>
      <w:r w:rsidRPr="006400E2">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7" w:tooltip="A2001-14" w:history="1">
        <w:r w:rsidRPr="006400E2">
          <w:rPr>
            <w:rStyle w:val="charCitHyperlinkAbbrev"/>
          </w:rPr>
          <w:t>Legislation Act</w:t>
        </w:r>
      </w:hyperlink>
      <w:r w:rsidRPr="006400E2">
        <w:t>, s 46).</w:t>
      </w:r>
    </w:p>
    <w:p w14:paraId="49E884A8" w14:textId="3000680D" w:rsidR="004C657C" w:rsidRPr="006400E2" w:rsidRDefault="004C657C" w:rsidP="004C657C">
      <w:pPr>
        <w:pStyle w:val="Amain"/>
      </w:pPr>
      <w:r w:rsidRPr="006400E2">
        <w:tab/>
        <w:t>(2)</w:t>
      </w:r>
      <w:r w:rsidRPr="006400E2">
        <w:tab/>
        <w:t xml:space="preserve">For subsection (1) (c), </w:t>
      </w:r>
      <w:r w:rsidRPr="006400E2">
        <w:rPr>
          <w:szCs w:val="24"/>
          <w:lang w:eastAsia="en-AU"/>
        </w:rPr>
        <w:t xml:space="preserve">a management standard is subject to any direction in force under the </w:t>
      </w:r>
      <w:hyperlink r:id="rId108" w:tooltip="A1990-22" w:history="1">
        <w:r w:rsidRPr="006400E2">
          <w:rPr>
            <w:rStyle w:val="charCitHyperlinkItal"/>
          </w:rPr>
          <w:t>Director of Public Prosecutions Act 1990</w:t>
        </w:r>
      </w:hyperlink>
      <w:r w:rsidRPr="006400E2">
        <w:rPr>
          <w:szCs w:val="24"/>
          <w:lang w:eastAsia="en-AU"/>
        </w:rPr>
        <w:t>, section 12.</w:t>
      </w:r>
    </w:p>
    <w:p w14:paraId="7836044F" w14:textId="77777777" w:rsidR="004C657C" w:rsidRPr="006400E2" w:rsidRDefault="004C657C" w:rsidP="004C657C">
      <w:pPr>
        <w:pStyle w:val="Amain"/>
      </w:pPr>
      <w:r w:rsidRPr="006400E2">
        <w:tab/>
        <w:t>(3)</w:t>
      </w:r>
      <w:r w:rsidRPr="006400E2">
        <w:tab/>
        <w:t>The Chief Minister’s approval to make a management standard may be given subject to a condition.</w:t>
      </w:r>
    </w:p>
    <w:p w14:paraId="4B503E63" w14:textId="77777777" w:rsidR="004C657C" w:rsidRPr="006400E2" w:rsidRDefault="004C657C" w:rsidP="004C657C">
      <w:pPr>
        <w:pStyle w:val="Amain"/>
      </w:pPr>
      <w:r w:rsidRPr="006400E2">
        <w:rPr>
          <w:b/>
        </w:rPr>
        <w:tab/>
      </w:r>
      <w:r w:rsidRPr="006400E2">
        <w:t>(4)</w:t>
      </w:r>
      <w:r w:rsidRPr="006400E2">
        <w:tab/>
        <w:t>A management standard is a disallowable instrument.</w:t>
      </w:r>
    </w:p>
    <w:p w14:paraId="60764730" w14:textId="359C78BA" w:rsidR="004C657C" w:rsidRPr="006400E2" w:rsidRDefault="004C657C" w:rsidP="004C657C">
      <w:pPr>
        <w:pStyle w:val="aNote"/>
      </w:pPr>
      <w:r w:rsidRPr="006400E2">
        <w:rPr>
          <w:rStyle w:val="charItals"/>
        </w:rPr>
        <w:t>Note</w:t>
      </w:r>
      <w:r w:rsidRPr="006400E2">
        <w:rPr>
          <w:rStyle w:val="charItals"/>
        </w:rPr>
        <w:tab/>
      </w:r>
      <w:r w:rsidRPr="006400E2">
        <w:t xml:space="preserve">A disallowable instrument must be notified, and presented to the Legislative Assembly, under the </w:t>
      </w:r>
      <w:hyperlink r:id="rId109" w:tooltip="A2001-14" w:history="1">
        <w:r w:rsidRPr="006400E2">
          <w:rPr>
            <w:rStyle w:val="charCitHyperlinkAbbrev"/>
          </w:rPr>
          <w:t>Legislation Act</w:t>
        </w:r>
      </w:hyperlink>
      <w:r w:rsidRPr="006400E2">
        <w:t>.</w:t>
      </w:r>
    </w:p>
    <w:p w14:paraId="16FE0FA1" w14:textId="2A28EB4D" w:rsidR="002761FC" w:rsidRPr="005F3DEA" w:rsidRDefault="002761FC" w:rsidP="00E17B5C">
      <w:pPr>
        <w:pStyle w:val="Amain"/>
        <w:keepNext/>
      </w:pPr>
      <w:r w:rsidRPr="005F3DEA">
        <w:lastRenderedPageBreak/>
        <w:tab/>
        <w:t>(5)</w:t>
      </w:r>
      <w:r w:rsidRPr="005F3DEA">
        <w:tab/>
        <w:t xml:space="preserve">The </w:t>
      </w:r>
      <w:hyperlink r:id="rId110" w:tooltip="A2001-14" w:history="1">
        <w:r w:rsidRPr="005F3DEA">
          <w:rPr>
            <w:rStyle w:val="charCitHyperlinkAbbrev"/>
          </w:rPr>
          <w:t>Legislation Act</w:t>
        </w:r>
      </w:hyperlink>
      <w:r w:rsidRPr="005F3DEA">
        <w:t xml:space="preserve">, section 47 (3) and (6) does not apply </w:t>
      </w:r>
      <w:r w:rsidRPr="005F3DEA">
        <w:rPr>
          <w:sz w:val="23"/>
          <w:szCs w:val="23"/>
        </w:rPr>
        <w:t xml:space="preserve">to a Commonwealth law or an ACT enterprise agreement applied, adopted or incorporated in a management standard. </w:t>
      </w:r>
    </w:p>
    <w:p w14:paraId="2BAA63D0" w14:textId="187745FF" w:rsidR="002761FC" w:rsidRPr="005F3DEA" w:rsidRDefault="002761FC" w:rsidP="002761FC">
      <w:pPr>
        <w:pStyle w:val="aNote"/>
      </w:pPr>
      <w:r w:rsidRPr="005F3DEA">
        <w:rPr>
          <w:rStyle w:val="charItals"/>
        </w:rPr>
        <w:t>Note</w:t>
      </w:r>
      <w:r w:rsidRPr="005F3DEA">
        <w:tab/>
        <w:t xml:space="preserve">A Commonwealth law or an ACT enterprise agreement </w:t>
      </w:r>
      <w:r w:rsidRPr="005F3DEA">
        <w:rPr>
          <w:snapToGrid w:val="0"/>
        </w:rPr>
        <w:t xml:space="preserve">does not need to be notified under the </w:t>
      </w:r>
      <w:hyperlink r:id="rId111" w:tooltip="A2001-14" w:history="1">
        <w:r w:rsidRPr="005F3DEA">
          <w:rPr>
            <w:rStyle w:val="charCitHyperlinkAbbrev"/>
          </w:rPr>
          <w:t>Legislation Act</w:t>
        </w:r>
      </w:hyperlink>
      <w:r w:rsidRPr="005F3DEA">
        <w:rPr>
          <w:snapToGrid w:val="0"/>
        </w:rPr>
        <w:t xml:space="preserve"> because s 47 (6)</w:t>
      </w:r>
      <w:r w:rsidRPr="005F3DEA">
        <w:t xml:space="preserve"> does not apply (see </w:t>
      </w:r>
      <w:hyperlink r:id="rId112" w:tooltip="A2001-14" w:history="1">
        <w:r w:rsidRPr="005F3DEA">
          <w:rPr>
            <w:rStyle w:val="charCitHyperlinkAbbrev"/>
          </w:rPr>
          <w:t>Legislation Act</w:t>
        </w:r>
      </w:hyperlink>
      <w:r w:rsidRPr="005F3DEA">
        <w:t xml:space="preserve">, s 47 (7)). Commonwealth laws are accessible at </w:t>
      </w:r>
      <w:hyperlink r:id="rId113" w:history="1">
        <w:r w:rsidRPr="005F3DEA">
          <w:rPr>
            <w:rStyle w:val="charCitHyperlinkAbbrev"/>
          </w:rPr>
          <w:t>www.legislation.gov.au</w:t>
        </w:r>
      </w:hyperlink>
      <w:r w:rsidRPr="005F3DEA">
        <w:t xml:space="preserve"> and ACT enterprise agreements are accessible at </w:t>
      </w:r>
      <w:hyperlink r:id="rId114" w:history="1">
        <w:r w:rsidRPr="005F3DEA">
          <w:rPr>
            <w:rStyle w:val="charCitHyperlinkAbbrev"/>
          </w:rPr>
          <w:t>www.jobs.act.gov.au</w:t>
        </w:r>
      </w:hyperlink>
      <w:r w:rsidRPr="005F3DEA">
        <w:t>.</w:t>
      </w:r>
    </w:p>
    <w:p w14:paraId="42C3F19D" w14:textId="77777777" w:rsidR="002761FC" w:rsidRPr="005F3DEA" w:rsidRDefault="002761FC" w:rsidP="00E17B5C">
      <w:pPr>
        <w:pStyle w:val="Amain"/>
        <w:keepNext/>
      </w:pPr>
      <w:r w:rsidRPr="005F3DEA">
        <w:tab/>
        <w:t>(6)</w:t>
      </w:r>
      <w:r w:rsidRPr="005F3DEA">
        <w:tab/>
        <w:t>In this section:</w:t>
      </w:r>
    </w:p>
    <w:p w14:paraId="7218DFB6" w14:textId="4D68F099" w:rsidR="002761FC" w:rsidRPr="005F3DEA" w:rsidRDefault="002761FC" w:rsidP="002761FC">
      <w:pPr>
        <w:pStyle w:val="aDef"/>
      </w:pPr>
      <w:r w:rsidRPr="005F3DEA">
        <w:rPr>
          <w:rStyle w:val="charBoldItals"/>
        </w:rPr>
        <w:t xml:space="preserve">ACT enterprise agreement </w:t>
      </w:r>
      <w:r w:rsidRPr="005F3DEA">
        <w:rPr>
          <w:bCs/>
          <w:iCs/>
        </w:rPr>
        <w:t>means an enterprise agreement, approved by the Fair Work Commission</w:t>
      </w:r>
      <w:r w:rsidRPr="005F3DEA">
        <w:t xml:space="preserve"> under the </w:t>
      </w:r>
      <w:hyperlink r:id="rId115" w:tooltip="Act 2009 No 28 (Cwlth)" w:history="1">
        <w:r w:rsidRPr="005F3DEA">
          <w:rPr>
            <w:rStyle w:val="charCitHyperlinkItal"/>
          </w:rPr>
          <w:t>Fair Work Act 2009</w:t>
        </w:r>
      </w:hyperlink>
      <w:r w:rsidRPr="005F3DEA">
        <w:t xml:space="preserve"> (Cwlth), to which the Territory is a party.</w:t>
      </w:r>
      <w:r w:rsidRPr="005F3DEA">
        <w:rPr>
          <w:sz w:val="23"/>
          <w:szCs w:val="23"/>
        </w:rPr>
        <w:t xml:space="preserve"> </w:t>
      </w:r>
    </w:p>
    <w:p w14:paraId="3F4B347D" w14:textId="77777777" w:rsidR="002761FC" w:rsidRPr="005F3DEA" w:rsidRDefault="002761FC" w:rsidP="002761FC">
      <w:pPr>
        <w:pStyle w:val="aDef"/>
      </w:pPr>
      <w:r w:rsidRPr="005F3DEA">
        <w:rPr>
          <w:rStyle w:val="charBoldItals"/>
        </w:rPr>
        <w:t xml:space="preserve">Commonwealth law </w:t>
      </w:r>
      <w:r w:rsidRPr="005F3DEA">
        <w:rPr>
          <w:bCs/>
          <w:iCs/>
        </w:rPr>
        <w:t>means a Commonwealth Act or a disallowable legislative instrument under a Commonwealth Act.</w:t>
      </w:r>
    </w:p>
    <w:p w14:paraId="4329847D" w14:textId="18B62AD7" w:rsidR="002761FC" w:rsidRPr="005F3DEA" w:rsidRDefault="002761FC" w:rsidP="002761FC">
      <w:pPr>
        <w:pStyle w:val="aDef"/>
        <w:keepNext/>
      </w:pPr>
      <w:r w:rsidRPr="005F3DEA">
        <w:rPr>
          <w:rStyle w:val="charBoldItals"/>
        </w:rPr>
        <w:t>disallowable legislative instrument</w:t>
      </w:r>
      <w:r w:rsidRPr="005F3DEA">
        <w:rPr>
          <w:bCs/>
          <w:iCs/>
        </w:rPr>
        <w:t xml:space="preserve">, for a Commonwealth Act—see the </w:t>
      </w:r>
      <w:hyperlink r:id="rId116" w:tooltip="A2001-14" w:history="1">
        <w:r w:rsidRPr="005F3DEA">
          <w:rPr>
            <w:rStyle w:val="charCitHyperlinkAbbrev"/>
          </w:rPr>
          <w:t>Legislation Act</w:t>
        </w:r>
      </w:hyperlink>
      <w:r w:rsidRPr="005F3DEA">
        <w:rPr>
          <w:bCs/>
          <w:iCs/>
        </w:rPr>
        <w:t xml:space="preserve">, section 47 (10). </w:t>
      </w:r>
    </w:p>
    <w:p w14:paraId="3495D381" w14:textId="77777777" w:rsidR="004C657C" w:rsidRPr="006400E2" w:rsidRDefault="004C657C" w:rsidP="004C657C">
      <w:pPr>
        <w:pStyle w:val="AH5Sec"/>
      </w:pPr>
      <w:bookmarkStart w:id="177" w:name="_Toc138771401"/>
      <w:r w:rsidRPr="00A11610">
        <w:rPr>
          <w:rStyle w:val="CharSectNo"/>
        </w:rPr>
        <w:t>252</w:t>
      </w:r>
      <w:r w:rsidRPr="006400E2">
        <w:tab/>
        <w:t>Regulation-making power</w:t>
      </w:r>
      <w:bookmarkEnd w:id="177"/>
    </w:p>
    <w:p w14:paraId="72DFD83F" w14:textId="77777777" w:rsidR="004C657C" w:rsidRPr="006400E2" w:rsidRDefault="004C657C" w:rsidP="004C657C">
      <w:pPr>
        <w:pStyle w:val="Amainreturn"/>
        <w:keepNext/>
      </w:pPr>
      <w:r w:rsidRPr="006400E2">
        <w:t>The Executive may make regulations for this Act.</w:t>
      </w:r>
    </w:p>
    <w:p w14:paraId="1077E7AB" w14:textId="5E45CB79" w:rsidR="004C657C" w:rsidRPr="006400E2" w:rsidRDefault="004C657C" w:rsidP="004C657C">
      <w:pPr>
        <w:pStyle w:val="aNote"/>
      </w:pPr>
      <w:r w:rsidRPr="006400E2">
        <w:rPr>
          <w:rStyle w:val="charItals"/>
        </w:rPr>
        <w:t>Note</w:t>
      </w:r>
      <w:r w:rsidRPr="006400E2">
        <w:rPr>
          <w:rStyle w:val="charItals"/>
        </w:rPr>
        <w:tab/>
      </w:r>
      <w:r w:rsidRPr="006400E2">
        <w:t xml:space="preserve">A regulation must be notified, and presented to the Legislative Assembly, under the </w:t>
      </w:r>
      <w:hyperlink r:id="rId117" w:tooltip="A2001-14" w:history="1">
        <w:r w:rsidRPr="006400E2">
          <w:rPr>
            <w:rStyle w:val="charCitHyperlinkAbbrev"/>
          </w:rPr>
          <w:t>Legislation Act</w:t>
        </w:r>
      </w:hyperlink>
      <w:r w:rsidRPr="006400E2">
        <w:t>.</w:t>
      </w:r>
    </w:p>
    <w:p w14:paraId="627A17DC" w14:textId="77777777" w:rsidR="00101A46" w:rsidRDefault="00101A46">
      <w:pPr>
        <w:pStyle w:val="02Text"/>
        <w:sectPr w:rsidR="00101A46">
          <w:headerReference w:type="even" r:id="rId118"/>
          <w:headerReference w:type="default" r:id="rId119"/>
          <w:footerReference w:type="even" r:id="rId120"/>
          <w:footerReference w:type="default" r:id="rId121"/>
          <w:footerReference w:type="first" r:id="rId122"/>
          <w:pgSz w:w="11907" w:h="16839" w:code="9"/>
          <w:pgMar w:top="3880" w:right="1900" w:bottom="3100" w:left="2300" w:header="2280" w:footer="1760" w:gutter="0"/>
          <w:pgNumType w:start="1"/>
          <w:cols w:space="720"/>
          <w:titlePg/>
          <w:docGrid w:linePitch="254"/>
        </w:sectPr>
      </w:pPr>
    </w:p>
    <w:p w14:paraId="2EEEAD61" w14:textId="77777777" w:rsidR="004C657C" w:rsidRPr="006400E2" w:rsidRDefault="004C657C" w:rsidP="004C657C">
      <w:pPr>
        <w:pStyle w:val="PageBreak"/>
      </w:pPr>
      <w:r w:rsidRPr="006400E2">
        <w:br w:type="page"/>
      </w:r>
    </w:p>
    <w:p w14:paraId="157E3C15" w14:textId="77777777" w:rsidR="004C657C" w:rsidRPr="00A11610" w:rsidRDefault="004C657C" w:rsidP="004C657C">
      <w:pPr>
        <w:pStyle w:val="Sched-heading"/>
      </w:pPr>
      <w:bookmarkStart w:id="178" w:name="_Toc138771402"/>
      <w:r w:rsidRPr="00A11610">
        <w:rPr>
          <w:rStyle w:val="CharChapNo"/>
        </w:rPr>
        <w:lastRenderedPageBreak/>
        <w:t>Schedule 1</w:t>
      </w:r>
      <w:r w:rsidRPr="006400E2">
        <w:tab/>
      </w:r>
      <w:r w:rsidRPr="00A11610">
        <w:rPr>
          <w:rStyle w:val="CharChapText"/>
        </w:rPr>
        <w:t>Reviewable decisions</w:t>
      </w:r>
      <w:bookmarkEnd w:id="178"/>
    </w:p>
    <w:p w14:paraId="26D39CF0" w14:textId="77777777" w:rsidR="004C657C" w:rsidRPr="006400E2" w:rsidRDefault="004C657C" w:rsidP="004C657C">
      <w:pPr>
        <w:pStyle w:val="Placeholder"/>
        <w:suppressLineNumbers/>
      </w:pPr>
      <w:r w:rsidRPr="006400E2">
        <w:rPr>
          <w:rStyle w:val="CharPartNo"/>
        </w:rPr>
        <w:t xml:space="preserve">  </w:t>
      </w:r>
      <w:r w:rsidRPr="006400E2">
        <w:rPr>
          <w:rStyle w:val="CharPartText"/>
        </w:rPr>
        <w:t xml:space="preserve">  </w:t>
      </w:r>
    </w:p>
    <w:p w14:paraId="1F387C94" w14:textId="77777777" w:rsidR="004C657C" w:rsidRPr="006400E2" w:rsidRDefault="004C657C" w:rsidP="004C657C">
      <w:pPr>
        <w:pStyle w:val="ref"/>
      </w:pPr>
      <w:r w:rsidRPr="006400E2">
        <w:t>(see s 224)</w:t>
      </w:r>
    </w:p>
    <w:p w14:paraId="551007FD" w14:textId="77777777"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14:paraId="44136D01" w14:textId="77777777" w:rsidTr="007E3B60">
        <w:trPr>
          <w:cantSplit/>
          <w:tblHeader/>
        </w:trPr>
        <w:tc>
          <w:tcPr>
            <w:tcW w:w="1200" w:type="dxa"/>
            <w:tcBorders>
              <w:bottom w:val="single" w:sz="4" w:space="0" w:color="auto"/>
            </w:tcBorders>
          </w:tcPr>
          <w:p w14:paraId="630F6706" w14:textId="77777777"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14:paraId="60F04385" w14:textId="77777777"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14:paraId="7C5B2632" w14:textId="77777777"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14:paraId="4FD5470C" w14:textId="77777777" w:rsidR="004C657C" w:rsidRPr="006400E2" w:rsidRDefault="004C657C" w:rsidP="007E3B60">
            <w:pPr>
              <w:pStyle w:val="TableColHd"/>
            </w:pPr>
            <w:r w:rsidRPr="006400E2">
              <w:t>column 4</w:t>
            </w:r>
            <w:r w:rsidRPr="006400E2">
              <w:br/>
              <w:t>officer</w:t>
            </w:r>
          </w:p>
        </w:tc>
      </w:tr>
      <w:tr w:rsidR="004C657C" w:rsidRPr="006400E2" w14:paraId="37C89276" w14:textId="77777777" w:rsidTr="007E3B60">
        <w:trPr>
          <w:cantSplit/>
        </w:trPr>
        <w:tc>
          <w:tcPr>
            <w:tcW w:w="1200" w:type="dxa"/>
            <w:tcBorders>
              <w:top w:val="single" w:sz="4" w:space="0" w:color="auto"/>
            </w:tcBorders>
          </w:tcPr>
          <w:p w14:paraId="38498A71" w14:textId="77777777" w:rsidR="004C657C" w:rsidRPr="006400E2" w:rsidRDefault="004C657C" w:rsidP="007E3B60">
            <w:pPr>
              <w:pStyle w:val="TableText10"/>
            </w:pPr>
            <w:r w:rsidRPr="006400E2">
              <w:t>1</w:t>
            </w:r>
          </w:p>
        </w:tc>
        <w:tc>
          <w:tcPr>
            <w:tcW w:w="1200" w:type="dxa"/>
            <w:tcBorders>
              <w:top w:val="single" w:sz="4" w:space="0" w:color="auto"/>
            </w:tcBorders>
          </w:tcPr>
          <w:p w14:paraId="7850EB09" w14:textId="77777777" w:rsidR="004C657C" w:rsidRPr="006400E2" w:rsidRDefault="004C657C" w:rsidP="007E3B60">
            <w:pPr>
              <w:pStyle w:val="TableText10"/>
            </w:pPr>
            <w:r w:rsidRPr="006400E2">
              <w:t xml:space="preserve">86 </w:t>
            </w:r>
          </w:p>
        </w:tc>
        <w:tc>
          <w:tcPr>
            <w:tcW w:w="2760" w:type="dxa"/>
            <w:tcBorders>
              <w:top w:val="single" w:sz="4" w:space="0" w:color="auto"/>
            </w:tcBorders>
          </w:tcPr>
          <w:p w14:paraId="5355BE3E" w14:textId="77777777" w:rsidR="004C657C" w:rsidRPr="006400E2" w:rsidRDefault="004C657C" w:rsidP="007E3B60">
            <w:pPr>
              <w:pStyle w:val="TableText10"/>
            </w:pPr>
            <w:r w:rsidRPr="006400E2">
              <w:t>promotion to vacant office</w:t>
            </w:r>
          </w:p>
        </w:tc>
        <w:tc>
          <w:tcPr>
            <w:tcW w:w="2520" w:type="dxa"/>
            <w:tcBorders>
              <w:top w:val="single" w:sz="4" w:space="0" w:color="auto"/>
            </w:tcBorders>
          </w:tcPr>
          <w:p w14:paraId="1B7021AC" w14:textId="77777777" w:rsidR="004C657C" w:rsidRPr="006400E2" w:rsidRDefault="004C657C" w:rsidP="007E3B60">
            <w:pPr>
              <w:pStyle w:val="TableText10"/>
            </w:pPr>
            <w:r w:rsidRPr="006400E2">
              <w:t>officer who applied for  promotion</w:t>
            </w:r>
          </w:p>
        </w:tc>
      </w:tr>
      <w:tr w:rsidR="004C657C" w:rsidRPr="006400E2" w14:paraId="551CA969" w14:textId="77777777" w:rsidTr="007E3B60">
        <w:trPr>
          <w:cantSplit/>
        </w:trPr>
        <w:tc>
          <w:tcPr>
            <w:tcW w:w="1200" w:type="dxa"/>
          </w:tcPr>
          <w:p w14:paraId="24A77D94" w14:textId="77777777" w:rsidR="004C657C" w:rsidRPr="006400E2" w:rsidRDefault="004C657C" w:rsidP="007E3B60">
            <w:pPr>
              <w:pStyle w:val="TableText10"/>
            </w:pPr>
            <w:r w:rsidRPr="006400E2">
              <w:t>2</w:t>
            </w:r>
          </w:p>
        </w:tc>
        <w:tc>
          <w:tcPr>
            <w:tcW w:w="1200" w:type="dxa"/>
          </w:tcPr>
          <w:p w14:paraId="48895FE5" w14:textId="77777777" w:rsidR="004C657C" w:rsidRPr="006400E2" w:rsidRDefault="004C657C" w:rsidP="007E3B60">
            <w:pPr>
              <w:pStyle w:val="TableText10"/>
            </w:pPr>
            <w:r w:rsidRPr="006400E2">
              <w:t>87 (5)</w:t>
            </w:r>
          </w:p>
        </w:tc>
        <w:tc>
          <w:tcPr>
            <w:tcW w:w="2760" w:type="dxa"/>
          </w:tcPr>
          <w:p w14:paraId="5930B8D2" w14:textId="77777777"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14:paraId="3D2F27F5" w14:textId="77777777" w:rsidR="004C657C" w:rsidRPr="006400E2" w:rsidRDefault="004C657C" w:rsidP="007E3B60">
            <w:pPr>
              <w:pStyle w:val="TableText10"/>
            </w:pPr>
            <w:r w:rsidRPr="006400E2">
              <w:t>officer who applied for promotion</w:t>
            </w:r>
          </w:p>
        </w:tc>
      </w:tr>
    </w:tbl>
    <w:p w14:paraId="479BFEF4" w14:textId="77777777" w:rsidR="004C657C" w:rsidRPr="006400E2" w:rsidRDefault="004C657C" w:rsidP="004C657C">
      <w:pPr>
        <w:pStyle w:val="PageBreak"/>
      </w:pPr>
      <w:r w:rsidRPr="006400E2">
        <w:br w:type="page"/>
      </w:r>
    </w:p>
    <w:p w14:paraId="4690C05D" w14:textId="77777777" w:rsidR="004C657C" w:rsidRPr="00A11610" w:rsidRDefault="004C657C" w:rsidP="004C657C">
      <w:pPr>
        <w:pStyle w:val="Sched-heading"/>
      </w:pPr>
      <w:bookmarkStart w:id="179" w:name="_Toc138771403"/>
      <w:r w:rsidRPr="00A11610">
        <w:rPr>
          <w:rStyle w:val="CharChapNo"/>
        </w:rPr>
        <w:lastRenderedPageBreak/>
        <w:t>Schedule 2</w:t>
      </w:r>
      <w:r w:rsidRPr="006400E2">
        <w:tab/>
      </w:r>
      <w:r w:rsidRPr="00A11610">
        <w:rPr>
          <w:rStyle w:val="CharChapText"/>
        </w:rPr>
        <w:t>Appellable decisions</w:t>
      </w:r>
      <w:bookmarkEnd w:id="179"/>
    </w:p>
    <w:p w14:paraId="3A3094F0" w14:textId="77777777" w:rsidR="004C657C" w:rsidRPr="006400E2" w:rsidRDefault="004C657C" w:rsidP="004C657C">
      <w:pPr>
        <w:pStyle w:val="ref"/>
      </w:pPr>
      <w:r w:rsidRPr="006400E2">
        <w:t>(see s 225)</w:t>
      </w:r>
    </w:p>
    <w:p w14:paraId="74CE9D44" w14:textId="77777777" w:rsidR="004C657C" w:rsidRPr="006400E2" w:rsidRDefault="004C657C" w:rsidP="004C657C">
      <w:pPr>
        <w:suppressLineNumbers/>
      </w:pPr>
    </w:p>
    <w:tbl>
      <w:tblPr>
        <w:tblW w:w="76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200"/>
        <w:gridCol w:w="2760"/>
        <w:gridCol w:w="2520"/>
      </w:tblGrid>
      <w:tr w:rsidR="004C657C" w:rsidRPr="006400E2" w14:paraId="63BFD031" w14:textId="77777777" w:rsidTr="007E3B60">
        <w:trPr>
          <w:cantSplit/>
          <w:tblHeader/>
        </w:trPr>
        <w:tc>
          <w:tcPr>
            <w:tcW w:w="1200" w:type="dxa"/>
            <w:tcBorders>
              <w:bottom w:val="single" w:sz="4" w:space="0" w:color="auto"/>
            </w:tcBorders>
          </w:tcPr>
          <w:p w14:paraId="357430FD" w14:textId="77777777" w:rsidR="004C657C" w:rsidRPr="006400E2" w:rsidRDefault="004C657C" w:rsidP="007E3B60">
            <w:pPr>
              <w:pStyle w:val="TableColHd"/>
            </w:pPr>
            <w:r w:rsidRPr="006400E2">
              <w:t>column 1</w:t>
            </w:r>
            <w:r w:rsidRPr="006400E2">
              <w:br/>
              <w:t>item</w:t>
            </w:r>
          </w:p>
        </w:tc>
        <w:tc>
          <w:tcPr>
            <w:tcW w:w="1200" w:type="dxa"/>
            <w:tcBorders>
              <w:bottom w:val="single" w:sz="4" w:space="0" w:color="auto"/>
            </w:tcBorders>
          </w:tcPr>
          <w:p w14:paraId="45883A58" w14:textId="77777777" w:rsidR="004C657C" w:rsidRPr="006400E2" w:rsidRDefault="004C657C" w:rsidP="007E3B60">
            <w:pPr>
              <w:pStyle w:val="TableColHd"/>
            </w:pPr>
            <w:r w:rsidRPr="006400E2">
              <w:t>column 2</w:t>
            </w:r>
            <w:r w:rsidRPr="006400E2">
              <w:br/>
              <w:t>section</w:t>
            </w:r>
          </w:p>
        </w:tc>
        <w:tc>
          <w:tcPr>
            <w:tcW w:w="2760" w:type="dxa"/>
            <w:tcBorders>
              <w:bottom w:val="single" w:sz="4" w:space="0" w:color="auto"/>
            </w:tcBorders>
          </w:tcPr>
          <w:p w14:paraId="1633130B" w14:textId="77777777" w:rsidR="004C657C" w:rsidRPr="006400E2" w:rsidRDefault="004C657C" w:rsidP="007E3B60">
            <w:pPr>
              <w:pStyle w:val="TableColHd"/>
            </w:pPr>
            <w:r w:rsidRPr="006400E2">
              <w:t>column 3</w:t>
            </w:r>
            <w:r w:rsidRPr="006400E2">
              <w:br/>
              <w:t>decision</w:t>
            </w:r>
          </w:p>
        </w:tc>
        <w:tc>
          <w:tcPr>
            <w:tcW w:w="2520" w:type="dxa"/>
            <w:tcBorders>
              <w:bottom w:val="single" w:sz="4" w:space="0" w:color="auto"/>
            </w:tcBorders>
          </w:tcPr>
          <w:p w14:paraId="406E5501" w14:textId="77777777" w:rsidR="004C657C" w:rsidRPr="006400E2" w:rsidRDefault="004C657C" w:rsidP="007E3B60">
            <w:pPr>
              <w:pStyle w:val="TableColHd"/>
            </w:pPr>
            <w:r w:rsidRPr="006400E2">
              <w:t>column 4</w:t>
            </w:r>
            <w:r w:rsidRPr="006400E2">
              <w:br/>
              <w:t>officer</w:t>
            </w:r>
          </w:p>
        </w:tc>
      </w:tr>
      <w:tr w:rsidR="004C657C" w:rsidRPr="006400E2" w14:paraId="320C4E62" w14:textId="77777777" w:rsidTr="007E3B60">
        <w:trPr>
          <w:cantSplit/>
        </w:trPr>
        <w:tc>
          <w:tcPr>
            <w:tcW w:w="1200" w:type="dxa"/>
            <w:tcBorders>
              <w:top w:val="single" w:sz="4" w:space="0" w:color="auto"/>
            </w:tcBorders>
          </w:tcPr>
          <w:p w14:paraId="50A2D6EB" w14:textId="77777777" w:rsidR="004C657C" w:rsidRPr="006400E2" w:rsidRDefault="004C657C" w:rsidP="007E3B60">
            <w:pPr>
              <w:pStyle w:val="TableText10"/>
            </w:pPr>
            <w:r w:rsidRPr="006400E2">
              <w:t>1</w:t>
            </w:r>
          </w:p>
        </w:tc>
        <w:tc>
          <w:tcPr>
            <w:tcW w:w="1200" w:type="dxa"/>
            <w:tcBorders>
              <w:top w:val="single" w:sz="4" w:space="0" w:color="auto"/>
            </w:tcBorders>
          </w:tcPr>
          <w:p w14:paraId="121BDD86" w14:textId="77777777" w:rsidR="004C657C" w:rsidRPr="006400E2" w:rsidRDefault="004C657C" w:rsidP="007E3B60">
            <w:pPr>
              <w:pStyle w:val="TableText10"/>
            </w:pPr>
            <w:r w:rsidRPr="006400E2">
              <w:t>84</w:t>
            </w:r>
          </w:p>
        </w:tc>
        <w:tc>
          <w:tcPr>
            <w:tcW w:w="2760" w:type="dxa"/>
            <w:tcBorders>
              <w:top w:val="single" w:sz="4" w:space="0" w:color="auto"/>
            </w:tcBorders>
          </w:tcPr>
          <w:p w14:paraId="520E2396" w14:textId="77777777" w:rsidR="004C657C" w:rsidRPr="006400E2" w:rsidRDefault="004C657C" w:rsidP="007E3B60">
            <w:pPr>
              <w:pStyle w:val="TableText10"/>
            </w:pPr>
            <w:r w:rsidRPr="006400E2">
              <w:t>promotion of officer to vacant office</w:t>
            </w:r>
          </w:p>
        </w:tc>
        <w:tc>
          <w:tcPr>
            <w:tcW w:w="2520" w:type="dxa"/>
            <w:tcBorders>
              <w:top w:val="single" w:sz="4" w:space="0" w:color="auto"/>
            </w:tcBorders>
          </w:tcPr>
          <w:p w14:paraId="03781D65" w14:textId="77777777" w:rsidR="004C657C" w:rsidRPr="006400E2" w:rsidRDefault="004C657C" w:rsidP="007E3B60">
            <w:pPr>
              <w:pStyle w:val="TableText10"/>
            </w:pPr>
            <w:r w:rsidRPr="006400E2">
              <w:t>officer who applied for  promotion</w:t>
            </w:r>
          </w:p>
        </w:tc>
      </w:tr>
      <w:tr w:rsidR="004C657C" w:rsidRPr="006400E2" w14:paraId="097318C6" w14:textId="77777777" w:rsidTr="007E3B60">
        <w:trPr>
          <w:cantSplit/>
        </w:trPr>
        <w:tc>
          <w:tcPr>
            <w:tcW w:w="1200" w:type="dxa"/>
          </w:tcPr>
          <w:p w14:paraId="1D27E344" w14:textId="77777777" w:rsidR="004C657C" w:rsidRPr="006400E2" w:rsidRDefault="004C657C" w:rsidP="007E3B60">
            <w:pPr>
              <w:pStyle w:val="TableText10"/>
            </w:pPr>
            <w:r w:rsidRPr="006400E2">
              <w:t>2</w:t>
            </w:r>
          </w:p>
        </w:tc>
        <w:tc>
          <w:tcPr>
            <w:tcW w:w="1200" w:type="dxa"/>
          </w:tcPr>
          <w:p w14:paraId="1E465D21" w14:textId="77777777" w:rsidR="004C657C" w:rsidRPr="006400E2" w:rsidRDefault="004C657C" w:rsidP="007E3B60">
            <w:pPr>
              <w:pStyle w:val="TableText10"/>
            </w:pPr>
            <w:r w:rsidRPr="006400E2">
              <w:t xml:space="preserve">85 </w:t>
            </w:r>
          </w:p>
        </w:tc>
        <w:tc>
          <w:tcPr>
            <w:tcW w:w="2760" w:type="dxa"/>
          </w:tcPr>
          <w:p w14:paraId="0C6F8206" w14:textId="77777777" w:rsidR="004C657C" w:rsidRPr="006400E2" w:rsidRDefault="004C657C" w:rsidP="007E3B60">
            <w:pPr>
              <w:pStyle w:val="TableText10"/>
            </w:pPr>
            <w:r w:rsidRPr="006400E2">
              <w:t>promotion of officer to vacant office</w:t>
            </w:r>
          </w:p>
        </w:tc>
        <w:tc>
          <w:tcPr>
            <w:tcW w:w="2520" w:type="dxa"/>
          </w:tcPr>
          <w:p w14:paraId="2CDBDB26" w14:textId="77777777" w:rsidR="004C657C" w:rsidRPr="006400E2" w:rsidRDefault="004C657C" w:rsidP="007E3B60">
            <w:pPr>
              <w:pStyle w:val="TableText10"/>
            </w:pPr>
            <w:r w:rsidRPr="006400E2">
              <w:t>excess officer who applied for transfer</w:t>
            </w:r>
          </w:p>
        </w:tc>
      </w:tr>
      <w:tr w:rsidR="004C657C" w:rsidRPr="006400E2" w14:paraId="13A6431A" w14:textId="77777777" w:rsidTr="007E3B60">
        <w:trPr>
          <w:cantSplit/>
        </w:trPr>
        <w:tc>
          <w:tcPr>
            <w:tcW w:w="1200" w:type="dxa"/>
          </w:tcPr>
          <w:p w14:paraId="1F8A20D9" w14:textId="77777777" w:rsidR="004C657C" w:rsidRPr="006400E2" w:rsidRDefault="004C657C" w:rsidP="007E3B60">
            <w:pPr>
              <w:pStyle w:val="TableText10"/>
            </w:pPr>
            <w:r w:rsidRPr="006400E2">
              <w:t>3</w:t>
            </w:r>
          </w:p>
        </w:tc>
        <w:tc>
          <w:tcPr>
            <w:tcW w:w="1200" w:type="dxa"/>
          </w:tcPr>
          <w:p w14:paraId="111AF229" w14:textId="77777777" w:rsidR="004C657C" w:rsidRPr="006400E2" w:rsidRDefault="004C657C" w:rsidP="007E3B60">
            <w:pPr>
              <w:pStyle w:val="TableText10"/>
            </w:pPr>
            <w:r w:rsidRPr="006400E2">
              <w:t xml:space="preserve">87 (5) </w:t>
            </w:r>
          </w:p>
        </w:tc>
        <w:tc>
          <w:tcPr>
            <w:tcW w:w="2760" w:type="dxa"/>
          </w:tcPr>
          <w:p w14:paraId="51C8D3C1" w14:textId="77777777" w:rsidR="004C657C" w:rsidRPr="006400E2" w:rsidRDefault="004C657C" w:rsidP="007E3B60">
            <w:pPr>
              <w:pStyle w:val="TableText10"/>
            </w:pPr>
            <w:r w:rsidRPr="006400E2">
              <w:t xml:space="preserve">promotion not in accordance with certain recommendations of joint selection committee </w:t>
            </w:r>
          </w:p>
        </w:tc>
        <w:tc>
          <w:tcPr>
            <w:tcW w:w="2520" w:type="dxa"/>
          </w:tcPr>
          <w:p w14:paraId="20706A2F" w14:textId="77777777" w:rsidR="004C657C" w:rsidRPr="006400E2" w:rsidRDefault="004C657C" w:rsidP="007E3B60">
            <w:pPr>
              <w:pStyle w:val="TableText10"/>
            </w:pPr>
            <w:r w:rsidRPr="006400E2">
              <w:t>officer who applied for  promotion</w:t>
            </w:r>
          </w:p>
        </w:tc>
      </w:tr>
      <w:tr w:rsidR="004C657C" w:rsidRPr="006400E2" w14:paraId="5E5E903F" w14:textId="77777777" w:rsidTr="007E3B60">
        <w:trPr>
          <w:cantSplit/>
        </w:trPr>
        <w:tc>
          <w:tcPr>
            <w:tcW w:w="1200" w:type="dxa"/>
          </w:tcPr>
          <w:p w14:paraId="6C68EE7F" w14:textId="77777777" w:rsidR="004C657C" w:rsidRPr="006400E2" w:rsidRDefault="009109EA" w:rsidP="007E3B60">
            <w:pPr>
              <w:pStyle w:val="TableText10"/>
            </w:pPr>
            <w:r w:rsidRPr="006400E2">
              <w:t>4</w:t>
            </w:r>
          </w:p>
        </w:tc>
        <w:tc>
          <w:tcPr>
            <w:tcW w:w="1200" w:type="dxa"/>
          </w:tcPr>
          <w:p w14:paraId="109264DE" w14:textId="77777777" w:rsidR="004C657C" w:rsidRPr="006400E2" w:rsidRDefault="004C657C" w:rsidP="007E3B60">
            <w:pPr>
              <w:pStyle w:val="TableText10"/>
            </w:pPr>
            <w:r w:rsidRPr="006400E2">
              <w:t>102</w:t>
            </w:r>
          </w:p>
        </w:tc>
        <w:tc>
          <w:tcPr>
            <w:tcW w:w="2760" w:type="dxa"/>
          </w:tcPr>
          <w:p w14:paraId="5B344D52" w14:textId="77777777" w:rsidR="004C657C" w:rsidRPr="006400E2" w:rsidRDefault="00F86047" w:rsidP="007E3B60">
            <w:pPr>
              <w:pStyle w:val="TableText10"/>
            </w:pPr>
            <w:r>
              <w:t xml:space="preserve">temporary transfer to </w:t>
            </w:r>
            <w:r w:rsidR="004C657C" w:rsidRPr="006400E2">
              <w:t xml:space="preserve">higher office duties   </w:t>
            </w:r>
          </w:p>
        </w:tc>
        <w:tc>
          <w:tcPr>
            <w:tcW w:w="2520" w:type="dxa"/>
          </w:tcPr>
          <w:p w14:paraId="0087373B" w14:textId="77777777" w:rsidR="004C657C" w:rsidRPr="006400E2" w:rsidRDefault="004C657C" w:rsidP="007E3B60">
            <w:pPr>
              <w:pStyle w:val="TableText10"/>
            </w:pPr>
            <w:r w:rsidRPr="006400E2">
              <w:t xml:space="preserve">officer who applied for temporary transfer to higher office duties   </w:t>
            </w:r>
          </w:p>
        </w:tc>
      </w:tr>
      <w:tr w:rsidR="004C657C" w:rsidRPr="006400E2" w14:paraId="3D38B8C5" w14:textId="77777777" w:rsidTr="007E3B60">
        <w:trPr>
          <w:cantSplit/>
        </w:trPr>
        <w:tc>
          <w:tcPr>
            <w:tcW w:w="1200" w:type="dxa"/>
          </w:tcPr>
          <w:p w14:paraId="6CD0BB78" w14:textId="77777777" w:rsidR="004C657C" w:rsidRPr="006400E2" w:rsidRDefault="009109EA" w:rsidP="007E3B60">
            <w:pPr>
              <w:pStyle w:val="TableText10"/>
            </w:pPr>
            <w:r w:rsidRPr="006400E2">
              <w:t>5</w:t>
            </w:r>
          </w:p>
        </w:tc>
        <w:tc>
          <w:tcPr>
            <w:tcW w:w="1200" w:type="dxa"/>
          </w:tcPr>
          <w:p w14:paraId="1EB4D631" w14:textId="77777777" w:rsidR="004C657C" w:rsidRPr="006400E2" w:rsidRDefault="004C657C" w:rsidP="007E3B60">
            <w:pPr>
              <w:pStyle w:val="TableText10"/>
            </w:pPr>
            <w:r w:rsidRPr="006400E2">
              <w:t>107</w:t>
            </w:r>
          </w:p>
        </w:tc>
        <w:tc>
          <w:tcPr>
            <w:tcW w:w="2760" w:type="dxa"/>
          </w:tcPr>
          <w:p w14:paraId="1A89E959" w14:textId="77777777" w:rsidR="004C657C" w:rsidRPr="006400E2" w:rsidRDefault="004C657C" w:rsidP="007E3B60">
            <w:pPr>
              <w:pStyle w:val="TableText10"/>
            </w:pPr>
            <w:r w:rsidRPr="006400E2">
              <w:t>promotion or transfer of officer to training office</w:t>
            </w:r>
          </w:p>
        </w:tc>
        <w:tc>
          <w:tcPr>
            <w:tcW w:w="2520" w:type="dxa"/>
          </w:tcPr>
          <w:p w14:paraId="37C9C31D" w14:textId="77777777"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officer who applied for promotion</w:t>
            </w:r>
          </w:p>
          <w:p w14:paraId="524F09D3" w14:textId="77777777" w:rsidR="004C657C" w:rsidRPr="006400E2" w:rsidRDefault="004C657C" w:rsidP="007E3B60">
            <w:pPr>
              <w:pStyle w:val="TableText10"/>
              <w:ind w:left="360" w:hanging="360"/>
            </w:pPr>
            <w:r w:rsidRPr="006400E2">
              <w:rPr>
                <w:rFonts w:ascii="Symbol" w:hAnsi="Symbol"/>
              </w:rPr>
              <w:t></w:t>
            </w:r>
            <w:r w:rsidRPr="006400E2">
              <w:rPr>
                <w:rFonts w:ascii="Symbol" w:hAnsi="Symbol"/>
              </w:rPr>
              <w:tab/>
            </w:r>
            <w:r w:rsidRPr="006400E2">
              <w:t>unattached officer who applied for promotion</w:t>
            </w:r>
          </w:p>
        </w:tc>
      </w:tr>
      <w:tr w:rsidR="004C657C" w:rsidRPr="006400E2" w14:paraId="2E88536B" w14:textId="77777777" w:rsidTr="007E3B60">
        <w:trPr>
          <w:cantSplit/>
        </w:trPr>
        <w:tc>
          <w:tcPr>
            <w:tcW w:w="1200" w:type="dxa"/>
          </w:tcPr>
          <w:p w14:paraId="44154498" w14:textId="77777777" w:rsidR="004C657C" w:rsidRPr="006400E2" w:rsidRDefault="004C657C" w:rsidP="007E3B60">
            <w:pPr>
              <w:pStyle w:val="TableText10"/>
            </w:pPr>
            <w:r w:rsidRPr="006400E2">
              <w:t>6</w:t>
            </w:r>
          </w:p>
        </w:tc>
        <w:tc>
          <w:tcPr>
            <w:tcW w:w="1200" w:type="dxa"/>
          </w:tcPr>
          <w:p w14:paraId="7EF54BB0" w14:textId="77777777" w:rsidR="004C657C" w:rsidRPr="006400E2" w:rsidRDefault="004C657C" w:rsidP="007E3B60">
            <w:pPr>
              <w:pStyle w:val="TableText10"/>
            </w:pPr>
            <w:r w:rsidRPr="006400E2">
              <w:t>123 (2)</w:t>
            </w:r>
          </w:p>
        </w:tc>
        <w:tc>
          <w:tcPr>
            <w:tcW w:w="2760" w:type="dxa"/>
          </w:tcPr>
          <w:p w14:paraId="2365A24A" w14:textId="77777777" w:rsidR="004C657C" w:rsidRPr="006400E2" w:rsidRDefault="004C657C" w:rsidP="007E3B60">
            <w:pPr>
              <w:pStyle w:val="TableText10"/>
            </w:pPr>
            <w:r w:rsidRPr="006400E2">
              <w:t>notice to reduce classification or retire from the service</w:t>
            </w:r>
          </w:p>
        </w:tc>
        <w:tc>
          <w:tcPr>
            <w:tcW w:w="2520" w:type="dxa"/>
          </w:tcPr>
          <w:p w14:paraId="0D0FB466" w14:textId="77777777" w:rsidR="004C657C" w:rsidRPr="006400E2" w:rsidRDefault="004C657C" w:rsidP="007E3B60">
            <w:pPr>
              <w:pStyle w:val="TableText10"/>
            </w:pPr>
            <w:r w:rsidRPr="006400E2">
              <w:t xml:space="preserve">officer given notice </w:t>
            </w:r>
          </w:p>
        </w:tc>
      </w:tr>
    </w:tbl>
    <w:p w14:paraId="19DDEDB9" w14:textId="77777777" w:rsidR="00B877F6" w:rsidRDefault="00B877F6">
      <w:pPr>
        <w:pStyle w:val="03Schedule"/>
        <w:sectPr w:rsidR="00B877F6">
          <w:headerReference w:type="even" r:id="rId123"/>
          <w:headerReference w:type="default" r:id="rId124"/>
          <w:footerReference w:type="even" r:id="rId125"/>
          <w:footerReference w:type="default" r:id="rId126"/>
          <w:type w:val="continuous"/>
          <w:pgSz w:w="11907" w:h="16839" w:code="9"/>
          <w:pgMar w:top="3880" w:right="1900" w:bottom="3100" w:left="2300" w:header="2280" w:footer="1760" w:gutter="0"/>
          <w:cols w:space="720"/>
        </w:sectPr>
      </w:pPr>
    </w:p>
    <w:p w14:paraId="59825CCA" w14:textId="77777777" w:rsidR="004C657C" w:rsidRPr="006400E2" w:rsidRDefault="004C657C" w:rsidP="004C657C">
      <w:pPr>
        <w:pStyle w:val="PageBreak"/>
      </w:pPr>
      <w:r w:rsidRPr="006400E2">
        <w:br w:type="page"/>
      </w:r>
    </w:p>
    <w:p w14:paraId="792E8AC5" w14:textId="77777777" w:rsidR="004C657C" w:rsidRPr="006400E2" w:rsidRDefault="004C657C" w:rsidP="004C657C">
      <w:pPr>
        <w:pStyle w:val="Dict-Heading"/>
      </w:pPr>
      <w:bookmarkStart w:id="180" w:name="_Toc138771404"/>
      <w:r w:rsidRPr="006400E2">
        <w:lastRenderedPageBreak/>
        <w:t>Dictionary</w:t>
      </w:r>
      <w:bookmarkEnd w:id="180"/>
    </w:p>
    <w:p w14:paraId="098E9C29" w14:textId="77777777" w:rsidR="004C657C" w:rsidRPr="006400E2" w:rsidRDefault="004C657C" w:rsidP="004C657C">
      <w:pPr>
        <w:pStyle w:val="ref"/>
        <w:keepNext/>
        <w:rPr>
          <w:color w:val="000000"/>
        </w:rPr>
      </w:pPr>
      <w:r w:rsidRPr="006400E2">
        <w:rPr>
          <w:color w:val="000000"/>
        </w:rPr>
        <w:t>(see s 2)</w:t>
      </w:r>
    </w:p>
    <w:p w14:paraId="3F097649" w14:textId="1250D3A4" w:rsidR="004C657C" w:rsidRPr="006400E2" w:rsidRDefault="004C657C" w:rsidP="004C657C">
      <w:pPr>
        <w:pStyle w:val="aNote"/>
        <w:rPr>
          <w:color w:val="000000"/>
        </w:rPr>
      </w:pPr>
      <w:r w:rsidRPr="006400E2">
        <w:rPr>
          <w:rStyle w:val="charItals"/>
        </w:rPr>
        <w:t>Note 1</w:t>
      </w:r>
      <w:r w:rsidRPr="006400E2">
        <w:rPr>
          <w:rStyle w:val="charItals"/>
        </w:rPr>
        <w:tab/>
      </w:r>
      <w:r w:rsidRPr="006400E2">
        <w:rPr>
          <w:color w:val="000000"/>
        </w:rPr>
        <w:t xml:space="preserve">The </w:t>
      </w:r>
      <w:hyperlink r:id="rId127" w:tooltip="A2001-14" w:history="1">
        <w:r w:rsidRPr="006400E2">
          <w:rPr>
            <w:rStyle w:val="charCitHyperlinkAbbrev"/>
          </w:rPr>
          <w:t>Legislation Act</w:t>
        </w:r>
      </w:hyperlink>
      <w:r w:rsidRPr="006400E2">
        <w:rPr>
          <w:color w:val="000000"/>
        </w:rPr>
        <w:t xml:space="preserve"> contains definitions and other provisions relevant to this Act.</w:t>
      </w:r>
    </w:p>
    <w:p w14:paraId="690B9A7F" w14:textId="7DFDF71D" w:rsidR="004C657C" w:rsidRPr="006400E2" w:rsidRDefault="004C657C" w:rsidP="004C657C">
      <w:pPr>
        <w:pStyle w:val="aNote"/>
        <w:keepNext/>
        <w:rPr>
          <w:color w:val="000000"/>
        </w:rPr>
      </w:pPr>
      <w:r w:rsidRPr="006400E2">
        <w:rPr>
          <w:rStyle w:val="charItals"/>
        </w:rPr>
        <w:t>Note 2</w:t>
      </w:r>
      <w:r w:rsidRPr="006400E2">
        <w:rPr>
          <w:rStyle w:val="charItals"/>
        </w:rPr>
        <w:tab/>
      </w:r>
      <w:r w:rsidRPr="006400E2">
        <w:rPr>
          <w:color w:val="000000"/>
        </w:rPr>
        <w:t xml:space="preserve">For example, the </w:t>
      </w:r>
      <w:hyperlink r:id="rId128" w:tooltip="A2001-14" w:history="1">
        <w:r w:rsidRPr="006400E2">
          <w:rPr>
            <w:rStyle w:val="charCitHyperlinkAbbrev"/>
          </w:rPr>
          <w:t>Legislation Act</w:t>
        </w:r>
      </w:hyperlink>
      <w:r w:rsidRPr="006400E2">
        <w:rPr>
          <w:color w:val="000000"/>
        </w:rPr>
        <w:t>, dict, pt 1, defines the following terms:</w:t>
      </w:r>
    </w:p>
    <w:p w14:paraId="7D32DB04"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ACT</w:t>
      </w:r>
    </w:p>
    <w:p w14:paraId="23092356"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Australian citizen</w:t>
      </w:r>
    </w:p>
    <w:p w14:paraId="309D6FE3"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Chief Minister</w:t>
      </w:r>
    </w:p>
    <w:p w14:paraId="22DA228C"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Commonwealth</w:t>
      </w:r>
    </w:p>
    <w:p w14:paraId="256C087D" w14:textId="77777777"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exercise</w:t>
      </w:r>
    </w:p>
    <w:p w14:paraId="3C8E5CA8" w14:textId="77777777" w:rsidR="004C657C" w:rsidRPr="006400E2" w:rsidRDefault="009109EA" w:rsidP="009109EA">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004C657C" w:rsidRPr="006400E2">
        <w:rPr>
          <w:color w:val="000000"/>
        </w:rPr>
        <w:t>fail</w:t>
      </w:r>
    </w:p>
    <w:p w14:paraId="3C856A2E"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function</w:t>
      </w:r>
    </w:p>
    <w:p w14:paraId="654735AF"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gazette</w:t>
      </w:r>
    </w:p>
    <w:p w14:paraId="77E365A5"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Legislative Assembly</w:t>
      </w:r>
    </w:p>
    <w:p w14:paraId="69BF5A6F"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Northern Territory</w:t>
      </w:r>
    </w:p>
    <w:p w14:paraId="6CFD38F3"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occupy</w:t>
      </w:r>
    </w:p>
    <w:p w14:paraId="497EC04E"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position</w:t>
      </w:r>
    </w:p>
    <w:p w14:paraId="1EA45E42"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power</w:t>
      </w:r>
    </w:p>
    <w:p w14:paraId="22C0CF5D"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employee</w:t>
      </w:r>
    </w:p>
    <w:p w14:paraId="59DFDDE7"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public servant</w:t>
      </w:r>
    </w:p>
    <w:p w14:paraId="7C50CCD1"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state</w:t>
      </w:r>
    </w:p>
    <w:p w14:paraId="42CE6F54" w14:textId="77777777" w:rsidR="004C657C" w:rsidRPr="006400E2" w:rsidRDefault="004C657C" w:rsidP="004C657C">
      <w:pPr>
        <w:pStyle w:val="aNoteBulletss"/>
        <w:tabs>
          <w:tab w:val="left" w:pos="2300"/>
        </w:tabs>
      </w:pPr>
      <w:r w:rsidRPr="006400E2">
        <w:rPr>
          <w:rFonts w:ascii="Symbol" w:hAnsi="Symbol"/>
        </w:rPr>
        <w:t></w:t>
      </w:r>
      <w:r w:rsidRPr="006400E2">
        <w:rPr>
          <w:rFonts w:ascii="Symbol" w:hAnsi="Symbol"/>
        </w:rPr>
        <w:tab/>
      </w:r>
      <w:r w:rsidRPr="006400E2">
        <w:t>statutory office-holder</w:t>
      </w:r>
    </w:p>
    <w:p w14:paraId="0491B7AB" w14:textId="77777777" w:rsidR="004C657C" w:rsidRPr="006400E2" w:rsidRDefault="004C657C" w:rsidP="004C657C">
      <w:pPr>
        <w:pStyle w:val="aNoteBulletss"/>
        <w:tabs>
          <w:tab w:val="left" w:pos="2300"/>
        </w:tabs>
        <w:rPr>
          <w:color w:val="000000"/>
        </w:rPr>
      </w:pPr>
      <w:r w:rsidRPr="006400E2">
        <w:rPr>
          <w:rFonts w:ascii="Symbol" w:hAnsi="Symbol"/>
          <w:color w:val="000000"/>
        </w:rPr>
        <w:t></w:t>
      </w:r>
      <w:r w:rsidRPr="006400E2">
        <w:rPr>
          <w:rFonts w:ascii="Symbol" w:hAnsi="Symbol"/>
          <w:color w:val="000000"/>
        </w:rPr>
        <w:tab/>
      </w:r>
      <w:r w:rsidRPr="006400E2">
        <w:rPr>
          <w:color w:val="000000"/>
        </w:rPr>
        <w:t>the Territory.</w:t>
      </w:r>
    </w:p>
    <w:p w14:paraId="653FDFE7" w14:textId="77777777" w:rsidR="004C657C" w:rsidRPr="006400E2" w:rsidRDefault="004C657C" w:rsidP="004C657C">
      <w:pPr>
        <w:pStyle w:val="Amainreturn"/>
      </w:pPr>
      <w:r w:rsidRPr="006400E2">
        <w:rPr>
          <w:rStyle w:val="charBoldItals"/>
        </w:rPr>
        <w:t>administrative arrangements</w:t>
      </w:r>
      <w:r w:rsidRPr="006400E2">
        <w:t xml:space="preserve"> means a determination made under section 14 (1).</w:t>
      </w:r>
    </w:p>
    <w:p w14:paraId="5E7D9761" w14:textId="77777777" w:rsidR="004C657C" w:rsidRPr="006400E2" w:rsidRDefault="004C657C" w:rsidP="004C657C">
      <w:pPr>
        <w:pStyle w:val="aDef"/>
      </w:pPr>
      <w:r w:rsidRPr="006400E2">
        <w:rPr>
          <w:rStyle w:val="charBoldItals"/>
        </w:rPr>
        <w:t>administrative unit</w:t>
      </w:r>
      <w:r w:rsidRPr="006400E2">
        <w:t xml:space="preserve"> means a unit of the service established under section 13 (1).</w:t>
      </w:r>
    </w:p>
    <w:p w14:paraId="132544C0" w14:textId="77777777" w:rsidR="004C657C" w:rsidRPr="006400E2" w:rsidRDefault="004C657C" w:rsidP="004529D2">
      <w:pPr>
        <w:pStyle w:val="aDef"/>
        <w:keepNext/>
        <w:rPr>
          <w:lang w:eastAsia="en-AU"/>
        </w:rPr>
      </w:pPr>
      <w:r w:rsidRPr="006400E2">
        <w:rPr>
          <w:rStyle w:val="charBoldItals"/>
        </w:rPr>
        <w:lastRenderedPageBreak/>
        <w:t xml:space="preserve">appeal </w:t>
      </w:r>
      <w:r w:rsidRPr="006400E2">
        <w:rPr>
          <w:lang w:eastAsia="en-AU"/>
        </w:rPr>
        <w:t>means—</w:t>
      </w:r>
    </w:p>
    <w:p w14:paraId="17CB2B6E" w14:textId="77777777" w:rsidR="004C657C" w:rsidRPr="006400E2" w:rsidRDefault="004C657C" w:rsidP="004529D2">
      <w:pPr>
        <w:pStyle w:val="aDefpara"/>
        <w:keepNext/>
        <w:rPr>
          <w:lang w:eastAsia="en-AU"/>
        </w:rPr>
      </w:pPr>
      <w:r w:rsidRPr="006400E2">
        <w:rPr>
          <w:lang w:eastAsia="en-AU"/>
        </w:rPr>
        <w:tab/>
        <w:t>(a)</w:t>
      </w:r>
      <w:r w:rsidRPr="006400E2">
        <w:rPr>
          <w:lang w:eastAsia="en-AU"/>
        </w:rPr>
        <w:tab/>
        <w:t>if an industrial instrument applies to the employee or officer and includes an appeal process—appeal in accordance with the appeal process in the industrial instrument; or</w:t>
      </w:r>
    </w:p>
    <w:p w14:paraId="684DDED8" w14:textId="77777777" w:rsidR="004C657C" w:rsidRPr="006400E2" w:rsidRDefault="004C657C" w:rsidP="004C657C">
      <w:pPr>
        <w:pStyle w:val="aDefpara"/>
        <w:rPr>
          <w:lang w:eastAsia="en-AU"/>
        </w:rPr>
      </w:pPr>
      <w:r w:rsidRPr="006400E2">
        <w:rPr>
          <w:lang w:eastAsia="en-AU"/>
        </w:rPr>
        <w:tab/>
        <w:t>(b)</w:t>
      </w:r>
      <w:r w:rsidRPr="006400E2">
        <w:rPr>
          <w:lang w:eastAsia="en-AU"/>
        </w:rPr>
        <w:tab/>
        <w:t>in any other case—appeal in accordance with the prescribed appeal process.</w:t>
      </w:r>
    </w:p>
    <w:p w14:paraId="0E6AF40A" w14:textId="77777777" w:rsidR="00870CED" w:rsidRPr="006400E2" w:rsidRDefault="00870CED" w:rsidP="00870CED">
      <w:pPr>
        <w:pStyle w:val="aDef"/>
        <w:autoSpaceDE w:val="0"/>
        <w:autoSpaceDN w:val="0"/>
        <w:adjustRightInd w:val="0"/>
        <w:rPr>
          <w:szCs w:val="24"/>
          <w:lang w:eastAsia="en-AU"/>
        </w:rPr>
      </w:pPr>
      <w:r w:rsidRPr="006400E2">
        <w:rPr>
          <w:rStyle w:val="charBoldItals"/>
        </w:rPr>
        <w:t>appellable classification</w:t>
      </w:r>
      <w:r w:rsidRPr="006400E2">
        <w:rPr>
          <w:bCs/>
          <w:iCs/>
          <w:szCs w:val="24"/>
          <w:lang w:eastAsia="en-AU"/>
        </w:rPr>
        <w:t>, for part 5 (</w:t>
      </w:r>
      <w:r w:rsidRPr="006400E2">
        <w:t>Employment of officers and employees</w:t>
      </w:r>
      <w:r w:rsidRPr="006400E2">
        <w:rPr>
          <w:szCs w:val="24"/>
          <w:lang w:eastAsia="en-AU"/>
        </w:rPr>
        <w:t>)—see section 63.</w:t>
      </w:r>
    </w:p>
    <w:p w14:paraId="3820E8DE" w14:textId="77777777" w:rsidR="004C657C" w:rsidRPr="006400E2" w:rsidRDefault="00593741" w:rsidP="004C657C">
      <w:pPr>
        <w:pStyle w:val="aDef"/>
        <w:rPr>
          <w:lang w:eastAsia="en-AU"/>
        </w:rPr>
      </w:pPr>
      <w:r w:rsidRPr="00373FCB">
        <w:rPr>
          <w:rStyle w:val="charBoldItals"/>
        </w:rPr>
        <w:t>appellable decision</w:t>
      </w:r>
      <w:r w:rsidRPr="00373FCB">
        <w:t>, for part 9 (Review and appeal)—see </w:t>
      </w:r>
      <w:r>
        <w:t>section 223.</w:t>
      </w:r>
    </w:p>
    <w:p w14:paraId="61926031" w14:textId="77777777" w:rsidR="004C657C" w:rsidRPr="006400E2" w:rsidRDefault="004C657C" w:rsidP="004C657C">
      <w:pPr>
        <w:pStyle w:val="aDef"/>
      </w:pPr>
      <w:r w:rsidRPr="006400E2">
        <w:rPr>
          <w:rStyle w:val="charBoldItals"/>
        </w:rPr>
        <w:t>authorised doctor</w:t>
      </w:r>
      <w:r w:rsidRPr="006400E2">
        <w:t xml:space="preserve"> means a doctor authorised by the head of service to—</w:t>
      </w:r>
    </w:p>
    <w:p w14:paraId="478125F2" w14:textId="77777777" w:rsidR="004C657C" w:rsidRPr="006400E2" w:rsidRDefault="004C657C" w:rsidP="004C657C">
      <w:pPr>
        <w:pStyle w:val="aDefpara"/>
      </w:pPr>
      <w:r w:rsidRPr="006400E2">
        <w:tab/>
        <w:t>(a)</w:t>
      </w:r>
      <w:r w:rsidRPr="006400E2">
        <w:tab/>
        <w:t>perform medical examinations under this Act; and</w:t>
      </w:r>
    </w:p>
    <w:p w14:paraId="40998F34" w14:textId="77777777" w:rsidR="004C657C" w:rsidRPr="006400E2" w:rsidRDefault="004C657C" w:rsidP="004C657C">
      <w:pPr>
        <w:pStyle w:val="aDefpara"/>
      </w:pPr>
      <w:r w:rsidRPr="006400E2">
        <w:tab/>
        <w:t>(b)</w:t>
      </w:r>
      <w:r w:rsidRPr="006400E2">
        <w:tab/>
        <w:t>make recommendations under this Act in relation to redeployment or retirement; and</w:t>
      </w:r>
    </w:p>
    <w:p w14:paraId="5E179302" w14:textId="77777777" w:rsidR="004C657C" w:rsidRPr="006400E2" w:rsidRDefault="004C657C" w:rsidP="004C657C">
      <w:pPr>
        <w:pStyle w:val="aDefpara"/>
      </w:pPr>
      <w:r w:rsidRPr="006400E2">
        <w:tab/>
        <w:t>(c)</w:t>
      </w:r>
      <w:r w:rsidRPr="006400E2">
        <w:tab/>
        <w:t>make recommendations under this Act in relation to the health and physical fitness of officers whose appointment to the service on probation has not been confirmed.</w:t>
      </w:r>
    </w:p>
    <w:p w14:paraId="496F9AC1" w14:textId="77777777" w:rsidR="004C657C" w:rsidRPr="006400E2" w:rsidRDefault="004C657C" w:rsidP="004C657C">
      <w:pPr>
        <w:pStyle w:val="aDef"/>
      </w:pPr>
      <w:r w:rsidRPr="006400E2">
        <w:rPr>
          <w:rStyle w:val="charBoldItals"/>
        </w:rPr>
        <w:t>best practice principle</w:t>
      </w:r>
      <w:r w:rsidRPr="006400E2">
        <w:t>—see section 8 (4).</w:t>
      </w:r>
    </w:p>
    <w:p w14:paraId="5990AE96" w14:textId="77777777" w:rsidR="004C657C" w:rsidRPr="006400E2" w:rsidRDefault="004C657C" w:rsidP="004C657C">
      <w:pPr>
        <w:pStyle w:val="aDef"/>
        <w:keepNext/>
      </w:pPr>
      <w:r w:rsidRPr="006400E2">
        <w:rPr>
          <w:rStyle w:val="charBoldItals"/>
        </w:rPr>
        <w:t>chief executive officer</w:t>
      </w:r>
      <w:r w:rsidRPr="006400E2">
        <w:t>, of a territory instrumentality, means the person who has responsibility for managing the affairs of the instrumentality.</w:t>
      </w:r>
    </w:p>
    <w:p w14:paraId="1E868D7B" w14:textId="77777777" w:rsidR="004C657C" w:rsidRPr="006400E2" w:rsidRDefault="004C657C" w:rsidP="004C657C">
      <w:pPr>
        <w:pStyle w:val="aDef"/>
        <w:keepNext/>
      </w:pPr>
      <w:r w:rsidRPr="006400E2">
        <w:rPr>
          <w:rStyle w:val="charBoldItals"/>
        </w:rPr>
        <w:t>classification</w:t>
      </w:r>
      <w:r w:rsidRPr="006400E2">
        <w:t>—</w:t>
      </w:r>
    </w:p>
    <w:p w14:paraId="2AEE6B1F" w14:textId="77777777" w:rsidR="004C657C" w:rsidRPr="006400E2" w:rsidRDefault="004C657C" w:rsidP="004C657C">
      <w:pPr>
        <w:pStyle w:val="aDefpara"/>
        <w:rPr>
          <w:lang w:eastAsia="en-AU"/>
        </w:rPr>
      </w:pPr>
      <w:r w:rsidRPr="006400E2">
        <w:tab/>
        <w:t>(a)</w:t>
      </w:r>
      <w:r w:rsidRPr="006400E2">
        <w:tab/>
        <w:t xml:space="preserve">for an SES position, means </w:t>
      </w:r>
      <w:r w:rsidRPr="006400E2">
        <w:rPr>
          <w:lang w:eastAsia="en-AU"/>
        </w:rPr>
        <w:t>a prescribed classification; and</w:t>
      </w:r>
    </w:p>
    <w:p w14:paraId="17904A06" w14:textId="77777777" w:rsidR="004C657C" w:rsidRPr="006400E2" w:rsidRDefault="004C657C" w:rsidP="004C657C">
      <w:pPr>
        <w:pStyle w:val="aDefpara"/>
      </w:pPr>
      <w:r w:rsidRPr="006400E2">
        <w:tab/>
        <w:t>(b)</w:t>
      </w:r>
      <w:r w:rsidRPr="006400E2">
        <w:tab/>
        <w:t>for an office, means—</w:t>
      </w:r>
    </w:p>
    <w:p w14:paraId="15747FC8" w14:textId="77777777" w:rsidR="004C657C" w:rsidRPr="006400E2" w:rsidRDefault="004C657C" w:rsidP="004C657C">
      <w:pPr>
        <w:pStyle w:val="aDefsubpara"/>
        <w:rPr>
          <w:lang w:eastAsia="en-AU"/>
        </w:rPr>
      </w:pPr>
      <w:r w:rsidRPr="006400E2">
        <w:rPr>
          <w:lang w:eastAsia="en-AU"/>
        </w:rPr>
        <w:tab/>
        <w:t>(i)</w:t>
      </w:r>
      <w:r w:rsidRPr="006400E2">
        <w:rPr>
          <w:lang w:eastAsia="en-AU"/>
        </w:rPr>
        <w:tab/>
        <w:t>if a classification in an industrial instrument applies to the office—the classification; or</w:t>
      </w:r>
    </w:p>
    <w:p w14:paraId="3156C697" w14:textId="77777777" w:rsidR="004C657C" w:rsidRPr="006400E2" w:rsidRDefault="004C657C" w:rsidP="004C657C">
      <w:pPr>
        <w:pStyle w:val="aDefsubpara"/>
        <w:rPr>
          <w:lang w:eastAsia="en-AU"/>
        </w:rPr>
      </w:pPr>
      <w:r w:rsidRPr="006400E2">
        <w:rPr>
          <w:lang w:eastAsia="en-AU"/>
        </w:rPr>
        <w:tab/>
        <w:t>(ii)</w:t>
      </w:r>
      <w:r w:rsidRPr="006400E2">
        <w:rPr>
          <w:lang w:eastAsia="en-AU"/>
        </w:rPr>
        <w:tab/>
        <w:t>in any other case—a prescribed classification.</w:t>
      </w:r>
    </w:p>
    <w:p w14:paraId="690D6BC4" w14:textId="77777777" w:rsidR="004C657C" w:rsidRPr="006400E2" w:rsidRDefault="00593741" w:rsidP="004C657C">
      <w:pPr>
        <w:pStyle w:val="aDef"/>
      </w:pPr>
      <w:r w:rsidRPr="00373FCB">
        <w:rPr>
          <w:rStyle w:val="charBoldItals"/>
        </w:rPr>
        <w:lastRenderedPageBreak/>
        <w:t xml:space="preserve">commissioner </w:t>
      </w:r>
      <w:r w:rsidRPr="00373FCB">
        <w:t>means the Public Sector Standards Commissioner appointed under section 142 (1).</w:t>
      </w:r>
    </w:p>
    <w:p w14:paraId="42EC2109" w14:textId="77777777" w:rsidR="004C657C" w:rsidRPr="006400E2" w:rsidRDefault="004C657C" w:rsidP="004C657C">
      <w:pPr>
        <w:pStyle w:val="aDef"/>
      </w:pPr>
      <w:r w:rsidRPr="006400E2">
        <w:rPr>
          <w:rStyle w:val="charBoldItals"/>
        </w:rPr>
        <w:t>confirmed officer</w:t>
      </w:r>
      <w:r w:rsidRPr="006400E2">
        <w:t>, for part 6 (Redeployment, underperformance and end of employment of officers)—see section 120.</w:t>
      </w:r>
    </w:p>
    <w:p w14:paraId="77BC2025" w14:textId="77777777" w:rsidR="004C657C" w:rsidRPr="006400E2" w:rsidRDefault="004C657C" w:rsidP="004C657C">
      <w:pPr>
        <w:pStyle w:val="aDef"/>
      </w:pPr>
      <w:r w:rsidRPr="006400E2">
        <w:rPr>
          <w:rStyle w:val="charBoldItals"/>
        </w:rPr>
        <w:t>declaration</w:t>
      </w:r>
      <w:r w:rsidRPr="006400E2">
        <w:t>, of the result of an election, for part 7 (Re-entry to the service)—see section 128.</w:t>
      </w:r>
    </w:p>
    <w:p w14:paraId="072A2F65" w14:textId="77777777" w:rsidR="004C657C" w:rsidRPr="006400E2" w:rsidRDefault="004C657C" w:rsidP="004C657C">
      <w:pPr>
        <w:pStyle w:val="aDef"/>
      </w:pPr>
      <w:r w:rsidRPr="006400E2">
        <w:rPr>
          <w:rStyle w:val="charBoldItals"/>
        </w:rPr>
        <w:t>director-general</w:t>
      </w:r>
      <w:r w:rsidRPr="006400E2">
        <w:t xml:space="preserve"> means a person engaged as a director-general under section 31 (2).</w:t>
      </w:r>
    </w:p>
    <w:p w14:paraId="7868E438" w14:textId="77777777" w:rsidR="004C657C" w:rsidRPr="006400E2" w:rsidRDefault="004C657C" w:rsidP="004C657C">
      <w:pPr>
        <w:pStyle w:val="aDef"/>
      </w:pPr>
      <w:r w:rsidRPr="006400E2">
        <w:rPr>
          <w:rStyle w:val="charBoldItals"/>
        </w:rPr>
        <w:t>election candidate</w:t>
      </w:r>
      <w:r w:rsidRPr="006400E2">
        <w:t>, for part 7 (Re-entry to the service)—see section 128.</w:t>
      </w:r>
    </w:p>
    <w:p w14:paraId="6B0830D3" w14:textId="77777777" w:rsidR="004C657C" w:rsidRPr="006400E2" w:rsidRDefault="004C657C" w:rsidP="004C657C">
      <w:pPr>
        <w:pStyle w:val="aDef"/>
      </w:pPr>
      <w:r w:rsidRPr="006400E2">
        <w:rPr>
          <w:rStyle w:val="charBoldItals"/>
        </w:rPr>
        <w:t>eligible person</w:t>
      </w:r>
      <w:r w:rsidRPr="006400E2">
        <w:t xml:space="preserve">, for </w:t>
      </w:r>
      <w:r w:rsidR="00B46ED3">
        <w:t xml:space="preserve">appointment, </w:t>
      </w:r>
      <w:r w:rsidR="00D22417" w:rsidRPr="00303270">
        <w:t>secondment,</w:t>
      </w:r>
      <w:r w:rsidRPr="006400E2">
        <w:t xml:space="preserve"> engagement or employment as a public servant, means a person who—</w:t>
      </w:r>
    </w:p>
    <w:p w14:paraId="344611DA" w14:textId="77777777" w:rsidR="004C657C" w:rsidRPr="006400E2" w:rsidRDefault="004C657C" w:rsidP="004C657C">
      <w:pPr>
        <w:pStyle w:val="aDefpara"/>
      </w:pPr>
      <w:r w:rsidRPr="006400E2">
        <w:tab/>
        <w:t>(a)</w:t>
      </w:r>
      <w:r w:rsidRPr="006400E2">
        <w:tab/>
        <w:t>satisfies any of the following:</w:t>
      </w:r>
    </w:p>
    <w:p w14:paraId="7F27B421" w14:textId="77777777" w:rsidR="004C657C" w:rsidRPr="006400E2" w:rsidRDefault="004C657C" w:rsidP="004C657C">
      <w:pPr>
        <w:pStyle w:val="aDefsubpara"/>
      </w:pPr>
      <w:r w:rsidRPr="006400E2">
        <w:tab/>
        <w:t>(i)</w:t>
      </w:r>
      <w:r w:rsidRPr="006400E2">
        <w:tab/>
        <w:t xml:space="preserve">is an Australian citizen; </w:t>
      </w:r>
    </w:p>
    <w:p w14:paraId="31365152" w14:textId="77777777" w:rsidR="004C657C" w:rsidRPr="006400E2" w:rsidRDefault="004C657C" w:rsidP="004C657C">
      <w:pPr>
        <w:pStyle w:val="aDefsubpara"/>
      </w:pPr>
      <w:r w:rsidRPr="006400E2">
        <w:tab/>
        <w:t>(ii)</w:t>
      </w:r>
      <w:r w:rsidRPr="006400E2">
        <w:tab/>
        <w:t xml:space="preserve">is a permanent resident of Australia; </w:t>
      </w:r>
    </w:p>
    <w:p w14:paraId="0BDA9008" w14:textId="77777777" w:rsidR="004C657C" w:rsidRPr="006400E2" w:rsidRDefault="004C657C" w:rsidP="004C657C">
      <w:pPr>
        <w:pStyle w:val="aDefsubpara"/>
      </w:pPr>
      <w:r w:rsidRPr="006400E2">
        <w:tab/>
        <w:t>(iii)</w:t>
      </w:r>
      <w:r w:rsidRPr="006400E2">
        <w:tab/>
        <w:t>holds a visa that permits the person to work in the service; and</w:t>
      </w:r>
    </w:p>
    <w:p w14:paraId="5AD44332" w14:textId="77777777" w:rsidR="004C657C" w:rsidRPr="006400E2" w:rsidRDefault="004C657C" w:rsidP="004C657C">
      <w:pPr>
        <w:pStyle w:val="aDefpara"/>
      </w:pPr>
      <w:r w:rsidRPr="006400E2">
        <w:tab/>
        <w:t>(b)</w:t>
      </w:r>
      <w:r w:rsidRPr="006400E2">
        <w:tab/>
        <w:t>is capable of—</w:t>
      </w:r>
    </w:p>
    <w:p w14:paraId="1C22A929" w14:textId="77777777" w:rsidR="004C657C" w:rsidRPr="006400E2" w:rsidRDefault="004C657C" w:rsidP="004C657C">
      <w:pPr>
        <w:pStyle w:val="aDefsubpara"/>
      </w:pPr>
      <w:r w:rsidRPr="006400E2">
        <w:tab/>
        <w:t>(i)</w:t>
      </w:r>
      <w:r w:rsidRPr="006400E2">
        <w:tab/>
        <w:t xml:space="preserve">upholding the public sector values; and </w:t>
      </w:r>
    </w:p>
    <w:p w14:paraId="78C0551F" w14:textId="77777777" w:rsidR="004C657C" w:rsidRPr="006400E2" w:rsidRDefault="004C657C" w:rsidP="004C657C">
      <w:pPr>
        <w:pStyle w:val="aDefsubpara"/>
      </w:pPr>
      <w:r w:rsidRPr="006400E2">
        <w:tab/>
        <w:t>(ii)</w:t>
      </w:r>
      <w:r w:rsidRPr="006400E2">
        <w:tab/>
        <w:t>exercising each function that the person is, or will be, employed to exercise, in accordance with the best practice principle; and</w:t>
      </w:r>
    </w:p>
    <w:p w14:paraId="058E6E31" w14:textId="77777777" w:rsidR="004C657C" w:rsidRPr="006400E2" w:rsidRDefault="004C657C" w:rsidP="004C657C">
      <w:pPr>
        <w:pStyle w:val="aDefsubpara"/>
      </w:pPr>
      <w:r w:rsidRPr="006400E2">
        <w:tab/>
        <w:t>(iii)</w:t>
      </w:r>
      <w:r w:rsidRPr="006400E2">
        <w:tab/>
        <w:t>acting consistently with section 9 (Public sector conduct); and</w:t>
      </w:r>
    </w:p>
    <w:p w14:paraId="4425FEE1" w14:textId="77777777" w:rsidR="004C657C" w:rsidRPr="006400E2" w:rsidRDefault="004C657C" w:rsidP="004C657C">
      <w:pPr>
        <w:pStyle w:val="aDefpara"/>
      </w:pPr>
      <w:r w:rsidRPr="006400E2">
        <w:tab/>
        <w:t>(c)</w:t>
      </w:r>
      <w:r w:rsidRPr="006400E2">
        <w:tab/>
        <w:t>holds all qualifications required to lawfully exercise every function that the person is, or will be, appointed, engaged or employed to exercise.</w:t>
      </w:r>
    </w:p>
    <w:p w14:paraId="00AFD69C" w14:textId="77777777" w:rsidR="004C657C" w:rsidRPr="006400E2" w:rsidRDefault="004C657C" w:rsidP="004C657C">
      <w:pPr>
        <w:pStyle w:val="aDef"/>
      </w:pPr>
      <w:r w:rsidRPr="006400E2">
        <w:rPr>
          <w:rStyle w:val="charBoldItals"/>
        </w:rPr>
        <w:t>employ</w:t>
      </w:r>
      <w:r w:rsidRPr="006400E2">
        <w:t>, for division 8.2 (Public sector members)—see section 150 (2).</w:t>
      </w:r>
    </w:p>
    <w:p w14:paraId="74C8BC1E" w14:textId="77777777" w:rsidR="004C657C" w:rsidRPr="006400E2" w:rsidRDefault="004C657C" w:rsidP="004C657C">
      <w:pPr>
        <w:pStyle w:val="aDef"/>
        <w:keepNext/>
      </w:pPr>
      <w:r w:rsidRPr="006400E2">
        <w:rPr>
          <w:rStyle w:val="charBoldItals"/>
        </w:rPr>
        <w:lastRenderedPageBreak/>
        <w:t>employee</w:t>
      </w:r>
      <w:r w:rsidRPr="006400E2">
        <w:t xml:space="preserve"> means—</w:t>
      </w:r>
    </w:p>
    <w:p w14:paraId="53E5B380" w14:textId="77777777" w:rsidR="004C657C" w:rsidRPr="006400E2" w:rsidRDefault="004C657C" w:rsidP="004C657C">
      <w:pPr>
        <w:pStyle w:val="aDefpara"/>
      </w:pPr>
      <w:r w:rsidRPr="006400E2">
        <w:tab/>
        <w:t>(a)</w:t>
      </w:r>
      <w:r w:rsidRPr="006400E2">
        <w:tab/>
        <w:t>a person engaged under division 5.</w:t>
      </w:r>
      <w:r w:rsidR="00593741">
        <w:t>8</w:t>
      </w:r>
      <w:r w:rsidRPr="006400E2">
        <w:t xml:space="preserve"> (Temporary employment); or</w:t>
      </w:r>
    </w:p>
    <w:p w14:paraId="2E240A65" w14:textId="34D2B33E" w:rsidR="004C657C" w:rsidRPr="006400E2" w:rsidRDefault="004C657C" w:rsidP="004C657C">
      <w:pPr>
        <w:pStyle w:val="aDefpara"/>
      </w:pPr>
      <w:r w:rsidRPr="006400E2">
        <w:tab/>
        <w:t>(b)</w:t>
      </w:r>
      <w:r w:rsidRPr="006400E2">
        <w:tab/>
        <w:t xml:space="preserve">a person who is an employee because of the </w:t>
      </w:r>
      <w:hyperlink r:id="rId129" w:tooltip="A1994-38" w:history="1">
        <w:r w:rsidRPr="006400E2">
          <w:rPr>
            <w:rStyle w:val="charCitHyperlinkItal"/>
          </w:rPr>
          <w:t>Public Sector Management (Consequential and Transitional Provisions) Act 1994</w:t>
        </w:r>
      </w:hyperlink>
      <w:r w:rsidRPr="006400E2">
        <w:t>.</w:t>
      </w:r>
    </w:p>
    <w:p w14:paraId="37AF96D0" w14:textId="77777777" w:rsidR="004C657C" w:rsidRPr="006400E2" w:rsidRDefault="004C657C" w:rsidP="004C657C">
      <w:pPr>
        <w:pStyle w:val="aDef"/>
        <w:keepNext/>
      </w:pPr>
      <w:r w:rsidRPr="006400E2">
        <w:rPr>
          <w:rStyle w:val="charBoldItals"/>
        </w:rPr>
        <w:t>engager</w:t>
      </w:r>
      <w:r w:rsidRPr="006400E2">
        <w:t xml:space="preserve"> means—</w:t>
      </w:r>
    </w:p>
    <w:p w14:paraId="66398666" w14:textId="77777777" w:rsidR="004C657C" w:rsidRPr="006400E2" w:rsidRDefault="004C657C" w:rsidP="004C657C">
      <w:pPr>
        <w:pStyle w:val="aDefpara"/>
        <w:keepNext/>
      </w:pPr>
      <w:r w:rsidRPr="006400E2">
        <w:tab/>
        <w:t>(a)</w:t>
      </w:r>
      <w:r w:rsidRPr="006400E2">
        <w:tab/>
        <w:t>for the engagement of the head of service—the Chief Minister; and</w:t>
      </w:r>
    </w:p>
    <w:p w14:paraId="47E5D2EB" w14:textId="77777777" w:rsidR="004C657C" w:rsidRPr="006400E2" w:rsidRDefault="004C657C" w:rsidP="004C657C">
      <w:pPr>
        <w:pStyle w:val="aDefpara"/>
      </w:pPr>
      <w:r w:rsidRPr="006400E2">
        <w:tab/>
        <w:t>(b)</w:t>
      </w:r>
      <w:r w:rsidRPr="006400E2">
        <w:tab/>
        <w:t>for the engagement of a director-general or an executive—the head of service.</w:t>
      </w:r>
    </w:p>
    <w:p w14:paraId="56D94F5F" w14:textId="77777777" w:rsidR="004C657C" w:rsidRPr="006400E2" w:rsidRDefault="004C657C" w:rsidP="004C657C">
      <w:pPr>
        <w:pStyle w:val="aDef"/>
      </w:pPr>
      <w:r w:rsidRPr="006400E2">
        <w:rPr>
          <w:rStyle w:val="charBoldItals"/>
        </w:rPr>
        <w:t>equitable employer</w:t>
      </w:r>
      <w:r w:rsidRPr="006400E2">
        <w:t xml:space="preserve"> means an employer that—</w:t>
      </w:r>
    </w:p>
    <w:p w14:paraId="69C6CCB8" w14:textId="77777777" w:rsidR="004C657C" w:rsidRPr="006400E2" w:rsidRDefault="004C657C" w:rsidP="004C657C">
      <w:pPr>
        <w:pStyle w:val="aDefpara"/>
      </w:pPr>
      <w:r w:rsidRPr="006400E2">
        <w:tab/>
        <w:t>(a)</w:t>
      </w:r>
      <w:r w:rsidRPr="006400E2">
        <w:tab/>
        <w:t>employs, and provides fair and equitable opportunities for training and career development to, individuals—</w:t>
      </w:r>
    </w:p>
    <w:p w14:paraId="0AA8AD8D" w14:textId="77777777" w:rsidR="004C657C" w:rsidRPr="006400E2" w:rsidRDefault="004C657C" w:rsidP="004C657C">
      <w:pPr>
        <w:pStyle w:val="aDefsubpara"/>
      </w:pPr>
      <w:r w:rsidRPr="006400E2">
        <w:tab/>
        <w:t>(i)</w:t>
      </w:r>
      <w:r w:rsidRPr="006400E2">
        <w:tab/>
        <w:t>from diverse cultural, language and religious backgrounds; and</w:t>
      </w:r>
    </w:p>
    <w:p w14:paraId="0416B39F" w14:textId="77777777" w:rsidR="004C657C" w:rsidRPr="006400E2" w:rsidRDefault="004C657C" w:rsidP="004C657C">
      <w:pPr>
        <w:pStyle w:val="aDefsubpara"/>
      </w:pPr>
      <w:r w:rsidRPr="006400E2">
        <w:tab/>
        <w:t>(ii)</w:t>
      </w:r>
      <w:r w:rsidRPr="006400E2">
        <w:tab/>
        <w:t>of different gender; and</w:t>
      </w:r>
    </w:p>
    <w:p w14:paraId="75F5937B" w14:textId="77777777" w:rsidR="004C657C" w:rsidRPr="006400E2" w:rsidRDefault="004C657C" w:rsidP="004C657C">
      <w:pPr>
        <w:pStyle w:val="aDefsubpara"/>
      </w:pPr>
      <w:r w:rsidRPr="006400E2">
        <w:tab/>
        <w:t>(iii)</w:t>
      </w:r>
      <w:r w:rsidRPr="006400E2">
        <w:tab/>
        <w:t>of different sexual orientation; and</w:t>
      </w:r>
    </w:p>
    <w:p w14:paraId="6927C2C7" w14:textId="77777777" w:rsidR="004C657C" w:rsidRPr="006400E2" w:rsidRDefault="004C657C" w:rsidP="004C657C">
      <w:pPr>
        <w:pStyle w:val="aDefsubpara"/>
      </w:pPr>
      <w:r w:rsidRPr="006400E2">
        <w:tab/>
        <w:t>(iv)</w:t>
      </w:r>
      <w:r w:rsidRPr="006400E2">
        <w:tab/>
        <w:t>with disability; and</w:t>
      </w:r>
    </w:p>
    <w:p w14:paraId="3568381E" w14:textId="77777777" w:rsidR="004C657C" w:rsidRPr="006400E2" w:rsidRDefault="004C657C" w:rsidP="004C657C">
      <w:pPr>
        <w:pStyle w:val="aDefsubpara"/>
      </w:pPr>
      <w:r w:rsidRPr="006400E2">
        <w:tab/>
        <w:t>(v)</w:t>
      </w:r>
      <w:r w:rsidRPr="006400E2">
        <w:tab/>
        <w:t>of different working age; and</w:t>
      </w:r>
    </w:p>
    <w:p w14:paraId="7A3D98FB" w14:textId="77777777" w:rsidR="004C657C" w:rsidRPr="006400E2" w:rsidRDefault="004C657C" w:rsidP="004C657C">
      <w:pPr>
        <w:pStyle w:val="aDefpara"/>
      </w:pPr>
      <w:r w:rsidRPr="006400E2">
        <w:tab/>
        <w:t>(b)</w:t>
      </w:r>
      <w:r w:rsidRPr="006400E2">
        <w:tab/>
        <w:t>complies with and models commitment to anti-discrimination legislation.</w:t>
      </w:r>
    </w:p>
    <w:p w14:paraId="2822DD55" w14:textId="77777777" w:rsidR="004C657C" w:rsidRPr="006400E2" w:rsidRDefault="004C657C" w:rsidP="004C657C">
      <w:pPr>
        <w:pStyle w:val="aExamHdgss"/>
        <w:ind w:left="1600"/>
      </w:pPr>
      <w:r w:rsidRPr="006400E2">
        <w:t>Example—par (b)</w:t>
      </w:r>
    </w:p>
    <w:p w14:paraId="5C91BB00" w14:textId="77777777" w:rsidR="004C657C" w:rsidRPr="006400E2" w:rsidRDefault="004C657C" w:rsidP="004C657C">
      <w:pPr>
        <w:pStyle w:val="aExamss"/>
        <w:keepNext/>
        <w:ind w:left="1600"/>
      </w:pPr>
      <w:r w:rsidRPr="006400E2">
        <w:rPr>
          <w:lang w:eastAsia="en-AU"/>
        </w:rPr>
        <w:t xml:space="preserve">including a reasonable adjustment guide </w:t>
      </w:r>
      <w:r w:rsidRPr="006400E2">
        <w:t>in procedures for staff management</w:t>
      </w:r>
    </w:p>
    <w:p w14:paraId="5DBFE6E2" w14:textId="77777777" w:rsidR="004C657C" w:rsidRPr="006400E2" w:rsidRDefault="004C657C" w:rsidP="004C657C">
      <w:pPr>
        <w:pStyle w:val="aDef"/>
        <w:keepNext/>
        <w:rPr>
          <w:lang w:eastAsia="en-AU"/>
        </w:rPr>
      </w:pPr>
      <w:r w:rsidRPr="006400E2">
        <w:rPr>
          <w:rStyle w:val="charBoldItals"/>
        </w:rPr>
        <w:t xml:space="preserve">excess officer </w:t>
      </w:r>
      <w:r w:rsidRPr="006400E2">
        <w:rPr>
          <w:lang w:eastAsia="en-AU"/>
        </w:rPr>
        <w:t>includes—</w:t>
      </w:r>
    </w:p>
    <w:p w14:paraId="26095DEB" w14:textId="77777777" w:rsidR="004C657C" w:rsidRPr="006400E2" w:rsidRDefault="004C657C" w:rsidP="004C657C">
      <w:pPr>
        <w:pStyle w:val="aDefpara"/>
        <w:rPr>
          <w:lang w:eastAsia="en-AU"/>
        </w:rPr>
      </w:pPr>
      <w:r w:rsidRPr="006400E2">
        <w:rPr>
          <w:lang w:eastAsia="en-AU"/>
        </w:rPr>
        <w:tab/>
        <w:t>(a)</w:t>
      </w:r>
      <w:r w:rsidRPr="006400E2">
        <w:rPr>
          <w:lang w:eastAsia="en-AU"/>
        </w:rPr>
        <w:tab/>
        <w:t xml:space="preserve">an officer employed in an </w:t>
      </w:r>
      <w:r w:rsidRPr="006400E2">
        <w:rPr>
          <w:szCs w:val="24"/>
          <w:lang w:eastAsia="en-AU"/>
        </w:rPr>
        <w:t>administrative unit in which there is a greater number of officers than is necessary for the efficient and economical working of the unit; or</w:t>
      </w:r>
    </w:p>
    <w:p w14:paraId="5064D6D6" w14:textId="77777777" w:rsidR="004C657C" w:rsidRPr="006400E2" w:rsidRDefault="004C657C" w:rsidP="004C657C">
      <w:pPr>
        <w:pStyle w:val="aDefpara"/>
        <w:rPr>
          <w:lang w:eastAsia="en-AU"/>
        </w:rPr>
      </w:pPr>
      <w:r w:rsidRPr="006400E2">
        <w:rPr>
          <w:lang w:eastAsia="en-AU"/>
        </w:rPr>
        <w:lastRenderedPageBreak/>
        <w:tab/>
        <w:t>(b)</w:t>
      </w:r>
      <w:r w:rsidRPr="006400E2">
        <w:rPr>
          <w:lang w:eastAsia="en-AU"/>
        </w:rPr>
        <w:tab/>
        <w:t>an officer whose services cannot be effectively used because of—</w:t>
      </w:r>
    </w:p>
    <w:p w14:paraId="4792C11C" w14:textId="77777777" w:rsidR="004C657C" w:rsidRPr="006400E2" w:rsidRDefault="004C657C" w:rsidP="004C657C">
      <w:pPr>
        <w:pStyle w:val="aDefsubpara"/>
        <w:rPr>
          <w:lang w:eastAsia="en-AU"/>
        </w:rPr>
      </w:pPr>
      <w:r w:rsidRPr="006400E2">
        <w:rPr>
          <w:lang w:eastAsia="en-AU"/>
        </w:rPr>
        <w:tab/>
        <w:t>(i)</w:t>
      </w:r>
      <w:r w:rsidRPr="006400E2">
        <w:rPr>
          <w:lang w:eastAsia="en-AU"/>
        </w:rPr>
        <w:tab/>
        <w:t xml:space="preserve">technological or other changes in the work methods of the </w:t>
      </w:r>
      <w:r w:rsidRPr="006400E2">
        <w:rPr>
          <w:szCs w:val="24"/>
          <w:lang w:eastAsia="en-AU"/>
        </w:rPr>
        <w:t xml:space="preserve">administrative unit; or </w:t>
      </w:r>
    </w:p>
    <w:p w14:paraId="64072231" w14:textId="77777777" w:rsidR="004C657C" w:rsidRPr="006400E2" w:rsidRDefault="004C657C" w:rsidP="004C657C">
      <w:pPr>
        <w:pStyle w:val="aDefsubpara"/>
        <w:rPr>
          <w:lang w:eastAsia="en-AU"/>
        </w:rPr>
      </w:pPr>
      <w:r w:rsidRPr="006400E2">
        <w:rPr>
          <w:lang w:eastAsia="en-AU"/>
        </w:rPr>
        <w:tab/>
        <w:t>(ii)</w:t>
      </w:r>
      <w:r w:rsidRPr="006400E2">
        <w:rPr>
          <w:lang w:eastAsia="en-AU"/>
        </w:rPr>
        <w:tab/>
        <w:t>changes in the nature, extent or organisation of the functions of the administrative unit; or</w:t>
      </w:r>
    </w:p>
    <w:p w14:paraId="00B79589" w14:textId="77777777" w:rsidR="004C657C" w:rsidRPr="006400E2" w:rsidRDefault="004C657C" w:rsidP="004C657C">
      <w:pPr>
        <w:pStyle w:val="aDefpara"/>
        <w:rPr>
          <w:lang w:eastAsia="en-AU"/>
        </w:rPr>
      </w:pPr>
      <w:r w:rsidRPr="006400E2">
        <w:rPr>
          <w:lang w:eastAsia="en-AU"/>
        </w:rPr>
        <w:tab/>
        <w:t>(c)</w:t>
      </w:r>
      <w:r w:rsidRPr="006400E2">
        <w:rPr>
          <w:lang w:eastAsia="en-AU"/>
        </w:rPr>
        <w:tab/>
        <w:t>if the functions usually exercised by an officer are required by the head of service to be exercised in a new location—an officer who is not willing to exercise the functions at the new location.</w:t>
      </w:r>
    </w:p>
    <w:p w14:paraId="1DF0532E" w14:textId="77777777" w:rsidR="004C657C" w:rsidRPr="006400E2" w:rsidRDefault="004C657C" w:rsidP="004C657C">
      <w:pPr>
        <w:pStyle w:val="aDef"/>
      </w:pPr>
      <w:r w:rsidRPr="006400E2">
        <w:rPr>
          <w:rStyle w:val="charBoldItals"/>
        </w:rPr>
        <w:t>executive</w:t>
      </w:r>
      <w:r w:rsidRPr="006400E2">
        <w:t xml:space="preserve"> means a person engaged as an executive under section 31 (2).</w:t>
      </w:r>
    </w:p>
    <w:p w14:paraId="27B3DE36" w14:textId="77777777" w:rsidR="004C657C" w:rsidRPr="006400E2" w:rsidRDefault="004C657C" w:rsidP="004C657C">
      <w:pPr>
        <w:pStyle w:val="aDef"/>
        <w:rPr>
          <w:lang w:eastAsia="en-AU"/>
        </w:rPr>
      </w:pPr>
      <w:r w:rsidRPr="006400E2">
        <w:rPr>
          <w:rStyle w:val="charBoldItals"/>
        </w:rPr>
        <w:t>exonerated</w:t>
      </w:r>
      <w:r w:rsidRPr="006400E2">
        <w:t>, in relation to a former public servant, for part 7 (Re</w:t>
      </w:r>
      <w:r w:rsidRPr="006400E2">
        <w:noBreakHyphen/>
        <w:t>entry to the service)—see section 128.</w:t>
      </w:r>
    </w:p>
    <w:p w14:paraId="3A607C12" w14:textId="77777777" w:rsidR="004C657C" w:rsidRPr="006400E2" w:rsidRDefault="004C657C" w:rsidP="004C657C">
      <w:pPr>
        <w:pStyle w:val="aDef"/>
      </w:pPr>
      <w:r w:rsidRPr="006400E2">
        <w:rPr>
          <w:rStyle w:val="charBoldItals"/>
        </w:rPr>
        <w:t>head of service</w:t>
      </w:r>
      <w:r w:rsidRPr="006400E2">
        <w:t xml:space="preserve"> means the person engaged as the head of service under section 31 (1).</w:t>
      </w:r>
    </w:p>
    <w:p w14:paraId="22849472" w14:textId="77777777" w:rsidR="004C657C" w:rsidRPr="006400E2" w:rsidRDefault="004C657C" w:rsidP="004C657C">
      <w:pPr>
        <w:pStyle w:val="aDef"/>
      </w:pPr>
      <w:r w:rsidRPr="006400E2">
        <w:rPr>
          <w:rStyle w:val="charBoldItals"/>
        </w:rPr>
        <w:t>incapacitated</w:t>
      </w:r>
      <w:r w:rsidRPr="006400E2">
        <w:t>, for part 6 (Redeployment, underperformance and end of employment of officers)—see section 120.</w:t>
      </w:r>
    </w:p>
    <w:p w14:paraId="533FA9BD" w14:textId="77777777" w:rsidR="004C657C" w:rsidRPr="006400E2" w:rsidRDefault="004C657C" w:rsidP="004C657C">
      <w:pPr>
        <w:pStyle w:val="aDef"/>
        <w:rPr>
          <w:lang w:eastAsia="en-AU"/>
        </w:rPr>
      </w:pPr>
      <w:r w:rsidRPr="006400E2">
        <w:rPr>
          <w:rStyle w:val="charBoldItals"/>
        </w:rPr>
        <w:t>industrial instrument</w:t>
      </w:r>
      <w:r w:rsidRPr="006400E2">
        <w:rPr>
          <w:lang w:eastAsia="en-AU"/>
        </w:rPr>
        <w:t xml:space="preserve"> means an instrument—</w:t>
      </w:r>
    </w:p>
    <w:p w14:paraId="4C5F86B6" w14:textId="4BCC31BB" w:rsidR="004C657C" w:rsidRPr="006400E2" w:rsidRDefault="004C657C" w:rsidP="004C657C">
      <w:pPr>
        <w:pStyle w:val="aDefpara"/>
        <w:rPr>
          <w:lang w:eastAsia="en-AU"/>
        </w:rPr>
      </w:pPr>
      <w:r w:rsidRPr="006400E2">
        <w:rPr>
          <w:lang w:eastAsia="en-AU"/>
        </w:rPr>
        <w:tab/>
        <w:t>(a)</w:t>
      </w:r>
      <w:r w:rsidRPr="006400E2">
        <w:rPr>
          <w:lang w:eastAsia="en-AU"/>
        </w:rPr>
        <w:tab/>
        <w:t xml:space="preserve">made under, or recognised by, a workplace law as defined by the </w:t>
      </w:r>
      <w:hyperlink r:id="rId130" w:tooltip="Act 2009 No 28 (Cwlth)" w:history="1">
        <w:r w:rsidRPr="006400E2">
          <w:rPr>
            <w:rStyle w:val="charCitHyperlinkItal"/>
          </w:rPr>
          <w:t>Fair Work Act 2009</w:t>
        </w:r>
      </w:hyperlink>
      <w:r w:rsidRPr="006400E2">
        <w:rPr>
          <w:iCs/>
          <w:lang w:eastAsia="en-AU"/>
        </w:rPr>
        <w:t xml:space="preserve"> (Cwlth)</w:t>
      </w:r>
      <w:r w:rsidRPr="006400E2">
        <w:rPr>
          <w:lang w:eastAsia="en-AU"/>
        </w:rPr>
        <w:t>; and</w:t>
      </w:r>
    </w:p>
    <w:p w14:paraId="07BFBFCC" w14:textId="77777777" w:rsidR="004C657C" w:rsidRPr="006400E2" w:rsidRDefault="004C657C" w:rsidP="004C657C">
      <w:pPr>
        <w:pStyle w:val="aDefpara"/>
        <w:rPr>
          <w:lang w:eastAsia="en-AU"/>
        </w:rPr>
      </w:pPr>
      <w:r w:rsidRPr="006400E2">
        <w:rPr>
          <w:lang w:eastAsia="en-AU"/>
        </w:rPr>
        <w:tab/>
        <w:t>(b)</w:t>
      </w:r>
      <w:r w:rsidRPr="006400E2">
        <w:rPr>
          <w:lang w:eastAsia="en-AU"/>
        </w:rPr>
        <w:tab/>
        <w:t>concerning the relationship between employers and employees; and</w:t>
      </w:r>
    </w:p>
    <w:p w14:paraId="622DBA1E" w14:textId="77777777" w:rsidR="004C657C" w:rsidRPr="006400E2" w:rsidRDefault="004C657C" w:rsidP="004C657C">
      <w:pPr>
        <w:pStyle w:val="aDefpara"/>
      </w:pPr>
      <w:r w:rsidRPr="006400E2">
        <w:rPr>
          <w:lang w:eastAsia="en-AU"/>
        </w:rPr>
        <w:tab/>
        <w:t>(c)</w:t>
      </w:r>
      <w:r w:rsidRPr="006400E2">
        <w:rPr>
          <w:lang w:eastAsia="en-AU"/>
        </w:rPr>
        <w:tab/>
        <w:t>that covers 1 or more officer or employee.</w:t>
      </w:r>
    </w:p>
    <w:p w14:paraId="0F49F5E8" w14:textId="77777777" w:rsidR="004C657C" w:rsidRPr="006400E2" w:rsidRDefault="004C657C" w:rsidP="004C657C">
      <w:pPr>
        <w:pStyle w:val="aDef"/>
      </w:pPr>
      <w:r w:rsidRPr="006400E2">
        <w:rPr>
          <w:rStyle w:val="charBoldItals"/>
        </w:rPr>
        <w:t>ineligible</w:t>
      </w:r>
      <w:r w:rsidRPr="006400E2">
        <w:t>, for part 6 (Redeployment, underperformance and end of employment of officers)—see section 120.</w:t>
      </w:r>
    </w:p>
    <w:p w14:paraId="236B7311" w14:textId="77777777" w:rsidR="004C657C" w:rsidRPr="006400E2" w:rsidRDefault="004C657C" w:rsidP="004C657C">
      <w:pPr>
        <w:pStyle w:val="aDef"/>
        <w:rPr>
          <w:lang w:eastAsia="en-AU"/>
        </w:rPr>
      </w:pPr>
      <w:r w:rsidRPr="006400E2">
        <w:rPr>
          <w:rStyle w:val="charBoldItals"/>
        </w:rPr>
        <w:t>job</w:t>
      </w:r>
      <w:r w:rsidRPr="006400E2">
        <w:rPr>
          <w:lang w:eastAsia="en-AU"/>
        </w:rPr>
        <w:t>, of a public servant, for division 2.1 (Public sector standards)—see section 6.</w:t>
      </w:r>
    </w:p>
    <w:p w14:paraId="6C2A05FA" w14:textId="77777777" w:rsidR="004C657C" w:rsidRPr="006400E2" w:rsidRDefault="004C657C" w:rsidP="004C657C">
      <w:pPr>
        <w:pStyle w:val="aDef"/>
        <w:rPr>
          <w:lang w:eastAsia="en-AU"/>
        </w:rPr>
      </w:pPr>
      <w:r w:rsidRPr="006400E2">
        <w:rPr>
          <w:rStyle w:val="charBoldItals"/>
        </w:rPr>
        <w:t xml:space="preserve">joint council </w:t>
      </w:r>
      <w:r w:rsidRPr="006400E2">
        <w:t>means the forum established under section 28.</w:t>
      </w:r>
    </w:p>
    <w:p w14:paraId="23342781" w14:textId="77777777" w:rsidR="004C657C" w:rsidRPr="006400E2" w:rsidRDefault="004C657C" w:rsidP="004C657C">
      <w:pPr>
        <w:pStyle w:val="aDef"/>
        <w:autoSpaceDE w:val="0"/>
        <w:autoSpaceDN w:val="0"/>
        <w:adjustRightInd w:val="0"/>
        <w:rPr>
          <w:szCs w:val="24"/>
          <w:lang w:eastAsia="en-AU"/>
        </w:rPr>
      </w:pPr>
      <w:r w:rsidRPr="006400E2">
        <w:rPr>
          <w:rStyle w:val="charBoldItals"/>
        </w:rPr>
        <w:lastRenderedPageBreak/>
        <w:t>joint selection committee</w:t>
      </w:r>
      <w:r w:rsidRPr="006400E2">
        <w:rPr>
          <w:bCs/>
          <w:iCs/>
          <w:szCs w:val="24"/>
          <w:lang w:eastAsia="en-AU"/>
        </w:rPr>
        <w:t>, for part 5 (</w:t>
      </w:r>
      <w:r w:rsidRPr="006400E2">
        <w:t>Employment of officers and employees</w:t>
      </w:r>
      <w:r w:rsidRPr="006400E2">
        <w:rPr>
          <w:szCs w:val="24"/>
          <w:lang w:eastAsia="en-AU"/>
        </w:rPr>
        <w:t>)—see section 63.</w:t>
      </w:r>
    </w:p>
    <w:p w14:paraId="22DC580E" w14:textId="77777777" w:rsidR="004C657C" w:rsidRPr="006400E2" w:rsidRDefault="004C657C" w:rsidP="004C657C">
      <w:pPr>
        <w:pStyle w:val="aDef"/>
      </w:pPr>
      <w:r w:rsidRPr="006400E2">
        <w:rPr>
          <w:rStyle w:val="charBoldItals"/>
        </w:rPr>
        <w:t>management standards</w:t>
      </w:r>
      <w:r w:rsidRPr="006400E2">
        <w:t xml:space="preserve"> means the management standards made under section 251.</w:t>
      </w:r>
    </w:p>
    <w:p w14:paraId="7A2AE2E8" w14:textId="77777777" w:rsidR="004C657C" w:rsidRPr="006400E2" w:rsidRDefault="004C657C" w:rsidP="004C657C">
      <w:pPr>
        <w:pStyle w:val="aDef"/>
      </w:pPr>
      <w:r w:rsidRPr="006400E2">
        <w:rPr>
          <w:rStyle w:val="charBoldItals"/>
        </w:rPr>
        <w:t xml:space="preserve">management strategy </w:t>
      </w:r>
      <w:r w:rsidRPr="006400E2">
        <w:t>means a strategy made under section 26.</w:t>
      </w:r>
    </w:p>
    <w:p w14:paraId="5A4FC59B" w14:textId="77777777" w:rsidR="004C657C" w:rsidRPr="006400E2" w:rsidRDefault="004C657C" w:rsidP="004C657C">
      <w:pPr>
        <w:pStyle w:val="aDef"/>
      </w:pPr>
      <w:r w:rsidRPr="006400E2">
        <w:rPr>
          <w:rStyle w:val="charBoldItals"/>
        </w:rPr>
        <w:t>merit and equity principle</w:t>
      </w:r>
      <w:r w:rsidRPr="006400E2">
        <w:t>—see section 8 (4).</w:t>
      </w:r>
    </w:p>
    <w:p w14:paraId="415CB7BB" w14:textId="77777777" w:rsidR="004C657C" w:rsidRPr="006400E2" w:rsidRDefault="004C657C" w:rsidP="004C657C">
      <w:pPr>
        <w:pStyle w:val="aDef"/>
        <w:keepNext/>
      </w:pPr>
      <w:r w:rsidRPr="006400E2">
        <w:rPr>
          <w:rStyle w:val="charBoldItals"/>
        </w:rPr>
        <w:t>misconduct</w:t>
      </w:r>
      <w:r w:rsidRPr="006400E2">
        <w:t>, by a public servant, means failure to comply with section</w:t>
      </w:r>
      <w:r w:rsidR="006758C9">
        <w:t> </w:t>
      </w:r>
      <w:r w:rsidRPr="006400E2">
        <w:t>9 (Public sector conduct).</w:t>
      </w:r>
    </w:p>
    <w:p w14:paraId="1D015468" w14:textId="5C215F29" w:rsidR="004C657C" w:rsidRPr="006400E2" w:rsidRDefault="004C657C" w:rsidP="004C657C">
      <w:pPr>
        <w:pStyle w:val="aNote"/>
      </w:pPr>
      <w:r w:rsidRPr="006400E2">
        <w:rPr>
          <w:rStyle w:val="charItals"/>
        </w:rPr>
        <w:t>Note</w:t>
      </w:r>
      <w:r w:rsidRPr="006400E2">
        <w:rPr>
          <w:rStyle w:val="charItals"/>
        </w:rPr>
        <w:tab/>
      </w:r>
      <w:r w:rsidRPr="006400E2">
        <w:rPr>
          <w:rStyle w:val="charBoldItals"/>
        </w:rPr>
        <w:t>Fail</w:t>
      </w:r>
      <w:r w:rsidRPr="006400E2">
        <w:t xml:space="preserve"> includes refuse (see </w:t>
      </w:r>
      <w:hyperlink r:id="rId131" w:tooltip="A2001-14" w:history="1">
        <w:r w:rsidRPr="006400E2">
          <w:rPr>
            <w:rStyle w:val="charCitHyperlinkAbbrev"/>
          </w:rPr>
          <w:t>Legislation Act</w:t>
        </w:r>
      </w:hyperlink>
      <w:r w:rsidRPr="006400E2">
        <w:t>, dict, pt 1).</w:t>
      </w:r>
    </w:p>
    <w:p w14:paraId="570FDA98" w14:textId="77777777" w:rsidR="004C657C" w:rsidRPr="006400E2" w:rsidRDefault="004C657C" w:rsidP="004C657C">
      <w:pPr>
        <w:pStyle w:val="aDef"/>
        <w:keepNext/>
      </w:pPr>
      <w:r w:rsidRPr="006400E2">
        <w:rPr>
          <w:rStyle w:val="charBoldItals"/>
        </w:rPr>
        <w:t>misconduct procedure</w:t>
      </w:r>
      <w:r w:rsidRPr="006400E2">
        <w:t>, in relation to a public servant, means—</w:t>
      </w:r>
    </w:p>
    <w:p w14:paraId="1641D7A2" w14:textId="77777777" w:rsidR="004C657C" w:rsidRPr="006400E2" w:rsidRDefault="004C657C" w:rsidP="004C657C">
      <w:pPr>
        <w:pStyle w:val="aDefpara"/>
        <w:rPr>
          <w:lang w:eastAsia="en-AU"/>
        </w:rPr>
      </w:pPr>
      <w:r w:rsidRPr="006400E2">
        <w:rPr>
          <w:lang w:eastAsia="en-AU"/>
        </w:rPr>
        <w:tab/>
        <w:t>(a)</w:t>
      </w:r>
      <w:r w:rsidRPr="006400E2">
        <w:rPr>
          <w:lang w:eastAsia="en-AU"/>
        </w:rPr>
        <w:tab/>
        <w:t>if an industrial instrument covers the public servant and includes procedures for misconduct—the misconduct procedures in the industrial instrument; or</w:t>
      </w:r>
    </w:p>
    <w:p w14:paraId="76FA103B" w14:textId="77777777" w:rsidR="004C657C" w:rsidRPr="006400E2" w:rsidRDefault="004C657C" w:rsidP="004C657C">
      <w:pPr>
        <w:pStyle w:val="aDefpara"/>
        <w:rPr>
          <w:lang w:eastAsia="en-AU"/>
        </w:rPr>
      </w:pPr>
      <w:r w:rsidRPr="006400E2">
        <w:rPr>
          <w:lang w:eastAsia="en-AU"/>
        </w:rPr>
        <w:tab/>
        <w:t>(b)</w:t>
      </w:r>
      <w:r w:rsidRPr="006400E2">
        <w:rPr>
          <w:lang w:eastAsia="en-AU"/>
        </w:rPr>
        <w:tab/>
        <w:t xml:space="preserve">in any other case—a </w:t>
      </w:r>
      <w:r w:rsidRPr="006400E2">
        <w:t xml:space="preserve">prescribed </w:t>
      </w:r>
      <w:r w:rsidRPr="006400E2">
        <w:rPr>
          <w:lang w:eastAsia="en-AU"/>
        </w:rPr>
        <w:t>procedure.</w:t>
      </w:r>
    </w:p>
    <w:p w14:paraId="724D91FB" w14:textId="77777777" w:rsidR="004C657C" w:rsidRPr="006400E2" w:rsidRDefault="004C657C" w:rsidP="004C657C">
      <w:pPr>
        <w:pStyle w:val="aDef"/>
      </w:pPr>
      <w:r w:rsidRPr="006400E2">
        <w:rPr>
          <w:rStyle w:val="charBoldItals"/>
        </w:rPr>
        <w:t>office</w:t>
      </w:r>
      <w:r w:rsidRPr="006400E2">
        <w:t xml:space="preserve"> means an office established under section 23.</w:t>
      </w:r>
    </w:p>
    <w:p w14:paraId="24E62F6A" w14:textId="77777777" w:rsidR="004C657C" w:rsidRPr="006400E2" w:rsidRDefault="004C657C" w:rsidP="004C657C">
      <w:pPr>
        <w:pStyle w:val="aDef"/>
        <w:keepNext/>
        <w:rPr>
          <w:lang w:eastAsia="en-AU"/>
        </w:rPr>
      </w:pPr>
      <w:r w:rsidRPr="006400E2">
        <w:rPr>
          <w:rStyle w:val="charBoldItals"/>
        </w:rPr>
        <w:t>officer</w:t>
      </w:r>
      <w:r w:rsidRPr="006400E2">
        <w:rPr>
          <w:lang w:eastAsia="en-AU"/>
        </w:rPr>
        <w:t xml:space="preserve"> means a person who is—</w:t>
      </w:r>
    </w:p>
    <w:p w14:paraId="2DB5B845" w14:textId="209AB29F" w:rsidR="004C657C" w:rsidRPr="006400E2" w:rsidRDefault="004C657C" w:rsidP="00B37B93">
      <w:pPr>
        <w:pStyle w:val="aDefpara"/>
        <w:rPr>
          <w:lang w:eastAsia="en-AU"/>
        </w:rPr>
      </w:pPr>
      <w:r w:rsidRPr="006400E2">
        <w:rPr>
          <w:lang w:eastAsia="en-AU"/>
        </w:rPr>
        <w:tab/>
        <w:t>(a)</w:t>
      </w:r>
      <w:r w:rsidRPr="006400E2">
        <w:rPr>
          <w:lang w:eastAsia="en-AU"/>
        </w:rPr>
        <w:tab/>
        <w:t xml:space="preserve">an officer because of the </w:t>
      </w:r>
      <w:hyperlink r:id="rId132" w:tooltip="A1994-38" w:history="1">
        <w:r w:rsidRPr="006400E2">
          <w:rPr>
            <w:rStyle w:val="charCitHyperlinkItal"/>
          </w:rPr>
          <w:t>Public Sector Management (Consequential and Transitional Provisions) Act 1994</w:t>
        </w:r>
      </w:hyperlink>
      <w:r w:rsidRPr="006400E2">
        <w:rPr>
          <w:szCs w:val="24"/>
          <w:lang w:eastAsia="en-AU"/>
        </w:rPr>
        <w:t>; or</w:t>
      </w:r>
    </w:p>
    <w:p w14:paraId="2F6B02D6" w14:textId="77777777" w:rsidR="004C657C" w:rsidRPr="006400E2" w:rsidRDefault="004C657C" w:rsidP="00B37B93">
      <w:pPr>
        <w:pStyle w:val="aDefpara"/>
        <w:rPr>
          <w:lang w:eastAsia="en-AU"/>
        </w:rPr>
      </w:pPr>
      <w:r w:rsidRPr="006400E2">
        <w:rPr>
          <w:lang w:eastAsia="en-AU"/>
        </w:rPr>
        <w:tab/>
        <w:t>(b)</w:t>
      </w:r>
      <w:r w:rsidRPr="006400E2">
        <w:rPr>
          <w:lang w:eastAsia="en-AU"/>
        </w:rPr>
        <w:tab/>
        <w:t>appointed as an officer under division 5.3 (Appointment of officers) or part 7 (Re-entry to the service).</w:t>
      </w:r>
    </w:p>
    <w:p w14:paraId="3758A86E" w14:textId="77777777" w:rsidR="004C657C" w:rsidRDefault="004C657C" w:rsidP="004C657C">
      <w:pPr>
        <w:pStyle w:val="aDef"/>
      </w:pPr>
      <w:r w:rsidRPr="006400E2">
        <w:rPr>
          <w:rStyle w:val="charBoldItals"/>
        </w:rPr>
        <w:t>part-time office</w:t>
      </w:r>
      <w:r w:rsidRPr="006400E2">
        <w:t xml:space="preserve"> means an office in relation to which a declaration under section 66 is in force.</w:t>
      </w:r>
    </w:p>
    <w:p w14:paraId="5F4251E3" w14:textId="77777777" w:rsidR="00826586" w:rsidRPr="00303270" w:rsidRDefault="00826586" w:rsidP="00826586">
      <w:pPr>
        <w:pStyle w:val="aDef"/>
        <w:keepNext/>
      </w:pPr>
      <w:r w:rsidRPr="00303270">
        <w:rPr>
          <w:rStyle w:val="charBoldItals"/>
        </w:rPr>
        <w:t>permanent resident</w:t>
      </w:r>
      <w:r w:rsidRPr="00303270">
        <w:t xml:space="preserve"> means—</w:t>
      </w:r>
    </w:p>
    <w:p w14:paraId="0E4C47B6" w14:textId="02FC638A" w:rsidR="00826586" w:rsidRPr="00303270" w:rsidRDefault="00826586" w:rsidP="00826586">
      <w:pPr>
        <w:pStyle w:val="aDefpara"/>
      </w:pPr>
      <w:r w:rsidRPr="00303270">
        <w:tab/>
        <w:t>(a)</w:t>
      </w:r>
      <w:r w:rsidRPr="00303270">
        <w:tab/>
        <w:t xml:space="preserve">a person who holds a permanent visa for the </w:t>
      </w:r>
      <w:hyperlink r:id="rId133" w:tooltip="Act 1958 No 62 (Cwlth)" w:history="1">
        <w:r w:rsidRPr="00303270">
          <w:rPr>
            <w:rStyle w:val="charCitHyperlinkItal"/>
          </w:rPr>
          <w:t>Migration Act 1958</w:t>
        </w:r>
      </w:hyperlink>
      <w:r w:rsidRPr="00303270">
        <w:t xml:space="preserve"> (Cwlth), section 30; or</w:t>
      </w:r>
    </w:p>
    <w:p w14:paraId="1F67C738" w14:textId="74DFAADC" w:rsidR="00826586" w:rsidRPr="006400E2" w:rsidRDefault="00826586" w:rsidP="00826586">
      <w:pPr>
        <w:pStyle w:val="aDefpara"/>
      </w:pPr>
      <w:r w:rsidRPr="00303270">
        <w:tab/>
        <w:t>(b)</w:t>
      </w:r>
      <w:r w:rsidRPr="00303270">
        <w:tab/>
        <w:t xml:space="preserve">a </w:t>
      </w:r>
      <w:smartTag w:uri="urn:schemas-microsoft-com:office:smarttags" w:element="country-region">
        <w:smartTag w:uri="urn:schemas-microsoft-com:office:smarttags" w:element="place">
          <w:r w:rsidRPr="00303270">
            <w:t>New Zealand</w:t>
          </w:r>
        </w:smartTag>
      </w:smartTag>
      <w:r w:rsidRPr="00303270">
        <w:t xml:space="preserve"> citizen who holds a special category visa under the </w:t>
      </w:r>
      <w:hyperlink r:id="rId134" w:tooltip="Act 1958 No 62 (Cwlth)" w:history="1">
        <w:r w:rsidRPr="00303270">
          <w:rPr>
            <w:rStyle w:val="charCitHyperlinkItal"/>
          </w:rPr>
          <w:t>Migration Act 1958</w:t>
        </w:r>
      </w:hyperlink>
      <w:r w:rsidRPr="00303270">
        <w:t xml:space="preserve"> (Cwlth), section 32.</w:t>
      </w:r>
    </w:p>
    <w:p w14:paraId="6B52685D" w14:textId="77777777" w:rsidR="004C657C" w:rsidRPr="006400E2" w:rsidRDefault="004C657C" w:rsidP="004C657C">
      <w:pPr>
        <w:pStyle w:val="aDef"/>
      </w:pPr>
      <w:r w:rsidRPr="006400E2">
        <w:rPr>
          <w:rStyle w:val="charBoldItals"/>
        </w:rPr>
        <w:t>prescribed</w:t>
      </w:r>
      <w:r w:rsidRPr="006400E2">
        <w:t xml:space="preserve"> means prescribed by the management standards.</w:t>
      </w:r>
    </w:p>
    <w:p w14:paraId="537A9A64" w14:textId="77777777" w:rsidR="004C657C" w:rsidRPr="006400E2" w:rsidRDefault="004C657C" w:rsidP="004C657C">
      <w:pPr>
        <w:pStyle w:val="aDef"/>
      </w:pPr>
      <w:r w:rsidRPr="006400E2">
        <w:rPr>
          <w:rStyle w:val="charBoldItals"/>
        </w:rPr>
        <w:lastRenderedPageBreak/>
        <w:t>principal union</w:t>
      </w:r>
      <w:r w:rsidRPr="006400E2">
        <w:t>, for an office, means the relevant union with the largest number of members in the service occupying positions at the same classification level as the office.</w:t>
      </w:r>
    </w:p>
    <w:p w14:paraId="2181C9AB" w14:textId="77777777" w:rsidR="004C657C" w:rsidRPr="006400E2" w:rsidRDefault="004C657C" w:rsidP="004C657C">
      <w:pPr>
        <w:pStyle w:val="aDef"/>
        <w:keepNext/>
      </w:pPr>
      <w:r w:rsidRPr="006400E2">
        <w:rPr>
          <w:rStyle w:val="charBoldItals"/>
        </w:rPr>
        <w:t>promotion</w:t>
      </w:r>
      <w:r w:rsidRPr="006400E2">
        <w:t>, in relation to an officer, means a permanent movement of an officer within the service to an office with a higher classification than the office that the officer was appointed to immediately before the promotion.</w:t>
      </w:r>
    </w:p>
    <w:p w14:paraId="0B2268B6" w14:textId="77777777" w:rsidR="004C657C" w:rsidRPr="006400E2" w:rsidRDefault="004C657C" w:rsidP="004C657C">
      <w:pPr>
        <w:pStyle w:val="aNote"/>
      </w:pPr>
      <w:r w:rsidRPr="006400E2">
        <w:rPr>
          <w:rStyle w:val="charItals"/>
        </w:rPr>
        <w:t>Note</w:t>
      </w:r>
      <w:r w:rsidRPr="006400E2">
        <w:rPr>
          <w:rStyle w:val="charItals"/>
        </w:rPr>
        <w:tab/>
      </w:r>
      <w:r w:rsidRPr="006400E2">
        <w:t>The comparative level of classifications is determined by the maximum salary payable to a classification (see s 23 (3)).</w:t>
      </w:r>
    </w:p>
    <w:p w14:paraId="4217BB73" w14:textId="77777777" w:rsidR="004C657C" w:rsidRPr="006400E2" w:rsidRDefault="004C657C" w:rsidP="004C657C">
      <w:pPr>
        <w:pStyle w:val="aDef"/>
      </w:pPr>
      <w:r w:rsidRPr="006400E2">
        <w:rPr>
          <w:rStyle w:val="charBoldItals"/>
        </w:rPr>
        <w:t>public sector</w:t>
      </w:r>
      <w:r w:rsidRPr="006400E2">
        <w:t xml:space="preserve"> means the following:</w:t>
      </w:r>
    </w:p>
    <w:p w14:paraId="237F007F" w14:textId="77777777" w:rsidR="004C657C" w:rsidRPr="006400E2" w:rsidRDefault="004C657C" w:rsidP="004C657C">
      <w:pPr>
        <w:pStyle w:val="aDefpara"/>
      </w:pPr>
      <w:r w:rsidRPr="006400E2">
        <w:tab/>
        <w:t>(a)</w:t>
      </w:r>
      <w:r w:rsidRPr="006400E2">
        <w:tab/>
        <w:t>the service;</w:t>
      </w:r>
    </w:p>
    <w:p w14:paraId="5A42DA2F" w14:textId="77777777" w:rsidR="004C657C" w:rsidRPr="006400E2" w:rsidRDefault="004C657C" w:rsidP="004C657C">
      <w:pPr>
        <w:pStyle w:val="aDefpara"/>
      </w:pPr>
      <w:r w:rsidRPr="006400E2">
        <w:tab/>
        <w:t>(b)</w:t>
      </w:r>
      <w:r w:rsidRPr="006400E2">
        <w:tab/>
        <w:t>entities in which public sector members are employed that are owned or operated by the Territory or a Territory instrumentality.</w:t>
      </w:r>
    </w:p>
    <w:p w14:paraId="51B912F1" w14:textId="77777777" w:rsidR="004C657C" w:rsidRPr="006400E2" w:rsidRDefault="004C657C" w:rsidP="004C657C">
      <w:pPr>
        <w:pStyle w:val="aDef"/>
      </w:pPr>
      <w:r w:rsidRPr="006400E2">
        <w:rPr>
          <w:rStyle w:val="charBoldItals"/>
        </w:rPr>
        <w:t>public sector employer</w:t>
      </w:r>
      <w:r w:rsidRPr="006400E2">
        <w:t>—see section 152 (1).</w:t>
      </w:r>
    </w:p>
    <w:p w14:paraId="44188789" w14:textId="77777777" w:rsidR="004C657C" w:rsidRPr="006400E2" w:rsidRDefault="004C657C" w:rsidP="004C657C">
      <w:pPr>
        <w:pStyle w:val="aDef"/>
      </w:pPr>
      <w:r w:rsidRPr="006400E2">
        <w:rPr>
          <w:rStyle w:val="charBoldItals"/>
        </w:rPr>
        <w:t>public sector member</w:t>
      </w:r>
      <w:r w:rsidRPr="006400E2">
        <w:t>—see section 150.</w:t>
      </w:r>
    </w:p>
    <w:p w14:paraId="7C146064" w14:textId="77777777" w:rsidR="004C657C" w:rsidRPr="006400E2" w:rsidRDefault="004C657C" w:rsidP="004C657C">
      <w:pPr>
        <w:pStyle w:val="aDef"/>
      </w:pPr>
      <w:r w:rsidRPr="006400E2">
        <w:rPr>
          <w:rStyle w:val="charBoldItals"/>
        </w:rPr>
        <w:t>public sector principles</w:t>
      </w:r>
      <w:r w:rsidRPr="006400E2">
        <w:t>—see section 8 (1).</w:t>
      </w:r>
    </w:p>
    <w:p w14:paraId="34C2E36D" w14:textId="77777777" w:rsidR="004C657C" w:rsidRPr="006400E2" w:rsidRDefault="004C657C" w:rsidP="004C657C">
      <w:pPr>
        <w:pStyle w:val="aDef"/>
      </w:pPr>
      <w:r w:rsidRPr="006400E2">
        <w:rPr>
          <w:rStyle w:val="charBoldItals"/>
        </w:rPr>
        <w:t>public sector values</w:t>
      </w:r>
      <w:r w:rsidRPr="006400E2">
        <w:t>—see section 7.</w:t>
      </w:r>
    </w:p>
    <w:p w14:paraId="339B9342" w14:textId="77777777" w:rsidR="004C657C" w:rsidRPr="006400E2" w:rsidRDefault="004C657C" w:rsidP="004C657C">
      <w:pPr>
        <w:pStyle w:val="aDef"/>
        <w:keepNext/>
      </w:pPr>
      <w:r w:rsidRPr="006400E2">
        <w:rPr>
          <w:rStyle w:val="charBoldItals"/>
        </w:rPr>
        <w:t>qualification</w:t>
      </w:r>
      <w:r w:rsidRPr="006400E2">
        <w:t xml:space="preserve"> includes the following:</w:t>
      </w:r>
    </w:p>
    <w:p w14:paraId="726D0977" w14:textId="77777777" w:rsidR="004C657C" w:rsidRPr="006400E2" w:rsidRDefault="004C657C" w:rsidP="004C657C">
      <w:pPr>
        <w:pStyle w:val="aDefpara"/>
      </w:pPr>
      <w:r w:rsidRPr="006400E2">
        <w:tab/>
        <w:t>(a)</w:t>
      </w:r>
      <w:r w:rsidRPr="006400E2">
        <w:tab/>
        <w:t>an academic qualification;</w:t>
      </w:r>
    </w:p>
    <w:p w14:paraId="5C1106CD" w14:textId="77777777" w:rsidR="004C657C" w:rsidRPr="006400E2" w:rsidRDefault="004C657C" w:rsidP="004C657C">
      <w:pPr>
        <w:pStyle w:val="aDefpara"/>
      </w:pPr>
      <w:r w:rsidRPr="006400E2">
        <w:tab/>
        <w:t>(b)</w:t>
      </w:r>
      <w:r w:rsidRPr="006400E2">
        <w:tab/>
        <w:t>an apprenticeship;</w:t>
      </w:r>
    </w:p>
    <w:p w14:paraId="143EC7F5" w14:textId="77777777" w:rsidR="004C657C" w:rsidRPr="006400E2" w:rsidRDefault="004C657C" w:rsidP="004C657C">
      <w:pPr>
        <w:pStyle w:val="aDefpara"/>
      </w:pPr>
      <w:r w:rsidRPr="006400E2">
        <w:tab/>
        <w:t>(c)</w:t>
      </w:r>
      <w:r w:rsidRPr="006400E2">
        <w:tab/>
        <w:t>a licence;</w:t>
      </w:r>
    </w:p>
    <w:p w14:paraId="4789C18B" w14:textId="77777777" w:rsidR="004C657C" w:rsidRPr="006400E2" w:rsidRDefault="004C657C" w:rsidP="004C657C">
      <w:pPr>
        <w:pStyle w:val="aDefpara"/>
      </w:pPr>
      <w:r w:rsidRPr="006400E2">
        <w:tab/>
        <w:t>(d)</w:t>
      </w:r>
      <w:r w:rsidRPr="006400E2">
        <w:tab/>
        <w:t>membership of a professional body;</w:t>
      </w:r>
    </w:p>
    <w:p w14:paraId="0AD2CC8A" w14:textId="77777777" w:rsidR="004C657C" w:rsidRPr="006400E2" w:rsidRDefault="004C657C" w:rsidP="004C657C">
      <w:pPr>
        <w:pStyle w:val="aDefpara"/>
      </w:pPr>
      <w:r w:rsidRPr="006400E2">
        <w:tab/>
        <w:t>(e)</w:t>
      </w:r>
      <w:r w:rsidRPr="006400E2">
        <w:tab/>
        <w:t>a registration;</w:t>
      </w:r>
    </w:p>
    <w:p w14:paraId="53FD71D8" w14:textId="77777777" w:rsidR="004C657C" w:rsidRPr="006400E2" w:rsidRDefault="004C657C" w:rsidP="004C657C">
      <w:pPr>
        <w:pStyle w:val="aDefpara"/>
      </w:pPr>
      <w:r w:rsidRPr="006400E2">
        <w:tab/>
        <w:t>(f)</w:t>
      </w:r>
      <w:r w:rsidRPr="006400E2">
        <w:tab/>
        <w:t>a security clearance.</w:t>
      </w:r>
    </w:p>
    <w:p w14:paraId="3D054FA6" w14:textId="77777777" w:rsidR="004C657C" w:rsidRPr="006400E2" w:rsidRDefault="004C657C" w:rsidP="004C657C">
      <w:pPr>
        <w:pStyle w:val="aDef"/>
        <w:keepNext/>
      </w:pPr>
      <w:r w:rsidRPr="006400E2">
        <w:rPr>
          <w:rStyle w:val="charBoldItals"/>
        </w:rPr>
        <w:lastRenderedPageBreak/>
        <w:t>relevant union</w:t>
      </w:r>
      <w:r w:rsidRPr="006400E2">
        <w:t>, for an office, means an employee organisation—</w:t>
      </w:r>
    </w:p>
    <w:p w14:paraId="0FCD6787" w14:textId="07CD0E23" w:rsidR="004C657C" w:rsidRPr="006400E2" w:rsidRDefault="004C657C" w:rsidP="004C657C">
      <w:pPr>
        <w:pStyle w:val="aDefpara"/>
      </w:pPr>
      <w:r w:rsidRPr="006400E2">
        <w:tab/>
        <w:t>(a)</w:t>
      </w:r>
      <w:r w:rsidRPr="006400E2">
        <w:tab/>
        <w:t xml:space="preserve">registered under the </w:t>
      </w:r>
      <w:hyperlink r:id="rId135" w:tooltip="Act 1988 No 86 (Cwlth)" w:history="1">
        <w:r w:rsidRPr="006400E2">
          <w:rPr>
            <w:rStyle w:val="charCitHyperlinkItal"/>
          </w:rPr>
          <w:t>Fair Work (Registered Organisations) Act 2009</w:t>
        </w:r>
      </w:hyperlink>
      <w:r w:rsidRPr="006400E2">
        <w:rPr>
          <w:szCs w:val="24"/>
        </w:rPr>
        <w:t xml:space="preserve"> </w:t>
      </w:r>
      <w:r w:rsidRPr="006400E2">
        <w:t xml:space="preserve">(Cwlth); and </w:t>
      </w:r>
    </w:p>
    <w:p w14:paraId="56095FD0" w14:textId="77777777" w:rsidR="004C657C" w:rsidRPr="006400E2" w:rsidRDefault="004C657C" w:rsidP="004C657C">
      <w:pPr>
        <w:pStyle w:val="aDefpara"/>
        <w:rPr>
          <w:lang w:eastAsia="en-AU"/>
        </w:rPr>
      </w:pPr>
      <w:r w:rsidRPr="006400E2">
        <w:tab/>
        <w:t>(b)</w:t>
      </w:r>
      <w:r w:rsidRPr="006400E2">
        <w:tab/>
      </w:r>
      <w:r w:rsidRPr="006400E2">
        <w:rPr>
          <w:lang w:eastAsia="en-AU"/>
        </w:rPr>
        <w:t>entitled to represent the industrial interests of 1 or more people working in the administrative unit in which the office exists; and</w:t>
      </w:r>
    </w:p>
    <w:p w14:paraId="40AD8A20" w14:textId="77777777" w:rsidR="004C657C" w:rsidRPr="006400E2" w:rsidRDefault="004C657C" w:rsidP="004C657C">
      <w:pPr>
        <w:pStyle w:val="aDefpara"/>
        <w:rPr>
          <w:lang w:eastAsia="en-AU"/>
        </w:rPr>
      </w:pPr>
      <w:r w:rsidRPr="006400E2">
        <w:rPr>
          <w:lang w:eastAsia="en-AU"/>
        </w:rPr>
        <w:tab/>
        <w:t>(c)</w:t>
      </w:r>
      <w:r w:rsidRPr="006400E2">
        <w:rPr>
          <w:lang w:eastAsia="en-AU"/>
        </w:rPr>
        <w:tab/>
        <w:t>covered by an industrial agreement that applies to 1 or more people working in the administrative unit in which the office exists.</w:t>
      </w:r>
    </w:p>
    <w:p w14:paraId="5C98C61D" w14:textId="77777777" w:rsidR="004C657C" w:rsidRPr="006400E2" w:rsidRDefault="00593741" w:rsidP="004C657C">
      <w:pPr>
        <w:pStyle w:val="aDef"/>
        <w:rPr>
          <w:lang w:eastAsia="en-AU"/>
        </w:rPr>
      </w:pPr>
      <w:r w:rsidRPr="00373FCB">
        <w:rPr>
          <w:rStyle w:val="charBoldItals"/>
        </w:rPr>
        <w:t>reviewable decision</w:t>
      </w:r>
      <w:r w:rsidRPr="00373FCB">
        <w:t>, for part 9 (Revi</w:t>
      </w:r>
      <w:r>
        <w:t>ew and appeal)—see section 223.</w:t>
      </w:r>
    </w:p>
    <w:p w14:paraId="6BF5343A" w14:textId="77777777" w:rsidR="00B37B93" w:rsidRPr="006400E2" w:rsidRDefault="00B37B93" w:rsidP="00B37B93">
      <w:pPr>
        <w:pStyle w:val="aDef"/>
      </w:pPr>
      <w:r w:rsidRPr="006400E2">
        <w:rPr>
          <w:rStyle w:val="charBoldItals"/>
        </w:rPr>
        <w:t>senior executive service</w:t>
      </w:r>
      <w:r w:rsidRPr="006400E2">
        <w:t>—see section 12 (3) (a).</w:t>
      </w:r>
    </w:p>
    <w:p w14:paraId="38E19247" w14:textId="77777777" w:rsidR="004C657C" w:rsidRPr="006400E2" w:rsidRDefault="004C657C" w:rsidP="004C657C">
      <w:pPr>
        <w:pStyle w:val="aDef"/>
      </w:pPr>
      <w:r w:rsidRPr="006400E2">
        <w:rPr>
          <w:rStyle w:val="charBoldItals"/>
        </w:rPr>
        <w:t>service</w:t>
      </w:r>
      <w:r w:rsidRPr="006400E2">
        <w:t xml:space="preserve"> means the ACT Public Service established under section 12 (1).</w:t>
      </w:r>
    </w:p>
    <w:p w14:paraId="40B5755A" w14:textId="77777777" w:rsidR="004C657C" w:rsidRPr="006400E2" w:rsidRDefault="004C657C" w:rsidP="004C657C">
      <w:pPr>
        <w:pStyle w:val="aDef"/>
      </w:pPr>
      <w:r w:rsidRPr="006400E2">
        <w:rPr>
          <w:rStyle w:val="charBoldItals"/>
        </w:rPr>
        <w:t>SES member</w:t>
      </w:r>
      <w:r w:rsidRPr="006400E2">
        <w:t xml:space="preserve"> means a member of the service in the senior executive service.</w:t>
      </w:r>
    </w:p>
    <w:p w14:paraId="0C63C315" w14:textId="77777777" w:rsidR="004C657C" w:rsidRPr="006400E2" w:rsidRDefault="004C657C" w:rsidP="004C657C">
      <w:pPr>
        <w:pStyle w:val="aDef"/>
      </w:pPr>
      <w:r w:rsidRPr="006400E2">
        <w:rPr>
          <w:rStyle w:val="charBoldItals"/>
        </w:rPr>
        <w:t>SES position</w:t>
      </w:r>
      <w:r w:rsidRPr="006400E2">
        <w:t>, for an SES member, means the position in which the member is engaged, as set out in the member’s contract.</w:t>
      </w:r>
    </w:p>
    <w:p w14:paraId="6A3FB7BF" w14:textId="77777777" w:rsidR="004C657C" w:rsidRPr="006400E2" w:rsidRDefault="004C657C" w:rsidP="004C657C">
      <w:pPr>
        <w:pStyle w:val="aDef"/>
      </w:pPr>
      <w:r w:rsidRPr="006400E2">
        <w:rPr>
          <w:rStyle w:val="charBoldItals"/>
        </w:rPr>
        <w:t>SETs</w:t>
      </w:r>
      <w:r w:rsidRPr="006400E2">
        <w:t xml:space="preserve">, for part 4 (Engagement of senior executive service)—see </w:t>
      </w:r>
      <w:r w:rsidRPr="006400E2">
        <w:rPr>
          <w:rStyle w:val="charBoldItals"/>
        </w:rPr>
        <w:t>statutory employment terms</w:t>
      </w:r>
      <w:r w:rsidRPr="006400E2">
        <w:t>.</w:t>
      </w:r>
    </w:p>
    <w:p w14:paraId="2979004A" w14:textId="77777777" w:rsidR="004C657C" w:rsidRPr="006400E2" w:rsidRDefault="004C657C" w:rsidP="004C657C">
      <w:pPr>
        <w:pStyle w:val="aDef"/>
      </w:pPr>
      <w:r w:rsidRPr="006400E2">
        <w:rPr>
          <w:rStyle w:val="charBoldItals"/>
        </w:rPr>
        <w:t>statutory employment terms</w:t>
      </w:r>
      <w:r w:rsidRPr="006400E2">
        <w:t xml:space="preserve"> or (</w:t>
      </w:r>
      <w:r w:rsidRPr="006400E2">
        <w:rPr>
          <w:rStyle w:val="charBoldItals"/>
        </w:rPr>
        <w:t>SETs</w:t>
      </w:r>
      <w:r w:rsidRPr="006400E2">
        <w:t xml:space="preserve">), for an SES </w:t>
      </w:r>
      <w:r w:rsidR="00593741">
        <w:t>member</w:t>
      </w:r>
      <w:r w:rsidRPr="006400E2">
        <w:t>, for part 4 (Engagement of senior executive service)—see section 30.</w:t>
      </w:r>
    </w:p>
    <w:p w14:paraId="220CF1EC" w14:textId="77777777" w:rsidR="004C657C" w:rsidRPr="006400E2" w:rsidRDefault="004C657C" w:rsidP="004C657C">
      <w:pPr>
        <w:pStyle w:val="aDef"/>
      </w:pPr>
      <w:r w:rsidRPr="006400E2">
        <w:rPr>
          <w:rStyle w:val="charBoldItals"/>
        </w:rPr>
        <w:t>territory instrumentality</w:t>
      </w:r>
      <w:r w:rsidRPr="006400E2">
        <w:t>—</w:t>
      </w:r>
    </w:p>
    <w:p w14:paraId="65A9B8CF" w14:textId="0FFAB00E" w:rsidR="004C657C" w:rsidRPr="006400E2" w:rsidRDefault="004C657C" w:rsidP="004C657C">
      <w:pPr>
        <w:pStyle w:val="aDefpara"/>
      </w:pPr>
      <w:r w:rsidRPr="006400E2">
        <w:tab/>
        <w:t>(a)</w:t>
      </w:r>
      <w:r w:rsidRPr="006400E2">
        <w:tab/>
        <w:t xml:space="preserve">means a corporation established under an Act or statutory instrument, or under the </w:t>
      </w:r>
      <w:hyperlink r:id="rId136" w:tooltip="Act 2001 No 50 (Cwlth)" w:history="1">
        <w:r w:rsidRPr="006400E2">
          <w:rPr>
            <w:rStyle w:val="charCitHyperlinkAbbrev"/>
          </w:rPr>
          <w:t>Corporations Act</w:t>
        </w:r>
      </w:hyperlink>
      <w:r w:rsidRPr="006400E2">
        <w:t>, that is—</w:t>
      </w:r>
    </w:p>
    <w:p w14:paraId="3B23C161" w14:textId="77777777" w:rsidR="004C657C" w:rsidRPr="006400E2" w:rsidRDefault="004C657C" w:rsidP="004C657C">
      <w:pPr>
        <w:pStyle w:val="Asubpara"/>
      </w:pPr>
      <w:r w:rsidRPr="006400E2">
        <w:tab/>
        <w:t>(i)</w:t>
      </w:r>
      <w:r w:rsidRPr="006400E2">
        <w:tab/>
        <w:t>comprised of people, or has a governing body comprised of people, a majority of whom are appointed by—</w:t>
      </w:r>
    </w:p>
    <w:p w14:paraId="65BE7A75" w14:textId="77777777" w:rsidR="004C657C" w:rsidRPr="006400E2" w:rsidRDefault="004C657C" w:rsidP="004C657C">
      <w:pPr>
        <w:pStyle w:val="Asubsubpara"/>
      </w:pPr>
      <w:r w:rsidRPr="006400E2">
        <w:tab/>
        <w:t>(A)</w:t>
      </w:r>
      <w:r w:rsidRPr="006400E2">
        <w:tab/>
        <w:t xml:space="preserve">a Minister; or </w:t>
      </w:r>
    </w:p>
    <w:p w14:paraId="576CBAA3" w14:textId="77777777" w:rsidR="004C657C" w:rsidRPr="006400E2" w:rsidRDefault="004C657C" w:rsidP="004C657C">
      <w:pPr>
        <w:pStyle w:val="Asubsubpara"/>
      </w:pPr>
      <w:r w:rsidRPr="006400E2">
        <w:tab/>
        <w:t>(B)</w:t>
      </w:r>
      <w:r w:rsidRPr="006400E2">
        <w:tab/>
        <w:t>the head of service; or</w:t>
      </w:r>
    </w:p>
    <w:p w14:paraId="0140DAC8" w14:textId="77777777" w:rsidR="004C657C" w:rsidRPr="006400E2" w:rsidRDefault="004C657C" w:rsidP="004C657C">
      <w:pPr>
        <w:pStyle w:val="Asubsubpara"/>
      </w:pPr>
      <w:r w:rsidRPr="006400E2">
        <w:lastRenderedPageBreak/>
        <w:tab/>
        <w:t>(C)</w:t>
      </w:r>
      <w:r w:rsidRPr="006400E2">
        <w:tab/>
        <w:t>a director-general; or</w:t>
      </w:r>
    </w:p>
    <w:p w14:paraId="3015DCC9" w14:textId="77777777" w:rsidR="004C657C" w:rsidRPr="006400E2" w:rsidRDefault="004C657C" w:rsidP="004C657C">
      <w:pPr>
        <w:pStyle w:val="Asubsubpara"/>
      </w:pPr>
      <w:r w:rsidRPr="006400E2">
        <w:tab/>
        <w:t>(D)</w:t>
      </w:r>
      <w:r w:rsidRPr="006400E2">
        <w:tab/>
        <w:t>a statutory office-holder; or</w:t>
      </w:r>
    </w:p>
    <w:p w14:paraId="51C3D25A" w14:textId="77777777" w:rsidR="004C657C" w:rsidRPr="006400E2" w:rsidRDefault="004C657C" w:rsidP="004C657C">
      <w:pPr>
        <w:pStyle w:val="Asubpara"/>
      </w:pPr>
      <w:r w:rsidRPr="006400E2">
        <w:tab/>
        <w:t>(ii)</w:t>
      </w:r>
      <w:r w:rsidRPr="006400E2">
        <w:tab/>
        <w:t>subject to control or direction by a Minister; but</w:t>
      </w:r>
    </w:p>
    <w:p w14:paraId="6069A909" w14:textId="77777777" w:rsidR="004C657C" w:rsidRPr="006400E2" w:rsidRDefault="004C657C" w:rsidP="004529D2">
      <w:pPr>
        <w:pStyle w:val="aDefpara"/>
        <w:keepNext/>
      </w:pPr>
      <w:r w:rsidRPr="006400E2">
        <w:tab/>
        <w:t>(b)</w:t>
      </w:r>
      <w:r w:rsidRPr="006400E2">
        <w:tab/>
        <w:t>does not include—</w:t>
      </w:r>
    </w:p>
    <w:p w14:paraId="5086BACD" w14:textId="77777777" w:rsidR="004C657C" w:rsidRPr="006400E2" w:rsidRDefault="004C657C" w:rsidP="004529D2">
      <w:pPr>
        <w:pStyle w:val="Asubpara"/>
        <w:keepNext/>
      </w:pPr>
      <w:r w:rsidRPr="006400E2">
        <w:tab/>
        <w:t>(i)</w:t>
      </w:r>
      <w:r w:rsidRPr="006400E2">
        <w:tab/>
        <w:t>an administrative unit or a part of an administrative unit; or</w:t>
      </w:r>
    </w:p>
    <w:p w14:paraId="5BB91FF7" w14:textId="77777777" w:rsidR="004C657C" w:rsidRPr="006400E2" w:rsidRDefault="004C657C" w:rsidP="004C657C">
      <w:pPr>
        <w:pStyle w:val="aDefsubpara"/>
      </w:pPr>
      <w:r w:rsidRPr="006400E2">
        <w:tab/>
        <w:t>(ii)</w:t>
      </w:r>
      <w:r w:rsidRPr="006400E2">
        <w:tab/>
        <w:t>a body that is prescribed.</w:t>
      </w:r>
    </w:p>
    <w:p w14:paraId="680C2A3C" w14:textId="77777777" w:rsidR="004C657C" w:rsidRPr="006400E2" w:rsidRDefault="004C657C" w:rsidP="004C657C">
      <w:pPr>
        <w:pStyle w:val="aDef"/>
      </w:pPr>
      <w:r w:rsidRPr="006400E2">
        <w:rPr>
          <w:rStyle w:val="charBoldItals"/>
        </w:rPr>
        <w:t>transfer</w:t>
      </w:r>
      <w:r w:rsidRPr="006400E2">
        <w:t>, in relation to an officer, means a permanent or temporary movement of an officer within the service between 2 offices, other than by promotion.</w:t>
      </w:r>
    </w:p>
    <w:p w14:paraId="35BD2207" w14:textId="77777777" w:rsidR="004C657C" w:rsidRPr="006400E2" w:rsidRDefault="004C657C" w:rsidP="004C657C">
      <w:pPr>
        <w:pStyle w:val="aDef"/>
      </w:pPr>
      <w:r w:rsidRPr="006400E2">
        <w:rPr>
          <w:rStyle w:val="charBoldItals"/>
        </w:rPr>
        <w:t>unattached officer</w:t>
      </w:r>
      <w:r w:rsidRPr="006400E2">
        <w:t xml:space="preserve"> means an officer who does not hold an office.</w:t>
      </w:r>
    </w:p>
    <w:p w14:paraId="33CF4567" w14:textId="77777777" w:rsidR="004C657C" w:rsidRPr="006400E2" w:rsidRDefault="004C657C" w:rsidP="004C657C">
      <w:pPr>
        <w:pStyle w:val="aDef"/>
      </w:pPr>
      <w:r w:rsidRPr="006400E2">
        <w:rPr>
          <w:rStyle w:val="charBoldItals"/>
        </w:rPr>
        <w:t>unsuccessful</w:t>
      </w:r>
      <w:r w:rsidRPr="006400E2">
        <w:rPr>
          <w:rFonts w:cs="Arial"/>
          <w:bCs/>
          <w:szCs w:val="24"/>
          <w:lang w:eastAsia="en-AU"/>
        </w:rPr>
        <w:t xml:space="preserve"> </w:t>
      </w:r>
      <w:r w:rsidRPr="006400E2">
        <w:rPr>
          <w:rStyle w:val="charBoldItals"/>
        </w:rPr>
        <w:t>election candidate</w:t>
      </w:r>
      <w:r w:rsidRPr="006400E2">
        <w:t>, for part 7 (Re-entry to the service)—see section 128.</w:t>
      </w:r>
    </w:p>
    <w:p w14:paraId="31A6589C" w14:textId="77777777" w:rsidR="004C657C" w:rsidRPr="006400E2" w:rsidRDefault="004C657C" w:rsidP="004C657C">
      <w:pPr>
        <w:pStyle w:val="aDef"/>
        <w:rPr>
          <w:lang w:eastAsia="en-AU"/>
        </w:rPr>
      </w:pPr>
      <w:r w:rsidRPr="006400E2">
        <w:rPr>
          <w:rStyle w:val="charBoldItals"/>
        </w:rPr>
        <w:t>unsuitability criteria</w:t>
      </w:r>
      <w:r w:rsidRPr="006400E2">
        <w:t>, for part 5 (Employment of officers and employees)—see section 70 (4).</w:t>
      </w:r>
    </w:p>
    <w:p w14:paraId="55A22A7E" w14:textId="77777777" w:rsidR="004C657C" w:rsidRPr="006400E2" w:rsidRDefault="004C657C" w:rsidP="004C657C">
      <w:pPr>
        <w:pStyle w:val="aDef"/>
      </w:pPr>
      <w:r w:rsidRPr="006400E2">
        <w:rPr>
          <w:rStyle w:val="charBoldItals"/>
        </w:rPr>
        <w:t>vacant office</w:t>
      </w:r>
      <w:r w:rsidRPr="006400E2">
        <w:t>—</w:t>
      </w:r>
    </w:p>
    <w:p w14:paraId="49450B19" w14:textId="77777777" w:rsidR="004C657C" w:rsidRPr="006400E2" w:rsidRDefault="004C657C" w:rsidP="004C657C">
      <w:pPr>
        <w:pStyle w:val="aDefpara"/>
      </w:pPr>
      <w:r w:rsidRPr="006400E2">
        <w:tab/>
        <w:t>(a)</w:t>
      </w:r>
      <w:r w:rsidRPr="006400E2">
        <w:tab/>
        <w:t>means an office that is not occupied; and</w:t>
      </w:r>
    </w:p>
    <w:p w14:paraId="78C7AA6D" w14:textId="77777777" w:rsidR="004C657C" w:rsidRPr="006400E2" w:rsidRDefault="004C657C" w:rsidP="004C657C">
      <w:pPr>
        <w:pStyle w:val="aDefpara"/>
      </w:pPr>
      <w:r w:rsidRPr="006400E2">
        <w:tab/>
        <w:t>(b)</w:t>
      </w:r>
      <w:r w:rsidRPr="006400E2">
        <w:tab/>
        <w:t>includes an office that is expected to become vacant.</w:t>
      </w:r>
    </w:p>
    <w:p w14:paraId="1EE20A77" w14:textId="77777777" w:rsidR="004C657C" w:rsidRPr="006400E2" w:rsidRDefault="004C657C" w:rsidP="004C657C">
      <w:pPr>
        <w:pStyle w:val="aDef"/>
      </w:pPr>
      <w:r w:rsidRPr="006400E2">
        <w:rPr>
          <w:rStyle w:val="charBoldItals"/>
        </w:rPr>
        <w:t>whole-of-government strategy</w:t>
      </w:r>
      <w:r w:rsidRPr="006400E2">
        <w:t>, for the service, means a formal or informal strategy, target, policy, program or service, approved in writing by the head of service, that—</w:t>
      </w:r>
    </w:p>
    <w:p w14:paraId="60B83C3D" w14:textId="77777777" w:rsidR="004C657C" w:rsidRPr="006400E2" w:rsidRDefault="004C657C" w:rsidP="004C657C">
      <w:pPr>
        <w:pStyle w:val="aDefpara"/>
      </w:pPr>
      <w:r w:rsidRPr="006400E2">
        <w:tab/>
        <w:t>(a)</w:t>
      </w:r>
      <w:r w:rsidRPr="006400E2">
        <w:tab/>
        <w:t>relates to matters for which more than 1 administrative unit is responsible; and</w:t>
      </w:r>
    </w:p>
    <w:p w14:paraId="16EBD52B" w14:textId="77777777" w:rsidR="004C657C" w:rsidRPr="006400E2" w:rsidRDefault="004C657C" w:rsidP="004C657C">
      <w:pPr>
        <w:pStyle w:val="aDefpara"/>
      </w:pPr>
      <w:r w:rsidRPr="006400E2">
        <w:tab/>
        <w:t>(b)</w:t>
      </w:r>
      <w:r w:rsidRPr="006400E2">
        <w:tab/>
        <w:t>requires public servants in more than 1 administrative unit to exercise a function.</w:t>
      </w:r>
    </w:p>
    <w:p w14:paraId="41183B23" w14:textId="77777777" w:rsidR="00B877F6" w:rsidRDefault="00B877F6">
      <w:pPr>
        <w:pStyle w:val="04Dictionary"/>
        <w:sectPr w:rsidR="00B877F6">
          <w:headerReference w:type="even" r:id="rId137"/>
          <w:headerReference w:type="default" r:id="rId138"/>
          <w:footerReference w:type="even" r:id="rId139"/>
          <w:footerReference w:type="default" r:id="rId140"/>
          <w:type w:val="continuous"/>
          <w:pgSz w:w="11907" w:h="16839" w:code="9"/>
          <w:pgMar w:top="3000" w:right="1900" w:bottom="2500" w:left="2300" w:header="2480" w:footer="2100" w:gutter="0"/>
          <w:cols w:space="720"/>
          <w:docGrid w:linePitch="254"/>
        </w:sectPr>
      </w:pPr>
    </w:p>
    <w:p w14:paraId="4E13C895" w14:textId="77777777" w:rsidR="00E42B21" w:rsidRPr="006400E2" w:rsidRDefault="00E42B21">
      <w:pPr>
        <w:pStyle w:val="Endnote1"/>
      </w:pPr>
      <w:bookmarkStart w:id="181" w:name="_Toc138771405"/>
      <w:r w:rsidRPr="006400E2">
        <w:lastRenderedPageBreak/>
        <w:t>Endnotes</w:t>
      </w:r>
      <w:bookmarkEnd w:id="181"/>
    </w:p>
    <w:p w14:paraId="6802DBF6" w14:textId="77777777" w:rsidR="00E42B21" w:rsidRPr="00A11610" w:rsidRDefault="00E42B21">
      <w:pPr>
        <w:pStyle w:val="Endnote2"/>
      </w:pPr>
      <w:bookmarkStart w:id="182" w:name="_Toc138771406"/>
      <w:r w:rsidRPr="00A11610">
        <w:rPr>
          <w:rStyle w:val="charTableNo"/>
        </w:rPr>
        <w:t>1</w:t>
      </w:r>
      <w:r w:rsidRPr="006400E2">
        <w:tab/>
      </w:r>
      <w:r w:rsidRPr="00A11610">
        <w:rPr>
          <w:rStyle w:val="charTableText"/>
        </w:rPr>
        <w:t>About the endnotes</w:t>
      </w:r>
      <w:bookmarkEnd w:id="182"/>
    </w:p>
    <w:p w14:paraId="50BD526B" w14:textId="77777777" w:rsidR="00E42B21" w:rsidRPr="006400E2" w:rsidRDefault="00E42B21">
      <w:pPr>
        <w:pStyle w:val="EndNoteTextPub"/>
      </w:pPr>
      <w:r w:rsidRPr="006400E2">
        <w:t>Amending and modifying laws are annotated in the legislation history and the amendment history.  Current modifications are not included in the republished law but are set out in the endnotes.</w:t>
      </w:r>
    </w:p>
    <w:p w14:paraId="0A0FBBD9" w14:textId="10721ECA" w:rsidR="00E42B21" w:rsidRPr="006400E2" w:rsidRDefault="00E42B21">
      <w:pPr>
        <w:pStyle w:val="EndNoteTextPub"/>
      </w:pPr>
      <w:r w:rsidRPr="006400E2">
        <w:t xml:space="preserve">Not all editorial amendments made under the </w:t>
      </w:r>
      <w:hyperlink r:id="rId141" w:tooltip="A2001-14" w:history="1">
        <w:r w:rsidR="004529D2" w:rsidRPr="004529D2">
          <w:rPr>
            <w:rStyle w:val="charCitHyperlinkItal"/>
          </w:rPr>
          <w:t>Legislation Act 2001</w:t>
        </w:r>
      </w:hyperlink>
      <w:r w:rsidRPr="006400E2">
        <w:t>, part 11.3 are annotated in the amendment history.  Full details of any amendments can be obtained from the Parliamentary Counsel’s Office.</w:t>
      </w:r>
    </w:p>
    <w:p w14:paraId="18A639AB" w14:textId="77777777" w:rsidR="00E42B21" w:rsidRPr="006400E2" w:rsidRDefault="00E42B21" w:rsidP="00E42B21">
      <w:pPr>
        <w:pStyle w:val="EndNoteTextPub"/>
      </w:pPr>
      <w:r w:rsidRPr="006400E2">
        <w:t>Uncommenced amending laws are not included in the republished law.  The details of these laws are underlined in the legislation history.  Uncommenced expiries are underlined in the legislation history and amendment history.</w:t>
      </w:r>
    </w:p>
    <w:p w14:paraId="3BFF13B0" w14:textId="77777777" w:rsidR="00E42B21" w:rsidRPr="006400E2" w:rsidRDefault="00E42B21">
      <w:pPr>
        <w:pStyle w:val="EndNoteTextPub"/>
      </w:pPr>
      <w:r w:rsidRPr="006400E2">
        <w:t xml:space="preserve">If all the provisions of the law have been renumbered, a table of renumbered provisions gives details of previous and current numbering.  </w:t>
      </w:r>
    </w:p>
    <w:p w14:paraId="43A3141D" w14:textId="77777777" w:rsidR="00E42B21" w:rsidRPr="006400E2" w:rsidRDefault="00E42B21">
      <w:pPr>
        <w:pStyle w:val="EndNoteTextPub"/>
      </w:pPr>
      <w:r w:rsidRPr="006400E2">
        <w:t>The endnotes also include a table of earlier republications.</w:t>
      </w:r>
    </w:p>
    <w:p w14:paraId="624779D2" w14:textId="77777777" w:rsidR="00E42B21" w:rsidRPr="00A11610" w:rsidRDefault="00E42B21">
      <w:pPr>
        <w:pStyle w:val="Endnote2"/>
      </w:pPr>
      <w:bookmarkStart w:id="183" w:name="_Toc138771407"/>
      <w:r w:rsidRPr="00A11610">
        <w:rPr>
          <w:rStyle w:val="charTableNo"/>
        </w:rPr>
        <w:t>2</w:t>
      </w:r>
      <w:r w:rsidRPr="006400E2">
        <w:tab/>
      </w:r>
      <w:r w:rsidRPr="00A11610">
        <w:rPr>
          <w:rStyle w:val="charTableText"/>
        </w:rPr>
        <w:t>Abbreviation key</w:t>
      </w:r>
      <w:bookmarkEnd w:id="183"/>
    </w:p>
    <w:p w14:paraId="6B194C98" w14:textId="77777777" w:rsidR="00E42B21" w:rsidRPr="006400E2" w:rsidRDefault="00E42B21">
      <w:pPr>
        <w:rPr>
          <w:sz w:val="4"/>
        </w:rPr>
      </w:pPr>
    </w:p>
    <w:tbl>
      <w:tblPr>
        <w:tblW w:w="7372" w:type="dxa"/>
        <w:tblInd w:w="1100" w:type="dxa"/>
        <w:tblLayout w:type="fixed"/>
        <w:tblLook w:val="0000" w:firstRow="0" w:lastRow="0" w:firstColumn="0" w:lastColumn="0" w:noHBand="0" w:noVBand="0"/>
      </w:tblPr>
      <w:tblGrid>
        <w:gridCol w:w="3720"/>
        <w:gridCol w:w="3652"/>
      </w:tblGrid>
      <w:tr w:rsidR="00E42B21" w:rsidRPr="006400E2" w14:paraId="4A3625EB" w14:textId="77777777" w:rsidTr="00E42B21">
        <w:tc>
          <w:tcPr>
            <w:tcW w:w="3720" w:type="dxa"/>
          </w:tcPr>
          <w:p w14:paraId="449C6538" w14:textId="77777777" w:rsidR="00E42B21" w:rsidRPr="006400E2" w:rsidRDefault="00E42B21">
            <w:pPr>
              <w:pStyle w:val="EndnotesAbbrev"/>
            </w:pPr>
            <w:r w:rsidRPr="006400E2">
              <w:t>A = Act</w:t>
            </w:r>
          </w:p>
        </w:tc>
        <w:tc>
          <w:tcPr>
            <w:tcW w:w="3652" w:type="dxa"/>
          </w:tcPr>
          <w:p w14:paraId="3EE3F4E1" w14:textId="77777777" w:rsidR="00E42B21" w:rsidRPr="006400E2" w:rsidRDefault="00E42B21" w:rsidP="00E42B21">
            <w:pPr>
              <w:pStyle w:val="EndnotesAbbrev"/>
            </w:pPr>
            <w:r w:rsidRPr="006400E2">
              <w:t>NI = Notifiable instrument</w:t>
            </w:r>
          </w:p>
        </w:tc>
      </w:tr>
      <w:tr w:rsidR="00E42B21" w:rsidRPr="006400E2" w14:paraId="0AC66D1E" w14:textId="77777777" w:rsidTr="00E42B21">
        <w:tc>
          <w:tcPr>
            <w:tcW w:w="3720" w:type="dxa"/>
          </w:tcPr>
          <w:p w14:paraId="1A597B78" w14:textId="77777777" w:rsidR="00E42B21" w:rsidRPr="006400E2" w:rsidRDefault="00E42B21" w:rsidP="00E42B21">
            <w:pPr>
              <w:pStyle w:val="EndnotesAbbrev"/>
            </w:pPr>
            <w:r w:rsidRPr="006400E2">
              <w:t>AF = Approved form</w:t>
            </w:r>
          </w:p>
        </w:tc>
        <w:tc>
          <w:tcPr>
            <w:tcW w:w="3652" w:type="dxa"/>
          </w:tcPr>
          <w:p w14:paraId="75E26EED" w14:textId="77777777" w:rsidR="00E42B21" w:rsidRPr="006400E2" w:rsidRDefault="00E42B21" w:rsidP="00E42B21">
            <w:pPr>
              <w:pStyle w:val="EndnotesAbbrev"/>
            </w:pPr>
            <w:r w:rsidRPr="006400E2">
              <w:t>o = order</w:t>
            </w:r>
          </w:p>
        </w:tc>
      </w:tr>
      <w:tr w:rsidR="00E42B21" w:rsidRPr="006400E2" w14:paraId="2EE00D76" w14:textId="77777777" w:rsidTr="00E42B21">
        <w:tc>
          <w:tcPr>
            <w:tcW w:w="3720" w:type="dxa"/>
          </w:tcPr>
          <w:p w14:paraId="7954C47A" w14:textId="77777777" w:rsidR="00E42B21" w:rsidRPr="006400E2" w:rsidRDefault="00E42B21">
            <w:pPr>
              <w:pStyle w:val="EndnotesAbbrev"/>
            </w:pPr>
            <w:r w:rsidRPr="006400E2">
              <w:t>am = amended</w:t>
            </w:r>
          </w:p>
        </w:tc>
        <w:tc>
          <w:tcPr>
            <w:tcW w:w="3652" w:type="dxa"/>
          </w:tcPr>
          <w:p w14:paraId="44027F72" w14:textId="77777777" w:rsidR="00E42B21" w:rsidRPr="006400E2" w:rsidRDefault="00E42B21" w:rsidP="00E42B21">
            <w:pPr>
              <w:pStyle w:val="EndnotesAbbrev"/>
            </w:pPr>
            <w:r w:rsidRPr="006400E2">
              <w:t>om = omitted/repealed</w:t>
            </w:r>
          </w:p>
        </w:tc>
      </w:tr>
      <w:tr w:rsidR="00E42B21" w:rsidRPr="006400E2" w14:paraId="134F51E5" w14:textId="77777777" w:rsidTr="00E42B21">
        <w:tc>
          <w:tcPr>
            <w:tcW w:w="3720" w:type="dxa"/>
          </w:tcPr>
          <w:p w14:paraId="6471218F" w14:textId="77777777" w:rsidR="00E42B21" w:rsidRPr="006400E2" w:rsidRDefault="00E42B21">
            <w:pPr>
              <w:pStyle w:val="EndnotesAbbrev"/>
            </w:pPr>
            <w:r w:rsidRPr="006400E2">
              <w:t>amdt = amendment</w:t>
            </w:r>
          </w:p>
        </w:tc>
        <w:tc>
          <w:tcPr>
            <w:tcW w:w="3652" w:type="dxa"/>
          </w:tcPr>
          <w:p w14:paraId="632165E8" w14:textId="77777777" w:rsidR="00E42B21" w:rsidRPr="006400E2" w:rsidRDefault="00E42B21" w:rsidP="00E42B21">
            <w:pPr>
              <w:pStyle w:val="EndnotesAbbrev"/>
            </w:pPr>
            <w:r w:rsidRPr="006400E2">
              <w:t>ord = ordinance</w:t>
            </w:r>
          </w:p>
        </w:tc>
      </w:tr>
      <w:tr w:rsidR="00E42B21" w:rsidRPr="006400E2" w14:paraId="511E96B5" w14:textId="77777777" w:rsidTr="00E42B21">
        <w:tc>
          <w:tcPr>
            <w:tcW w:w="3720" w:type="dxa"/>
          </w:tcPr>
          <w:p w14:paraId="65058526" w14:textId="77777777" w:rsidR="00E42B21" w:rsidRPr="006400E2" w:rsidRDefault="00E42B21">
            <w:pPr>
              <w:pStyle w:val="EndnotesAbbrev"/>
            </w:pPr>
            <w:r w:rsidRPr="006400E2">
              <w:t>AR = Assembly resolution</w:t>
            </w:r>
          </w:p>
        </w:tc>
        <w:tc>
          <w:tcPr>
            <w:tcW w:w="3652" w:type="dxa"/>
          </w:tcPr>
          <w:p w14:paraId="1FD1DD2C" w14:textId="77777777" w:rsidR="00E42B21" w:rsidRPr="006400E2" w:rsidRDefault="00E42B21" w:rsidP="00E42B21">
            <w:pPr>
              <w:pStyle w:val="EndnotesAbbrev"/>
            </w:pPr>
            <w:r w:rsidRPr="006400E2">
              <w:t>orig = original</w:t>
            </w:r>
          </w:p>
        </w:tc>
      </w:tr>
      <w:tr w:rsidR="00E42B21" w:rsidRPr="006400E2" w14:paraId="17F5B7FE" w14:textId="77777777" w:rsidTr="00E42B21">
        <w:tc>
          <w:tcPr>
            <w:tcW w:w="3720" w:type="dxa"/>
          </w:tcPr>
          <w:p w14:paraId="1D8880A9" w14:textId="77777777" w:rsidR="00E42B21" w:rsidRPr="006400E2" w:rsidRDefault="00E42B21">
            <w:pPr>
              <w:pStyle w:val="EndnotesAbbrev"/>
            </w:pPr>
            <w:r w:rsidRPr="006400E2">
              <w:t>ch = chapter</w:t>
            </w:r>
          </w:p>
        </w:tc>
        <w:tc>
          <w:tcPr>
            <w:tcW w:w="3652" w:type="dxa"/>
          </w:tcPr>
          <w:p w14:paraId="18BCA43F" w14:textId="77777777" w:rsidR="00E42B21" w:rsidRPr="006400E2" w:rsidRDefault="00E42B21" w:rsidP="00E42B21">
            <w:pPr>
              <w:pStyle w:val="EndnotesAbbrev"/>
            </w:pPr>
            <w:r w:rsidRPr="006400E2">
              <w:t>par = paragraph/subparagraph</w:t>
            </w:r>
          </w:p>
        </w:tc>
      </w:tr>
      <w:tr w:rsidR="00E42B21" w:rsidRPr="006400E2" w14:paraId="062BEC68" w14:textId="77777777" w:rsidTr="00E42B21">
        <w:tc>
          <w:tcPr>
            <w:tcW w:w="3720" w:type="dxa"/>
          </w:tcPr>
          <w:p w14:paraId="48A03A1A" w14:textId="77777777" w:rsidR="00E42B21" w:rsidRPr="006400E2" w:rsidRDefault="00E42B21">
            <w:pPr>
              <w:pStyle w:val="EndnotesAbbrev"/>
            </w:pPr>
            <w:r w:rsidRPr="006400E2">
              <w:t>CN = Commencement notice</w:t>
            </w:r>
          </w:p>
        </w:tc>
        <w:tc>
          <w:tcPr>
            <w:tcW w:w="3652" w:type="dxa"/>
          </w:tcPr>
          <w:p w14:paraId="45E1E571" w14:textId="77777777" w:rsidR="00E42B21" w:rsidRPr="006400E2" w:rsidRDefault="00E42B21" w:rsidP="00E42B21">
            <w:pPr>
              <w:pStyle w:val="EndnotesAbbrev"/>
            </w:pPr>
            <w:r w:rsidRPr="006400E2">
              <w:t>pres = present</w:t>
            </w:r>
          </w:p>
        </w:tc>
      </w:tr>
      <w:tr w:rsidR="00E42B21" w:rsidRPr="006400E2" w14:paraId="2586D88F" w14:textId="77777777" w:rsidTr="00E42B21">
        <w:tc>
          <w:tcPr>
            <w:tcW w:w="3720" w:type="dxa"/>
          </w:tcPr>
          <w:p w14:paraId="5E1908C7" w14:textId="77777777" w:rsidR="00E42B21" w:rsidRPr="006400E2" w:rsidRDefault="00E42B21">
            <w:pPr>
              <w:pStyle w:val="EndnotesAbbrev"/>
            </w:pPr>
            <w:r w:rsidRPr="006400E2">
              <w:t>def = definition</w:t>
            </w:r>
          </w:p>
        </w:tc>
        <w:tc>
          <w:tcPr>
            <w:tcW w:w="3652" w:type="dxa"/>
          </w:tcPr>
          <w:p w14:paraId="0172A093" w14:textId="77777777" w:rsidR="00E42B21" w:rsidRPr="006400E2" w:rsidRDefault="00E42B21" w:rsidP="00E42B21">
            <w:pPr>
              <w:pStyle w:val="EndnotesAbbrev"/>
            </w:pPr>
            <w:r w:rsidRPr="006400E2">
              <w:t>prev = previous</w:t>
            </w:r>
          </w:p>
        </w:tc>
      </w:tr>
      <w:tr w:rsidR="00E42B21" w:rsidRPr="006400E2" w14:paraId="7BBDCFD1" w14:textId="77777777" w:rsidTr="00E42B21">
        <w:tc>
          <w:tcPr>
            <w:tcW w:w="3720" w:type="dxa"/>
          </w:tcPr>
          <w:p w14:paraId="412E9F6C" w14:textId="77777777" w:rsidR="00E42B21" w:rsidRPr="006400E2" w:rsidRDefault="00E42B21">
            <w:pPr>
              <w:pStyle w:val="EndnotesAbbrev"/>
            </w:pPr>
            <w:r w:rsidRPr="006400E2">
              <w:t>DI = Disallowable instrument</w:t>
            </w:r>
          </w:p>
        </w:tc>
        <w:tc>
          <w:tcPr>
            <w:tcW w:w="3652" w:type="dxa"/>
          </w:tcPr>
          <w:p w14:paraId="34A6BD6D" w14:textId="77777777" w:rsidR="00E42B21" w:rsidRPr="006400E2" w:rsidRDefault="00E42B21" w:rsidP="00E42B21">
            <w:pPr>
              <w:pStyle w:val="EndnotesAbbrev"/>
            </w:pPr>
            <w:r w:rsidRPr="006400E2">
              <w:t>(prev...) = previously</w:t>
            </w:r>
          </w:p>
        </w:tc>
      </w:tr>
      <w:tr w:rsidR="00E42B21" w:rsidRPr="006400E2" w14:paraId="3B04CE57" w14:textId="77777777" w:rsidTr="00E42B21">
        <w:tc>
          <w:tcPr>
            <w:tcW w:w="3720" w:type="dxa"/>
          </w:tcPr>
          <w:p w14:paraId="3BDA813B" w14:textId="77777777" w:rsidR="00E42B21" w:rsidRPr="006400E2" w:rsidRDefault="00E42B21">
            <w:pPr>
              <w:pStyle w:val="EndnotesAbbrev"/>
            </w:pPr>
            <w:r w:rsidRPr="006400E2">
              <w:t>dict = dictionary</w:t>
            </w:r>
          </w:p>
        </w:tc>
        <w:tc>
          <w:tcPr>
            <w:tcW w:w="3652" w:type="dxa"/>
          </w:tcPr>
          <w:p w14:paraId="489C9B76" w14:textId="77777777" w:rsidR="00E42B21" w:rsidRPr="006400E2" w:rsidRDefault="00E42B21" w:rsidP="00E42B21">
            <w:pPr>
              <w:pStyle w:val="EndnotesAbbrev"/>
            </w:pPr>
            <w:r w:rsidRPr="006400E2">
              <w:t>pt = part</w:t>
            </w:r>
          </w:p>
        </w:tc>
      </w:tr>
      <w:tr w:rsidR="00E42B21" w:rsidRPr="006400E2" w14:paraId="6FB6B0C9" w14:textId="77777777" w:rsidTr="00E42B21">
        <w:tc>
          <w:tcPr>
            <w:tcW w:w="3720" w:type="dxa"/>
          </w:tcPr>
          <w:p w14:paraId="426CBC97" w14:textId="77777777" w:rsidR="00E42B21" w:rsidRPr="006400E2" w:rsidRDefault="00E42B21">
            <w:pPr>
              <w:pStyle w:val="EndnotesAbbrev"/>
            </w:pPr>
            <w:r w:rsidRPr="006400E2">
              <w:t xml:space="preserve">disallowed = disallowed by the Legislative </w:t>
            </w:r>
          </w:p>
        </w:tc>
        <w:tc>
          <w:tcPr>
            <w:tcW w:w="3652" w:type="dxa"/>
          </w:tcPr>
          <w:p w14:paraId="608BD6A7" w14:textId="77777777" w:rsidR="00E42B21" w:rsidRPr="006400E2" w:rsidRDefault="00E42B21" w:rsidP="00E42B21">
            <w:pPr>
              <w:pStyle w:val="EndnotesAbbrev"/>
            </w:pPr>
            <w:r w:rsidRPr="006400E2">
              <w:t>r = rule/subrule</w:t>
            </w:r>
          </w:p>
        </w:tc>
      </w:tr>
      <w:tr w:rsidR="00E42B21" w:rsidRPr="006400E2" w14:paraId="127C155C" w14:textId="77777777" w:rsidTr="00E42B21">
        <w:tc>
          <w:tcPr>
            <w:tcW w:w="3720" w:type="dxa"/>
          </w:tcPr>
          <w:p w14:paraId="4EA91358" w14:textId="77777777" w:rsidR="00E42B21" w:rsidRPr="006400E2" w:rsidRDefault="00E42B21">
            <w:pPr>
              <w:pStyle w:val="EndnotesAbbrev"/>
              <w:ind w:left="972"/>
            </w:pPr>
            <w:r w:rsidRPr="006400E2">
              <w:t>Assembly</w:t>
            </w:r>
          </w:p>
        </w:tc>
        <w:tc>
          <w:tcPr>
            <w:tcW w:w="3652" w:type="dxa"/>
          </w:tcPr>
          <w:p w14:paraId="4757E86A" w14:textId="77777777" w:rsidR="00E42B21" w:rsidRPr="006400E2" w:rsidRDefault="00E42B21" w:rsidP="00E42B21">
            <w:pPr>
              <w:pStyle w:val="EndnotesAbbrev"/>
            </w:pPr>
            <w:r w:rsidRPr="006400E2">
              <w:t>reloc = relocated</w:t>
            </w:r>
          </w:p>
        </w:tc>
      </w:tr>
      <w:tr w:rsidR="00E42B21" w:rsidRPr="006400E2" w14:paraId="4404F75E" w14:textId="77777777" w:rsidTr="00E42B21">
        <w:tc>
          <w:tcPr>
            <w:tcW w:w="3720" w:type="dxa"/>
          </w:tcPr>
          <w:p w14:paraId="3D4C1EA6" w14:textId="77777777" w:rsidR="00E42B21" w:rsidRPr="006400E2" w:rsidRDefault="00E42B21">
            <w:pPr>
              <w:pStyle w:val="EndnotesAbbrev"/>
            </w:pPr>
            <w:r w:rsidRPr="006400E2">
              <w:t>div = division</w:t>
            </w:r>
          </w:p>
        </w:tc>
        <w:tc>
          <w:tcPr>
            <w:tcW w:w="3652" w:type="dxa"/>
          </w:tcPr>
          <w:p w14:paraId="2C4090EF" w14:textId="77777777" w:rsidR="00E42B21" w:rsidRPr="006400E2" w:rsidRDefault="00E42B21" w:rsidP="00E42B21">
            <w:pPr>
              <w:pStyle w:val="EndnotesAbbrev"/>
            </w:pPr>
            <w:r w:rsidRPr="006400E2">
              <w:t>renum = renumbered</w:t>
            </w:r>
          </w:p>
        </w:tc>
      </w:tr>
      <w:tr w:rsidR="00E42B21" w:rsidRPr="006400E2" w14:paraId="0F1B2801" w14:textId="77777777" w:rsidTr="00E42B21">
        <w:tc>
          <w:tcPr>
            <w:tcW w:w="3720" w:type="dxa"/>
          </w:tcPr>
          <w:p w14:paraId="0D92A320" w14:textId="77777777" w:rsidR="00E42B21" w:rsidRPr="006400E2" w:rsidRDefault="00E42B21">
            <w:pPr>
              <w:pStyle w:val="EndnotesAbbrev"/>
            </w:pPr>
            <w:r w:rsidRPr="006400E2">
              <w:t>exp = expires/expired</w:t>
            </w:r>
          </w:p>
        </w:tc>
        <w:tc>
          <w:tcPr>
            <w:tcW w:w="3652" w:type="dxa"/>
          </w:tcPr>
          <w:p w14:paraId="4D88AB29" w14:textId="77777777" w:rsidR="00E42B21" w:rsidRPr="006400E2" w:rsidRDefault="00E42B21" w:rsidP="00E42B21">
            <w:pPr>
              <w:pStyle w:val="EndnotesAbbrev"/>
            </w:pPr>
            <w:r w:rsidRPr="006400E2">
              <w:t>R[X] = Republication No</w:t>
            </w:r>
          </w:p>
        </w:tc>
      </w:tr>
      <w:tr w:rsidR="00E42B21" w:rsidRPr="006400E2" w14:paraId="66BA9C0D" w14:textId="77777777" w:rsidTr="00E42B21">
        <w:tc>
          <w:tcPr>
            <w:tcW w:w="3720" w:type="dxa"/>
          </w:tcPr>
          <w:p w14:paraId="1FDA5541" w14:textId="77777777" w:rsidR="00E42B21" w:rsidRPr="006400E2" w:rsidRDefault="00E42B21">
            <w:pPr>
              <w:pStyle w:val="EndnotesAbbrev"/>
            </w:pPr>
            <w:r w:rsidRPr="006400E2">
              <w:t>Gaz = gazette</w:t>
            </w:r>
          </w:p>
        </w:tc>
        <w:tc>
          <w:tcPr>
            <w:tcW w:w="3652" w:type="dxa"/>
          </w:tcPr>
          <w:p w14:paraId="16055C82" w14:textId="77777777" w:rsidR="00E42B21" w:rsidRPr="006400E2" w:rsidRDefault="00E42B21" w:rsidP="00E42B21">
            <w:pPr>
              <w:pStyle w:val="EndnotesAbbrev"/>
            </w:pPr>
            <w:r w:rsidRPr="006400E2">
              <w:t>RI = reissue</w:t>
            </w:r>
          </w:p>
        </w:tc>
      </w:tr>
      <w:tr w:rsidR="00E42B21" w:rsidRPr="006400E2" w14:paraId="4E6884C4" w14:textId="77777777" w:rsidTr="00E42B21">
        <w:tc>
          <w:tcPr>
            <w:tcW w:w="3720" w:type="dxa"/>
          </w:tcPr>
          <w:p w14:paraId="20017ABD" w14:textId="77777777" w:rsidR="00E42B21" w:rsidRPr="006400E2" w:rsidRDefault="00E42B21">
            <w:pPr>
              <w:pStyle w:val="EndnotesAbbrev"/>
            </w:pPr>
            <w:r w:rsidRPr="006400E2">
              <w:t>hdg = heading</w:t>
            </w:r>
          </w:p>
        </w:tc>
        <w:tc>
          <w:tcPr>
            <w:tcW w:w="3652" w:type="dxa"/>
          </w:tcPr>
          <w:p w14:paraId="73CE5A3B" w14:textId="77777777" w:rsidR="00E42B21" w:rsidRPr="006400E2" w:rsidRDefault="00E42B21" w:rsidP="00E42B21">
            <w:pPr>
              <w:pStyle w:val="EndnotesAbbrev"/>
            </w:pPr>
            <w:r w:rsidRPr="006400E2">
              <w:t>s = section/subsection</w:t>
            </w:r>
          </w:p>
        </w:tc>
      </w:tr>
      <w:tr w:rsidR="00E42B21" w:rsidRPr="006400E2" w14:paraId="2544BA63" w14:textId="77777777" w:rsidTr="00E42B21">
        <w:tc>
          <w:tcPr>
            <w:tcW w:w="3720" w:type="dxa"/>
          </w:tcPr>
          <w:p w14:paraId="1ABA2C72" w14:textId="77777777" w:rsidR="00E42B21" w:rsidRPr="006400E2" w:rsidRDefault="00E42B21">
            <w:pPr>
              <w:pStyle w:val="EndnotesAbbrev"/>
            </w:pPr>
            <w:r w:rsidRPr="006400E2">
              <w:t>IA = Interpretation Act 1967</w:t>
            </w:r>
          </w:p>
        </w:tc>
        <w:tc>
          <w:tcPr>
            <w:tcW w:w="3652" w:type="dxa"/>
          </w:tcPr>
          <w:p w14:paraId="7347D1B3" w14:textId="77777777" w:rsidR="00E42B21" w:rsidRPr="006400E2" w:rsidRDefault="00E42B21" w:rsidP="00E42B21">
            <w:pPr>
              <w:pStyle w:val="EndnotesAbbrev"/>
            </w:pPr>
            <w:r w:rsidRPr="006400E2">
              <w:t>sch = schedule</w:t>
            </w:r>
          </w:p>
        </w:tc>
      </w:tr>
      <w:tr w:rsidR="00E42B21" w:rsidRPr="006400E2" w14:paraId="685A0ED3" w14:textId="77777777" w:rsidTr="00E42B21">
        <w:tc>
          <w:tcPr>
            <w:tcW w:w="3720" w:type="dxa"/>
          </w:tcPr>
          <w:p w14:paraId="58AF3344" w14:textId="77777777" w:rsidR="00E42B21" w:rsidRPr="006400E2" w:rsidRDefault="00E42B21">
            <w:pPr>
              <w:pStyle w:val="EndnotesAbbrev"/>
            </w:pPr>
            <w:r w:rsidRPr="006400E2">
              <w:t>ins = inserted/added</w:t>
            </w:r>
          </w:p>
        </w:tc>
        <w:tc>
          <w:tcPr>
            <w:tcW w:w="3652" w:type="dxa"/>
          </w:tcPr>
          <w:p w14:paraId="544EA699" w14:textId="77777777" w:rsidR="00E42B21" w:rsidRPr="006400E2" w:rsidRDefault="00E42B21" w:rsidP="00E42B21">
            <w:pPr>
              <w:pStyle w:val="EndnotesAbbrev"/>
            </w:pPr>
            <w:r w:rsidRPr="006400E2">
              <w:t>sdiv = subdivision</w:t>
            </w:r>
          </w:p>
        </w:tc>
      </w:tr>
      <w:tr w:rsidR="00E42B21" w:rsidRPr="006400E2" w14:paraId="567474DD" w14:textId="77777777" w:rsidTr="00E42B21">
        <w:tc>
          <w:tcPr>
            <w:tcW w:w="3720" w:type="dxa"/>
          </w:tcPr>
          <w:p w14:paraId="61F7AD49" w14:textId="77777777" w:rsidR="00E42B21" w:rsidRPr="006400E2" w:rsidRDefault="00E42B21">
            <w:pPr>
              <w:pStyle w:val="EndnotesAbbrev"/>
            </w:pPr>
            <w:r w:rsidRPr="006400E2">
              <w:t>LA = Legislation Act 2001</w:t>
            </w:r>
          </w:p>
        </w:tc>
        <w:tc>
          <w:tcPr>
            <w:tcW w:w="3652" w:type="dxa"/>
          </w:tcPr>
          <w:p w14:paraId="75BFB44A" w14:textId="77777777" w:rsidR="00E42B21" w:rsidRPr="006400E2" w:rsidRDefault="00E42B21" w:rsidP="00E42B21">
            <w:pPr>
              <w:pStyle w:val="EndnotesAbbrev"/>
            </w:pPr>
            <w:r w:rsidRPr="006400E2">
              <w:t>SL = Subordinate law</w:t>
            </w:r>
          </w:p>
        </w:tc>
      </w:tr>
      <w:tr w:rsidR="00E42B21" w:rsidRPr="006400E2" w14:paraId="7000D233" w14:textId="77777777" w:rsidTr="00E42B21">
        <w:tc>
          <w:tcPr>
            <w:tcW w:w="3720" w:type="dxa"/>
          </w:tcPr>
          <w:p w14:paraId="4CB43766" w14:textId="77777777" w:rsidR="00E42B21" w:rsidRPr="006400E2" w:rsidRDefault="00E42B21">
            <w:pPr>
              <w:pStyle w:val="EndnotesAbbrev"/>
            </w:pPr>
            <w:r w:rsidRPr="006400E2">
              <w:t>LR = legislation register</w:t>
            </w:r>
          </w:p>
        </w:tc>
        <w:tc>
          <w:tcPr>
            <w:tcW w:w="3652" w:type="dxa"/>
          </w:tcPr>
          <w:p w14:paraId="38BE1A39" w14:textId="77777777" w:rsidR="00E42B21" w:rsidRPr="006400E2" w:rsidRDefault="00E42B21" w:rsidP="00E42B21">
            <w:pPr>
              <w:pStyle w:val="EndnotesAbbrev"/>
            </w:pPr>
            <w:r w:rsidRPr="006400E2">
              <w:t>sub = substituted</w:t>
            </w:r>
          </w:p>
        </w:tc>
      </w:tr>
      <w:tr w:rsidR="00E42B21" w:rsidRPr="006400E2" w14:paraId="53E8A093" w14:textId="77777777" w:rsidTr="00E42B21">
        <w:tc>
          <w:tcPr>
            <w:tcW w:w="3720" w:type="dxa"/>
          </w:tcPr>
          <w:p w14:paraId="6A8CD208" w14:textId="77777777" w:rsidR="00E42B21" w:rsidRPr="006400E2" w:rsidRDefault="00E42B21">
            <w:pPr>
              <w:pStyle w:val="EndnotesAbbrev"/>
            </w:pPr>
            <w:r w:rsidRPr="006400E2">
              <w:t>LRA = Legislation (Republication) Act 1996</w:t>
            </w:r>
          </w:p>
        </w:tc>
        <w:tc>
          <w:tcPr>
            <w:tcW w:w="3652" w:type="dxa"/>
          </w:tcPr>
          <w:p w14:paraId="37625F23" w14:textId="77777777" w:rsidR="00E42B21" w:rsidRPr="006400E2" w:rsidRDefault="00E42B21" w:rsidP="00E42B21">
            <w:pPr>
              <w:pStyle w:val="EndnotesAbbrev"/>
            </w:pPr>
            <w:r w:rsidRPr="006400E2">
              <w:rPr>
                <w:u w:val="single"/>
              </w:rPr>
              <w:t>underlining</w:t>
            </w:r>
            <w:r w:rsidRPr="006400E2">
              <w:t xml:space="preserve"> = whole or part not commenced</w:t>
            </w:r>
          </w:p>
        </w:tc>
      </w:tr>
      <w:tr w:rsidR="00E42B21" w:rsidRPr="006400E2" w14:paraId="6E4232F5" w14:textId="77777777" w:rsidTr="00E42B21">
        <w:tc>
          <w:tcPr>
            <w:tcW w:w="3720" w:type="dxa"/>
          </w:tcPr>
          <w:p w14:paraId="1E64FF98" w14:textId="77777777" w:rsidR="00E42B21" w:rsidRPr="006400E2" w:rsidRDefault="00E42B21">
            <w:pPr>
              <w:pStyle w:val="EndnotesAbbrev"/>
            </w:pPr>
            <w:r w:rsidRPr="006400E2">
              <w:t>mod = modified/modification</w:t>
            </w:r>
          </w:p>
        </w:tc>
        <w:tc>
          <w:tcPr>
            <w:tcW w:w="3652" w:type="dxa"/>
          </w:tcPr>
          <w:p w14:paraId="23AE3C0B" w14:textId="77777777" w:rsidR="00E42B21" w:rsidRPr="006400E2" w:rsidRDefault="00E42B21" w:rsidP="00E42B21">
            <w:pPr>
              <w:pStyle w:val="EndnotesAbbrev"/>
              <w:ind w:left="1073"/>
            </w:pPr>
            <w:r w:rsidRPr="006400E2">
              <w:t>or to be expired</w:t>
            </w:r>
          </w:p>
        </w:tc>
      </w:tr>
    </w:tbl>
    <w:p w14:paraId="7CA9CD59" w14:textId="77777777" w:rsidR="00E42B21" w:rsidRPr="006400E2" w:rsidRDefault="00E42B21" w:rsidP="00E42B21"/>
    <w:p w14:paraId="1937C25A" w14:textId="77777777" w:rsidR="0034517F" w:rsidRPr="00A11610" w:rsidRDefault="0034517F">
      <w:pPr>
        <w:pStyle w:val="Endnote2"/>
      </w:pPr>
      <w:bookmarkStart w:id="184" w:name="_Toc138771408"/>
      <w:r w:rsidRPr="00A11610">
        <w:rPr>
          <w:rStyle w:val="charTableNo"/>
        </w:rPr>
        <w:lastRenderedPageBreak/>
        <w:t>3</w:t>
      </w:r>
      <w:r w:rsidRPr="006400E2">
        <w:rPr>
          <w:rStyle w:val="charTableText"/>
        </w:rPr>
        <w:tab/>
      </w:r>
      <w:r w:rsidRPr="00A11610">
        <w:rPr>
          <w:rStyle w:val="charTableText"/>
        </w:rPr>
        <w:t>Legislation history</w:t>
      </w:r>
      <w:bookmarkEnd w:id="184"/>
    </w:p>
    <w:p w14:paraId="0B27A348" w14:textId="77777777" w:rsidR="0034517F" w:rsidRPr="006400E2" w:rsidRDefault="0034517F">
      <w:pPr>
        <w:pStyle w:val="NewAct"/>
      </w:pPr>
      <w:r w:rsidRPr="006400E2">
        <w:t>Public Sector Management Act 1994</w:t>
      </w:r>
      <w:r w:rsidR="00BA674D" w:rsidRPr="006400E2">
        <w:t xml:space="preserve"> A1994</w:t>
      </w:r>
      <w:r w:rsidR="00BA674D" w:rsidRPr="006400E2">
        <w:noBreakHyphen/>
        <w:t xml:space="preserve">37 </w:t>
      </w:r>
    </w:p>
    <w:p w14:paraId="0AAFB78F" w14:textId="77777777" w:rsidR="0034517F" w:rsidRPr="006400E2" w:rsidRDefault="0034517F">
      <w:pPr>
        <w:pStyle w:val="Actdetails"/>
        <w:keepNext/>
      </w:pPr>
      <w:r w:rsidRPr="006400E2">
        <w:t>notified 30 June 1994 (</w:t>
      </w:r>
      <w:r w:rsidR="00BA674D" w:rsidRPr="00F81CBF">
        <w:t>Gaz 1994 No S121</w:t>
      </w:r>
      <w:r w:rsidRPr="006400E2">
        <w:t>)</w:t>
      </w:r>
    </w:p>
    <w:p w14:paraId="1221977C" w14:textId="77777777" w:rsidR="0034517F" w:rsidRPr="006400E2" w:rsidRDefault="0034517F">
      <w:pPr>
        <w:pStyle w:val="Actdetails"/>
        <w:keepNext/>
      </w:pPr>
      <w:r w:rsidRPr="006400E2">
        <w:t>s 1, s 2 commenced 30 June 1994 (s 2 (1))</w:t>
      </w:r>
    </w:p>
    <w:p w14:paraId="2DBD1BCE" w14:textId="77777777" w:rsidR="0034517F" w:rsidRPr="006400E2" w:rsidRDefault="0034517F">
      <w:pPr>
        <w:pStyle w:val="Actdetails"/>
      </w:pPr>
      <w:r w:rsidRPr="006400E2">
        <w:t xml:space="preserve">remainder commenced 1 July 1994 (s 2 (2) and </w:t>
      </w:r>
      <w:r w:rsidR="00BA674D" w:rsidRPr="00F81CBF">
        <w:t>Gaz 1994 No S142</w:t>
      </w:r>
      <w:r w:rsidRPr="006400E2">
        <w:t>)</w:t>
      </w:r>
    </w:p>
    <w:p w14:paraId="4AE08AAC" w14:textId="77777777" w:rsidR="0034517F" w:rsidRPr="006400E2" w:rsidRDefault="0034517F">
      <w:pPr>
        <w:pStyle w:val="Asamby"/>
      </w:pPr>
      <w:r w:rsidRPr="006400E2">
        <w:t>as amended by</w:t>
      </w:r>
    </w:p>
    <w:p w14:paraId="2334C459" w14:textId="69EE6656" w:rsidR="0034517F" w:rsidRPr="006400E2" w:rsidRDefault="0015719E">
      <w:pPr>
        <w:pStyle w:val="NewAct"/>
      </w:pPr>
      <w:hyperlink r:id="rId142" w:anchor="history" w:tooltip="A1994-108" w:history="1">
        <w:r w:rsidR="00BA674D" w:rsidRPr="006400E2">
          <w:rPr>
            <w:rStyle w:val="charCitHyperlinkAbbrev"/>
          </w:rPr>
          <w:t>Public Interest Disclosure Act 1994</w:t>
        </w:r>
      </w:hyperlink>
      <w:r w:rsidR="00BA674D" w:rsidRPr="006400E2">
        <w:t xml:space="preserve"> A1994</w:t>
      </w:r>
      <w:r w:rsidR="00BA674D" w:rsidRPr="006400E2">
        <w:noBreakHyphen/>
        <w:t xml:space="preserve">108 </w:t>
      </w:r>
      <w:r w:rsidR="0034517F" w:rsidRPr="006400E2">
        <w:t>s 40</w:t>
      </w:r>
    </w:p>
    <w:p w14:paraId="3A5D5855" w14:textId="77777777" w:rsidR="0034517F" w:rsidRPr="006400E2" w:rsidRDefault="0034517F">
      <w:pPr>
        <w:pStyle w:val="Actdetails"/>
        <w:keepNext/>
      </w:pPr>
      <w:r w:rsidRPr="006400E2">
        <w:t>notified 22 December 1994 (</w:t>
      </w:r>
      <w:r w:rsidR="00BA674D" w:rsidRPr="00F81CBF">
        <w:t>Gaz 1994 No S289</w:t>
      </w:r>
      <w:r w:rsidRPr="006400E2">
        <w:t>)</w:t>
      </w:r>
    </w:p>
    <w:p w14:paraId="2A129217" w14:textId="77777777" w:rsidR="0034517F" w:rsidRPr="006400E2" w:rsidRDefault="0034517F">
      <w:pPr>
        <w:pStyle w:val="Actdetails"/>
        <w:keepNext/>
      </w:pPr>
      <w:r w:rsidRPr="006400E2">
        <w:t>s 1, s 2 commenced 22 December 1994 (s 2 (1))</w:t>
      </w:r>
    </w:p>
    <w:p w14:paraId="257B54B3" w14:textId="77777777" w:rsidR="0034517F" w:rsidRPr="006400E2" w:rsidRDefault="0034517F">
      <w:pPr>
        <w:pStyle w:val="Actdetails"/>
      </w:pPr>
      <w:r w:rsidRPr="006400E2">
        <w:t xml:space="preserve">s 40 commenced 21 June 1995 (s 2 (2) and </w:t>
      </w:r>
      <w:r w:rsidR="00BA674D" w:rsidRPr="00F81CBF">
        <w:t>Gaz 1995 No S126</w:t>
      </w:r>
      <w:r w:rsidRPr="006400E2">
        <w:t>)</w:t>
      </w:r>
    </w:p>
    <w:p w14:paraId="076D106D" w14:textId="11186695" w:rsidR="0034517F" w:rsidRPr="006400E2" w:rsidRDefault="0015719E">
      <w:pPr>
        <w:pStyle w:val="NewAct"/>
      </w:pPr>
      <w:hyperlink r:id="rId143" w:tooltip="A1995-7" w:history="1">
        <w:r w:rsidR="00BA674D" w:rsidRPr="006400E2">
          <w:rPr>
            <w:rStyle w:val="charCitHyperlinkAbbrev"/>
          </w:rPr>
          <w:t>Electricity and Water (Corporatisation) (Consequential Amendments) Act 1995</w:t>
        </w:r>
      </w:hyperlink>
      <w:r w:rsidR="00BA674D" w:rsidRPr="006400E2">
        <w:t xml:space="preserve"> A1995</w:t>
      </w:r>
      <w:r w:rsidR="00BA674D" w:rsidRPr="006400E2">
        <w:noBreakHyphen/>
        <w:t xml:space="preserve">7 </w:t>
      </w:r>
      <w:r w:rsidR="0034517F" w:rsidRPr="006400E2">
        <w:t>sch</w:t>
      </w:r>
    </w:p>
    <w:p w14:paraId="7E1BDE51" w14:textId="77777777" w:rsidR="0034517F" w:rsidRPr="006400E2" w:rsidRDefault="0034517F">
      <w:pPr>
        <w:pStyle w:val="Actdetails"/>
        <w:keepNext/>
      </w:pPr>
      <w:r w:rsidRPr="006400E2">
        <w:t>notified 28 June 1995 (</w:t>
      </w:r>
      <w:r w:rsidR="00BA674D" w:rsidRPr="00F81CBF">
        <w:t>Gaz 1995 No S148</w:t>
      </w:r>
      <w:r w:rsidRPr="006400E2">
        <w:t>)</w:t>
      </w:r>
    </w:p>
    <w:p w14:paraId="0E2CB686" w14:textId="77777777" w:rsidR="0034517F" w:rsidRPr="006400E2" w:rsidRDefault="0034517F">
      <w:pPr>
        <w:pStyle w:val="Actdetails"/>
      </w:pPr>
      <w:r w:rsidRPr="006400E2">
        <w:t>commenced 1 July 1995 (s 2)</w:t>
      </w:r>
    </w:p>
    <w:p w14:paraId="6462F823" w14:textId="356315B4" w:rsidR="0034517F" w:rsidRPr="006400E2" w:rsidRDefault="0015719E">
      <w:pPr>
        <w:pStyle w:val="NewAct"/>
      </w:pPr>
      <w:hyperlink r:id="rId144" w:tooltip="A1995-51" w:history="1">
        <w:r w:rsidR="00BA674D" w:rsidRPr="006400E2">
          <w:rPr>
            <w:rStyle w:val="charCitHyperlinkAbbrev"/>
          </w:rPr>
          <w:t>Public Sector Management (Amendment) Act 1995</w:t>
        </w:r>
      </w:hyperlink>
      <w:r w:rsidR="00BA674D" w:rsidRPr="006400E2">
        <w:t xml:space="preserve"> A1995</w:t>
      </w:r>
      <w:r w:rsidR="00BA674D" w:rsidRPr="006400E2">
        <w:noBreakHyphen/>
        <w:t xml:space="preserve">51 </w:t>
      </w:r>
    </w:p>
    <w:p w14:paraId="43D63F2A" w14:textId="77777777" w:rsidR="0034517F" w:rsidRPr="006400E2" w:rsidRDefault="0034517F">
      <w:pPr>
        <w:pStyle w:val="Actdetails"/>
        <w:keepNext/>
      </w:pPr>
      <w:r w:rsidRPr="006400E2">
        <w:t>notified 20 December 1995 (</w:t>
      </w:r>
      <w:r w:rsidR="00BA674D" w:rsidRPr="00F81CBF">
        <w:t>Gaz 1995 No S313</w:t>
      </w:r>
      <w:r w:rsidRPr="006400E2">
        <w:t>)</w:t>
      </w:r>
    </w:p>
    <w:p w14:paraId="0D42100B" w14:textId="77777777" w:rsidR="0034517F" w:rsidRPr="006400E2" w:rsidRDefault="0034517F">
      <w:pPr>
        <w:pStyle w:val="Actdetails"/>
        <w:keepNext/>
      </w:pPr>
      <w:r w:rsidRPr="006400E2">
        <w:t>s 1, s 2 commenced 20 December 1995 (s 2 (1))</w:t>
      </w:r>
    </w:p>
    <w:p w14:paraId="3A6E2B0C" w14:textId="77777777" w:rsidR="0034517F" w:rsidRPr="006400E2" w:rsidRDefault="0034517F">
      <w:pPr>
        <w:pStyle w:val="Actdetails"/>
      </w:pPr>
      <w:r w:rsidRPr="006400E2">
        <w:t xml:space="preserve">remainder commenced 21 December 1995 (s 2 (2) and </w:t>
      </w:r>
      <w:r w:rsidR="00BA674D" w:rsidRPr="00F81CBF">
        <w:t>Gaz 1995 No S315</w:t>
      </w:r>
      <w:r w:rsidRPr="006400E2">
        <w:t>)</w:t>
      </w:r>
    </w:p>
    <w:p w14:paraId="2F7635EA" w14:textId="1C31E3DF" w:rsidR="0034517F" w:rsidRPr="006400E2" w:rsidRDefault="0015719E">
      <w:pPr>
        <w:pStyle w:val="NewAct"/>
      </w:pPr>
      <w:hyperlink r:id="rId145" w:tooltip="A1995-56" w:history="1">
        <w:r w:rsidR="00BA674D" w:rsidRPr="006400E2">
          <w:rPr>
            <w:rStyle w:val="charCitHyperlinkAbbrev"/>
          </w:rPr>
          <w:t>Remuneration Tribunal (Consequential and Transitional Provisions) Act 1995</w:t>
        </w:r>
      </w:hyperlink>
      <w:r w:rsidR="00BA674D" w:rsidRPr="006400E2">
        <w:t xml:space="preserve"> A1995</w:t>
      </w:r>
      <w:r w:rsidR="00BA674D" w:rsidRPr="006400E2">
        <w:noBreakHyphen/>
        <w:t xml:space="preserve">56 </w:t>
      </w:r>
      <w:r w:rsidR="0034517F" w:rsidRPr="006400E2">
        <w:t>sch</w:t>
      </w:r>
    </w:p>
    <w:p w14:paraId="64FF2194" w14:textId="77777777" w:rsidR="0034517F" w:rsidRPr="006400E2" w:rsidRDefault="0034517F">
      <w:pPr>
        <w:pStyle w:val="Actdetails"/>
        <w:keepNext/>
      </w:pPr>
      <w:r w:rsidRPr="006400E2">
        <w:t>notified 20 December 1995 (</w:t>
      </w:r>
      <w:r w:rsidR="00BA674D" w:rsidRPr="00F81CBF">
        <w:t>Gaz 1995 No S313</w:t>
      </w:r>
      <w:r w:rsidRPr="006400E2">
        <w:t>)</w:t>
      </w:r>
    </w:p>
    <w:p w14:paraId="2AB82739" w14:textId="77777777" w:rsidR="0034517F" w:rsidRPr="006400E2" w:rsidRDefault="0034517F">
      <w:pPr>
        <w:pStyle w:val="Actdetails"/>
      </w:pPr>
      <w:r w:rsidRPr="006400E2">
        <w:t xml:space="preserve">commenced 21 December 1995 (s 2 and see </w:t>
      </w:r>
      <w:r w:rsidR="00BA674D" w:rsidRPr="00F81CBF">
        <w:t>Gaz 1995 No S315</w:t>
      </w:r>
      <w:r w:rsidRPr="006400E2">
        <w:t>)</w:t>
      </w:r>
    </w:p>
    <w:p w14:paraId="75C5843B" w14:textId="277B7511" w:rsidR="0034517F" w:rsidRPr="006400E2" w:rsidRDefault="0015719E">
      <w:pPr>
        <w:pStyle w:val="NewAct"/>
      </w:pPr>
      <w:hyperlink r:id="rId146" w:tooltip="A1996-24" w:history="1">
        <w:r w:rsidR="00BA674D" w:rsidRPr="006400E2">
          <w:rPr>
            <w:rStyle w:val="charCitHyperlinkAbbrev"/>
          </w:rPr>
          <w:t>Public Sector Management (Amendment) Act 1996</w:t>
        </w:r>
      </w:hyperlink>
      <w:r w:rsidR="00BA674D" w:rsidRPr="006400E2">
        <w:t xml:space="preserve"> A1996</w:t>
      </w:r>
      <w:r w:rsidR="00BA674D" w:rsidRPr="006400E2">
        <w:noBreakHyphen/>
        <w:t xml:space="preserve">24 </w:t>
      </w:r>
    </w:p>
    <w:p w14:paraId="356EB30F" w14:textId="77777777" w:rsidR="0034517F" w:rsidRPr="006400E2" w:rsidRDefault="0034517F">
      <w:pPr>
        <w:pStyle w:val="Actdetails"/>
        <w:keepNext/>
      </w:pPr>
      <w:r w:rsidRPr="006400E2">
        <w:t>notified 4 June 1996 (</w:t>
      </w:r>
      <w:r w:rsidR="00BA674D" w:rsidRPr="00F81CBF">
        <w:t>Gaz 1996 No S101</w:t>
      </w:r>
      <w:r w:rsidRPr="006400E2">
        <w:t>)</w:t>
      </w:r>
    </w:p>
    <w:p w14:paraId="72D82861" w14:textId="77777777" w:rsidR="0034517F" w:rsidRPr="006400E2" w:rsidRDefault="0034517F">
      <w:pPr>
        <w:pStyle w:val="Actdetails"/>
      </w:pPr>
      <w:r w:rsidRPr="006400E2">
        <w:t>commenced 1 July 1996 (s 2)</w:t>
      </w:r>
    </w:p>
    <w:p w14:paraId="6991FA96" w14:textId="27E2E418" w:rsidR="0034517F" w:rsidRPr="006400E2" w:rsidRDefault="0015719E">
      <w:pPr>
        <w:pStyle w:val="NewAct"/>
      </w:pPr>
      <w:hyperlink r:id="rId147" w:tooltip="A1996-26" w:history="1">
        <w:r w:rsidR="00BA674D" w:rsidRPr="006400E2">
          <w:rPr>
            <w:rStyle w:val="charCitHyperlinkAbbrev"/>
          </w:rPr>
          <w:t>Financial Management and Audit (Consequential and Transitional Provisions) Act 1996</w:t>
        </w:r>
      </w:hyperlink>
      <w:r w:rsidR="00BA674D" w:rsidRPr="006400E2">
        <w:t xml:space="preserve"> A1996</w:t>
      </w:r>
      <w:r w:rsidR="00BA674D" w:rsidRPr="006400E2">
        <w:noBreakHyphen/>
        <w:t xml:space="preserve">26 </w:t>
      </w:r>
      <w:r w:rsidR="0034517F" w:rsidRPr="006400E2">
        <w:t>sch pt 28</w:t>
      </w:r>
    </w:p>
    <w:p w14:paraId="20473552" w14:textId="77777777" w:rsidR="0034517F" w:rsidRPr="006400E2" w:rsidRDefault="0034517F">
      <w:pPr>
        <w:pStyle w:val="Actdetails"/>
        <w:keepNext/>
      </w:pPr>
      <w:r w:rsidRPr="006400E2">
        <w:t>notified 1 July 1996 (</w:t>
      </w:r>
      <w:r w:rsidR="00BA674D" w:rsidRPr="00F81CBF">
        <w:t>Gaz 1996 No S130</w:t>
      </w:r>
      <w:r w:rsidRPr="006400E2">
        <w:t>)</w:t>
      </w:r>
    </w:p>
    <w:p w14:paraId="66D542AF" w14:textId="77777777" w:rsidR="0034517F" w:rsidRPr="006400E2" w:rsidRDefault="0034517F">
      <w:pPr>
        <w:pStyle w:val="Actdetails"/>
      </w:pPr>
      <w:r w:rsidRPr="006400E2">
        <w:t>commenced 1 July 1996 (s 2)</w:t>
      </w:r>
    </w:p>
    <w:p w14:paraId="1E6C20BF" w14:textId="4E2508C7" w:rsidR="0034517F" w:rsidRPr="006400E2" w:rsidRDefault="0015719E">
      <w:pPr>
        <w:pStyle w:val="NewAct"/>
      </w:pPr>
      <w:hyperlink r:id="rId148" w:tooltip="A1996-33" w:history="1">
        <w:r w:rsidR="00BA674D" w:rsidRPr="006400E2">
          <w:rPr>
            <w:rStyle w:val="charCitHyperlinkAbbrev"/>
          </w:rPr>
          <w:t>Betting (Corporatisation) (Consequential Amendments) Act 1996</w:t>
        </w:r>
      </w:hyperlink>
      <w:r w:rsidR="00BA674D" w:rsidRPr="006400E2">
        <w:t xml:space="preserve"> A1996</w:t>
      </w:r>
      <w:r w:rsidR="00BA674D" w:rsidRPr="006400E2">
        <w:noBreakHyphen/>
        <w:t xml:space="preserve">33 </w:t>
      </w:r>
      <w:r w:rsidR="0034517F" w:rsidRPr="006400E2">
        <w:t>sch 1</w:t>
      </w:r>
    </w:p>
    <w:p w14:paraId="35310BD1" w14:textId="77777777" w:rsidR="0034517F" w:rsidRPr="006400E2" w:rsidRDefault="0034517F">
      <w:pPr>
        <w:pStyle w:val="Actdetails"/>
        <w:keepNext/>
      </w:pPr>
      <w:r w:rsidRPr="006400E2">
        <w:t>notified 1 July 1996 (</w:t>
      </w:r>
      <w:r w:rsidR="00BA674D" w:rsidRPr="00F81CBF">
        <w:t>Gaz 1996 No S130</w:t>
      </w:r>
      <w:r w:rsidRPr="006400E2">
        <w:t>)</w:t>
      </w:r>
    </w:p>
    <w:p w14:paraId="359F0EE4" w14:textId="77777777" w:rsidR="0034517F" w:rsidRPr="006400E2" w:rsidRDefault="0034517F">
      <w:pPr>
        <w:pStyle w:val="Actdetails"/>
      </w:pPr>
      <w:r w:rsidRPr="006400E2">
        <w:t>commenced 1 July 1996 (s 2 (1))</w:t>
      </w:r>
    </w:p>
    <w:p w14:paraId="320B22FC" w14:textId="7C3A89CF" w:rsidR="0034517F" w:rsidRPr="006400E2" w:rsidRDefault="0015719E">
      <w:pPr>
        <w:pStyle w:val="NewAct"/>
      </w:pPr>
      <w:hyperlink r:id="rId149" w:tooltip="A1996-39" w:history="1">
        <w:r w:rsidR="00BA674D" w:rsidRPr="006400E2">
          <w:rPr>
            <w:rStyle w:val="charCitHyperlinkAbbrev"/>
          </w:rPr>
          <w:t>Gungahlin Development Authority (Consequential Provisions) Act 1996</w:t>
        </w:r>
      </w:hyperlink>
      <w:r w:rsidR="00BA674D" w:rsidRPr="006400E2">
        <w:t xml:space="preserve"> A1996</w:t>
      </w:r>
      <w:r w:rsidR="00BA674D" w:rsidRPr="006400E2">
        <w:noBreakHyphen/>
        <w:t xml:space="preserve">39 </w:t>
      </w:r>
      <w:r w:rsidR="0034517F" w:rsidRPr="006400E2">
        <w:t>pt 4</w:t>
      </w:r>
    </w:p>
    <w:p w14:paraId="7049F56F" w14:textId="77777777" w:rsidR="0034517F" w:rsidRPr="006400E2" w:rsidRDefault="0034517F">
      <w:pPr>
        <w:pStyle w:val="Actdetails"/>
        <w:keepNext/>
      </w:pPr>
      <w:r w:rsidRPr="006400E2">
        <w:t>notified 10 July 1996 (</w:t>
      </w:r>
      <w:r w:rsidR="00BA674D" w:rsidRPr="00F81CBF">
        <w:t>Gaz 1996 No S160</w:t>
      </w:r>
      <w:r w:rsidRPr="006400E2">
        <w:t>)</w:t>
      </w:r>
    </w:p>
    <w:p w14:paraId="6059A5FF" w14:textId="77777777" w:rsidR="0034517F" w:rsidRPr="006400E2" w:rsidRDefault="0034517F">
      <w:pPr>
        <w:pStyle w:val="Actdetails"/>
      </w:pPr>
      <w:r w:rsidRPr="006400E2">
        <w:t xml:space="preserve">commenced 19 August 1996 (s 2 and see </w:t>
      </w:r>
      <w:r w:rsidR="00BA674D" w:rsidRPr="00F81CBF">
        <w:t>Gaz 1996 No S212</w:t>
      </w:r>
      <w:r w:rsidRPr="006400E2">
        <w:t>)</w:t>
      </w:r>
    </w:p>
    <w:p w14:paraId="6A421F72" w14:textId="7A7428DA" w:rsidR="0034517F" w:rsidRPr="006400E2" w:rsidRDefault="0015719E">
      <w:pPr>
        <w:pStyle w:val="NewAct"/>
      </w:pPr>
      <w:hyperlink r:id="rId150" w:anchor="history" w:tooltip="A1997-74" w:history="1">
        <w:r w:rsidR="00BA674D" w:rsidRPr="006400E2">
          <w:rPr>
            <w:rStyle w:val="charCitHyperlinkAbbrev"/>
          </w:rPr>
          <w:t>University of Canberra (Transfer) Act 1997</w:t>
        </w:r>
      </w:hyperlink>
      <w:r w:rsidR="00BA674D" w:rsidRPr="006400E2">
        <w:t xml:space="preserve"> A1997</w:t>
      </w:r>
      <w:r w:rsidR="00BA674D" w:rsidRPr="006400E2">
        <w:noBreakHyphen/>
        <w:t xml:space="preserve">74 </w:t>
      </w:r>
      <w:r w:rsidR="0034517F" w:rsidRPr="006400E2">
        <w:t>s 19</w:t>
      </w:r>
    </w:p>
    <w:p w14:paraId="05BD4344" w14:textId="77777777" w:rsidR="0034517F" w:rsidRPr="006400E2" w:rsidRDefault="0034517F">
      <w:pPr>
        <w:pStyle w:val="Actdetails"/>
        <w:keepNext/>
      </w:pPr>
      <w:r w:rsidRPr="006400E2">
        <w:t>notified 25 November 1997 (</w:t>
      </w:r>
      <w:r w:rsidR="00BA674D" w:rsidRPr="00F81CBF">
        <w:t>Gaz 1997 No S360</w:t>
      </w:r>
      <w:r w:rsidRPr="006400E2">
        <w:t>)</w:t>
      </w:r>
    </w:p>
    <w:p w14:paraId="48CA3BEE" w14:textId="77777777" w:rsidR="0034517F" w:rsidRPr="006400E2" w:rsidRDefault="0034517F">
      <w:pPr>
        <w:pStyle w:val="Actdetails"/>
        <w:keepNext/>
      </w:pPr>
      <w:r w:rsidRPr="006400E2">
        <w:t>s 1, s 2 commenced 25 November 1997 (s 2 (1))</w:t>
      </w:r>
    </w:p>
    <w:p w14:paraId="1169E418" w14:textId="77777777" w:rsidR="0034517F" w:rsidRPr="006400E2" w:rsidRDefault="0034517F">
      <w:pPr>
        <w:pStyle w:val="Actdetails"/>
      </w:pPr>
      <w:r w:rsidRPr="006400E2">
        <w:t>s 19 commenced 1 December 1997 (s 2 (2))</w:t>
      </w:r>
    </w:p>
    <w:p w14:paraId="26601CE6" w14:textId="003B2888" w:rsidR="0034517F" w:rsidRPr="006400E2" w:rsidRDefault="0015719E">
      <w:pPr>
        <w:pStyle w:val="NewAct"/>
      </w:pPr>
      <w:hyperlink r:id="rId151" w:tooltip="A1998-54" w:history="1">
        <w:r w:rsidR="00BA674D" w:rsidRPr="006400E2">
          <w:rPr>
            <w:rStyle w:val="charCitHyperlinkAbbrev"/>
          </w:rPr>
          <w:t>Statute Law Revision (Penalties) Act 1998</w:t>
        </w:r>
      </w:hyperlink>
      <w:r w:rsidR="00BA674D" w:rsidRPr="006400E2">
        <w:t xml:space="preserve"> A1998</w:t>
      </w:r>
      <w:r w:rsidR="00BA674D" w:rsidRPr="006400E2">
        <w:noBreakHyphen/>
        <w:t xml:space="preserve">54 </w:t>
      </w:r>
      <w:r w:rsidR="0034517F" w:rsidRPr="006400E2">
        <w:t>sch</w:t>
      </w:r>
    </w:p>
    <w:p w14:paraId="50417587" w14:textId="77777777" w:rsidR="0034517F" w:rsidRPr="006400E2" w:rsidRDefault="0034517F">
      <w:pPr>
        <w:pStyle w:val="Actdetails"/>
        <w:keepNext/>
      </w:pPr>
      <w:r w:rsidRPr="006400E2">
        <w:t>notified 27 November 1998 (</w:t>
      </w:r>
      <w:r w:rsidR="00BA674D" w:rsidRPr="00F81CBF">
        <w:t>Gaz 1998 No S207</w:t>
      </w:r>
      <w:r w:rsidRPr="006400E2">
        <w:t>)</w:t>
      </w:r>
    </w:p>
    <w:p w14:paraId="7A468AF0" w14:textId="77777777" w:rsidR="0034517F" w:rsidRPr="006400E2" w:rsidRDefault="0034517F">
      <w:pPr>
        <w:pStyle w:val="Actdetails"/>
        <w:keepNext/>
      </w:pPr>
      <w:r w:rsidRPr="006400E2">
        <w:t>s 1, s 2 commenced 27 November 1998 (s 2 (1))</w:t>
      </w:r>
    </w:p>
    <w:p w14:paraId="7F4D23A7" w14:textId="77777777" w:rsidR="0034517F" w:rsidRPr="006400E2" w:rsidRDefault="0034517F">
      <w:pPr>
        <w:pStyle w:val="Actdetails"/>
      </w:pPr>
      <w:r w:rsidRPr="006400E2">
        <w:t xml:space="preserve">sch commenced 9 December 1998 (s 2 (2) and </w:t>
      </w:r>
      <w:r w:rsidR="00BA674D" w:rsidRPr="00F81CBF">
        <w:t>Gaz 1998 No 49</w:t>
      </w:r>
      <w:r w:rsidRPr="006400E2">
        <w:t>)</w:t>
      </w:r>
    </w:p>
    <w:p w14:paraId="4D5DB148" w14:textId="10BE0BF2" w:rsidR="0034517F" w:rsidRPr="006400E2" w:rsidRDefault="0015719E">
      <w:pPr>
        <w:pStyle w:val="NewAct"/>
      </w:pPr>
      <w:hyperlink r:id="rId152" w:tooltip="A1999-55" w:history="1">
        <w:r w:rsidR="00BA674D" w:rsidRPr="006400E2">
          <w:rPr>
            <w:rStyle w:val="charCitHyperlinkAbbrev"/>
          </w:rPr>
          <w:t>Public Sector Management (Amendment) Act 1999</w:t>
        </w:r>
      </w:hyperlink>
      <w:r w:rsidR="00BA674D" w:rsidRPr="006400E2">
        <w:t xml:space="preserve"> A1999</w:t>
      </w:r>
      <w:r w:rsidR="00BA674D" w:rsidRPr="006400E2">
        <w:noBreakHyphen/>
        <w:t xml:space="preserve">55 </w:t>
      </w:r>
    </w:p>
    <w:p w14:paraId="1E66FB7D" w14:textId="77777777" w:rsidR="0034517F" w:rsidRPr="006400E2" w:rsidRDefault="0034517F">
      <w:pPr>
        <w:pStyle w:val="Actdetails"/>
        <w:keepNext/>
      </w:pPr>
      <w:r w:rsidRPr="006400E2">
        <w:t>notified 17 September 1999 (</w:t>
      </w:r>
      <w:r w:rsidR="00BA674D" w:rsidRPr="00F81CBF">
        <w:t>Gaz 1999 No S54</w:t>
      </w:r>
      <w:r w:rsidRPr="006400E2">
        <w:t>)</w:t>
      </w:r>
    </w:p>
    <w:p w14:paraId="6FCAA633" w14:textId="77777777" w:rsidR="0034517F" w:rsidRPr="006400E2" w:rsidRDefault="0034517F">
      <w:pPr>
        <w:pStyle w:val="Actdetails"/>
        <w:keepNext/>
      </w:pPr>
      <w:r w:rsidRPr="006400E2">
        <w:t>ss 4 (c), 9 and 10 commenced 1 Jan 2000 (s 2 (2))</w:t>
      </w:r>
    </w:p>
    <w:p w14:paraId="4C56F0C8" w14:textId="77777777" w:rsidR="0034517F" w:rsidRPr="006400E2" w:rsidRDefault="0034517F">
      <w:pPr>
        <w:pStyle w:val="Actdetails"/>
      </w:pPr>
      <w:r w:rsidRPr="006400E2">
        <w:t>remainder commenced 17 September 1999 (s 2 (1))</w:t>
      </w:r>
    </w:p>
    <w:p w14:paraId="3E60050B" w14:textId="67B479B5" w:rsidR="0034517F" w:rsidRPr="006400E2" w:rsidRDefault="0015719E">
      <w:pPr>
        <w:pStyle w:val="NewAct"/>
      </w:pPr>
      <w:hyperlink r:id="rId153" w:tooltip="A1999-70" w:history="1">
        <w:r w:rsidR="00BA674D" w:rsidRPr="006400E2">
          <w:rPr>
            <w:rStyle w:val="charCitHyperlinkAbbrev"/>
          </w:rPr>
          <w:t>Public Sector Legislation Amendment Act 1999</w:t>
        </w:r>
      </w:hyperlink>
      <w:r w:rsidR="00BA674D" w:rsidRPr="006400E2">
        <w:t xml:space="preserve"> A1999</w:t>
      </w:r>
      <w:r w:rsidR="00BA674D" w:rsidRPr="006400E2">
        <w:noBreakHyphen/>
        <w:t xml:space="preserve">70 </w:t>
      </w:r>
      <w:r w:rsidR="0034517F" w:rsidRPr="006400E2">
        <w:t>s 3</w:t>
      </w:r>
    </w:p>
    <w:p w14:paraId="04AE4F6A" w14:textId="77777777" w:rsidR="0034517F" w:rsidRPr="006400E2" w:rsidRDefault="0034517F">
      <w:pPr>
        <w:pStyle w:val="Actdetails"/>
        <w:keepNext/>
      </w:pPr>
      <w:r w:rsidRPr="006400E2">
        <w:t>notified 3 December 1999 (</w:t>
      </w:r>
      <w:r w:rsidR="00BA674D" w:rsidRPr="00F81CBF">
        <w:t>Gaz 1999 No S62</w:t>
      </w:r>
      <w:r w:rsidRPr="006400E2">
        <w:t>)</w:t>
      </w:r>
    </w:p>
    <w:p w14:paraId="2E2955DF" w14:textId="77777777" w:rsidR="0034517F" w:rsidRPr="006400E2" w:rsidRDefault="0034517F">
      <w:pPr>
        <w:pStyle w:val="Actdetails"/>
      </w:pPr>
      <w:r w:rsidRPr="006400E2">
        <w:t>commenced 5 December 1999 (s 2 and see Cwlth Gaz 1999 No S584)</w:t>
      </w:r>
    </w:p>
    <w:p w14:paraId="02D026FB" w14:textId="5ACEF60F" w:rsidR="0034517F" w:rsidRPr="006400E2" w:rsidRDefault="0015719E">
      <w:pPr>
        <w:pStyle w:val="NewAct"/>
      </w:pPr>
      <w:hyperlink r:id="rId154" w:tooltip="A1999-82" w:history="1">
        <w:r w:rsidR="00BA674D" w:rsidRPr="006400E2">
          <w:rPr>
            <w:rStyle w:val="charCitHyperlinkAbbrev"/>
          </w:rPr>
          <w:t>Occupational Health and Safety (Amendment) Act (No 2) 1999</w:t>
        </w:r>
      </w:hyperlink>
      <w:r w:rsidR="00BA674D" w:rsidRPr="006400E2">
        <w:t xml:space="preserve"> A1999</w:t>
      </w:r>
      <w:r w:rsidR="00BA674D" w:rsidRPr="006400E2">
        <w:noBreakHyphen/>
        <w:t xml:space="preserve">82 </w:t>
      </w:r>
      <w:r w:rsidR="0034517F" w:rsidRPr="006400E2">
        <w:t>sch pt 2</w:t>
      </w:r>
    </w:p>
    <w:p w14:paraId="06740BEE" w14:textId="77777777" w:rsidR="0034517F" w:rsidRPr="006400E2" w:rsidRDefault="0034517F">
      <w:pPr>
        <w:pStyle w:val="Actdetails"/>
        <w:keepNext/>
      </w:pPr>
      <w:r w:rsidRPr="006400E2">
        <w:t>notified 23 December 1999 (</w:t>
      </w:r>
      <w:r w:rsidR="00BA674D" w:rsidRPr="00F81CBF">
        <w:t>Gaz 1999 No S65</w:t>
      </w:r>
      <w:r w:rsidRPr="006400E2">
        <w:t>)</w:t>
      </w:r>
    </w:p>
    <w:p w14:paraId="2CFA6B67" w14:textId="77777777" w:rsidR="0034517F" w:rsidRPr="006400E2" w:rsidRDefault="0034517F">
      <w:pPr>
        <w:pStyle w:val="Actdetails"/>
        <w:keepNext/>
      </w:pPr>
      <w:r w:rsidRPr="006400E2">
        <w:t>ss 1-3 commenced 23 December 1999 (s 2 (1))</w:t>
      </w:r>
    </w:p>
    <w:p w14:paraId="1DF712E5" w14:textId="77777777" w:rsidR="0034517F" w:rsidRPr="006400E2" w:rsidRDefault="0034517F">
      <w:pPr>
        <w:pStyle w:val="Actdetails"/>
      </w:pPr>
      <w:r w:rsidRPr="006400E2">
        <w:t>sch pt 2 commenced 23 June 2000 (s 2 (3))</w:t>
      </w:r>
    </w:p>
    <w:p w14:paraId="2A9CA689" w14:textId="517DCB80" w:rsidR="0034517F" w:rsidRPr="006400E2" w:rsidRDefault="0015719E">
      <w:pPr>
        <w:pStyle w:val="NewAct"/>
      </w:pPr>
      <w:hyperlink r:id="rId155" w:tooltip="A2000-77" w:history="1">
        <w:r w:rsidR="00BA674D" w:rsidRPr="006400E2">
          <w:rPr>
            <w:rStyle w:val="charCitHyperlinkAbbrev"/>
          </w:rPr>
          <w:t>Public Sector Legislation Amendment Act 2000</w:t>
        </w:r>
      </w:hyperlink>
      <w:r w:rsidR="00BA674D" w:rsidRPr="006400E2">
        <w:t xml:space="preserve"> A2000</w:t>
      </w:r>
      <w:r w:rsidR="00BA674D" w:rsidRPr="006400E2">
        <w:noBreakHyphen/>
        <w:t xml:space="preserve">77 </w:t>
      </w:r>
      <w:r w:rsidR="0034517F" w:rsidRPr="006400E2">
        <w:t>s 3</w:t>
      </w:r>
    </w:p>
    <w:p w14:paraId="56AD8E9A" w14:textId="77777777" w:rsidR="0034517F" w:rsidRPr="006400E2" w:rsidRDefault="0034517F">
      <w:pPr>
        <w:pStyle w:val="Actdetails"/>
        <w:keepNext/>
      </w:pPr>
      <w:r w:rsidRPr="006400E2">
        <w:t>notified 21 December 2000 (</w:t>
      </w:r>
      <w:r w:rsidR="00BA674D" w:rsidRPr="00F81CBF">
        <w:t>Gaz 2000 No S69</w:t>
      </w:r>
      <w:r w:rsidRPr="006400E2">
        <w:t>)</w:t>
      </w:r>
    </w:p>
    <w:p w14:paraId="5B448E4F" w14:textId="77777777" w:rsidR="0034517F" w:rsidRPr="006400E2" w:rsidRDefault="0034517F">
      <w:pPr>
        <w:pStyle w:val="Actdetails"/>
        <w:keepNext/>
      </w:pPr>
      <w:r w:rsidRPr="006400E2">
        <w:t>s 1, s 2 commenced 21 December 2000 (IA s 10B)</w:t>
      </w:r>
    </w:p>
    <w:p w14:paraId="7014657B" w14:textId="77777777" w:rsidR="0034517F" w:rsidRPr="006400E2" w:rsidRDefault="0034517F">
      <w:pPr>
        <w:pStyle w:val="Actdetails"/>
      </w:pPr>
      <w:r w:rsidRPr="006400E2">
        <w:t>s 3 commenced 31 December 2000 (s 2)</w:t>
      </w:r>
    </w:p>
    <w:p w14:paraId="59861864" w14:textId="6997591C" w:rsidR="0034517F" w:rsidRPr="006400E2" w:rsidRDefault="0015719E">
      <w:pPr>
        <w:pStyle w:val="NewAct"/>
      </w:pPr>
      <w:hyperlink r:id="rId156"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0034517F" w:rsidRPr="006400E2">
        <w:t>pt 316 (as am</w:t>
      </w:r>
      <w:r w:rsidR="00772F9C" w:rsidRPr="006400E2">
        <w:t xml:space="preserve"> by</w:t>
      </w:r>
      <w:r w:rsidR="002F3BA0" w:rsidRPr="006400E2">
        <w:t> </w:t>
      </w:r>
      <w:hyperlink r:id="rId157" w:tooltip="Statute Law Amendment Act 2002" w:history="1">
        <w:r w:rsidR="00772F9C" w:rsidRPr="006400E2">
          <w:rPr>
            <w:rStyle w:val="charCitHyperlinkAbbrev"/>
          </w:rPr>
          <w:t>A2002</w:t>
        </w:r>
        <w:r w:rsidR="00772F9C" w:rsidRPr="006400E2">
          <w:rPr>
            <w:rStyle w:val="charCitHyperlinkAbbrev"/>
          </w:rPr>
          <w:noBreakHyphen/>
          <w:t>30</w:t>
        </w:r>
      </w:hyperlink>
      <w:r w:rsidR="0034517F" w:rsidRPr="006400E2">
        <w:t xml:space="preserve"> amdt 3.577)</w:t>
      </w:r>
    </w:p>
    <w:p w14:paraId="0862A626" w14:textId="77777777" w:rsidR="0034517F" w:rsidRPr="006400E2" w:rsidRDefault="0034517F">
      <w:pPr>
        <w:pStyle w:val="Actdetails"/>
        <w:keepNext/>
      </w:pPr>
      <w:r w:rsidRPr="006400E2">
        <w:t>notified 26 July 2001 (</w:t>
      </w:r>
      <w:r w:rsidR="00BA674D" w:rsidRPr="00F81CBF">
        <w:t>Gaz 2001 No 30</w:t>
      </w:r>
      <w:r w:rsidRPr="006400E2">
        <w:t>)</w:t>
      </w:r>
    </w:p>
    <w:p w14:paraId="4B8CAFE9" w14:textId="77777777" w:rsidR="0034517F" w:rsidRPr="006400E2" w:rsidRDefault="0034517F">
      <w:pPr>
        <w:pStyle w:val="Actdetails"/>
        <w:keepNext/>
      </w:pPr>
      <w:r w:rsidRPr="006400E2">
        <w:t>s 1, s 2 commenced 26 July 2001 (IA s 10B)</w:t>
      </w:r>
    </w:p>
    <w:p w14:paraId="6F4548A5" w14:textId="77777777" w:rsidR="0034517F" w:rsidRPr="006400E2" w:rsidRDefault="0034517F">
      <w:pPr>
        <w:pStyle w:val="Actdetails"/>
      </w:pPr>
      <w:r w:rsidRPr="006400E2">
        <w:t>amdt 1.3496 om 2002 No 30 before commencement</w:t>
      </w:r>
    </w:p>
    <w:p w14:paraId="5000DB53" w14:textId="77777777" w:rsidR="0034517F" w:rsidRPr="006400E2" w:rsidRDefault="0034517F">
      <w:pPr>
        <w:pStyle w:val="Actdetails"/>
      </w:pPr>
      <w:r w:rsidRPr="006400E2">
        <w:t xml:space="preserve">pt 316 commenced 12 September 2001 (s 2 and see </w:t>
      </w:r>
      <w:r w:rsidR="00BA674D" w:rsidRPr="00F81CBF">
        <w:t>Gaz 2001 No S65</w:t>
      </w:r>
      <w:r w:rsidRPr="006400E2">
        <w:t>)</w:t>
      </w:r>
    </w:p>
    <w:p w14:paraId="4BEAE2E2" w14:textId="0517702D" w:rsidR="0034517F" w:rsidRPr="006400E2" w:rsidRDefault="0015719E">
      <w:pPr>
        <w:pStyle w:val="NewAct"/>
      </w:pPr>
      <w:hyperlink r:id="rId158" w:tooltip="A2001-57" w:history="1">
        <w:r w:rsidR="00BA674D" w:rsidRPr="006400E2">
          <w:rPr>
            <w:rStyle w:val="charCitHyperlinkAbbrev"/>
          </w:rPr>
          <w:t>Legislative Assembly (Members’ Staff) Amendment Act 2001</w:t>
        </w:r>
      </w:hyperlink>
      <w:r w:rsidR="00BA674D" w:rsidRPr="006400E2">
        <w:t xml:space="preserve"> A2001</w:t>
      </w:r>
      <w:r w:rsidR="00BA674D" w:rsidRPr="006400E2">
        <w:noBreakHyphen/>
        <w:t xml:space="preserve">57 </w:t>
      </w:r>
      <w:r w:rsidR="0034517F" w:rsidRPr="006400E2">
        <w:t>pt 3</w:t>
      </w:r>
    </w:p>
    <w:p w14:paraId="0D0EC8E1" w14:textId="77777777" w:rsidR="0034517F" w:rsidRPr="006400E2" w:rsidRDefault="0034517F">
      <w:pPr>
        <w:pStyle w:val="Actdetails"/>
        <w:keepNext/>
      </w:pPr>
      <w:r w:rsidRPr="006400E2">
        <w:t>notified 10 September 2001 (</w:t>
      </w:r>
      <w:r w:rsidR="00BA674D" w:rsidRPr="00F81CBF">
        <w:t>Gaz 2001 No S66</w:t>
      </w:r>
      <w:r w:rsidRPr="006400E2">
        <w:t>)</w:t>
      </w:r>
    </w:p>
    <w:p w14:paraId="0B3D0BE0" w14:textId="77777777" w:rsidR="0034517F" w:rsidRPr="006400E2" w:rsidRDefault="0034517F">
      <w:pPr>
        <w:pStyle w:val="Actdetails"/>
        <w:keepNext/>
      </w:pPr>
      <w:r w:rsidRPr="006400E2">
        <w:t>s 1, s 2 commenced 10 September 2001 (IA s 10B)</w:t>
      </w:r>
    </w:p>
    <w:p w14:paraId="3FFD4354" w14:textId="77777777" w:rsidR="0034517F" w:rsidRPr="006400E2" w:rsidRDefault="0034517F">
      <w:pPr>
        <w:pStyle w:val="Actdetails"/>
      </w:pPr>
      <w:r w:rsidRPr="006400E2">
        <w:t>pt 3 commenced 13 September 2001 (</w:t>
      </w:r>
      <w:r w:rsidR="00BA674D" w:rsidRPr="00F81CBF">
        <w:t>Gaz 2001 No S69</w:t>
      </w:r>
      <w:r w:rsidRPr="006400E2">
        <w:t>)</w:t>
      </w:r>
    </w:p>
    <w:p w14:paraId="720CB4C5" w14:textId="334CD3FA" w:rsidR="0034517F" w:rsidRPr="006400E2" w:rsidRDefault="0015719E">
      <w:pPr>
        <w:pStyle w:val="NewAct"/>
      </w:pPr>
      <w:hyperlink r:id="rId159" w:tooltip="A2002-11" w:history="1">
        <w:r w:rsidR="00BA674D" w:rsidRPr="006400E2">
          <w:rPr>
            <w:rStyle w:val="charCitHyperlinkAbbrev"/>
          </w:rPr>
          <w:t>Legislation Amendment Act 2002</w:t>
        </w:r>
      </w:hyperlink>
      <w:r w:rsidR="00BA674D" w:rsidRPr="006400E2">
        <w:t xml:space="preserve"> A2002</w:t>
      </w:r>
      <w:r w:rsidR="00BA674D" w:rsidRPr="006400E2">
        <w:noBreakHyphen/>
        <w:t xml:space="preserve">11 </w:t>
      </w:r>
      <w:r w:rsidR="0034517F" w:rsidRPr="006400E2">
        <w:t>pt 2.40</w:t>
      </w:r>
    </w:p>
    <w:p w14:paraId="6C7FDFCD" w14:textId="77777777" w:rsidR="0034517F" w:rsidRPr="006400E2" w:rsidRDefault="0034517F">
      <w:pPr>
        <w:pStyle w:val="Actdetails"/>
        <w:keepNext/>
      </w:pPr>
      <w:r w:rsidRPr="006400E2">
        <w:t>notified LR 27 May 2002</w:t>
      </w:r>
    </w:p>
    <w:p w14:paraId="00B9AD98" w14:textId="77777777" w:rsidR="0034517F" w:rsidRPr="006400E2" w:rsidRDefault="0034517F">
      <w:pPr>
        <w:pStyle w:val="Actdetails"/>
        <w:keepNext/>
      </w:pPr>
      <w:r w:rsidRPr="006400E2">
        <w:t>s 1, s 2 commenced 27 May 2002 (LA s 75)</w:t>
      </w:r>
    </w:p>
    <w:p w14:paraId="6E4545E8" w14:textId="77777777" w:rsidR="0034517F" w:rsidRPr="006400E2" w:rsidRDefault="0034517F">
      <w:pPr>
        <w:pStyle w:val="Actdetails"/>
      </w:pPr>
      <w:r w:rsidRPr="006400E2">
        <w:t>pt 2.40 commenced 28 May 2002 (s 2 (1))</w:t>
      </w:r>
    </w:p>
    <w:p w14:paraId="7297BD21" w14:textId="6009E434" w:rsidR="0034517F" w:rsidRPr="006400E2" w:rsidRDefault="0015719E">
      <w:pPr>
        <w:pStyle w:val="NewAct"/>
      </w:pPr>
      <w:hyperlink r:id="rId160" w:tooltip="A2002-30" w:history="1">
        <w:r w:rsidR="00BA674D" w:rsidRPr="006400E2">
          <w:rPr>
            <w:rStyle w:val="charCitHyperlinkAbbrev"/>
          </w:rPr>
          <w:t>Statute Law Amendment Act 2002</w:t>
        </w:r>
      </w:hyperlink>
      <w:r w:rsidR="00BA674D" w:rsidRPr="006400E2">
        <w:t xml:space="preserve"> A2002</w:t>
      </w:r>
      <w:r w:rsidR="00BA674D" w:rsidRPr="006400E2">
        <w:noBreakHyphen/>
        <w:t xml:space="preserve">30 </w:t>
      </w:r>
      <w:r w:rsidR="0034517F" w:rsidRPr="006400E2">
        <w:t>amdt 3.577</w:t>
      </w:r>
    </w:p>
    <w:p w14:paraId="423F9D4A" w14:textId="77777777" w:rsidR="0034517F" w:rsidRPr="006400E2" w:rsidRDefault="0034517F">
      <w:pPr>
        <w:pStyle w:val="Actdetails"/>
        <w:keepNext/>
      </w:pPr>
      <w:r w:rsidRPr="006400E2">
        <w:t>notified LR 16 September 2002</w:t>
      </w:r>
    </w:p>
    <w:p w14:paraId="1D81F4EE" w14:textId="77777777" w:rsidR="0034517F" w:rsidRPr="006400E2" w:rsidRDefault="0034517F">
      <w:pPr>
        <w:pStyle w:val="Actdetails"/>
        <w:keepNext/>
      </w:pPr>
      <w:r w:rsidRPr="006400E2">
        <w:t>s 1, s 2 taken to have commenced 19 May 1997 (LA s 75 (2))</w:t>
      </w:r>
    </w:p>
    <w:p w14:paraId="1D9E0828" w14:textId="77777777" w:rsidR="0034517F" w:rsidRPr="006400E2" w:rsidRDefault="0034517F">
      <w:pPr>
        <w:pStyle w:val="Actdetails"/>
      </w:pPr>
      <w:r w:rsidRPr="006400E2">
        <w:t>amdt 3.577 commenced 17 September 2002 (s 2 (1))</w:t>
      </w:r>
    </w:p>
    <w:p w14:paraId="52ABBB20" w14:textId="558B1369" w:rsidR="0034517F" w:rsidRPr="006400E2" w:rsidRDefault="0034517F">
      <w:pPr>
        <w:pStyle w:val="LegHistNote"/>
      </w:pPr>
      <w:r w:rsidRPr="006400E2">
        <w:rPr>
          <w:rStyle w:val="charItals"/>
        </w:rPr>
        <w:t>Note</w:t>
      </w:r>
      <w:r w:rsidRPr="006400E2">
        <w:tab/>
        <w:t xml:space="preserve">This Act only amends the </w:t>
      </w:r>
      <w:hyperlink r:id="rId161" w:tooltip="A2001-44" w:history="1">
        <w:r w:rsidR="00BA674D" w:rsidRPr="006400E2">
          <w:rPr>
            <w:rStyle w:val="charCitHyperlinkAbbrev"/>
          </w:rPr>
          <w:t>Legislation (Consequential Amendments) Act 2001</w:t>
        </w:r>
      </w:hyperlink>
      <w:r w:rsidR="00BA674D" w:rsidRPr="006400E2">
        <w:t xml:space="preserve"> A2001</w:t>
      </w:r>
      <w:r w:rsidR="00BA674D" w:rsidRPr="006400E2">
        <w:noBreakHyphen/>
        <w:t xml:space="preserve">44 </w:t>
      </w:r>
      <w:r w:rsidRPr="006400E2">
        <w:t>.</w:t>
      </w:r>
    </w:p>
    <w:p w14:paraId="2136973D" w14:textId="3A32FB75" w:rsidR="0034517F" w:rsidRPr="006400E2" w:rsidRDefault="0015719E">
      <w:pPr>
        <w:pStyle w:val="NewAct"/>
      </w:pPr>
      <w:hyperlink r:id="rId162" w:tooltip="A2003-30" w:history="1">
        <w:r w:rsidR="00BA674D" w:rsidRPr="006400E2">
          <w:rPr>
            <w:rStyle w:val="charCitHyperlinkAbbrev"/>
          </w:rPr>
          <w:t>Planning and Land Legislation Amendment Act 2003</w:t>
        </w:r>
      </w:hyperlink>
      <w:r w:rsidR="0034517F" w:rsidRPr="006400E2">
        <w:t xml:space="preserve"> A2003-30 sch 1 pt</w:t>
      </w:r>
      <w:r w:rsidR="002F3BA0" w:rsidRPr="006400E2">
        <w:t> </w:t>
      </w:r>
      <w:r w:rsidR="0034517F" w:rsidRPr="006400E2">
        <w:t>1.4</w:t>
      </w:r>
    </w:p>
    <w:p w14:paraId="4654C61E" w14:textId="0FD807BC" w:rsidR="0034517F" w:rsidRPr="006400E2" w:rsidRDefault="0034517F">
      <w:pPr>
        <w:pStyle w:val="Actdetails"/>
      </w:pPr>
      <w:r w:rsidRPr="006400E2">
        <w:t>notified LR 30 June 2003</w:t>
      </w:r>
      <w:r w:rsidRPr="006400E2">
        <w:br/>
        <w:t>s 1, s 2 commenced 30 June 2003 (LA s 75 (1))</w:t>
      </w:r>
      <w:r w:rsidRPr="006400E2">
        <w:br/>
        <w:t xml:space="preserve">sch 1 pt 1.4 commenced 1 July 2003 (s 2 and see </w:t>
      </w:r>
      <w:hyperlink r:id="rId163" w:tooltip="A2002-55" w:history="1">
        <w:r w:rsidR="00BA674D" w:rsidRPr="006400E2">
          <w:rPr>
            <w:rStyle w:val="charCitHyperlinkAbbrev"/>
          </w:rPr>
          <w:t>Planning and Land Act 2002</w:t>
        </w:r>
      </w:hyperlink>
      <w:r w:rsidRPr="006400E2">
        <w:t xml:space="preserve"> A2002-55, s 2)</w:t>
      </w:r>
    </w:p>
    <w:p w14:paraId="3D414743" w14:textId="2FE90AFC" w:rsidR="0034517F" w:rsidRPr="006400E2" w:rsidRDefault="0015719E">
      <w:pPr>
        <w:pStyle w:val="NewAct"/>
      </w:pPr>
      <w:hyperlink r:id="rId164" w:tooltip="A2003-62" w:history="1">
        <w:r w:rsidR="00BA674D" w:rsidRPr="006400E2">
          <w:rPr>
            <w:rStyle w:val="charCitHyperlinkAbbrev"/>
          </w:rPr>
          <w:t>Public Sector Management Amendment Act 2003</w:t>
        </w:r>
      </w:hyperlink>
      <w:r w:rsidR="0034517F" w:rsidRPr="006400E2">
        <w:t xml:space="preserve"> A2003-62</w:t>
      </w:r>
    </w:p>
    <w:p w14:paraId="0C57B16E" w14:textId="77777777" w:rsidR="0034517F" w:rsidRPr="006400E2" w:rsidRDefault="0034517F">
      <w:pPr>
        <w:pStyle w:val="Actdetails"/>
        <w:keepNext/>
      </w:pPr>
      <w:r w:rsidRPr="006400E2">
        <w:t xml:space="preserve">notified LR 11 December 2003 </w:t>
      </w:r>
    </w:p>
    <w:p w14:paraId="1B3E8581" w14:textId="77777777" w:rsidR="0034517F" w:rsidRPr="006400E2" w:rsidRDefault="0034517F">
      <w:pPr>
        <w:pStyle w:val="Actdetails"/>
        <w:keepNext/>
      </w:pPr>
      <w:r w:rsidRPr="006400E2">
        <w:t>s 1, s 2 commenced 11 December 2003 (LA s 75 (1))</w:t>
      </w:r>
    </w:p>
    <w:p w14:paraId="489476B6" w14:textId="77777777" w:rsidR="0034517F" w:rsidRPr="006400E2" w:rsidRDefault="0034517F">
      <w:pPr>
        <w:pStyle w:val="Actdetails"/>
      </w:pPr>
      <w:r w:rsidRPr="006400E2">
        <w:t>remainder commenced 12 December 2003 (s 2)</w:t>
      </w:r>
    </w:p>
    <w:p w14:paraId="029AFD96" w14:textId="1CF72F5E" w:rsidR="0034517F" w:rsidRPr="006400E2" w:rsidRDefault="0015719E">
      <w:pPr>
        <w:pStyle w:val="NewAct"/>
      </w:pPr>
      <w:hyperlink r:id="rId165" w:tooltip="A2003-56" w:history="1">
        <w:r w:rsidR="00BA674D" w:rsidRPr="006400E2">
          <w:rPr>
            <w:rStyle w:val="charCitHyperlinkAbbrev"/>
          </w:rPr>
          <w:t>Statute Law Amendment Act 2003 (No 2)</w:t>
        </w:r>
      </w:hyperlink>
      <w:r w:rsidR="0034517F" w:rsidRPr="006400E2">
        <w:t xml:space="preserve"> A2003-56 sch 3 pt 3.19</w:t>
      </w:r>
    </w:p>
    <w:p w14:paraId="0EFF1253" w14:textId="77777777" w:rsidR="0034517F" w:rsidRPr="006400E2" w:rsidRDefault="0034517F">
      <w:pPr>
        <w:pStyle w:val="Actdetails"/>
        <w:keepNext/>
      </w:pPr>
      <w:r w:rsidRPr="006400E2">
        <w:t xml:space="preserve">notified LR 5 December 2003 </w:t>
      </w:r>
    </w:p>
    <w:p w14:paraId="6A6EC1C9" w14:textId="77777777" w:rsidR="0034517F" w:rsidRPr="006400E2" w:rsidRDefault="0034517F">
      <w:pPr>
        <w:pStyle w:val="Actdetails"/>
        <w:keepNext/>
      </w:pPr>
      <w:r w:rsidRPr="006400E2">
        <w:t>s 1, s 2 commenced 5 December 2003 (LA s 75 (1))</w:t>
      </w:r>
    </w:p>
    <w:p w14:paraId="360D1F60" w14:textId="77777777" w:rsidR="0034517F" w:rsidRPr="006400E2" w:rsidRDefault="0034517F">
      <w:pPr>
        <w:pStyle w:val="Actdetails"/>
      </w:pPr>
      <w:r w:rsidRPr="006400E2">
        <w:t>sch 3 pt 3.19 commenced 19 December 2003 (s 2)</w:t>
      </w:r>
    </w:p>
    <w:p w14:paraId="30797A2C" w14:textId="3D56D6F3" w:rsidR="0034517F" w:rsidRPr="006400E2" w:rsidRDefault="0015719E">
      <w:pPr>
        <w:pStyle w:val="NewAct"/>
        <w:keepLines/>
      </w:pPr>
      <w:hyperlink r:id="rId166" w:tooltip="A2004-9" w:history="1">
        <w:r w:rsidR="00BA674D" w:rsidRPr="006400E2">
          <w:rPr>
            <w:rStyle w:val="charCitHyperlinkAbbrev"/>
          </w:rPr>
          <w:t>Annual Reports Legislation Amendment Act 2004</w:t>
        </w:r>
      </w:hyperlink>
      <w:r w:rsidR="0034517F" w:rsidRPr="006400E2">
        <w:t xml:space="preserve"> A2004-9 sch 1 pt 1.28</w:t>
      </w:r>
    </w:p>
    <w:p w14:paraId="3F50AAB9" w14:textId="77777777" w:rsidR="0034517F" w:rsidRPr="006400E2" w:rsidRDefault="0034517F">
      <w:pPr>
        <w:pStyle w:val="Actdetails"/>
        <w:keepNext/>
        <w:keepLines/>
      </w:pPr>
      <w:r w:rsidRPr="006400E2">
        <w:t>notified LR 19 March 2004</w:t>
      </w:r>
    </w:p>
    <w:p w14:paraId="14B252A7" w14:textId="77777777" w:rsidR="0034517F" w:rsidRPr="006400E2" w:rsidRDefault="0034517F">
      <w:pPr>
        <w:pStyle w:val="Actdetails"/>
        <w:keepNext/>
        <w:keepLines/>
      </w:pPr>
      <w:r w:rsidRPr="006400E2">
        <w:t>s 1, s 2 commenced 19 March 2004 (LA s 75 (1))</w:t>
      </w:r>
    </w:p>
    <w:p w14:paraId="1819832C" w14:textId="36C4175E" w:rsidR="0034517F" w:rsidRPr="006400E2" w:rsidRDefault="0034517F">
      <w:pPr>
        <w:pStyle w:val="Actdetails"/>
        <w:keepLines/>
      </w:pPr>
      <w:r w:rsidRPr="006400E2">
        <w:t xml:space="preserve">sch 1 pt 1.28 commenced 13 April 2004 (s 2 and see </w:t>
      </w:r>
      <w:hyperlink r:id="rId167" w:tooltip="A2004-8" w:history="1">
        <w:r w:rsidR="00BA674D" w:rsidRPr="006400E2">
          <w:rPr>
            <w:rStyle w:val="charCitHyperlinkAbbrev"/>
          </w:rPr>
          <w:t>Annual Reports (Government Agencies) Act 2004</w:t>
        </w:r>
      </w:hyperlink>
      <w:r w:rsidRPr="006400E2">
        <w:t xml:space="preserve"> A2004-8, s 2 and </w:t>
      </w:r>
      <w:hyperlink r:id="rId168" w:tooltip="CN2004-5" w:history="1">
        <w:r w:rsidR="00BA674D" w:rsidRPr="006400E2">
          <w:rPr>
            <w:rStyle w:val="charCitHyperlinkAbbrev"/>
          </w:rPr>
          <w:t>CN2004-5</w:t>
        </w:r>
      </w:hyperlink>
      <w:r w:rsidRPr="006400E2">
        <w:t>)</w:t>
      </w:r>
    </w:p>
    <w:p w14:paraId="25C9F2CC" w14:textId="5F0538FF" w:rsidR="0034517F" w:rsidRPr="006400E2" w:rsidRDefault="0015719E">
      <w:pPr>
        <w:pStyle w:val="NewAct"/>
      </w:pPr>
      <w:hyperlink r:id="rId169" w:anchor="history" w:tooltip="A2004-28" w:history="1">
        <w:r w:rsidR="00BA674D" w:rsidRPr="006400E2">
          <w:rPr>
            <w:rStyle w:val="charCitHyperlinkAbbrev"/>
          </w:rPr>
          <w:t>Emergencies Act 2004</w:t>
        </w:r>
      </w:hyperlink>
      <w:r w:rsidR="0034517F" w:rsidRPr="006400E2">
        <w:t xml:space="preserve"> A2004-28 sch 3 pt 3.17</w:t>
      </w:r>
    </w:p>
    <w:p w14:paraId="4F743E58" w14:textId="77777777" w:rsidR="0034517F" w:rsidRPr="006400E2" w:rsidRDefault="0034517F">
      <w:pPr>
        <w:pStyle w:val="Actdetails"/>
        <w:keepNext/>
      </w:pPr>
      <w:r w:rsidRPr="006400E2">
        <w:t>notified LR 29 June 2004</w:t>
      </w:r>
    </w:p>
    <w:p w14:paraId="3988A5B0" w14:textId="77777777" w:rsidR="0034517F" w:rsidRPr="006400E2" w:rsidRDefault="0034517F">
      <w:pPr>
        <w:pStyle w:val="Actdetails"/>
        <w:keepNext/>
      </w:pPr>
      <w:r w:rsidRPr="006400E2">
        <w:t>s 1, s 2 commenced 29 June 2004 (LA s 75 (1))</w:t>
      </w:r>
    </w:p>
    <w:p w14:paraId="4A49241C" w14:textId="52DDEF8E" w:rsidR="0034517F" w:rsidRPr="006400E2" w:rsidRDefault="0034517F">
      <w:pPr>
        <w:pStyle w:val="Actdetails"/>
      </w:pPr>
      <w:r w:rsidRPr="006400E2">
        <w:t xml:space="preserve">sch 3 pt 3.17 commenced 1 July 2004 (s 2 (1) and </w:t>
      </w:r>
      <w:hyperlink r:id="rId170" w:tooltip="CN2004-11" w:history="1">
        <w:r w:rsidR="00BA674D" w:rsidRPr="006400E2">
          <w:rPr>
            <w:rStyle w:val="charCitHyperlinkAbbrev"/>
          </w:rPr>
          <w:t>CN2004-11</w:t>
        </w:r>
      </w:hyperlink>
      <w:r w:rsidRPr="006400E2">
        <w:t>)</w:t>
      </w:r>
    </w:p>
    <w:p w14:paraId="72FB1179" w14:textId="42A6C510" w:rsidR="0034517F" w:rsidRPr="006400E2" w:rsidRDefault="0015719E">
      <w:pPr>
        <w:pStyle w:val="NewAct"/>
      </w:pPr>
      <w:hyperlink r:id="rId171" w:tooltip="A2004-29" w:history="1">
        <w:r w:rsidR="00BA674D" w:rsidRPr="006400E2">
          <w:rPr>
            <w:rStyle w:val="charCitHyperlinkAbbrev"/>
          </w:rPr>
          <w:t>Occupational Health and Safety Amendment Act 2004</w:t>
        </w:r>
      </w:hyperlink>
      <w:r w:rsidR="0034517F" w:rsidRPr="006400E2">
        <w:t xml:space="preserve"> A2004-29 sch 3</w:t>
      </w:r>
    </w:p>
    <w:p w14:paraId="24DA3DDA" w14:textId="77777777" w:rsidR="0034517F" w:rsidRPr="006400E2" w:rsidRDefault="0034517F">
      <w:pPr>
        <w:pStyle w:val="Actdetails"/>
        <w:keepNext/>
      </w:pPr>
      <w:r w:rsidRPr="006400E2">
        <w:t>notified LR 8 July 2004</w:t>
      </w:r>
    </w:p>
    <w:p w14:paraId="6383A770" w14:textId="77777777" w:rsidR="0034517F" w:rsidRPr="006400E2" w:rsidRDefault="0034517F">
      <w:pPr>
        <w:pStyle w:val="Actdetails"/>
        <w:keepNext/>
      </w:pPr>
      <w:r w:rsidRPr="006400E2">
        <w:t>s 1, s 2 commenced 8 July 2004 (LA s 75 (1))</w:t>
      </w:r>
    </w:p>
    <w:p w14:paraId="4CBB6C52" w14:textId="77777777" w:rsidR="0034517F" w:rsidRPr="006400E2" w:rsidRDefault="0034517F">
      <w:pPr>
        <w:pStyle w:val="Actdetails"/>
      </w:pPr>
      <w:r w:rsidRPr="006400E2">
        <w:t>sch 3 commenced 5 August 2004 (s 2 (1))</w:t>
      </w:r>
    </w:p>
    <w:p w14:paraId="4D377090" w14:textId="21743377" w:rsidR="0034517F" w:rsidRPr="006400E2" w:rsidRDefault="0015719E">
      <w:pPr>
        <w:pStyle w:val="NewAct"/>
      </w:pPr>
      <w:hyperlink r:id="rId172" w:tooltip="A2004-39" w:history="1">
        <w:r w:rsidR="00BA674D" w:rsidRPr="006400E2">
          <w:rPr>
            <w:rStyle w:val="charCitHyperlinkAbbrev"/>
          </w:rPr>
          <w:t>Health Professionals Legislation Amendment Act 2004</w:t>
        </w:r>
      </w:hyperlink>
      <w:r w:rsidR="0034517F" w:rsidRPr="006400E2">
        <w:t xml:space="preserve"> A2004-39 sch 5 pt 5.17</w:t>
      </w:r>
    </w:p>
    <w:p w14:paraId="62E617EE" w14:textId="77777777" w:rsidR="0034517F" w:rsidRPr="006400E2" w:rsidRDefault="0034517F">
      <w:pPr>
        <w:pStyle w:val="Actdetails"/>
      </w:pPr>
      <w:r w:rsidRPr="006400E2">
        <w:t>notified LR 8 July 2004</w:t>
      </w:r>
      <w:r w:rsidRPr="006400E2">
        <w:br/>
        <w:t>s 1, s 2 commenced 8 July 2004 (LA s 75 (1))</w:t>
      </w:r>
    </w:p>
    <w:p w14:paraId="3030FA93" w14:textId="50B960A9" w:rsidR="0034517F" w:rsidRPr="006400E2" w:rsidRDefault="0034517F">
      <w:pPr>
        <w:pStyle w:val="Actdetails"/>
      </w:pPr>
      <w:r w:rsidRPr="006400E2">
        <w:t xml:space="preserve">sch 5 pt 5.17 commenced 7 July 2005 (s 2 and see </w:t>
      </w:r>
      <w:hyperlink r:id="rId173" w:tooltip="A2004-38" w:history="1">
        <w:r w:rsidR="00BA674D" w:rsidRPr="006400E2">
          <w:rPr>
            <w:rStyle w:val="charCitHyperlinkAbbrev"/>
          </w:rPr>
          <w:t>Health Professionals Act 2004</w:t>
        </w:r>
      </w:hyperlink>
      <w:r w:rsidRPr="006400E2">
        <w:t xml:space="preserve"> A2004-38, s 2 and </w:t>
      </w:r>
      <w:hyperlink r:id="rId174" w:tooltip="CN2005-11" w:history="1">
        <w:r w:rsidR="00BA674D" w:rsidRPr="006400E2">
          <w:rPr>
            <w:rStyle w:val="charCitHyperlinkAbbrev"/>
          </w:rPr>
          <w:t>CN2005-11</w:t>
        </w:r>
      </w:hyperlink>
      <w:r w:rsidRPr="006400E2">
        <w:t>)</w:t>
      </w:r>
    </w:p>
    <w:p w14:paraId="6209AF91" w14:textId="7E9BB926" w:rsidR="0034517F" w:rsidRPr="006400E2" w:rsidRDefault="0015719E">
      <w:pPr>
        <w:pStyle w:val="NewAct"/>
      </w:pPr>
      <w:hyperlink r:id="rId175" w:tooltip="A2005-20" w:history="1">
        <w:r w:rsidR="00BA674D" w:rsidRPr="006400E2">
          <w:rPr>
            <w:rStyle w:val="charCitHyperlinkAbbrev"/>
          </w:rPr>
          <w:t>Statute Law Amendment Act 2005</w:t>
        </w:r>
      </w:hyperlink>
      <w:r w:rsidR="0034517F" w:rsidRPr="006400E2">
        <w:t xml:space="preserve"> A2005-20 sch 3 pt 3.47</w:t>
      </w:r>
    </w:p>
    <w:p w14:paraId="28A14989" w14:textId="77777777" w:rsidR="0034517F" w:rsidRPr="006400E2" w:rsidRDefault="0034517F">
      <w:pPr>
        <w:pStyle w:val="Actdetails"/>
      </w:pPr>
      <w:r w:rsidRPr="006400E2">
        <w:t>notified LR 12 May 2005</w:t>
      </w:r>
    </w:p>
    <w:p w14:paraId="4E8EC9E9" w14:textId="77777777" w:rsidR="0034517F" w:rsidRPr="006400E2" w:rsidRDefault="0034517F">
      <w:pPr>
        <w:pStyle w:val="Actdetails"/>
      </w:pPr>
      <w:r w:rsidRPr="006400E2">
        <w:t>s 1, s 2 taken to have commenced 8 March 2005 (LA s 75 (2))</w:t>
      </w:r>
    </w:p>
    <w:p w14:paraId="56E4D1E0" w14:textId="77777777" w:rsidR="0034517F" w:rsidRPr="006400E2" w:rsidRDefault="0034517F">
      <w:pPr>
        <w:pStyle w:val="Actdetails"/>
      </w:pPr>
      <w:r w:rsidRPr="006400E2">
        <w:t>sch 3 pt 3.47 commenced 2 June 2005 (s 2 (1))</w:t>
      </w:r>
    </w:p>
    <w:p w14:paraId="23545D3C" w14:textId="1D3CD390" w:rsidR="0034517F" w:rsidRPr="006400E2" w:rsidRDefault="0015719E">
      <w:pPr>
        <w:pStyle w:val="NewAct"/>
      </w:pPr>
      <w:hyperlink r:id="rId176" w:tooltip="A2005-42" w:history="1">
        <w:r w:rsidR="00090F40" w:rsidRPr="006400E2">
          <w:rPr>
            <w:rStyle w:val="charCitHyperlinkAbbrev"/>
          </w:rPr>
          <w:t>Public Sector Management Amendment Act 2005</w:t>
        </w:r>
      </w:hyperlink>
      <w:r w:rsidR="0034517F" w:rsidRPr="006400E2">
        <w:t xml:space="preserve"> </w:t>
      </w:r>
      <w:r w:rsidR="00BA674D" w:rsidRPr="006400E2">
        <w:t>A2005</w:t>
      </w:r>
      <w:r w:rsidR="00BA674D" w:rsidRPr="006400E2">
        <w:noBreakHyphen/>
        <w:t>42</w:t>
      </w:r>
    </w:p>
    <w:p w14:paraId="76899EFC" w14:textId="77777777" w:rsidR="0034517F" w:rsidRPr="006400E2" w:rsidRDefault="0034517F">
      <w:pPr>
        <w:pStyle w:val="Actdetails"/>
        <w:keepNext/>
      </w:pPr>
      <w:r w:rsidRPr="006400E2">
        <w:t>notified LR 31 August 2005</w:t>
      </w:r>
    </w:p>
    <w:p w14:paraId="18A521BC" w14:textId="77777777" w:rsidR="0034517F" w:rsidRPr="006400E2" w:rsidRDefault="0034517F">
      <w:pPr>
        <w:pStyle w:val="Actdetails"/>
        <w:keepNext/>
      </w:pPr>
      <w:r w:rsidRPr="006400E2">
        <w:t>s 1, s 2 commenced 31 August 2005 (LA s 75 (1))</w:t>
      </w:r>
    </w:p>
    <w:p w14:paraId="120BEA43" w14:textId="77777777" w:rsidR="0034517F" w:rsidRPr="006400E2" w:rsidRDefault="0034517F">
      <w:pPr>
        <w:pStyle w:val="Actdetails"/>
      </w:pPr>
      <w:r w:rsidRPr="006400E2">
        <w:t>remainder commenced 1 September 2005 (s 2)</w:t>
      </w:r>
    </w:p>
    <w:p w14:paraId="6E26D252" w14:textId="59D948B6" w:rsidR="0034517F" w:rsidRPr="006400E2" w:rsidRDefault="0015719E">
      <w:pPr>
        <w:pStyle w:val="NewAct"/>
      </w:pPr>
      <w:hyperlink r:id="rId177" w:tooltip="A2005-44" w:history="1">
        <w:r w:rsidR="00BA674D" w:rsidRPr="006400E2">
          <w:rPr>
            <w:rStyle w:val="charCitHyperlinkAbbrev"/>
          </w:rPr>
          <w:t>Public Sector Management Amendment Act 2005 (No 2)</w:t>
        </w:r>
      </w:hyperlink>
      <w:r w:rsidR="0034517F" w:rsidRPr="006400E2">
        <w:t xml:space="preserve"> A2005-44</w:t>
      </w:r>
    </w:p>
    <w:p w14:paraId="625F86A7" w14:textId="77777777" w:rsidR="0034517F" w:rsidRPr="006400E2" w:rsidRDefault="0034517F">
      <w:pPr>
        <w:pStyle w:val="Actdetails"/>
        <w:keepNext/>
      </w:pPr>
      <w:r w:rsidRPr="006400E2">
        <w:t>notified LR 30 August 2005</w:t>
      </w:r>
    </w:p>
    <w:p w14:paraId="05BDA00B" w14:textId="77777777" w:rsidR="0034517F" w:rsidRPr="006400E2" w:rsidRDefault="0034517F">
      <w:pPr>
        <w:pStyle w:val="Actdetails"/>
        <w:keepNext/>
      </w:pPr>
      <w:r w:rsidRPr="006400E2">
        <w:t>s 1, s 2 commenced 30 August 2005 (LA s 75 (1))</w:t>
      </w:r>
    </w:p>
    <w:p w14:paraId="56B184A3" w14:textId="1FBDBE86" w:rsidR="0034517F" w:rsidRPr="006400E2" w:rsidRDefault="0034517F">
      <w:pPr>
        <w:pStyle w:val="Actdetails"/>
      </w:pPr>
      <w:r w:rsidRPr="006400E2">
        <w:t xml:space="preserve">remainder commenced 8 September 2005 (s 2 and </w:t>
      </w:r>
      <w:hyperlink r:id="rId178" w:tooltip="CN2005-19" w:history="1">
        <w:r w:rsidR="00BA674D" w:rsidRPr="006400E2">
          <w:rPr>
            <w:rStyle w:val="charCitHyperlinkAbbrev"/>
          </w:rPr>
          <w:t>CN2005-19</w:t>
        </w:r>
      </w:hyperlink>
      <w:r w:rsidRPr="006400E2">
        <w:t>)</w:t>
      </w:r>
    </w:p>
    <w:p w14:paraId="733A355B" w14:textId="1BBFAE98" w:rsidR="0034517F" w:rsidRPr="006400E2" w:rsidRDefault="0015719E">
      <w:pPr>
        <w:pStyle w:val="NewAct"/>
      </w:pPr>
      <w:hyperlink r:id="rId179" w:tooltip="A2005-53" w:history="1">
        <w:r w:rsidR="00BA674D" w:rsidRPr="006400E2">
          <w:rPr>
            <w:rStyle w:val="charCitHyperlinkAbbrev"/>
          </w:rPr>
          <w:t>Criminal Code (Administration of Justice Offences) Amendment Act 2005</w:t>
        </w:r>
      </w:hyperlink>
      <w:r w:rsidR="0034517F" w:rsidRPr="006400E2">
        <w:t xml:space="preserve"> A2005-53 sch 1 pt 1.25</w:t>
      </w:r>
    </w:p>
    <w:p w14:paraId="1B1DE397" w14:textId="77777777" w:rsidR="0034517F" w:rsidRPr="006400E2" w:rsidRDefault="0034517F">
      <w:pPr>
        <w:pStyle w:val="Actdetails"/>
        <w:keepNext/>
      </w:pPr>
      <w:r w:rsidRPr="006400E2">
        <w:t>notified LR 26 October 2005</w:t>
      </w:r>
    </w:p>
    <w:p w14:paraId="64B0D153" w14:textId="77777777" w:rsidR="0034517F" w:rsidRPr="006400E2" w:rsidRDefault="0034517F">
      <w:pPr>
        <w:pStyle w:val="Actdetails"/>
        <w:keepNext/>
      </w:pPr>
      <w:r w:rsidRPr="006400E2">
        <w:t>s 1, s 2 commenced 26 October 2005 (LA s 75 (1))</w:t>
      </w:r>
    </w:p>
    <w:p w14:paraId="6E5B4334" w14:textId="77777777" w:rsidR="0034517F" w:rsidRPr="006400E2" w:rsidRDefault="0034517F">
      <w:pPr>
        <w:pStyle w:val="Actdetails"/>
      </w:pPr>
      <w:r w:rsidRPr="006400E2">
        <w:t>sch 1 pt 1.25 commenced 23 November 2005 (s 2)</w:t>
      </w:r>
    </w:p>
    <w:p w14:paraId="3E2E0ADE" w14:textId="5EB13992" w:rsidR="0034517F" w:rsidRPr="006400E2" w:rsidRDefault="0015719E">
      <w:pPr>
        <w:pStyle w:val="NewAct"/>
      </w:pPr>
      <w:hyperlink r:id="rId180" w:tooltip="A2007-3" w:history="1">
        <w:r w:rsidR="00BA674D" w:rsidRPr="006400E2">
          <w:rPr>
            <w:rStyle w:val="charCitHyperlinkAbbrev"/>
          </w:rPr>
          <w:t>Statute Law Amendment Act 2007</w:t>
        </w:r>
      </w:hyperlink>
      <w:r w:rsidR="0034517F" w:rsidRPr="006400E2">
        <w:t xml:space="preserve"> A2007-3 sch 1 pt 1.1, sch 3 pt 3.81</w:t>
      </w:r>
    </w:p>
    <w:p w14:paraId="0763AC8F" w14:textId="77777777" w:rsidR="0034517F" w:rsidRPr="006400E2" w:rsidRDefault="0034517F">
      <w:pPr>
        <w:pStyle w:val="Actdetails"/>
        <w:keepNext/>
      </w:pPr>
      <w:r w:rsidRPr="006400E2">
        <w:t>notified LR 22 March 2007</w:t>
      </w:r>
    </w:p>
    <w:p w14:paraId="15DFAF7C" w14:textId="77777777" w:rsidR="0034517F" w:rsidRPr="006400E2" w:rsidRDefault="0034517F">
      <w:pPr>
        <w:pStyle w:val="Actdetails"/>
        <w:keepNext/>
      </w:pPr>
      <w:r w:rsidRPr="006400E2">
        <w:t>s 1, s 2 taken to have commenced 1 July 2006 (LA s 75 (2))</w:t>
      </w:r>
    </w:p>
    <w:p w14:paraId="415BF11A" w14:textId="77777777" w:rsidR="0034517F" w:rsidRPr="006400E2" w:rsidRDefault="0034517F">
      <w:pPr>
        <w:pStyle w:val="Actdetails"/>
      </w:pPr>
      <w:r w:rsidRPr="006400E2">
        <w:t>sch 1 pt 1.1, sch 3 pt 3.81 commenced 12 April 2007 (s 2 (1))</w:t>
      </w:r>
    </w:p>
    <w:p w14:paraId="7F3D501A" w14:textId="568E91CE" w:rsidR="0034517F" w:rsidRPr="006400E2" w:rsidRDefault="0015719E">
      <w:pPr>
        <w:pStyle w:val="NewAct"/>
      </w:pPr>
      <w:hyperlink r:id="rId181" w:tooltip="A2007-16" w:history="1">
        <w:r w:rsidR="00BA674D" w:rsidRPr="006400E2">
          <w:rPr>
            <w:rStyle w:val="charCitHyperlinkAbbrev"/>
          </w:rPr>
          <w:t>Statute Law Amendment Act 2007 (No 2)</w:t>
        </w:r>
      </w:hyperlink>
      <w:r w:rsidR="0034517F" w:rsidRPr="006400E2">
        <w:t xml:space="preserve"> A2007-16 sch 3 pt 3.32</w:t>
      </w:r>
    </w:p>
    <w:p w14:paraId="6E36F798" w14:textId="77777777" w:rsidR="0034517F" w:rsidRPr="006400E2" w:rsidRDefault="0034517F">
      <w:pPr>
        <w:pStyle w:val="Actdetails"/>
        <w:keepNext/>
      </w:pPr>
      <w:r w:rsidRPr="006400E2">
        <w:t>notified LR 20 June 2007</w:t>
      </w:r>
    </w:p>
    <w:p w14:paraId="4DC56FB0" w14:textId="77777777" w:rsidR="0034517F" w:rsidRPr="006400E2" w:rsidRDefault="0034517F">
      <w:pPr>
        <w:pStyle w:val="Actdetails"/>
        <w:keepNext/>
      </w:pPr>
      <w:r w:rsidRPr="006400E2">
        <w:t>s 1, s 2 taken to have commenced 12 April 2007 (LA s 75 (2))</w:t>
      </w:r>
    </w:p>
    <w:p w14:paraId="2A5A9B50" w14:textId="77777777" w:rsidR="0034517F" w:rsidRPr="006400E2" w:rsidRDefault="0034517F">
      <w:pPr>
        <w:pStyle w:val="Actdetails"/>
      </w:pPr>
      <w:r w:rsidRPr="006400E2">
        <w:t>sch 3 pt 3.32 commenced 11 July 2007 (s 2 (1))</w:t>
      </w:r>
    </w:p>
    <w:p w14:paraId="710526DF" w14:textId="5E5DE39F" w:rsidR="0034517F" w:rsidRPr="006400E2" w:rsidRDefault="0015719E">
      <w:pPr>
        <w:pStyle w:val="NewAct"/>
      </w:pPr>
      <w:hyperlink r:id="rId182" w:tooltip="A2007-31" w:history="1">
        <w:r w:rsidR="00BA674D" w:rsidRPr="006400E2">
          <w:rPr>
            <w:rStyle w:val="charCitHyperlinkAbbrev"/>
          </w:rPr>
          <w:t>Occupational Health and Safety Amendment Act 2007</w:t>
        </w:r>
      </w:hyperlink>
      <w:r w:rsidR="0034517F" w:rsidRPr="006400E2">
        <w:t xml:space="preserve"> A2007-31 sch 1 pt</w:t>
      </w:r>
      <w:r w:rsidR="002F3BA0" w:rsidRPr="006400E2">
        <w:t> </w:t>
      </w:r>
      <w:r w:rsidR="0034517F" w:rsidRPr="006400E2">
        <w:t>1.2</w:t>
      </w:r>
    </w:p>
    <w:p w14:paraId="6DB13EE8" w14:textId="77777777" w:rsidR="0034517F" w:rsidRPr="006400E2" w:rsidRDefault="0034517F">
      <w:pPr>
        <w:pStyle w:val="Actdetails"/>
      </w:pPr>
      <w:r w:rsidRPr="006400E2">
        <w:t>notified LR 24 October 2007</w:t>
      </w:r>
    </w:p>
    <w:p w14:paraId="43C73AE6" w14:textId="77777777" w:rsidR="0034517F" w:rsidRPr="006400E2" w:rsidRDefault="0034517F">
      <w:pPr>
        <w:pStyle w:val="Actdetails"/>
      </w:pPr>
      <w:r w:rsidRPr="006400E2">
        <w:t>s 1, s 2 commenced 24 October 2007 (LA s 75 (1))</w:t>
      </w:r>
    </w:p>
    <w:p w14:paraId="4D2B63B1" w14:textId="77777777" w:rsidR="0034517F" w:rsidRPr="006400E2" w:rsidRDefault="0034517F">
      <w:pPr>
        <w:pStyle w:val="Actdetails"/>
      </w:pPr>
      <w:r w:rsidRPr="006400E2">
        <w:t>sch 1 pt 1.2 commenced 25 October 2007 (s 2)</w:t>
      </w:r>
    </w:p>
    <w:p w14:paraId="149C6AD9" w14:textId="2F0E32A3" w:rsidR="0034517F" w:rsidRPr="006400E2" w:rsidRDefault="0015719E">
      <w:pPr>
        <w:pStyle w:val="NewAct"/>
      </w:pPr>
      <w:hyperlink r:id="rId183" w:tooltip="A2007-37" w:history="1">
        <w:r w:rsidR="00BA674D" w:rsidRPr="006400E2">
          <w:rPr>
            <w:rStyle w:val="charCitHyperlinkAbbrev"/>
          </w:rPr>
          <w:t>Occupational Health and Safety (Regulatory Services) Legislation Amendment Act 2007</w:t>
        </w:r>
      </w:hyperlink>
      <w:r w:rsidR="0034517F" w:rsidRPr="006400E2">
        <w:t xml:space="preserve"> A2007-37 sch 2 pt 2.6</w:t>
      </w:r>
    </w:p>
    <w:p w14:paraId="4FBBCFBD" w14:textId="77777777" w:rsidR="0034517F" w:rsidRPr="006400E2" w:rsidRDefault="0034517F">
      <w:pPr>
        <w:pStyle w:val="Actdetails"/>
      </w:pPr>
      <w:r w:rsidRPr="006400E2">
        <w:t>notified LR 22 November 2007</w:t>
      </w:r>
    </w:p>
    <w:p w14:paraId="731D5562" w14:textId="77777777" w:rsidR="0034517F" w:rsidRPr="006400E2" w:rsidRDefault="0034517F">
      <w:pPr>
        <w:pStyle w:val="Actdetails"/>
      </w:pPr>
      <w:r w:rsidRPr="006400E2">
        <w:t>s 1, s 2 commenced 22 November 2007 (LA s 75 (1))</w:t>
      </w:r>
    </w:p>
    <w:p w14:paraId="476174A1" w14:textId="77777777" w:rsidR="0034517F" w:rsidRPr="006400E2" w:rsidRDefault="0034517F">
      <w:pPr>
        <w:pStyle w:val="Actdetails"/>
      </w:pPr>
      <w:r w:rsidRPr="006400E2">
        <w:t>sch 2 pt 2.6 commenced 23 November 2007 (s 2)</w:t>
      </w:r>
    </w:p>
    <w:p w14:paraId="00C43137" w14:textId="36872D8F" w:rsidR="00A5506A" w:rsidRPr="006400E2" w:rsidRDefault="0015719E" w:rsidP="00A5506A">
      <w:pPr>
        <w:pStyle w:val="NewAct"/>
      </w:pPr>
      <w:hyperlink r:id="rId184" w:tooltip="A2009-28" w:history="1">
        <w:r w:rsidR="00BA674D" w:rsidRPr="006400E2">
          <w:rPr>
            <w:rStyle w:val="charCitHyperlinkAbbrev"/>
          </w:rPr>
          <w:t>Work Safety Legislation Amendment Act 2009</w:t>
        </w:r>
      </w:hyperlink>
      <w:r w:rsidR="00A5506A" w:rsidRPr="006400E2">
        <w:t xml:space="preserve"> A2009-28 sch 2 pt 2.9</w:t>
      </w:r>
    </w:p>
    <w:p w14:paraId="01A0AD9A" w14:textId="77777777" w:rsidR="00446A7B" w:rsidRPr="006400E2" w:rsidRDefault="00A5506A" w:rsidP="00A5506A">
      <w:pPr>
        <w:pStyle w:val="Actdetails"/>
      </w:pPr>
      <w:r w:rsidRPr="006400E2">
        <w:t>notified LR 9 September 2009</w:t>
      </w:r>
    </w:p>
    <w:p w14:paraId="0C309D47" w14:textId="77777777" w:rsidR="00446A7B" w:rsidRPr="006400E2" w:rsidRDefault="00A5506A" w:rsidP="00A5506A">
      <w:pPr>
        <w:pStyle w:val="Actdetails"/>
      </w:pPr>
      <w:r w:rsidRPr="006400E2">
        <w:t>s 1, s 2 commenced 9 September 2009 (LA s 75 (1))</w:t>
      </w:r>
    </w:p>
    <w:p w14:paraId="400E71D6" w14:textId="2D672DE3" w:rsidR="00A5506A" w:rsidRPr="006400E2" w:rsidRDefault="00A5506A" w:rsidP="00A5506A">
      <w:pPr>
        <w:pStyle w:val="Actdetails"/>
      </w:pPr>
      <w:r w:rsidRPr="006400E2">
        <w:t xml:space="preserve">sch 2 pt 2.9 commenced 1 October 2009 (s 2 and see </w:t>
      </w:r>
      <w:hyperlink r:id="rId185" w:tooltip="A2008-51" w:history="1">
        <w:r w:rsidR="00BA674D" w:rsidRPr="006400E2">
          <w:rPr>
            <w:rStyle w:val="charCitHyperlinkAbbrev"/>
          </w:rPr>
          <w:t>Work Safety Act 2008</w:t>
        </w:r>
      </w:hyperlink>
      <w:r w:rsidRPr="006400E2">
        <w:t xml:space="preserve"> A2008-51, s 2</w:t>
      </w:r>
      <w:r w:rsidR="00446A7B" w:rsidRPr="006400E2">
        <w:t xml:space="preserve"> (1) (b)</w:t>
      </w:r>
      <w:r w:rsidRPr="006400E2">
        <w:t xml:space="preserve"> and </w:t>
      </w:r>
      <w:hyperlink r:id="rId186" w:tooltip="CN2009-11" w:history="1">
        <w:r w:rsidR="00BA674D" w:rsidRPr="006400E2">
          <w:rPr>
            <w:rStyle w:val="charCitHyperlinkAbbrev"/>
          </w:rPr>
          <w:t>CN2009-11</w:t>
        </w:r>
      </w:hyperlink>
      <w:r w:rsidRPr="006400E2">
        <w:t>)</w:t>
      </w:r>
    </w:p>
    <w:p w14:paraId="0532036C" w14:textId="5490C58B" w:rsidR="00780C97" w:rsidRPr="006400E2" w:rsidRDefault="0015719E" w:rsidP="00780C97">
      <w:pPr>
        <w:pStyle w:val="NewAct"/>
      </w:pPr>
      <w:hyperlink r:id="rId187" w:tooltip="A2009-49" w:history="1">
        <w:r w:rsidR="00BA674D" w:rsidRPr="006400E2">
          <w:rPr>
            <w:rStyle w:val="charCitHyperlinkAbbrev"/>
          </w:rPr>
          <w:t>Statute Law Amendment Act 2009 (No 2)</w:t>
        </w:r>
      </w:hyperlink>
      <w:r w:rsidR="00780C97" w:rsidRPr="006400E2">
        <w:t> A2009-49 sch 1 pt 1.9, sch 3 pt</w:t>
      </w:r>
      <w:r w:rsidR="002F3BA0" w:rsidRPr="006400E2">
        <w:t> </w:t>
      </w:r>
      <w:r w:rsidR="00780C97" w:rsidRPr="006400E2">
        <w:t>3.58</w:t>
      </w:r>
    </w:p>
    <w:p w14:paraId="6AB9F716" w14:textId="77777777" w:rsidR="00780C97" w:rsidRPr="006400E2" w:rsidRDefault="00780C97" w:rsidP="00780C97">
      <w:pPr>
        <w:pStyle w:val="Actdetails"/>
        <w:keepNext/>
      </w:pPr>
      <w:r w:rsidRPr="006400E2">
        <w:t>notified LR 26 November 2009</w:t>
      </w:r>
    </w:p>
    <w:p w14:paraId="7B48F150" w14:textId="77777777" w:rsidR="00780C97" w:rsidRPr="006400E2" w:rsidRDefault="00780C97" w:rsidP="00780C97">
      <w:pPr>
        <w:pStyle w:val="Actdetails"/>
        <w:keepNext/>
      </w:pPr>
      <w:r w:rsidRPr="006400E2">
        <w:t>s 1, s 2 commenced 26 November 2009 (LA s 75 (1))</w:t>
      </w:r>
    </w:p>
    <w:p w14:paraId="385E809A" w14:textId="77777777" w:rsidR="00780C97" w:rsidRPr="006400E2" w:rsidRDefault="00780C97" w:rsidP="00881CC7">
      <w:pPr>
        <w:pStyle w:val="Actdetails"/>
      </w:pPr>
      <w:r w:rsidRPr="006400E2">
        <w:t>sch 1 pt 1.9, sch 3 pt 3.58 commenced 17 December 2009 (s 2)</w:t>
      </w:r>
    </w:p>
    <w:p w14:paraId="1C785536" w14:textId="38B892BE" w:rsidR="002F3BA0" w:rsidRPr="006400E2" w:rsidRDefault="0015719E" w:rsidP="002F3BA0">
      <w:pPr>
        <w:pStyle w:val="NewAct"/>
      </w:pPr>
      <w:hyperlink r:id="rId188" w:tooltip="A2011-1" w:history="1">
        <w:r w:rsidR="00BA674D" w:rsidRPr="006400E2">
          <w:rPr>
            <w:rStyle w:val="charCitHyperlinkAbbrev"/>
          </w:rPr>
          <w:t>Public Sector Management Amendment Act 2011</w:t>
        </w:r>
      </w:hyperlink>
      <w:r w:rsidR="00B761B4" w:rsidRPr="006400E2">
        <w:t xml:space="preserve"> A201</w:t>
      </w:r>
      <w:r w:rsidR="002F3BA0" w:rsidRPr="006400E2">
        <w:t>1-1</w:t>
      </w:r>
    </w:p>
    <w:p w14:paraId="4F69B41C" w14:textId="77777777" w:rsidR="002F3BA0" w:rsidRPr="006400E2" w:rsidRDefault="002F3BA0" w:rsidP="002F3BA0">
      <w:pPr>
        <w:pStyle w:val="Actdetails"/>
        <w:keepNext/>
      </w:pPr>
      <w:r w:rsidRPr="006400E2">
        <w:t>notified LR 23 February 2011</w:t>
      </w:r>
    </w:p>
    <w:p w14:paraId="252F788E" w14:textId="77777777" w:rsidR="002F3BA0" w:rsidRPr="006400E2" w:rsidRDefault="002F3BA0" w:rsidP="002F3BA0">
      <w:pPr>
        <w:pStyle w:val="Actdetails"/>
        <w:keepNext/>
      </w:pPr>
      <w:r w:rsidRPr="006400E2">
        <w:t>s 1, s 2 commenced 23 February 2011 (LA s 75 (1))</w:t>
      </w:r>
    </w:p>
    <w:p w14:paraId="2930A605" w14:textId="77777777" w:rsidR="00816586" w:rsidRPr="006400E2" w:rsidRDefault="00816586" w:rsidP="002F3BA0">
      <w:pPr>
        <w:pStyle w:val="Actdetails"/>
        <w:keepNext/>
      </w:pPr>
      <w:r w:rsidRPr="006400E2">
        <w:t xml:space="preserve">s 29 </w:t>
      </w:r>
      <w:r w:rsidR="00854950" w:rsidRPr="006400E2">
        <w:t>commenced 23 February 2013</w:t>
      </w:r>
      <w:r w:rsidRPr="006400E2">
        <w:t xml:space="preserve"> </w:t>
      </w:r>
      <w:r w:rsidR="001648DF" w:rsidRPr="006400E2">
        <w:t>(s 2</w:t>
      </w:r>
      <w:r w:rsidR="00D65110" w:rsidRPr="006400E2">
        <w:t xml:space="preserve"> (2)</w:t>
      </w:r>
      <w:r w:rsidR="001648DF" w:rsidRPr="006400E2">
        <w:t>)</w:t>
      </w:r>
    </w:p>
    <w:p w14:paraId="4A5DDDC4" w14:textId="544B3064" w:rsidR="002F3BA0" w:rsidRPr="006400E2" w:rsidRDefault="002F3BA0" w:rsidP="00B2709A">
      <w:pPr>
        <w:pStyle w:val="Actdetails"/>
      </w:pPr>
      <w:r w:rsidRPr="006400E2">
        <w:t xml:space="preserve">remainder </w:t>
      </w:r>
      <w:r w:rsidR="00B50B47" w:rsidRPr="006400E2">
        <w:t>commenced 18</w:t>
      </w:r>
      <w:r w:rsidRPr="006400E2">
        <w:t xml:space="preserve"> April 2011 (s 2</w:t>
      </w:r>
      <w:r w:rsidR="00B50B47" w:rsidRPr="006400E2">
        <w:t xml:space="preserve"> and </w:t>
      </w:r>
      <w:hyperlink r:id="rId189" w:tooltip="CN2011-5" w:history="1">
        <w:r w:rsidR="00BA674D" w:rsidRPr="006400E2">
          <w:rPr>
            <w:rStyle w:val="charCitHyperlinkAbbrev"/>
          </w:rPr>
          <w:t>CN2011-5</w:t>
        </w:r>
      </w:hyperlink>
      <w:r w:rsidRPr="006400E2">
        <w:t>)</w:t>
      </w:r>
    </w:p>
    <w:p w14:paraId="0E117AC7" w14:textId="173333E2" w:rsidR="00593215" w:rsidRPr="006400E2" w:rsidRDefault="0015719E" w:rsidP="00593215">
      <w:pPr>
        <w:pStyle w:val="NewAct"/>
      </w:pPr>
      <w:hyperlink r:id="rId190" w:tooltip="A2011-21" w:history="1">
        <w:r w:rsidR="00BA674D" w:rsidRPr="006400E2">
          <w:rPr>
            <w:rStyle w:val="charCitHyperlinkAbbrev"/>
          </w:rPr>
          <w:t>Public Sector Management (One ACT Public Service) Amendment Act 2011</w:t>
        </w:r>
      </w:hyperlink>
      <w:r w:rsidR="00593215" w:rsidRPr="006400E2">
        <w:t xml:space="preserve"> A2011-</w:t>
      </w:r>
      <w:r w:rsidR="002A3FE2" w:rsidRPr="006400E2">
        <w:t>21</w:t>
      </w:r>
    </w:p>
    <w:p w14:paraId="4F9FDE36" w14:textId="77777777" w:rsidR="00593215" w:rsidRPr="006400E2" w:rsidRDefault="00593215" w:rsidP="00593215">
      <w:pPr>
        <w:pStyle w:val="Actdetails"/>
        <w:keepNext/>
      </w:pPr>
      <w:r w:rsidRPr="006400E2">
        <w:t xml:space="preserve">notified LR </w:t>
      </w:r>
      <w:r w:rsidR="00E85948" w:rsidRPr="006400E2">
        <w:t>30</w:t>
      </w:r>
      <w:r w:rsidRPr="006400E2">
        <w:t xml:space="preserve"> June 2011</w:t>
      </w:r>
    </w:p>
    <w:p w14:paraId="431CA71E" w14:textId="77777777" w:rsidR="00593215" w:rsidRPr="006400E2" w:rsidRDefault="00E85948" w:rsidP="00593215">
      <w:pPr>
        <w:pStyle w:val="Actdetails"/>
        <w:keepNext/>
      </w:pPr>
      <w:r w:rsidRPr="006400E2">
        <w:t>s 1, s 2 commenced 30</w:t>
      </w:r>
      <w:r w:rsidR="00593215" w:rsidRPr="006400E2">
        <w:t xml:space="preserve"> June 2011 (LA s 75 (1))</w:t>
      </w:r>
    </w:p>
    <w:p w14:paraId="3D43FA26" w14:textId="77777777" w:rsidR="00593215" w:rsidRPr="006400E2" w:rsidRDefault="00593215" w:rsidP="00593215">
      <w:pPr>
        <w:pStyle w:val="Actdetails"/>
      </w:pPr>
      <w:r w:rsidRPr="006400E2">
        <w:t>remainder commenced 1 July 2011 (s 2)</w:t>
      </w:r>
    </w:p>
    <w:p w14:paraId="73E04BE2" w14:textId="7636EE62" w:rsidR="00EB5F84" w:rsidRPr="006400E2" w:rsidRDefault="0015719E" w:rsidP="00EB5F84">
      <w:pPr>
        <w:pStyle w:val="NewAct"/>
      </w:pPr>
      <w:hyperlink r:id="rId191" w:tooltip="A2011-22" w:history="1">
        <w:r w:rsidR="00BA674D" w:rsidRPr="006400E2">
          <w:rPr>
            <w:rStyle w:val="charCitHyperlinkAbbrev"/>
          </w:rPr>
          <w:t>Administrative (One ACT Public Service Miscellaneous Amendments) Act 2011</w:t>
        </w:r>
      </w:hyperlink>
      <w:r w:rsidR="00EB5F84" w:rsidRPr="006400E2">
        <w:t xml:space="preserve"> A2011-22 sch 1 pt 1.127</w:t>
      </w:r>
    </w:p>
    <w:p w14:paraId="7ECC1343" w14:textId="77777777" w:rsidR="00EB5F84" w:rsidRPr="006400E2" w:rsidRDefault="00EB5F84" w:rsidP="00EB5F84">
      <w:pPr>
        <w:pStyle w:val="Actdetails"/>
        <w:keepNext/>
      </w:pPr>
      <w:r w:rsidRPr="006400E2">
        <w:t>notified LR 30 June 2011</w:t>
      </w:r>
    </w:p>
    <w:p w14:paraId="760BDC69" w14:textId="77777777" w:rsidR="00EB5F84" w:rsidRPr="006400E2" w:rsidRDefault="00EB5F84" w:rsidP="00EB5F84">
      <w:pPr>
        <w:pStyle w:val="Actdetails"/>
        <w:keepNext/>
      </w:pPr>
      <w:r w:rsidRPr="006400E2">
        <w:t>s 1, s 2 commenced 30 June 2011 (LA s 75 (1))</w:t>
      </w:r>
    </w:p>
    <w:p w14:paraId="401397B7" w14:textId="77777777" w:rsidR="00EB5F84" w:rsidRPr="006400E2" w:rsidRDefault="00EB5F84" w:rsidP="00EB5F84">
      <w:pPr>
        <w:pStyle w:val="Actdetails"/>
      </w:pPr>
      <w:r w:rsidRPr="006400E2">
        <w:t>sch 1 pt 1.127 commenced 1 July 2011 (s 2 (1))</w:t>
      </w:r>
    </w:p>
    <w:p w14:paraId="4AB00CCA" w14:textId="7DFD44C2" w:rsidR="009233AF" w:rsidRPr="006400E2" w:rsidRDefault="0015719E" w:rsidP="009233AF">
      <w:pPr>
        <w:pStyle w:val="NewAct"/>
      </w:pPr>
      <w:hyperlink r:id="rId192" w:tooltip="A2011-45" w:history="1">
        <w:r w:rsidR="00BA674D" w:rsidRPr="006400E2">
          <w:rPr>
            <w:rStyle w:val="charCitHyperlinkAbbrev"/>
          </w:rPr>
          <w:t>Working with Vulnerable People (Consequential Amendments) Act 2011</w:t>
        </w:r>
      </w:hyperlink>
      <w:r w:rsidR="009233AF" w:rsidRPr="006400E2">
        <w:t xml:space="preserve"> A2011-45 sch 1 pt 1.3</w:t>
      </w:r>
    </w:p>
    <w:p w14:paraId="5EE77BE5" w14:textId="77777777" w:rsidR="009233AF" w:rsidRPr="006400E2" w:rsidRDefault="009233AF" w:rsidP="009233AF">
      <w:pPr>
        <w:pStyle w:val="Actdetails"/>
      </w:pPr>
      <w:r w:rsidRPr="006400E2">
        <w:t>notified LR 8 November 2011</w:t>
      </w:r>
    </w:p>
    <w:p w14:paraId="7188EA36" w14:textId="77777777" w:rsidR="009233AF" w:rsidRPr="006400E2" w:rsidRDefault="009233AF" w:rsidP="009233AF">
      <w:pPr>
        <w:pStyle w:val="Actdetails"/>
      </w:pPr>
      <w:r w:rsidRPr="006400E2">
        <w:t>s 1, s 2 commenced 8 November 2011 (LA s 75 (1))</w:t>
      </w:r>
    </w:p>
    <w:p w14:paraId="2C8E1AA5" w14:textId="57A61B83" w:rsidR="009233AF" w:rsidRPr="006400E2" w:rsidRDefault="009233AF" w:rsidP="009233AF">
      <w:pPr>
        <w:pStyle w:val="Actdetails"/>
      </w:pPr>
      <w:r w:rsidRPr="006400E2">
        <w:t xml:space="preserve">sch 1 pt 1.3 </w:t>
      </w:r>
      <w:r w:rsidR="00E425C5" w:rsidRPr="006400E2">
        <w:rPr>
          <w:spacing w:val="-2"/>
        </w:rPr>
        <w:t xml:space="preserve">commenced 8 November 2012 (s 2 and see </w:t>
      </w:r>
      <w:hyperlink r:id="rId193" w:tooltip="A2011-44" w:history="1">
        <w:r w:rsidR="00BA674D" w:rsidRPr="006400E2">
          <w:rPr>
            <w:rStyle w:val="charCitHyperlinkAbbrev"/>
          </w:rPr>
          <w:t>Working with Vulnerable People (Background Checking) Act 2011</w:t>
        </w:r>
      </w:hyperlink>
      <w:r w:rsidR="00E425C5" w:rsidRPr="006400E2">
        <w:rPr>
          <w:spacing w:val="-2"/>
        </w:rPr>
        <w:t xml:space="preserve"> A2011-44 s 2 (2)</w:t>
      </w:r>
      <w:r w:rsidR="00E425C5" w:rsidRPr="006400E2">
        <w:rPr>
          <w:rStyle w:val="charUnderline"/>
        </w:rPr>
        <w:t>)</w:t>
      </w:r>
    </w:p>
    <w:p w14:paraId="62A0FDB0" w14:textId="6063B12F" w:rsidR="00CC4D1D" w:rsidRPr="006400E2" w:rsidRDefault="0015719E" w:rsidP="00CC4D1D">
      <w:pPr>
        <w:pStyle w:val="NewAct"/>
      </w:pPr>
      <w:hyperlink r:id="rId194" w:tooltip="A2011-52" w:history="1">
        <w:r w:rsidR="00BA674D" w:rsidRPr="006400E2">
          <w:rPr>
            <w:rStyle w:val="charCitHyperlinkAbbrev"/>
          </w:rPr>
          <w:t>Statute Law Amendment Act 2011 (No 3)</w:t>
        </w:r>
      </w:hyperlink>
      <w:r w:rsidR="00CC4D1D" w:rsidRPr="006400E2">
        <w:t xml:space="preserve"> A2011-52 sch 3 pt 3.45</w:t>
      </w:r>
    </w:p>
    <w:p w14:paraId="5531294B" w14:textId="77777777" w:rsidR="00CC4D1D" w:rsidRPr="006400E2" w:rsidRDefault="00CC4D1D" w:rsidP="00CC4D1D">
      <w:pPr>
        <w:pStyle w:val="Actdetails"/>
        <w:keepNext/>
      </w:pPr>
      <w:r w:rsidRPr="006400E2">
        <w:t>notified LR 28 November 2011</w:t>
      </w:r>
    </w:p>
    <w:p w14:paraId="5A0A12B6" w14:textId="77777777" w:rsidR="00CC4D1D" w:rsidRPr="006400E2" w:rsidRDefault="00CC4D1D" w:rsidP="00CC4D1D">
      <w:pPr>
        <w:pStyle w:val="Actdetails"/>
        <w:keepNext/>
      </w:pPr>
      <w:r w:rsidRPr="006400E2">
        <w:t>s 1, s 2 commenced 28 November 2011 (LA s 75 (1))</w:t>
      </w:r>
    </w:p>
    <w:p w14:paraId="4F7CC29B" w14:textId="77777777" w:rsidR="00CC4D1D" w:rsidRPr="006400E2" w:rsidRDefault="00CC4D1D" w:rsidP="00CC4D1D">
      <w:pPr>
        <w:pStyle w:val="Actdetails"/>
      </w:pPr>
      <w:r w:rsidRPr="006400E2">
        <w:t>sch 3 pt 3.45 commenced 12 December 2011 (s 2)</w:t>
      </w:r>
    </w:p>
    <w:p w14:paraId="0042A322" w14:textId="3DCCDD51" w:rsidR="00D93962" w:rsidRPr="006400E2" w:rsidRDefault="0015719E" w:rsidP="00D93962">
      <w:pPr>
        <w:pStyle w:val="NewAct"/>
      </w:pPr>
      <w:hyperlink r:id="rId195" w:tooltip="A2012-21" w:history="1">
        <w:r w:rsidR="00BA674D" w:rsidRPr="006400E2">
          <w:rPr>
            <w:rStyle w:val="charCitHyperlinkAbbrev"/>
          </w:rPr>
          <w:t>Statute Law Amendment Act 2012</w:t>
        </w:r>
      </w:hyperlink>
      <w:r w:rsidR="00D93962" w:rsidRPr="006400E2">
        <w:t xml:space="preserve"> A2012-21 sch 3 pt 3.34</w:t>
      </w:r>
    </w:p>
    <w:p w14:paraId="1778F545" w14:textId="77777777" w:rsidR="00D93962" w:rsidRPr="006400E2" w:rsidRDefault="00D93962" w:rsidP="00D93962">
      <w:pPr>
        <w:pStyle w:val="Actdetails"/>
        <w:keepNext/>
      </w:pPr>
      <w:r w:rsidRPr="006400E2">
        <w:t>notified LR 22 May 2012</w:t>
      </w:r>
    </w:p>
    <w:p w14:paraId="1666081A" w14:textId="77777777" w:rsidR="00D93962" w:rsidRPr="006400E2" w:rsidRDefault="00D93962" w:rsidP="00D93962">
      <w:pPr>
        <w:pStyle w:val="Actdetails"/>
        <w:keepNext/>
      </w:pPr>
      <w:r w:rsidRPr="006400E2">
        <w:t>s 1, s 2 commenced 22 May 2012 (LA s 75 (1))</w:t>
      </w:r>
    </w:p>
    <w:p w14:paraId="6351797C" w14:textId="77777777" w:rsidR="00D93962" w:rsidRPr="006400E2" w:rsidRDefault="00D93962" w:rsidP="00D93962">
      <w:pPr>
        <w:pStyle w:val="Actdetails"/>
      </w:pPr>
      <w:r w:rsidRPr="006400E2">
        <w:t>sch 3 pt 3.34 commenced 5 June 2012 (s 2 (1))</w:t>
      </w:r>
    </w:p>
    <w:p w14:paraId="47AE643E" w14:textId="4F3481F6" w:rsidR="004E40FF" w:rsidRPr="006400E2" w:rsidRDefault="0015719E" w:rsidP="004E40FF">
      <w:pPr>
        <w:pStyle w:val="NewAct"/>
      </w:pPr>
      <w:hyperlink r:id="rId196" w:anchor="history" w:tooltip="A2012-26" w:history="1">
        <w:r w:rsidR="00BA674D" w:rsidRPr="006400E2">
          <w:rPr>
            <w:rStyle w:val="charCitHyperlinkAbbrev"/>
          </w:rPr>
          <w:t>Legislative Assembly (Office of the Legislative Assembly) Act 2012</w:t>
        </w:r>
      </w:hyperlink>
      <w:r w:rsidR="004E40FF" w:rsidRPr="006400E2">
        <w:t xml:space="preserve"> A2012-26 sch 1 pt 1.8</w:t>
      </w:r>
    </w:p>
    <w:p w14:paraId="0848748B" w14:textId="77777777" w:rsidR="004E40FF" w:rsidRPr="006400E2" w:rsidRDefault="004E40FF" w:rsidP="004E40FF">
      <w:pPr>
        <w:pStyle w:val="Actdetails"/>
        <w:keepNext/>
      </w:pPr>
      <w:r w:rsidRPr="006400E2">
        <w:t>notified LR 24 May 2012</w:t>
      </w:r>
    </w:p>
    <w:p w14:paraId="5EABC00D" w14:textId="77777777" w:rsidR="004E40FF" w:rsidRPr="006400E2" w:rsidRDefault="004E40FF" w:rsidP="004E40FF">
      <w:pPr>
        <w:pStyle w:val="Actdetails"/>
        <w:keepNext/>
      </w:pPr>
      <w:r w:rsidRPr="006400E2">
        <w:t>s 1, s 2 commenced 24 May 2012 (LA s 75 (1))</w:t>
      </w:r>
    </w:p>
    <w:p w14:paraId="7DF39E77" w14:textId="77777777" w:rsidR="004E40FF" w:rsidRPr="006400E2" w:rsidRDefault="004E40FF" w:rsidP="004E40FF">
      <w:pPr>
        <w:pStyle w:val="Actdetails"/>
      </w:pPr>
      <w:r w:rsidRPr="006400E2">
        <w:t>sch 1 pt 1.8 commenced 1 July 2012 (s 2)</w:t>
      </w:r>
    </w:p>
    <w:p w14:paraId="06134314" w14:textId="1339DF19" w:rsidR="004A5391" w:rsidRPr="006400E2" w:rsidRDefault="0015719E" w:rsidP="004A5391">
      <w:pPr>
        <w:pStyle w:val="NewAct"/>
      </w:pPr>
      <w:hyperlink r:id="rId197" w:tooltip="A2013-25" w:history="1">
        <w:r w:rsidR="004A5391" w:rsidRPr="006400E2">
          <w:rPr>
            <w:rStyle w:val="charCitHyperlinkAbbrev"/>
          </w:rPr>
          <w:t>Auditor-General Amendment Act 2013</w:t>
        </w:r>
      </w:hyperlink>
      <w:r w:rsidR="004A5391" w:rsidRPr="006400E2">
        <w:t xml:space="preserve"> A2013-25 sch 1 pt 1.2</w:t>
      </w:r>
    </w:p>
    <w:p w14:paraId="2C0115E2" w14:textId="77777777" w:rsidR="004A5391" w:rsidRPr="006400E2" w:rsidRDefault="004A5391" w:rsidP="00BD7ED0">
      <w:pPr>
        <w:pStyle w:val="Actdetails"/>
        <w:keepNext/>
      </w:pPr>
      <w:r w:rsidRPr="006400E2">
        <w:t>notified LR 20 August 2013</w:t>
      </w:r>
    </w:p>
    <w:p w14:paraId="40B13ABF" w14:textId="77777777" w:rsidR="004A5391" w:rsidRPr="006400E2" w:rsidRDefault="004A5391" w:rsidP="00BD7ED0">
      <w:pPr>
        <w:pStyle w:val="Actdetails"/>
        <w:keepNext/>
      </w:pPr>
      <w:r w:rsidRPr="006400E2">
        <w:t>s 1, s 2 commenced 20 August 2013 (LA s 75 (1))</w:t>
      </w:r>
    </w:p>
    <w:p w14:paraId="6A277B57" w14:textId="77777777" w:rsidR="004A5391" w:rsidRPr="006400E2" w:rsidRDefault="004A5391" w:rsidP="004A5391">
      <w:pPr>
        <w:pStyle w:val="Actdetails"/>
      </w:pPr>
      <w:r w:rsidRPr="006400E2">
        <w:t>sch 1 pt 1.2 commenced 20 February 2014 (s 2 and LA s 79)</w:t>
      </w:r>
    </w:p>
    <w:p w14:paraId="07B39D2A" w14:textId="138B0717" w:rsidR="002A35F2" w:rsidRPr="006400E2" w:rsidRDefault="0015719E" w:rsidP="002A35F2">
      <w:pPr>
        <w:pStyle w:val="NewAct"/>
      </w:pPr>
      <w:hyperlink r:id="rId198" w:tooltip="A2013-41" w:history="1">
        <w:r w:rsidR="002A35F2" w:rsidRPr="006400E2">
          <w:rPr>
            <w:rStyle w:val="charCitHyperlinkAbbrev"/>
          </w:rPr>
          <w:t>Officers of the Assembly Legislation Amendment Act 2013</w:t>
        </w:r>
      </w:hyperlink>
      <w:r w:rsidR="002A35F2" w:rsidRPr="006400E2">
        <w:t xml:space="preserve"> A2013-41 sch 1 pt 1.7</w:t>
      </w:r>
    </w:p>
    <w:p w14:paraId="10A0FE98" w14:textId="77777777" w:rsidR="002A35F2" w:rsidRPr="006400E2" w:rsidRDefault="002A35F2" w:rsidP="002A35F2">
      <w:pPr>
        <w:pStyle w:val="Actdetails"/>
        <w:keepNext/>
      </w:pPr>
      <w:r w:rsidRPr="006400E2">
        <w:t>notified LR 7 November 2013</w:t>
      </w:r>
    </w:p>
    <w:p w14:paraId="0B53D8C0" w14:textId="77777777" w:rsidR="002A35F2" w:rsidRPr="006400E2" w:rsidRDefault="002A35F2" w:rsidP="002A35F2">
      <w:pPr>
        <w:pStyle w:val="Actdetails"/>
        <w:keepNext/>
      </w:pPr>
      <w:r w:rsidRPr="006400E2">
        <w:t>s 1, s 2 commenced 7 November 2013 (LA s 75 (1))</w:t>
      </w:r>
    </w:p>
    <w:p w14:paraId="2AAEF4D3" w14:textId="77777777" w:rsidR="002A35F2" w:rsidRPr="006400E2" w:rsidRDefault="002A35F2" w:rsidP="002A35F2">
      <w:pPr>
        <w:pStyle w:val="Actdetails"/>
      </w:pPr>
      <w:r w:rsidRPr="006400E2">
        <w:t>sch 1 pt 1.7 commenced 1 July 2014 (s 2)</w:t>
      </w:r>
    </w:p>
    <w:p w14:paraId="14F3098A" w14:textId="0CEC9542" w:rsidR="00614918" w:rsidRPr="006400E2" w:rsidRDefault="0015719E" w:rsidP="00614918">
      <w:pPr>
        <w:pStyle w:val="NewAct"/>
      </w:pPr>
      <w:hyperlink r:id="rId199" w:tooltip="A2015-10" w:history="1">
        <w:r w:rsidR="00614918" w:rsidRPr="006400E2">
          <w:rPr>
            <w:rStyle w:val="charCitHyperlinkAbbrev"/>
          </w:rPr>
          <w:t>Courts Legislation Amendment Act 2015</w:t>
        </w:r>
      </w:hyperlink>
      <w:r w:rsidR="00614918" w:rsidRPr="006400E2">
        <w:t xml:space="preserve"> A2015</w:t>
      </w:r>
      <w:r w:rsidR="00614918" w:rsidRPr="006400E2">
        <w:noBreakHyphen/>
        <w:t>10 pt 15</w:t>
      </w:r>
    </w:p>
    <w:p w14:paraId="4AC1A02A" w14:textId="77777777" w:rsidR="00614918" w:rsidRPr="006400E2" w:rsidRDefault="00614918" w:rsidP="00614918">
      <w:pPr>
        <w:pStyle w:val="Actdetails"/>
        <w:keepNext/>
      </w:pPr>
      <w:r w:rsidRPr="006400E2">
        <w:t>notified LR 7 April 2015</w:t>
      </w:r>
    </w:p>
    <w:p w14:paraId="012A4B78" w14:textId="77777777" w:rsidR="00614918" w:rsidRPr="006400E2" w:rsidRDefault="00614918" w:rsidP="00614918">
      <w:pPr>
        <w:pStyle w:val="Actdetails"/>
        <w:keepNext/>
      </w:pPr>
      <w:r w:rsidRPr="006400E2">
        <w:t>s 1, s 2 commenced 7 April 2015 (LA s 75 (1))</w:t>
      </w:r>
    </w:p>
    <w:p w14:paraId="4E9DF6C3" w14:textId="77777777" w:rsidR="00614918" w:rsidRPr="006400E2" w:rsidRDefault="00614918" w:rsidP="002A35F2">
      <w:pPr>
        <w:pStyle w:val="Actdetails"/>
      </w:pPr>
      <w:r w:rsidRPr="006400E2">
        <w:t>pt 15 commenced 21 April 2015 (s 2 (2))</w:t>
      </w:r>
    </w:p>
    <w:p w14:paraId="1D106B36" w14:textId="48C6BD12" w:rsidR="008107D0" w:rsidRPr="006400E2" w:rsidRDefault="0015719E" w:rsidP="008107D0">
      <w:pPr>
        <w:pStyle w:val="NewAct"/>
      </w:pPr>
      <w:hyperlink r:id="rId200" w:tooltip="A2015-33" w:history="1">
        <w:r w:rsidR="008107D0" w:rsidRPr="006400E2">
          <w:rPr>
            <w:rStyle w:val="charCitHyperlinkAbbrev"/>
          </w:rPr>
          <w:t>Red Tape Reduction Legislation Amendment Act 2015</w:t>
        </w:r>
      </w:hyperlink>
      <w:r w:rsidR="008107D0" w:rsidRPr="006400E2">
        <w:t xml:space="preserve"> A2015-33 </w:t>
      </w:r>
      <w:r w:rsidR="007A5BAD" w:rsidRPr="006400E2">
        <w:t>sch 2 pt 2.1</w:t>
      </w:r>
    </w:p>
    <w:p w14:paraId="19EDC9CA" w14:textId="77777777" w:rsidR="008107D0" w:rsidRPr="006400E2" w:rsidRDefault="008107D0" w:rsidP="008107D0">
      <w:pPr>
        <w:pStyle w:val="Actdetails"/>
      </w:pPr>
      <w:r w:rsidRPr="006400E2">
        <w:t>notified LR 30 September 2015</w:t>
      </w:r>
    </w:p>
    <w:p w14:paraId="526315AF" w14:textId="77777777" w:rsidR="008107D0" w:rsidRPr="006400E2" w:rsidRDefault="008107D0" w:rsidP="008107D0">
      <w:pPr>
        <w:pStyle w:val="Actdetails"/>
      </w:pPr>
      <w:r w:rsidRPr="006400E2">
        <w:t>s 1, s 2 commenced 30 September 2015 (LA s 75 (1))</w:t>
      </w:r>
    </w:p>
    <w:p w14:paraId="3E43C978" w14:textId="77777777" w:rsidR="008107D0" w:rsidRPr="006400E2" w:rsidRDefault="007A5BAD" w:rsidP="008107D0">
      <w:pPr>
        <w:pStyle w:val="Actdetails"/>
      </w:pPr>
      <w:r w:rsidRPr="006400E2">
        <w:t>sch 2</w:t>
      </w:r>
      <w:r w:rsidR="008107D0" w:rsidRPr="006400E2">
        <w:t xml:space="preserve"> pt </w:t>
      </w:r>
      <w:r w:rsidRPr="006400E2">
        <w:t>2.1</w:t>
      </w:r>
      <w:r w:rsidR="008107D0" w:rsidRPr="006400E2">
        <w:t xml:space="preserve"> commenced 14 October 2015 (s 2)</w:t>
      </w:r>
    </w:p>
    <w:p w14:paraId="4994D3D7" w14:textId="1DA12CFC" w:rsidR="00485ECA" w:rsidRPr="006400E2" w:rsidRDefault="0015719E" w:rsidP="00485ECA">
      <w:pPr>
        <w:pStyle w:val="NewAct"/>
      </w:pPr>
      <w:hyperlink r:id="rId201" w:tooltip="A2015-50" w:history="1">
        <w:r w:rsidR="00485ECA" w:rsidRPr="006400E2">
          <w:rPr>
            <w:rStyle w:val="charCitHyperlinkAbbrev"/>
          </w:rPr>
          <w:t>Statute Law Amendment Act 2015 (No 2)</w:t>
        </w:r>
      </w:hyperlink>
      <w:r w:rsidR="00485ECA" w:rsidRPr="006400E2">
        <w:t xml:space="preserve"> A2015</w:t>
      </w:r>
      <w:r w:rsidR="00485ECA" w:rsidRPr="006400E2">
        <w:noBreakHyphen/>
        <w:t>50 sch 3 pt 3.27</w:t>
      </w:r>
    </w:p>
    <w:p w14:paraId="6D8FB160" w14:textId="77777777" w:rsidR="00485ECA" w:rsidRPr="006400E2" w:rsidRDefault="00485ECA" w:rsidP="00485ECA">
      <w:pPr>
        <w:pStyle w:val="Actdetails"/>
        <w:keepNext/>
      </w:pPr>
      <w:r w:rsidRPr="006400E2">
        <w:t>notified LR 25 November 2015</w:t>
      </w:r>
    </w:p>
    <w:p w14:paraId="3C949AA6" w14:textId="77777777" w:rsidR="00485ECA" w:rsidRPr="006400E2" w:rsidRDefault="00485ECA" w:rsidP="00485ECA">
      <w:pPr>
        <w:pStyle w:val="Actdetails"/>
        <w:keepNext/>
      </w:pPr>
      <w:r w:rsidRPr="006400E2">
        <w:t>s 1, s 2 commenced 25 November 2015 (LA s 75 (1))</w:t>
      </w:r>
    </w:p>
    <w:p w14:paraId="2BFDA600" w14:textId="77777777" w:rsidR="00485ECA" w:rsidRPr="006400E2" w:rsidRDefault="00485ECA" w:rsidP="00485ECA">
      <w:pPr>
        <w:pStyle w:val="Actdetails"/>
      </w:pPr>
      <w:r w:rsidRPr="006400E2">
        <w:t>sch 3 pt 3.27 commenced 9 December 2015 (s 2)</w:t>
      </w:r>
    </w:p>
    <w:p w14:paraId="3CD623B8" w14:textId="100BB3BC" w:rsidR="007E3B60" w:rsidRPr="006400E2" w:rsidRDefault="0015719E" w:rsidP="007E3B60">
      <w:pPr>
        <w:pStyle w:val="NewAct"/>
      </w:pPr>
      <w:hyperlink r:id="rId202" w:tooltip="A2016-52" w:history="1">
        <w:r w:rsidR="007E3B60" w:rsidRPr="006400E2">
          <w:rPr>
            <w:rStyle w:val="charCitHyperlinkAbbrev"/>
          </w:rPr>
          <w:t>Public Sector Management Amendment Act 2016</w:t>
        </w:r>
      </w:hyperlink>
      <w:r w:rsidR="007E3B60" w:rsidRPr="006400E2">
        <w:t xml:space="preserve"> A2016-52</w:t>
      </w:r>
    </w:p>
    <w:p w14:paraId="7E251BE3" w14:textId="77777777" w:rsidR="007E3B60" w:rsidRPr="006400E2" w:rsidRDefault="007E3B60" w:rsidP="007E3B60">
      <w:pPr>
        <w:pStyle w:val="Actdetails"/>
      </w:pPr>
      <w:r w:rsidRPr="006400E2">
        <w:t>notified LR 25 August 2016</w:t>
      </w:r>
    </w:p>
    <w:p w14:paraId="70ABCFB1" w14:textId="77777777" w:rsidR="007E3B60" w:rsidRPr="006400E2" w:rsidRDefault="007E3B60" w:rsidP="007E3B60">
      <w:pPr>
        <w:pStyle w:val="Actdetails"/>
      </w:pPr>
      <w:r w:rsidRPr="006400E2">
        <w:t>s 1, s 2 commenced 25 August 2016 (LA s 75 (1))</w:t>
      </w:r>
    </w:p>
    <w:p w14:paraId="0A4BBFCD" w14:textId="77777777" w:rsidR="007E3B60" w:rsidRPr="006400E2" w:rsidRDefault="007E3B60" w:rsidP="007E3B60">
      <w:pPr>
        <w:pStyle w:val="Actdetails"/>
      </w:pPr>
      <w:r w:rsidRPr="006400E2">
        <w:t>remainder commenced 1 September 2016 (s 2)</w:t>
      </w:r>
    </w:p>
    <w:p w14:paraId="1709D0C0" w14:textId="52041C28" w:rsidR="00C049F8" w:rsidRDefault="0015719E" w:rsidP="00C049F8">
      <w:pPr>
        <w:pStyle w:val="NewAct"/>
      </w:pPr>
      <w:hyperlink r:id="rId203" w:tooltip="A2017-4" w:history="1">
        <w:r w:rsidR="00C049F8" w:rsidRPr="0038160B">
          <w:rPr>
            <w:rStyle w:val="charCitHyperlinkAbbrev"/>
          </w:rPr>
          <w:t>Statute Law Amendment Act 2017</w:t>
        </w:r>
      </w:hyperlink>
      <w:r w:rsidR="00C049F8">
        <w:t xml:space="preserve"> A2017-4 sch 1 pt 1.4, sch 3 pt 3.22</w:t>
      </w:r>
    </w:p>
    <w:p w14:paraId="6E9A0ED8" w14:textId="77777777" w:rsidR="00C049F8" w:rsidRDefault="00C049F8" w:rsidP="00C049F8">
      <w:pPr>
        <w:pStyle w:val="Actdetails"/>
      </w:pPr>
      <w:r>
        <w:t>notified LR 23 February 2017</w:t>
      </w:r>
    </w:p>
    <w:p w14:paraId="27385E0B" w14:textId="77777777" w:rsidR="00C049F8" w:rsidRDefault="00C049F8" w:rsidP="00C049F8">
      <w:pPr>
        <w:pStyle w:val="Actdetails"/>
      </w:pPr>
      <w:r>
        <w:t>s 1, s 2 commenced 23 February 2017 (LA s 75 (1))</w:t>
      </w:r>
    </w:p>
    <w:p w14:paraId="387CA34A" w14:textId="77777777" w:rsidR="00C049F8" w:rsidRDefault="00C049F8" w:rsidP="00C049F8">
      <w:pPr>
        <w:pStyle w:val="Actdetails"/>
      </w:pPr>
      <w:r>
        <w:t>sch 1 pt 1.1, sch 3 pt 3.22 commenced</w:t>
      </w:r>
      <w:r w:rsidRPr="00BE05C3">
        <w:t xml:space="preserve"> 9 March 2017 (s 2)</w:t>
      </w:r>
    </w:p>
    <w:p w14:paraId="209118D0" w14:textId="0D685384" w:rsidR="00DB04D7" w:rsidRPr="006400E2" w:rsidRDefault="0015719E" w:rsidP="00DB04D7">
      <w:pPr>
        <w:pStyle w:val="NewAct"/>
      </w:pPr>
      <w:hyperlink r:id="rId204" w:tooltip="A2018-10" w:history="1">
        <w:r w:rsidR="00DB04D7">
          <w:rPr>
            <w:rStyle w:val="charCitHyperlinkAbbrev"/>
          </w:rPr>
          <w:t>Workplace Legislation Amendment Act 2018</w:t>
        </w:r>
      </w:hyperlink>
      <w:r w:rsidR="00DB04D7">
        <w:t xml:space="preserve"> A2018</w:t>
      </w:r>
      <w:r w:rsidR="00DB04D7" w:rsidRPr="006400E2">
        <w:t>-</w:t>
      </w:r>
      <w:r w:rsidR="00DB04D7">
        <w:t>10</w:t>
      </w:r>
      <w:r w:rsidR="00FE70CB">
        <w:t xml:space="preserve"> pt 2</w:t>
      </w:r>
    </w:p>
    <w:p w14:paraId="7971AF9D" w14:textId="77777777" w:rsidR="00DB04D7" w:rsidRPr="006400E2" w:rsidRDefault="00DB04D7" w:rsidP="00DB04D7">
      <w:pPr>
        <w:pStyle w:val="Actdetails"/>
      </w:pPr>
      <w:r w:rsidRPr="006400E2">
        <w:t xml:space="preserve">notified LR </w:t>
      </w:r>
      <w:r>
        <w:t>27</w:t>
      </w:r>
      <w:r w:rsidRPr="006400E2">
        <w:t xml:space="preserve"> </w:t>
      </w:r>
      <w:r>
        <w:t>March 2018</w:t>
      </w:r>
    </w:p>
    <w:p w14:paraId="196B01E3" w14:textId="77777777" w:rsidR="00DB04D7" w:rsidRPr="006400E2" w:rsidRDefault="00DB04D7" w:rsidP="00DB04D7">
      <w:pPr>
        <w:pStyle w:val="Actdetails"/>
      </w:pPr>
      <w:r w:rsidRPr="006400E2">
        <w:t>s 1, s 2 commen</w:t>
      </w:r>
      <w:r>
        <w:t>ced 27</w:t>
      </w:r>
      <w:r w:rsidRPr="006400E2">
        <w:t xml:space="preserve"> </w:t>
      </w:r>
      <w:r>
        <w:t>March 2018</w:t>
      </w:r>
      <w:r w:rsidRPr="006400E2">
        <w:t xml:space="preserve"> (LA s 75 (1))</w:t>
      </w:r>
    </w:p>
    <w:p w14:paraId="39343203" w14:textId="77777777" w:rsidR="00DB04D7" w:rsidRDefault="00FE70CB" w:rsidP="00C049F8">
      <w:pPr>
        <w:pStyle w:val="Actdetails"/>
      </w:pPr>
      <w:r>
        <w:t>pt 2</w:t>
      </w:r>
      <w:r w:rsidR="00DB04D7" w:rsidRPr="006400E2">
        <w:t xml:space="preserve"> c</w:t>
      </w:r>
      <w:r w:rsidR="00DB04D7">
        <w:t>ommenced 28 March 2018 (s 2)</w:t>
      </w:r>
    </w:p>
    <w:p w14:paraId="226F810C" w14:textId="77777777" w:rsidR="00A4009A" w:rsidRDefault="00A4009A">
      <w:pPr>
        <w:pStyle w:val="Asamby"/>
      </w:pPr>
      <w:r>
        <w:lastRenderedPageBreak/>
        <w:t>as modified by</w:t>
      </w:r>
    </w:p>
    <w:p w14:paraId="2AB668AD" w14:textId="438FA54A" w:rsidR="00A4009A" w:rsidRDefault="0015719E" w:rsidP="00A4009A">
      <w:pPr>
        <w:pStyle w:val="NewAct"/>
      </w:pPr>
      <w:hyperlink r:id="rId205" w:tooltip="SL2018-10" w:history="1">
        <w:r w:rsidR="00A4009A" w:rsidRPr="00A4009A">
          <w:rPr>
            <w:rStyle w:val="charCitHyperlinkAbbrev"/>
          </w:rPr>
          <w:t>Public Sector Management (Transitional Provisions) Regulation 2018</w:t>
        </w:r>
      </w:hyperlink>
      <w:r w:rsidR="00A4009A">
        <w:t xml:space="preserve"> SL2018-10</w:t>
      </w:r>
    </w:p>
    <w:p w14:paraId="32DA7AFB" w14:textId="77777777" w:rsidR="00A4009A" w:rsidRDefault="00A4009A" w:rsidP="00A4009A">
      <w:pPr>
        <w:pStyle w:val="Actdetails"/>
      </w:pPr>
      <w:r>
        <w:t>notified LR 27 June 2018</w:t>
      </w:r>
    </w:p>
    <w:p w14:paraId="02ACC9A0" w14:textId="77777777" w:rsidR="00A4009A" w:rsidRDefault="00A4009A" w:rsidP="00A4009A">
      <w:pPr>
        <w:pStyle w:val="Actdetails"/>
      </w:pPr>
      <w:r>
        <w:t>s 1, s 2 commenced 27 June 2018 (LA s 75 (1))</w:t>
      </w:r>
    </w:p>
    <w:p w14:paraId="39BFBBD1" w14:textId="77777777" w:rsidR="00A4009A" w:rsidRDefault="00A4009A" w:rsidP="00A4009A">
      <w:pPr>
        <w:pStyle w:val="Actdetails"/>
      </w:pPr>
      <w:r>
        <w:t>remainder commenced 28 June 2018 (s 2)</w:t>
      </w:r>
    </w:p>
    <w:p w14:paraId="0B951FB7" w14:textId="77777777" w:rsidR="009414C7" w:rsidRDefault="009414C7">
      <w:pPr>
        <w:pStyle w:val="Asamby"/>
      </w:pPr>
      <w:r>
        <w:t>as amended by</w:t>
      </w:r>
    </w:p>
    <w:p w14:paraId="72EE7157" w14:textId="32599BCC" w:rsidR="009414C7" w:rsidRPr="00935D4E" w:rsidRDefault="0015719E" w:rsidP="009414C7">
      <w:pPr>
        <w:pStyle w:val="NewAct"/>
      </w:pPr>
      <w:hyperlink r:id="rId206" w:tooltip="A2018-42" w:history="1">
        <w:r w:rsidR="009414C7">
          <w:rPr>
            <w:rStyle w:val="charCitHyperlinkAbbrev"/>
          </w:rPr>
          <w:t>Statute Law Amendment Act 2018</w:t>
        </w:r>
      </w:hyperlink>
      <w:r w:rsidR="009414C7">
        <w:t xml:space="preserve"> A2018-42 sch 1 pt 1.</w:t>
      </w:r>
      <w:r w:rsidR="003A1F32">
        <w:t>6</w:t>
      </w:r>
      <w:r w:rsidR="009414C7">
        <w:t>, sch 3 pt 3.26</w:t>
      </w:r>
    </w:p>
    <w:p w14:paraId="407F09D8" w14:textId="77777777" w:rsidR="009414C7" w:rsidRDefault="009414C7" w:rsidP="009414C7">
      <w:pPr>
        <w:pStyle w:val="Actdetails"/>
      </w:pPr>
      <w:r>
        <w:t>notified LR 8 November 2018</w:t>
      </w:r>
    </w:p>
    <w:p w14:paraId="64A98B64" w14:textId="77777777" w:rsidR="009414C7" w:rsidRDefault="009414C7" w:rsidP="009414C7">
      <w:pPr>
        <w:pStyle w:val="Actdetails"/>
      </w:pPr>
      <w:r>
        <w:t>s 1, s 2 taken to have commenced 1 July 2018 (LA s 75 (2))</w:t>
      </w:r>
    </w:p>
    <w:p w14:paraId="5755790F" w14:textId="77777777" w:rsidR="009414C7" w:rsidRDefault="009414C7" w:rsidP="009414C7">
      <w:pPr>
        <w:pStyle w:val="Actdetails"/>
      </w:pPr>
      <w:r>
        <w:t>sch 1 pt 1.</w:t>
      </w:r>
      <w:r w:rsidR="003A1F32">
        <w:t>6</w:t>
      </w:r>
      <w:r>
        <w:t>, sch 3 pt 3.</w:t>
      </w:r>
      <w:r w:rsidR="003A1F32">
        <w:t>26</w:t>
      </w:r>
      <w:r>
        <w:t xml:space="preserve"> commenced</w:t>
      </w:r>
      <w:r w:rsidRPr="006F3A6F">
        <w:t xml:space="preserve"> </w:t>
      </w:r>
      <w:r>
        <w:t>22 November 2018 (s 2 (1))</w:t>
      </w:r>
    </w:p>
    <w:p w14:paraId="0512065A" w14:textId="3DF0ECFD" w:rsidR="00E63338" w:rsidRDefault="0015719E" w:rsidP="00E63338">
      <w:pPr>
        <w:pStyle w:val="NewAct"/>
      </w:pPr>
      <w:hyperlink r:id="rId207" w:tooltip="A2019-36" w:history="1">
        <w:r w:rsidR="00AB7BEB" w:rsidRPr="00AB7BEB">
          <w:rPr>
            <w:rStyle w:val="charCitHyperlinkAbbrev"/>
          </w:rPr>
          <w:t>Public Sector Management Amendment Act 2019</w:t>
        </w:r>
      </w:hyperlink>
      <w:r w:rsidR="00E63338">
        <w:t xml:space="preserve"> A2019-36</w:t>
      </w:r>
    </w:p>
    <w:p w14:paraId="1F8A4C44" w14:textId="77777777" w:rsidR="00E63338" w:rsidRDefault="00E63338" w:rsidP="00E63338">
      <w:pPr>
        <w:pStyle w:val="Actdetails"/>
      </w:pPr>
      <w:r>
        <w:t>notified LR 10 October 2019</w:t>
      </w:r>
    </w:p>
    <w:p w14:paraId="179C8E91" w14:textId="77777777" w:rsidR="00E63338" w:rsidRDefault="00E63338" w:rsidP="00E63338">
      <w:pPr>
        <w:pStyle w:val="Actdetails"/>
      </w:pPr>
      <w:r>
        <w:t>s 1, s 2 commenced 10 October 2019 (LA s 75 (1))</w:t>
      </w:r>
    </w:p>
    <w:p w14:paraId="6C161D8D" w14:textId="395F443B" w:rsidR="00E63338" w:rsidRDefault="00E63338" w:rsidP="00E63338">
      <w:pPr>
        <w:pStyle w:val="Actdetails"/>
      </w:pPr>
      <w:r>
        <w:t>remainder commenced</w:t>
      </w:r>
      <w:r w:rsidR="00AB7BEB">
        <w:t xml:space="preserve"> 11 October 2019 (s 2)</w:t>
      </w:r>
    </w:p>
    <w:p w14:paraId="71E47E8E" w14:textId="189E89AF" w:rsidR="004C5630" w:rsidRDefault="0015719E" w:rsidP="004C5630">
      <w:pPr>
        <w:pStyle w:val="NewAct"/>
      </w:pPr>
      <w:hyperlink r:id="rId208" w:tooltip="A2020-46" w:history="1">
        <w:r w:rsidR="004C5630">
          <w:rPr>
            <w:rStyle w:val="charCitHyperlinkAbbrev"/>
          </w:rPr>
          <w:t>Public Interest Disclosure Amendment Act 2020</w:t>
        </w:r>
      </w:hyperlink>
      <w:r w:rsidR="004C5630">
        <w:t xml:space="preserve"> A20</w:t>
      </w:r>
      <w:r w:rsidR="00244D83">
        <w:t>20-46 sch 1 pt 1.4</w:t>
      </w:r>
    </w:p>
    <w:p w14:paraId="65D7F3B6" w14:textId="3CCA011A" w:rsidR="004C5630" w:rsidRDefault="004C5630" w:rsidP="004C5630">
      <w:pPr>
        <w:pStyle w:val="Actdetails"/>
      </w:pPr>
      <w:r>
        <w:t xml:space="preserve">notified LR </w:t>
      </w:r>
      <w:r w:rsidR="00244D83">
        <w:t>4 September 2020</w:t>
      </w:r>
    </w:p>
    <w:p w14:paraId="28AD7D23" w14:textId="6F4C76B3" w:rsidR="004C5630" w:rsidRDefault="004C5630" w:rsidP="004C5630">
      <w:pPr>
        <w:pStyle w:val="Actdetails"/>
      </w:pPr>
      <w:r>
        <w:t xml:space="preserve">s 1, s 2 commenced </w:t>
      </w:r>
      <w:r w:rsidR="00244D83">
        <w:t>4 September 2020</w:t>
      </w:r>
      <w:r>
        <w:t xml:space="preserve"> (LA s 75 (1))</w:t>
      </w:r>
    </w:p>
    <w:p w14:paraId="16C95218" w14:textId="3CC56047" w:rsidR="004C5630" w:rsidRPr="003D448E" w:rsidRDefault="0011297A" w:rsidP="004C5630">
      <w:pPr>
        <w:pStyle w:val="Actdetails"/>
      </w:pPr>
      <w:r w:rsidRPr="003D448E">
        <w:t>sch 1 pt 1.4</w:t>
      </w:r>
      <w:r w:rsidR="004C5630" w:rsidRPr="003D448E">
        <w:t xml:space="preserve"> </w:t>
      </w:r>
      <w:r w:rsidR="0048041C">
        <w:t>commenced 4 March 2021 (s 2 and LA s 79)</w:t>
      </w:r>
    </w:p>
    <w:p w14:paraId="5A3F2ECA" w14:textId="59D0C26C" w:rsidR="00D64891" w:rsidRPr="00935D4E" w:rsidRDefault="0015719E" w:rsidP="00D64891">
      <w:pPr>
        <w:pStyle w:val="NewAct"/>
      </w:pPr>
      <w:hyperlink r:id="rId209" w:tooltip="A2021-3" w:history="1">
        <w:r w:rsidR="00D64891">
          <w:rPr>
            <w:rStyle w:val="charCitHyperlinkAbbrev"/>
          </w:rPr>
          <w:t>Justice and Community Safety Legislation Amendment Act 2021</w:t>
        </w:r>
      </w:hyperlink>
      <w:r w:rsidR="00D64891">
        <w:t xml:space="preserve"> A2021-3 pt 15</w:t>
      </w:r>
    </w:p>
    <w:p w14:paraId="44F2EC4D" w14:textId="77777777" w:rsidR="00D64891" w:rsidRDefault="00D64891" w:rsidP="00D64891">
      <w:pPr>
        <w:pStyle w:val="Actdetails"/>
      </w:pPr>
      <w:r>
        <w:t>notified LR 19 February 2021</w:t>
      </w:r>
    </w:p>
    <w:p w14:paraId="3660158C" w14:textId="77777777" w:rsidR="00D64891" w:rsidRDefault="00D64891" w:rsidP="00D64891">
      <w:pPr>
        <w:pStyle w:val="Actdetails"/>
      </w:pPr>
      <w:r>
        <w:t>s 1, s 2 commenced 19 February 2021 (LA s 75 (1))</w:t>
      </w:r>
    </w:p>
    <w:p w14:paraId="5E480957" w14:textId="085498E5" w:rsidR="00D64891" w:rsidRPr="00E63338" w:rsidRDefault="00D64891" w:rsidP="00E63338">
      <w:pPr>
        <w:pStyle w:val="Actdetails"/>
      </w:pPr>
      <w:r>
        <w:t>pt 15 commenced</w:t>
      </w:r>
      <w:r w:rsidRPr="006F3A6F">
        <w:t xml:space="preserve"> </w:t>
      </w:r>
      <w:r>
        <w:t>26 February 2021 (s 2 (1))</w:t>
      </w:r>
    </w:p>
    <w:p w14:paraId="09590085" w14:textId="28C062CC" w:rsidR="00CB44ED" w:rsidRDefault="0015719E" w:rsidP="00CB44ED">
      <w:pPr>
        <w:pStyle w:val="NewAct"/>
      </w:pPr>
      <w:hyperlink r:id="rId210" w:tooltip="A2021-12" w:history="1">
        <w:r w:rsidR="00CB44ED">
          <w:rPr>
            <w:rStyle w:val="charCitHyperlinkAbbrev"/>
          </w:rPr>
          <w:t>Statute Law Amendment Act 2021</w:t>
        </w:r>
      </w:hyperlink>
      <w:r w:rsidR="00CB44ED">
        <w:t xml:space="preserve"> A2021-12 sch 1 pt 1.3</w:t>
      </w:r>
    </w:p>
    <w:p w14:paraId="3675A444" w14:textId="77777777" w:rsidR="00CB44ED" w:rsidRDefault="00CB44ED" w:rsidP="00CB44ED">
      <w:pPr>
        <w:pStyle w:val="Actdetails"/>
      </w:pPr>
      <w:r>
        <w:t>notified LR 9 June 2021</w:t>
      </w:r>
    </w:p>
    <w:p w14:paraId="5A2B9626" w14:textId="77777777" w:rsidR="00CB44ED" w:rsidRDefault="00CB44ED" w:rsidP="00CB44ED">
      <w:pPr>
        <w:pStyle w:val="Actdetails"/>
      </w:pPr>
      <w:r>
        <w:t>s 1, s 2 commenced 9 June 2021 (LA s 75 (1))</w:t>
      </w:r>
    </w:p>
    <w:p w14:paraId="552C1AA7" w14:textId="0C8E79C5" w:rsidR="00CB44ED" w:rsidRDefault="00CB44ED" w:rsidP="00CB44ED">
      <w:pPr>
        <w:pStyle w:val="Actdetails"/>
      </w:pPr>
      <w:r>
        <w:t>sch 1 pt 1.3 commenced 23 June 2021 (s 2 (1))</w:t>
      </w:r>
    </w:p>
    <w:p w14:paraId="27789200" w14:textId="77777777" w:rsidR="000A2A1D" w:rsidRPr="006400E2" w:rsidRDefault="000A2A1D" w:rsidP="000A2A1D">
      <w:pPr>
        <w:pStyle w:val="PageBreak"/>
      </w:pPr>
      <w:r w:rsidRPr="006400E2">
        <w:br w:type="page"/>
      </w:r>
    </w:p>
    <w:p w14:paraId="5785D381" w14:textId="77777777" w:rsidR="0034517F" w:rsidRPr="00A11610" w:rsidRDefault="0034517F">
      <w:pPr>
        <w:pStyle w:val="Endnote2"/>
      </w:pPr>
      <w:bookmarkStart w:id="185" w:name="_Toc138771409"/>
      <w:r w:rsidRPr="00A11610">
        <w:rPr>
          <w:rStyle w:val="charTableNo"/>
        </w:rPr>
        <w:lastRenderedPageBreak/>
        <w:t>4</w:t>
      </w:r>
      <w:r w:rsidRPr="006400E2">
        <w:tab/>
      </w:r>
      <w:r w:rsidRPr="00A11610">
        <w:rPr>
          <w:rStyle w:val="charTableText"/>
        </w:rPr>
        <w:t>Amendment history</w:t>
      </w:r>
      <w:bookmarkEnd w:id="185"/>
    </w:p>
    <w:p w14:paraId="440FDCF8" w14:textId="77777777" w:rsidR="0034517F" w:rsidRPr="006400E2" w:rsidRDefault="0034517F">
      <w:pPr>
        <w:pStyle w:val="AmdtsEntryHd"/>
      </w:pPr>
      <w:r w:rsidRPr="006400E2">
        <w:t>Dictionary</w:t>
      </w:r>
    </w:p>
    <w:p w14:paraId="2F9CFF85" w14:textId="0DED333C" w:rsidR="0034517F" w:rsidRPr="006400E2" w:rsidRDefault="0034517F">
      <w:pPr>
        <w:pStyle w:val="AmdtsEntries"/>
        <w:keepNext/>
      </w:pPr>
      <w:r w:rsidRPr="006400E2">
        <w:t>s 2</w:t>
      </w:r>
      <w:r w:rsidRPr="006400E2">
        <w:tab/>
        <w:t xml:space="preserve">om </w:t>
      </w:r>
      <w:hyperlink r:id="rId211"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1.3478</w:t>
      </w:r>
    </w:p>
    <w:p w14:paraId="35035A99" w14:textId="43EC3512" w:rsidR="0034517F" w:rsidRPr="006400E2" w:rsidRDefault="0034517F">
      <w:pPr>
        <w:pStyle w:val="AmdtsEntries"/>
        <w:keepNext/>
      </w:pPr>
      <w:r w:rsidRPr="006400E2">
        <w:tab/>
        <w:t xml:space="preserve">ins </w:t>
      </w:r>
      <w:hyperlink r:id="rId21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5CB76BC8" w14:textId="2BAA3BFD" w:rsidR="004E40FF" w:rsidRPr="006400E2" w:rsidRDefault="004E40FF">
      <w:pPr>
        <w:pStyle w:val="AmdtsEntries"/>
        <w:keepNext/>
      </w:pPr>
      <w:r w:rsidRPr="006400E2">
        <w:tab/>
        <w:t xml:space="preserve">am </w:t>
      </w:r>
      <w:hyperlink r:id="rId21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1.36</w:t>
      </w:r>
      <w:r w:rsidR="00BA43E4">
        <w:t xml:space="preserve">; </w:t>
      </w:r>
      <w:hyperlink r:id="rId214" w:tooltip="Statute Law Amendment Act 2018" w:history="1">
        <w:r w:rsidR="00BA43E4" w:rsidRPr="003A1F32">
          <w:rPr>
            <w:rStyle w:val="Hyperlink"/>
            <w:u w:val="none"/>
          </w:rPr>
          <w:t>A2018</w:t>
        </w:r>
        <w:r w:rsidR="00BA43E4" w:rsidRPr="003A1F32">
          <w:rPr>
            <w:rStyle w:val="Hyperlink"/>
            <w:u w:val="none"/>
          </w:rPr>
          <w:noBreakHyphen/>
          <w:t>42</w:t>
        </w:r>
      </w:hyperlink>
      <w:r w:rsidR="00BA43E4">
        <w:t xml:space="preserve"> amdt 3.82</w:t>
      </w:r>
    </w:p>
    <w:p w14:paraId="03AECD73" w14:textId="77777777" w:rsidR="0034517F" w:rsidRPr="006400E2" w:rsidRDefault="0034517F">
      <w:pPr>
        <w:pStyle w:val="AmdtsEntryHd"/>
        <w:keepNext w:val="0"/>
      </w:pPr>
      <w:r w:rsidRPr="006400E2">
        <w:t>Notes</w:t>
      </w:r>
    </w:p>
    <w:p w14:paraId="640C5691" w14:textId="014ADB59" w:rsidR="0034517F" w:rsidRPr="006400E2" w:rsidRDefault="0034517F">
      <w:pPr>
        <w:pStyle w:val="AmdtsEntries"/>
      </w:pPr>
      <w:r w:rsidRPr="006400E2">
        <w:t>s 2A</w:t>
      </w:r>
      <w:r w:rsidRPr="006400E2">
        <w:tab/>
        <w:t xml:space="preserve">ins </w:t>
      </w:r>
      <w:hyperlink r:id="rId21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4861F5CE" w14:textId="77777777" w:rsidR="0034517F" w:rsidRPr="006400E2" w:rsidRDefault="0034517F" w:rsidP="000A2A1D">
      <w:pPr>
        <w:pStyle w:val="AmdtsEntryHd"/>
      </w:pPr>
      <w:r w:rsidRPr="006400E2">
        <w:t>Definitions for Act</w:t>
      </w:r>
    </w:p>
    <w:p w14:paraId="711FC6B6" w14:textId="26AB758C" w:rsidR="0034517F" w:rsidRPr="006400E2" w:rsidRDefault="0034517F" w:rsidP="000A2A1D">
      <w:pPr>
        <w:pStyle w:val="AmdtsEntries"/>
        <w:keepNext/>
        <w:keepLines/>
      </w:pPr>
      <w:r w:rsidRPr="006400E2">
        <w:t>s 3</w:t>
      </w:r>
      <w:r w:rsidRPr="006400E2">
        <w:tab/>
        <w:t xml:space="preserve">am </w:t>
      </w:r>
      <w:hyperlink r:id="rId21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17"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1.3479, amdt 1.3481</w:t>
      </w:r>
    </w:p>
    <w:p w14:paraId="6B171D04" w14:textId="339FA29D" w:rsidR="0034517F" w:rsidRPr="006400E2" w:rsidRDefault="0034517F">
      <w:pPr>
        <w:pStyle w:val="AmdtsEntries"/>
        <w:keepLines/>
      </w:pPr>
      <w:r w:rsidRPr="006400E2">
        <w:tab/>
        <w:t xml:space="preserve">defs reloc to dict </w:t>
      </w:r>
      <w:hyperlink r:id="rId21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0C107AE" w14:textId="1C313099" w:rsidR="0034517F" w:rsidRPr="006400E2" w:rsidRDefault="0034517F">
      <w:pPr>
        <w:pStyle w:val="AmdtsEntries"/>
        <w:keepLines/>
      </w:pPr>
      <w:r w:rsidRPr="006400E2">
        <w:tab/>
        <w:t xml:space="preserve">om </w:t>
      </w:r>
      <w:hyperlink r:id="rId21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3.429</w:t>
      </w:r>
    </w:p>
    <w:p w14:paraId="38508756" w14:textId="0334A6CA" w:rsidR="0034517F" w:rsidRPr="006400E2" w:rsidRDefault="0034517F">
      <w:pPr>
        <w:pStyle w:val="AmdtsEntries"/>
        <w:keepNext/>
      </w:pPr>
      <w:r w:rsidRPr="006400E2">
        <w:tab/>
        <w:t xml:space="preserve">def </w:t>
      </w:r>
      <w:r w:rsidRPr="006400E2">
        <w:rPr>
          <w:rStyle w:val="charBoldItals"/>
        </w:rPr>
        <w:t xml:space="preserve">chief executive officer </w:t>
      </w:r>
      <w:r w:rsidRPr="006400E2">
        <w:t xml:space="preserve">orig def om </w:t>
      </w:r>
      <w:hyperlink r:id="rId22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14:paraId="0464C217" w14:textId="188F4B50" w:rsidR="0034517F" w:rsidRPr="006400E2" w:rsidRDefault="0034517F">
      <w:pPr>
        <w:pStyle w:val="AmdtsEntries"/>
        <w:keepNext/>
      </w:pPr>
      <w:r w:rsidRPr="006400E2">
        <w:tab/>
        <w:t xml:space="preserve">def </w:t>
      </w:r>
      <w:r w:rsidRPr="006400E2">
        <w:rPr>
          <w:rStyle w:val="charBoldItals"/>
        </w:rPr>
        <w:t xml:space="preserve">Gazette </w:t>
      </w:r>
      <w:r w:rsidRPr="006400E2">
        <w:t xml:space="preserve">om </w:t>
      </w:r>
      <w:hyperlink r:id="rId22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14:paraId="2876A9A6" w14:textId="274DB975" w:rsidR="0034517F" w:rsidRPr="006400E2" w:rsidRDefault="0034517F">
      <w:pPr>
        <w:pStyle w:val="AmdtsEntries"/>
        <w:keepNext/>
      </w:pPr>
      <w:r w:rsidRPr="006400E2">
        <w:tab/>
        <w:t xml:space="preserve">def </w:t>
      </w:r>
      <w:r w:rsidRPr="006400E2">
        <w:rPr>
          <w:rStyle w:val="charBoldItals"/>
        </w:rPr>
        <w:t xml:space="preserve">medical practitioner </w:t>
      </w:r>
      <w:r w:rsidRPr="006400E2">
        <w:t xml:space="preserve">om </w:t>
      </w:r>
      <w:hyperlink r:id="rId222"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5.24</w:t>
      </w:r>
    </w:p>
    <w:p w14:paraId="6B570F1B" w14:textId="3BE9210A" w:rsidR="0034517F" w:rsidRPr="006400E2" w:rsidRDefault="0034517F">
      <w:pPr>
        <w:pStyle w:val="AmdtsEntries"/>
        <w:keepNext/>
      </w:pPr>
      <w:r w:rsidRPr="006400E2">
        <w:tab/>
        <w:t xml:space="preserve">def </w:t>
      </w:r>
      <w:r w:rsidRPr="006400E2">
        <w:rPr>
          <w:rStyle w:val="charBoldItals"/>
        </w:rPr>
        <w:t xml:space="preserve">senior executive service office </w:t>
      </w:r>
      <w:r w:rsidRPr="006400E2">
        <w:t xml:space="preserve">om </w:t>
      </w:r>
      <w:hyperlink r:id="rId22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5EB7BCB" w14:textId="54E2496D" w:rsidR="0034517F" w:rsidRPr="006400E2" w:rsidRDefault="0034517F">
      <w:pPr>
        <w:pStyle w:val="AmdtsEntries"/>
        <w:keepNext/>
      </w:pPr>
      <w:r w:rsidRPr="006400E2">
        <w:tab/>
        <w:t xml:space="preserve">def </w:t>
      </w:r>
      <w:r w:rsidRPr="006400E2">
        <w:rPr>
          <w:rStyle w:val="charBoldItals"/>
        </w:rPr>
        <w:t xml:space="preserve">senior executive service officer </w:t>
      </w:r>
      <w:r w:rsidRPr="006400E2">
        <w:t xml:space="preserve">om </w:t>
      </w:r>
      <w:hyperlink r:id="rId22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35F8CD53" w14:textId="74DD8E65" w:rsidR="0034517F" w:rsidRPr="006400E2" w:rsidRDefault="0034517F">
      <w:pPr>
        <w:pStyle w:val="AmdtsEntries"/>
        <w:keepNext/>
      </w:pPr>
      <w:r w:rsidRPr="006400E2">
        <w:tab/>
        <w:t xml:space="preserve">def </w:t>
      </w:r>
      <w:r w:rsidRPr="006400E2">
        <w:rPr>
          <w:rStyle w:val="charBoldItals"/>
        </w:rPr>
        <w:t xml:space="preserve">Territory Gazette </w:t>
      </w:r>
      <w:r w:rsidRPr="006400E2">
        <w:t xml:space="preserve">om </w:t>
      </w:r>
      <w:hyperlink r:id="rId225"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w:t>
      </w:r>
    </w:p>
    <w:p w14:paraId="24E9B3EF" w14:textId="77777777" w:rsidR="0034517F" w:rsidRPr="006400E2" w:rsidRDefault="0034517F">
      <w:pPr>
        <w:pStyle w:val="AmdtsEntryHd"/>
      </w:pPr>
      <w:r w:rsidRPr="006400E2">
        <w:t>Declaration of territory instrumentalities</w:t>
      </w:r>
    </w:p>
    <w:p w14:paraId="34A895F1" w14:textId="634468B8" w:rsidR="0034517F" w:rsidRPr="006400E2" w:rsidRDefault="0034517F">
      <w:pPr>
        <w:pStyle w:val="AmdtsEntries"/>
      </w:pPr>
      <w:r w:rsidRPr="006400E2">
        <w:t>s 3A</w:t>
      </w:r>
      <w:r w:rsidRPr="006400E2">
        <w:tab/>
        <w:t xml:space="preserve">ins </w:t>
      </w:r>
      <w:hyperlink r:id="rId226"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1.3482</w:t>
      </w:r>
    </w:p>
    <w:p w14:paraId="428D0848" w14:textId="0381220F" w:rsidR="00436034" w:rsidRPr="006400E2" w:rsidRDefault="00436034">
      <w:pPr>
        <w:pStyle w:val="AmdtsEntries"/>
      </w:pPr>
      <w:r w:rsidRPr="006400E2">
        <w:tab/>
        <w:t xml:space="preserve">am </w:t>
      </w:r>
      <w:hyperlink r:id="rId227"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3.135</w:t>
      </w:r>
    </w:p>
    <w:p w14:paraId="378381CE" w14:textId="1C35EFB4" w:rsidR="006204E5" w:rsidRPr="006400E2" w:rsidRDefault="006204E5">
      <w:pPr>
        <w:pStyle w:val="AmdtsEntries"/>
      </w:pPr>
      <w:r w:rsidRPr="006400E2">
        <w:tab/>
        <w:t xml:space="preserve">om </w:t>
      </w:r>
      <w:hyperlink r:id="rId2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4B1798E6" w14:textId="77777777" w:rsidR="00DF373A" w:rsidRPr="006400E2" w:rsidRDefault="00DF373A">
      <w:pPr>
        <w:pStyle w:val="AmdtsEntryHd"/>
      </w:pPr>
      <w:r w:rsidRPr="006400E2">
        <w:t>Offences against Act—application of Criminal Code etc</w:t>
      </w:r>
    </w:p>
    <w:p w14:paraId="635179F5" w14:textId="2677E77A" w:rsidR="00DF373A" w:rsidRPr="006400E2" w:rsidRDefault="00DF373A" w:rsidP="00DF373A">
      <w:pPr>
        <w:pStyle w:val="AmdtsEntries"/>
      </w:pPr>
      <w:r w:rsidRPr="006400E2">
        <w:t>s 4</w:t>
      </w:r>
      <w:r w:rsidRPr="006400E2">
        <w:tab/>
        <w:t xml:space="preserve">sub </w:t>
      </w:r>
      <w:hyperlink r:id="rId2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47C09401" w14:textId="77777777" w:rsidR="0034517F" w:rsidRPr="006400E2" w:rsidRDefault="00DF373A">
      <w:pPr>
        <w:pStyle w:val="AmdtsEntryHd"/>
      </w:pPr>
      <w:r w:rsidRPr="006400E2">
        <w:t>Objects of Act</w:t>
      </w:r>
    </w:p>
    <w:p w14:paraId="41FAC8B3" w14:textId="43FA7D8A" w:rsidR="0034517F" w:rsidRPr="006400E2" w:rsidRDefault="0034517F">
      <w:pPr>
        <w:pStyle w:val="AmdtsEntries"/>
      </w:pPr>
      <w:r w:rsidRPr="006400E2">
        <w:t>s 5</w:t>
      </w:r>
      <w:r w:rsidRPr="006400E2">
        <w:tab/>
        <w:t xml:space="preserve">am </w:t>
      </w:r>
      <w:hyperlink r:id="rId230"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231"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232"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s 13; </w:t>
      </w:r>
      <w:hyperlink r:id="rId233"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s</w:t>
      </w:r>
      <w:r w:rsidR="00810740" w:rsidRPr="006400E2">
        <w:t> </w:t>
      </w:r>
      <w:r w:rsidRPr="006400E2">
        <w:t xml:space="preserve">19; </w:t>
      </w:r>
      <w:hyperlink r:id="rId234" w:tooltip="Planning and Land Legislation Amendment Act 2003" w:history="1">
        <w:r w:rsidR="00BA674D" w:rsidRPr="006400E2">
          <w:rPr>
            <w:rStyle w:val="charCitHyperlinkAbbrev"/>
          </w:rPr>
          <w:t>A2003</w:t>
        </w:r>
        <w:r w:rsidR="00BA674D" w:rsidRPr="006400E2">
          <w:rPr>
            <w:rStyle w:val="charCitHyperlinkAbbrev"/>
          </w:rPr>
          <w:noBreakHyphen/>
          <w:t>30</w:t>
        </w:r>
      </w:hyperlink>
      <w:r w:rsidRPr="006400E2">
        <w:t xml:space="preserve"> amdt 1.13</w:t>
      </w:r>
      <w:r w:rsidR="002A5777" w:rsidRPr="006400E2">
        <w:t xml:space="preserve">; </w:t>
      </w:r>
      <w:hyperlink r:id="rId235" w:tooltip="Courts Legislation Amendment Act 2015" w:history="1">
        <w:r w:rsidR="002A5777" w:rsidRPr="006400E2">
          <w:rPr>
            <w:rStyle w:val="charCitHyperlinkAbbrev"/>
          </w:rPr>
          <w:t>A2015</w:t>
        </w:r>
        <w:r w:rsidR="002A5777" w:rsidRPr="006400E2">
          <w:rPr>
            <w:rStyle w:val="charCitHyperlinkAbbrev"/>
          </w:rPr>
          <w:noBreakHyphen/>
          <w:t>10</w:t>
        </w:r>
      </w:hyperlink>
      <w:r w:rsidR="002A5777" w:rsidRPr="006400E2">
        <w:t xml:space="preserve"> s 38</w:t>
      </w:r>
      <w:r w:rsidR="00485ECA" w:rsidRPr="006400E2">
        <w:t xml:space="preserve">; </w:t>
      </w:r>
      <w:hyperlink r:id="rId236" w:tooltip="Statute Law Amendment Act 2015 (No 2)" w:history="1">
        <w:r w:rsidR="00C262B4" w:rsidRPr="006400E2">
          <w:rPr>
            <w:rStyle w:val="charCitHyperlinkAbbrev"/>
          </w:rPr>
          <w:t>A2015</w:t>
        </w:r>
        <w:r w:rsidR="00C262B4" w:rsidRPr="006400E2">
          <w:rPr>
            <w:rStyle w:val="charCitHyperlinkAbbrev"/>
          </w:rPr>
          <w:noBreakHyphen/>
          <w:t>50</w:t>
        </w:r>
      </w:hyperlink>
      <w:r w:rsidR="00485ECA" w:rsidRPr="006400E2">
        <w:t xml:space="preserve"> amdt 3.139</w:t>
      </w:r>
    </w:p>
    <w:p w14:paraId="4CF248CD" w14:textId="7FCFC41A" w:rsidR="00DF373A" w:rsidRPr="006400E2" w:rsidRDefault="00DF373A">
      <w:pPr>
        <w:pStyle w:val="AmdtsEntries"/>
      </w:pPr>
      <w:r w:rsidRPr="006400E2">
        <w:tab/>
        <w:t xml:space="preserve">sub </w:t>
      </w:r>
      <w:hyperlink r:id="rId2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w:t>
      </w:r>
    </w:p>
    <w:p w14:paraId="05DFCF25" w14:textId="77777777" w:rsidR="00DF373A" w:rsidRPr="006400E2" w:rsidRDefault="00DF373A">
      <w:pPr>
        <w:pStyle w:val="AmdtsEntryHd"/>
      </w:pPr>
      <w:r w:rsidRPr="006400E2">
        <w:t>Administration of the public service</w:t>
      </w:r>
    </w:p>
    <w:p w14:paraId="761A7CC7" w14:textId="6BA8CC39" w:rsidR="00DF373A" w:rsidRPr="006400E2" w:rsidRDefault="00DF373A" w:rsidP="00DF373A">
      <w:pPr>
        <w:pStyle w:val="AmdtsEntries"/>
      </w:pPr>
      <w:r w:rsidRPr="006400E2">
        <w:t>pt 2 hdg</w:t>
      </w:r>
      <w:r w:rsidRPr="006400E2">
        <w:tab/>
        <w:t xml:space="preserve">sub </w:t>
      </w:r>
      <w:hyperlink r:id="rId2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w:t>
      </w:r>
    </w:p>
    <w:p w14:paraId="7131E34A" w14:textId="77777777" w:rsidR="0034517F" w:rsidRPr="006400E2" w:rsidRDefault="00006655">
      <w:pPr>
        <w:pStyle w:val="AmdtsEntryHd"/>
      </w:pPr>
      <w:r w:rsidRPr="006400E2">
        <w:t>Public sector standards</w:t>
      </w:r>
    </w:p>
    <w:p w14:paraId="21E9779C" w14:textId="77777777" w:rsidR="0034517F" w:rsidRPr="006400E2" w:rsidRDefault="0034517F">
      <w:pPr>
        <w:pStyle w:val="AmdtsEntries"/>
      </w:pPr>
      <w:r w:rsidRPr="006400E2">
        <w:t>div 2.1 hdg</w:t>
      </w:r>
      <w:r w:rsidRPr="006400E2">
        <w:tab/>
        <w:t>(prev pt 2 div 1 hdg) renum R3 LA</w:t>
      </w:r>
    </w:p>
    <w:p w14:paraId="149E5A8A" w14:textId="7B924DC5" w:rsidR="00006655" w:rsidRPr="006400E2" w:rsidRDefault="00006655">
      <w:pPr>
        <w:pStyle w:val="AmdtsEntries"/>
      </w:pPr>
      <w:r w:rsidRPr="006400E2">
        <w:tab/>
        <w:t xml:space="preserve">sub </w:t>
      </w:r>
      <w:hyperlink r:id="rId2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1A0422D2" w14:textId="77777777" w:rsidR="00006655" w:rsidRPr="006400E2" w:rsidRDefault="00006655">
      <w:pPr>
        <w:pStyle w:val="AmdtsEntryHd"/>
      </w:pPr>
      <w:r w:rsidRPr="006400E2">
        <w:t xml:space="preserve">Meaning of public service </w:t>
      </w:r>
      <w:r w:rsidRPr="006400E2">
        <w:rPr>
          <w:rStyle w:val="charItals"/>
        </w:rPr>
        <w:t>job</w:t>
      </w:r>
      <w:r w:rsidRPr="006400E2">
        <w:t>—div 2.1</w:t>
      </w:r>
    </w:p>
    <w:p w14:paraId="2BB89F18" w14:textId="4337D2BA" w:rsidR="00006655" w:rsidRPr="006400E2" w:rsidRDefault="00006655" w:rsidP="00006655">
      <w:pPr>
        <w:pStyle w:val="AmdtsEntries"/>
      </w:pPr>
      <w:r w:rsidRPr="006400E2">
        <w:t>s 6</w:t>
      </w:r>
      <w:r w:rsidRPr="006400E2">
        <w:tab/>
        <w:t xml:space="preserve">sub </w:t>
      </w:r>
      <w:hyperlink r:id="rId2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64BC1629" w14:textId="77777777" w:rsidR="00006655" w:rsidRPr="006400E2" w:rsidRDefault="00006655" w:rsidP="00006655">
      <w:pPr>
        <w:pStyle w:val="AmdtsEntryHd"/>
      </w:pPr>
      <w:r w:rsidRPr="006400E2">
        <w:t xml:space="preserve">Meaning of </w:t>
      </w:r>
      <w:r w:rsidRPr="006400E2">
        <w:rPr>
          <w:rStyle w:val="charItals"/>
        </w:rPr>
        <w:t>public sector values</w:t>
      </w:r>
    </w:p>
    <w:p w14:paraId="1EAB16D0" w14:textId="2FABBFC6" w:rsidR="00006655" w:rsidRPr="006400E2" w:rsidRDefault="00006655" w:rsidP="00006655">
      <w:pPr>
        <w:pStyle w:val="AmdtsEntries"/>
      </w:pPr>
      <w:r w:rsidRPr="006400E2">
        <w:t>s 7</w:t>
      </w:r>
      <w:r w:rsidRPr="006400E2">
        <w:tab/>
        <w:t xml:space="preserve">sub </w:t>
      </w:r>
      <w:hyperlink r:id="rId2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2496DCF7" w14:textId="77777777" w:rsidR="00006655" w:rsidRPr="006400E2" w:rsidRDefault="00006655" w:rsidP="00006655">
      <w:pPr>
        <w:pStyle w:val="AmdtsEntryHd"/>
      </w:pPr>
      <w:r w:rsidRPr="006400E2">
        <w:t xml:space="preserve">Meaning of </w:t>
      </w:r>
      <w:r w:rsidRPr="006400E2">
        <w:rPr>
          <w:rStyle w:val="charItals"/>
        </w:rPr>
        <w:t>public sector principles</w:t>
      </w:r>
    </w:p>
    <w:p w14:paraId="4AA7BA6F" w14:textId="030E8C90" w:rsidR="00006655" w:rsidRPr="006400E2" w:rsidRDefault="00006655" w:rsidP="00006655">
      <w:pPr>
        <w:pStyle w:val="AmdtsEntries"/>
      </w:pPr>
      <w:r w:rsidRPr="006400E2">
        <w:t>s 8</w:t>
      </w:r>
      <w:r w:rsidRPr="006400E2">
        <w:tab/>
        <w:t xml:space="preserve">sub </w:t>
      </w:r>
      <w:hyperlink r:id="rId24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1FA811D6" w14:textId="77777777" w:rsidR="0034517F" w:rsidRPr="006400E2" w:rsidRDefault="00006655">
      <w:pPr>
        <w:pStyle w:val="AmdtsEntryHd"/>
      </w:pPr>
      <w:r w:rsidRPr="006400E2">
        <w:lastRenderedPageBreak/>
        <w:t>Public sector conduct</w:t>
      </w:r>
    </w:p>
    <w:p w14:paraId="0DC10C99" w14:textId="77777777" w:rsidR="0034517F" w:rsidRPr="006400E2" w:rsidRDefault="0034517F">
      <w:pPr>
        <w:pStyle w:val="AmdtsEntries"/>
      </w:pPr>
      <w:r w:rsidRPr="006400E2">
        <w:t>s 9</w:t>
      </w:r>
      <w:r w:rsidRPr="006400E2">
        <w:tab/>
        <w:t>pars renum R4 LA</w:t>
      </w:r>
    </w:p>
    <w:p w14:paraId="420CF27E" w14:textId="25414A70" w:rsidR="00006655" w:rsidRPr="006400E2" w:rsidRDefault="00006655" w:rsidP="00006655">
      <w:pPr>
        <w:pStyle w:val="AmdtsEntries"/>
      </w:pPr>
      <w:r w:rsidRPr="006400E2">
        <w:tab/>
        <w:t xml:space="preserve">sub </w:t>
      </w:r>
      <w:hyperlink r:id="rId2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05BFAC5C" w14:textId="77777777" w:rsidR="00BC4A36" w:rsidRPr="006400E2" w:rsidRDefault="00BC4A36" w:rsidP="00BC4A36">
      <w:pPr>
        <w:pStyle w:val="AmdtsEntryHd"/>
      </w:pPr>
      <w:r w:rsidRPr="006400E2">
        <w:rPr>
          <w:lang w:eastAsia="en-AU"/>
        </w:rPr>
        <w:t>Misconduct</w:t>
      </w:r>
    </w:p>
    <w:p w14:paraId="2543FE12" w14:textId="026BFC86" w:rsidR="00BC4A36" w:rsidRPr="006400E2" w:rsidRDefault="00BC4A36" w:rsidP="00BC4A36">
      <w:pPr>
        <w:pStyle w:val="AmdtsEntries"/>
      </w:pPr>
      <w:r w:rsidRPr="006400E2">
        <w:t>s 9A</w:t>
      </w:r>
      <w:r w:rsidRPr="006400E2">
        <w:tab/>
        <w:t xml:space="preserve">ins </w:t>
      </w:r>
      <w:hyperlink r:id="rId24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w:t>
      </w:r>
    </w:p>
    <w:p w14:paraId="3C76B84E" w14:textId="77FBEEA4" w:rsidR="00006655" w:rsidRPr="006400E2" w:rsidRDefault="00006655" w:rsidP="00BC4A36">
      <w:pPr>
        <w:pStyle w:val="AmdtsEntries"/>
      </w:pPr>
      <w:r w:rsidRPr="006400E2">
        <w:tab/>
        <w:t xml:space="preserve">om </w:t>
      </w:r>
      <w:hyperlink r:id="rId2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318951EB" w14:textId="77777777" w:rsidR="00006655" w:rsidRPr="006400E2" w:rsidRDefault="00006655" w:rsidP="00AB0775">
      <w:pPr>
        <w:pStyle w:val="AmdtsEntryHd"/>
        <w:rPr>
          <w:noProof/>
        </w:rPr>
      </w:pPr>
      <w:r w:rsidRPr="006400E2">
        <w:rPr>
          <w:noProof/>
        </w:rPr>
        <w:t>Sections 6, 7, 8 and 9 subject to other provisions</w:t>
      </w:r>
    </w:p>
    <w:p w14:paraId="7C186614" w14:textId="50F8B576" w:rsidR="00006655" w:rsidRPr="006400E2" w:rsidRDefault="00006655" w:rsidP="00006655">
      <w:pPr>
        <w:pStyle w:val="AmdtsEntries"/>
      </w:pPr>
      <w:r w:rsidRPr="006400E2">
        <w:t>s 10</w:t>
      </w:r>
      <w:r w:rsidRPr="006400E2">
        <w:tab/>
        <w:t xml:space="preserve">om </w:t>
      </w:r>
      <w:hyperlink r:id="rId2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4F1118EE" w14:textId="77777777" w:rsidR="00AB0775" w:rsidRPr="006400E2" w:rsidRDefault="00AB0775" w:rsidP="00AB0775">
      <w:pPr>
        <w:pStyle w:val="AmdtsEntryHd"/>
        <w:rPr>
          <w:noProof/>
        </w:rPr>
      </w:pPr>
      <w:r w:rsidRPr="006400E2">
        <w:rPr>
          <w:noProof/>
        </w:rPr>
        <w:t>Legal effect</w:t>
      </w:r>
    </w:p>
    <w:p w14:paraId="5DF6527A" w14:textId="3862216B" w:rsidR="00AB0775" w:rsidRPr="006400E2" w:rsidRDefault="00AB0775" w:rsidP="00AB0775">
      <w:pPr>
        <w:pStyle w:val="AmdtsEntries"/>
      </w:pPr>
      <w:r w:rsidRPr="006400E2">
        <w:t>s 11</w:t>
      </w:r>
      <w:r w:rsidRPr="006400E2">
        <w:tab/>
        <w:t xml:space="preserve">am </w:t>
      </w:r>
      <w:hyperlink r:id="rId24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w:t>
      </w:r>
    </w:p>
    <w:p w14:paraId="4DC7015D" w14:textId="154D52C6" w:rsidR="00006655" w:rsidRPr="006400E2" w:rsidRDefault="00006655" w:rsidP="00006655">
      <w:pPr>
        <w:pStyle w:val="AmdtsEntries"/>
      </w:pPr>
      <w:r w:rsidRPr="006400E2">
        <w:tab/>
        <w:t xml:space="preserve">om </w:t>
      </w:r>
      <w:hyperlink r:id="rId2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w:t>
      </w:r>
    </w:p>
    <w:p w14:paraId="668C2DF7" w14:textId="77777777" w:rsidR="0034517F" w:rsidRPr="006400E2" w:rsidRDefault="00AB0775">
      <w:pPr>
        <w:pStyle w:val="AmdtsEntryHd"/>
      </w:pPr>
      <w:r w:rsidRPr="006400E2">
        <w:t>ACT Public Service</w:t>
      </w:r>
    </w:p>
    <w:p w14:paraId="2ACC4D20" w14:textId="77777777" w:rsidR="0034517F" w:rsidRPr="006400E2" w:rsidRDefault="0034517F">
      <w:pPr>
        <w:pStyle w:val="AmdtsEntries"/>
      </w:pPr>
      <w:r w:rsidRPr="006400E2">
        <w:t>div 2.2 hdg</w:t>
      </w:r>
      <w:r w:rsidRPr="006400E2">
        <w:tab/>
        <w:t>(prev pt 2 div 2 hdg) renum R3 LA</w:t>
      </w:r>
    </w:p>
    <w:p w14:paraId="7AB789C8" w14:textId="42BD36BA" w:rsidR="00AB0775" w:rsidRPr="006400E2" w:rsidRDefault="00AB0775">
      <w:pPr>
        <w:pStyle w:val="AmdtsEntries"/>
      </w:pPr>
      <w:r w:rsidRPr="006400E2">
        <w:tab/>
        <w:t xml:space="preserve">sub </w:t>
      </w:r>
      <w:hyperlink r:id="rId24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14:paraId="6E2DB098" w14:textId="77777777" w:rsidR="0034517F" w:rsidRPr="006400E2" w:rsidRDefault="0034517F">
      <w:pPr>
        <w:pStyle w:val="AmdtsEntryHd"/>
      </w:pPr>
      <w:r w:rsidRPr="006400E2">
        <w:t>ACT Public Service</w:t>
      </w:r>
    </w:p>
    <w:p w14:paraId="69DCA9A2" w14:textId="6574ECB2" w:rsidR="0034517F" w:rsidRPr="006400E2" w:rsidRDefault="0034517F">
      <w:pPr>
        <w:pStyle w:val="AmdtsEntries"/>
      </w:pPr>
      <w:r w:rsidRPr="006400E2">
        <w:t>s 12</w:t>
      </w:r>
      <w:r w:rsidRPr="006400E2">
        <w:tab/>
        <w:t xml:space="preserve">am </w:t>
      </w:r>
      <w:hyperlink r:id="rId25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w:t>
      </w:r>
    </w:p>
    <w:p w14:paraId="516493C7" w14:textId="669F9291" w:rsidR="004C4F8C" w:rsidRPr="006400E2" w:rsidRDefault="004C4F8C" w:rsidP="004C4F8C">
      <w:pPr>
        <w:pStyle w:val="AmdtsEntries"/>
      </w:pPr>
      <w:r w:rsidRPr="006400E2">
        <w:tab/>
        <w:t xml:space="preserve">sub </w:t>
      </w:r>
      <w:hyperlink r:id="rId2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w:t>
      </w:r>
    </w:p>
    <w:p w14:paraId="1A8610A9" w14:textId="6AF52604" w:rsidR="00006655" w:rsidRPr="006400E2" w:rsidRDefault="00006655" w:rsidP="004C4F8C">
      <w:pPr>
        <w:pStyle w:val="AmdtsEntries"/>
      </w:pPr>
      <w:r w:rsidRPr="006400E2">
        <w:tab/>
        <w:t xml:space="preserve">am </w:t>
      </w:r>
      <w:hyperlink r:id="rId2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w:t>
      </w:r>
    </w:p>
    <w:p w14:paraId="2439F54B" w14:textId="77777777" w:rsidR="0034517F" w:rsidRPr="006400E2" w:rsidRDefault="0034517F">
      <w:pPr>
        <w:pStyle w:val="AmdtsEntryHd"/>
      </w:pPr>
      <w:r w:rsidRPr="006400E2">
        <w:rPr>
          <w:rStyle w:val="CharDivText"/>
        </w:rPr>
        <w:t>Administrative arrangements</w:t>
      </w:r>
    </w:p>
    <w:p w14:paraId="5E84062D" w14:textId="77777777" w:rsidR="0034517F" w:rsidRPr="006400E2" w:rsidRDefault="0034517F">
      <w:pPr>
        <w:pStyle w:val="AmdtsEntries"/>
      </w:pPr>
      <w:r w:rsidRPr="006400E2">
        <w:t>div 2.3 hdg</w:t>
      </w:r>
      <w:r w:rsidRPr="006400E2">
        <w:tab/>
        <w:t xml:space="preserve">(prev pt 2 div 3 hdg) renum R3 LA </w:t>
      </w:r>
    </w:p>
    <w:p w14:paraId="09EDD494" w14:textId="77777777" w:rsidR="0034517F" w:rsidRPr="006400E2" w:rsidRDefault="004C4F8C">
      <w:pPr>
        <w:pStyle w:val="AmdtsEntryHd"/>
      </w:pPr>
      <w:r w:rsidRPr="006400E2">
        <w:t>Administrative units</w:t>
      </w:r>
    </w:p>
    <w:p w14:paraId="0400D848" w14:textId="29E96040" w:rsidR="0034517F" w:rsidRPr="006400E2" w:rsidRDefault="0034517F">
      <w:pPr>
        <w:pStyle w:val="AmdtsEntries"/>
      </w:pPr>
      <w:r w:rsidRPr="006400E2">
        <w:t>s 13</w:t>
      </w:r>
      <w:r w:rsidRPr="006400E2">
        <w:tab/>
        <w:t xml:space="preserve">am </w:t>
      </w:r>
      <w:hyperlink r:id="rId25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54"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1.3483</w:t>
      </w:r>
      <w:r w:rsidR="00436034" w:rsidRPr="006400E2">
        <w:t xml:space="preserve">; </w:t>
      </w:r>
      <w:hyperlink r:id="rId255"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3.136</w:t>
      </w:r>
    </w:p>
    <w:p w14:paraId="2F760392" w14:textId="1845519F" w:rsidR="004C4F8C" w:rsidRPr="006400E2" w:rsidRDefault="004C4F8C" w:rsidP="004C4F8C">
      <w:pPr>
        <w:pStyle w:val="AmdtsEntries"/>
      </w:pPr>
      <w:r w:rsidRPr="006400E2">
        <w:tab/>
        <w:t xml:space="preserve">sub </w:t>
      </w:r>
      <w:hyperlink r:id="rId25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w:t>
      </w:r>
    </w:p>
    <w:p w14:paraId="5D73C178" w14:textId="0DFA95B2" w:rsidR="00861EED" w:rsidRPr="006400E2" w:rsidRDefault="00861EED" w:rsidP="004C4F8C">
      <w:pPr>
        <w:pStyle w:val="AmdtsEntries"/>
      </w:pPr>
      <w:r w:rsidRPr="006400E2">
        <w:tab/>
        <w:t xml:space="preserve">am </w:t>
      </w:r>
      <w:hyperlink r:id="rId2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w:t>
      </w:r>
    </w:p>
    <w:p w14:paraId="3CD1F2BC" w14:textId="77777777" w:rsidR="0034517F" w:rsidRPr="006400E2" w:rsidRDefault="00861EED">
      <w:pPr>
        <w:pStyle w:val="AmdtsEntryHd"/>
      </w:pPr>
      <w:r w:rsidRPr="006400E2">
        <w:t>Ministerial responsibility and functions of administrative units</w:t>
      </w:r>
    </w:p>
    <w:p w14:paraId="5D59DD7A" w14:textId="4F578552" w:rsidR="0034517F" w:rsidRPr="006400E2" w:rsidRDefault="0034517F">
      <w:pPr>
        <w:pStyle w:val="AmdtsEntries"/>
      </w:pPr>
      <w:r w:rsidRPr="006400E2">
        <w:t>s 14</w:t>
      </w:r>
      <w:r w:rsidRPr="006400E2">
        <w:tab/>
        <w:t xml:space="preserve">am </w:t>
      </w:r>
      <w:hyperlink r:id="rId25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59"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1.3484, amdt 1.3485</w:t>
      </w:r>
      <w:r w:rsidR="00436034" w:rsidRPr="006400E2">
        <w:t xml:space="preserve">; </w:t>
      </w:r>
      <w:hyperlink r:id="rId260"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3.137</w:t>
      </w:r>
      <w:r w:rsidR="000279B9" w:rsidRPr="006400E2">
        <w:t xml:space="preserve">; </w:t>
      </w:r>
      <w:hyperlink r:id="rId261" w:tooltip="Statute Law Amendment Act 2012" w:history="1">
        <w:r w:rsidR="00BA674D" w:rsidRPr="006400E2">
          <w:rPr>
            <w:rStyle w:val="charCitHyperlinkAbbrev"/>
          </w:rPr>
          <w:t>A2012</w:t>
        </w:r>
        <w:r w:rsidR="00BA674D" w:rsidRPr="006400E2">
          <w:rPr>
            <w:rStyle w:val="charCitHyperlinkAbbrev"/>
          </w:rPr>
          <w:noBreakHyphen/>
          <w:t>21</w:t>
        </w:r>
      </w:hyperlink>
      <w:r w:rsidR="000279B9" w:rsidRPr="006400E2">
        <w:t xml:space="preserve"> amdt 3.129</w:t>
      </w:r>
    </w:p>
    <w:p w14:paraId="5B928096" w14:textId="53134E24" w:rsidR="00861EED" w:rsidRDefault="00861EED">
      <w:pPr>
        <w:pStyle w:val="AmdtsEntries"/>
      </w:pPr>
      <w:r w:rsidRPr="006400E2">
        <w:tab/>
        <w:t xml:space="preserve">sub </w:t>
      </w:r>
      <w:hyperlink r:id="rId2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w:t>
      </w:r>
    </w:p>
    <w:p w14:paraId="25134C4D" w14:textId="54A5B751" w:rsidR="00D64891" w:rsidRPr="006400E2" w:rsidRDefault="00D64891">
      <w:pPr>
        <w:pStyle w:val="AmdtsEntries"/>
      </w:pPr>
      <w:r>
        <w:tab/>
        <w:t>am</w:t>
      </w:r>
      <w:r w:rsidR="00A06FF2">
        <w:t xml:space="preserve"> </w:t>
      </w:r>
      <w:hyperlink r:id="rId263" w:tooltip="Justice and Community Safety Legislation Amendment Act 2021" w:history="1">
        <w:r w:rsidR="00A06FF2">
          <w:rPr>
            <w:rStyle w:val="charCitHyperlinkAbbrev"/>
          </w:rPr>
          <w:t>A2021-3</w:t>
        </w:r>
      </w:hyperlink>
      <w:r w:rsidR="00A06FF2">
        <w:t xml:space="preserve"> s 35</w:t>
      </w:r>
    </w:p>
    <w:p w14:paraId="1E5BF095" w14:textId="77777777" w:rsidR="00F2671C" w:rsidRPr="006400E2" w:rsidRDefault="00F2671C" w:rsidP="00F2671C">
      <w:pPr>
        <w:pStyle w:val="AmdtsEntryHd"/>
      </w:pPr>
      <w:r w:rsidRPr="006400E2">
        <w:t>Machinery of government changes—officers</w:t>
      </w:r>
    </w:p>
    <w:p w14:paraId="482941CB" w14:textId="178D4EEC" w:rsidR="00F2671C" w:rsidRPr="006400E2" w:rsidRDefault="00F2671C" w:rsidP="00F2671C">
      <w:pPr>
        <w:pStyle w:val="AmdtsEntries"/>
      </w:pPr>
      <w:r w:rsidRPr="006400E2">
        <w:t>s 15</w:t>
      </w:r>
      <w:r w:rsidRPr="006400E2">
        <w:tab/>
        <w:t xml:space="preserve">am </w:t>
      </w:r>
      <w:hyperlink r:id="rId2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w:t>
      </w:r>
      <w:r w:rsidR="00C71B9D" w:rsidRPr="006400E2">
        <w:t>, s 130</w:t>
      </w:r>
      <w:r w:rsidR="00861EED" w:rsidRPr="006400E2">
        <w:t xml:space="preserve">; </w:t>
      </w:r>
      <w:hyperlink r:id="rId265"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10</w:t>
      </w:r>
      <w:r w:rsidR="008A65FF" w:rsidRPr="006400E2">
        <w:t>; ss renum R40 LA</w:t>
      </w:r>
    </w:p>
    <w:p w14:paraId="71CDF564" w14:textId="77777777" w:rsidR="00C71B9D" w:rsidRPr="006400E2" w:rsidRDefault="00C71B9D" w:rsidP="00C71B9D">
      <w:pPr>
        <w:pStyle w:val="AmdtsEntryHd"/>
      </w:pPr>
      <w:r w:rsidRPr="006400E2">
        <w:t>Machinery of government changes—employees</w:t>
      </w:r>
    </w:p>
    <w:p w14:paraId="054BE5B5" w14:textId="378F9AA9" w:rsidR="00C71B9D" w:rsidRPr="006400E2" w:rsidRDefault="00C71B9D" w:rsidP="00C71B9D">
      <w:pPr>
        <w:pStyle w:val="AmdtsEntries"/>
      </w:pPr>
      <w:r w:rsidRPr="006400E2">
        <w:t>s 16</w:t>
      </w:r>
      <w:r w:rsidRPr="006400E2">
        <w:tab/>
        <w:t xml:space="preserve">am </w:t>
      </w:r>
      <w:hyperlink r:id="rId2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861EED" w:rsidRPr="006400E2">
        <w:t xml:space="preserve">; </w:t>
      </w:r>
      <w:hyperlink r:id="rId267" w:tooltip="Public Sector Management Amendment Act 2016" w:history="1">
        <w:r w:rsidR="00861EED" w:rsidRPr="006400E2">
          <w:rPr>
            <w:rStyle w:val="charCitHyperlinkAbbrev"/>
          </w:rPr>
          <w:t>A2016</w:t>
        </w:r>
        <w:r w:rsidR="00861EED" w:rsidRPr="006400E2">
          <w:rPr>
            <w:rStyle w:val="charCitHyperlinkAbbrev"/>
          </w:rPr>
          <w:noBreakHyphen/>
          <w:t>52</w:t>
        </w:r>
      </w:hyperlink>
      <w:r w:rsidR="00861EED" w:rsidRPr="006400E2">
        <w:t xml:space="preserve"> s 11</w:t>
      </w:r>
    </w:p>
    <w:p w14:paraId="4BB80547" w14:textId="77777777" w:rsidR="00861EED" w:rsidRPr="006400E2" w:rsidRDefault="00861EED">
      <w:pPr>
        <w:pStyle w:val="AmdtsEntryHd"/>
      </w:pPr>
      <w:r w:rsidRPr="006400E2">
        <w:t>The public service</w:t>
      </w:r>
    </w:p>
    <w:p w14:paraId="6DAF5B4B" w14:textId="2C9E37C6" w:rsidR="00861EED" w:rsidRPr="006400E2" w:rsidRDefault="00861EED" w:rsidP="00861EED">
      <w:pPr>
        <w:pStyle w:val="AmdtsEntries"/>
      </w:pPr>
      <w:r w:rsidRPr="006400E2">
        <w:t>pt 3 hdg</w:t>
      </w:r>
      <w:r w:rsidRPr="006400E2">
        <w:tab/>
        <w:t xml:space="preserve">sub </w:t>
      </w:r>
      <w:hyperlink r:id="rId2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4E38AA" w14:textId="77777777" w:rsidR="0034517F" w:rsidRPr="006400E2" w:rsidRDefault="00861EED">
      <w:pPr>
        <w:pStyle w:val="AmdtsEntryHd"/>
      </w:pPr>
      <w:r w:rsidRPr="006400E2">
        <w:t>Members of the service</w:t>
      </w:r>
    </w:p>
    <w:p w14:paraId="02E0CBAC" w14:textId="77777777" w:rsidR="0034517F" w:rsidRPr="006400E2" w:rsidRDefault="0034517F">
      <w:pPr>
        <w:pStyle w:val="AmdtsEntries"/>
      </w:pPr>
      <w:r w:rsidRPr="006400E2">
        <w:t>div 3.1 hdg</w:t>
      </w:r>
      <w:r w:rsidRPr="006400E2">
        <w:tab/>
        <w:t>(prev pt 3 div 1 hdg) renum R3 LA</w:t>
      </w:r>
    </w:p>
    <w:p w14:paraId="04F226FB" w14:textId="25B0DF76" w:rsidR="00861EED" w:rsidRPr="006400E2" w:rsidRDefault="00861EED">
      <w:pPr>
        <w:pStyle w:val="AmdtsEntries"/>
      </w:pPr>
      <w:r w:rsidRPr="006400E2">
        <w:tab/>
        <w:t xml:space="preserve">sub </w:t>
      </w:r>
      <w:hyperlink r:id="rId2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8CE2614" w14:textId="77777777" w:rsidR="00861EED" w:rsidRPr="006400E2" w:rsidRDefault="00861EED">
      <w:pPr>
        <w:pStyle w:val="AmdtsEntryHd"/>
      </w:pPr>
      <w:r w:rsidRPr="006400E2">
        <w:lastRenderedPageBreak/>
        <w:t>Head of service functions</w:t>
      </w:r>
    </w:p>
    <w:p w14:paraId="7797B541" w14:textId="07793864" w:rsidR="00861EED" w:rsidRPr="006400E2" w:rsidRDefault="00861EED" w:rsidP="00861EED">
      <w:pPr>
        <w:pStyle w:val="AmdtsEntries"/>
      </w:pPr>
      <w:r w:rsidRPr="006400E2">
        <w:t>s 17</w:t>
      </w:r>
      <w:r w:rsidRPr="006400E2">
        <w:tab/>
        <w:t xml:space="preserve">sub </w:t>
      </w:r>
      <w:hyperlink r:id="rId2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2117407" w14:textId="77777777" w:rsidR="0034517F" w:rsidRPr="006400E2" w:rsidRDefault="007713C8">
      <w:pPr>
        <w:pStyle w:val="AmdtsEntryHd"/>
      </w:pPr>
      <w:r w:rsidRPr="006400E2">
        <w:t>Delegation by head of service</w:t>
      </w:r>
    </w:p>
    <w:p w14:paraId="429CFC4C" w14:textId="3AA71506" w:rsidR="0034517F" w:rsidRPr="006400E2" w:rsidRDefault="0034517F">
      <w:pPr>
        <w:pStyle w:val="AmdtsEntries"/>
      </w:pPr>
      <w:r w:rsidRPr="006400E2">
        <w:t>s 18</w:t>
      </w:r>
      <w:r w:rsidRPr="006400E2">
        <w:tab/>
        <w:t xml:space="preserve">am </w:t>
      </w:r>
      <w:hyperlink r:id="rId27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272"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1.3486; </w:t>
      </w:r>
      <w:hyperlink r:id="rId273"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w:t>
      </w:r>
      <w:r w:rsidR="006E3F9B" w:rsidRPr="006400E2">
        <w:t> </w:t>
      </w:r>
      <w:r w:rsidRPr="006400E2">
        <w:t xml:space="preserve">2.80; </w:t>
      </w:r>
      <w:hyperlink r:id="rId27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3.430; ss renum R21 LA</w:t>
      </w:r>
    </w:p>
    <w:p w14:paraId="1B87BB97" w14:textId="0C650CAE" w:rsidR="007713C8" w:rsidRPr="006400E2" w:rsidRDefault="007713C8" w:rsidP="007713C8">
      <w:pPr>
        <w:pStyle w:val="AmdtsEntries"/>
      </w:pPr>
      <w:r w:rsidRPr="006400E2">
        <w:tab/>
        <w:t xml:space="preserve">sub </w:t>
      </w:r>
      <w:hyperlink r:id="rId2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1344A60" w14:textId="77777777" w:rsidR="0034517F" w:rsidRPr="006400E2" w:rsidRDefault="007713C8">
      <w:pPr>
        <w:pStyle w:val="AmdtsEntryHd"/>
      </w:pPr>
      <w:r w:rsidRPr="006400E2">
        <w:t>Directors-general functions</w:t>
      </w:r>
    </w:p>
    <w:p w14:paraId="0E161966" w14:textId="059C6B8A" w:rsidR="0034517F" w:rsidRPr="006400E2" w:rsidRDefault="0034517F">
      <w:pPr>
        <w:pStyle w:val="AmdtsEntries"/>
      </w:pPr>
      <w:r w:rsidRPr="006400E2">
        <w:t>s 19</w:t>
      </w:r>
      <w:r w:rsidRPr="006400E2">
        <w:tab/>
        <w:t xml:space="preserve">om </w:t>
      </w:r>
      <w:hyperlink r:id="rId27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3.431</w:t>
      </w:r>
    </w:p>
    <w:p w14:paraId="00D90D57" w14:textId="24791B53" w:rsidR="007713C8" w:rsidRPr="006400E2" w:rsidRDefault="007713C8">
      <w:pPr>
        <w:pStyle w:val="AmdtsEntries"/>
      </w:pPr>
      <w:r w:rsidRPr="006400E2">
        <w:tab/>
        <w:t xml:space="preserve">ins </w:t>
      </w:r>
      <w:hyperlink r:id="rId2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1E16753" w14:textId="77777777" w:rsidR="00F2671C" w:rsidRPr="006400E2" w:rsidRDefault="007713C8" w:rsidP="00F2671C">
      <w:pPr>
        <w:pStyle w:val="AmdtsEntryHd"/>
      </w:pPr>
      <w:r w:rsidRPr="006400E2">
        <w:t>Delegation by director-general</w:t>
      </w:r>
    </w:p>
    <w:p w14:paraId="5F458EC7" w14:textId="647A22BD" w:rsidR="00F2671C" w:rsidRPr="006400E2" w:rsidRDefault="00F2671C" w:rsidP="00F2671C">
      <w:pPr>
        <w:pStyle w:val="AmdtsEntries"/>
      </w:pPr>
      <w:r w:rsidRPr="006400E2">
        <w:t>s 20</w:t>
      </w:r>
      <w:r w:rsidRPr="006400E2">
        <w:tab/>
        <w:t xml:space="preserve">am </w:t>
      </w:r>
      <w:hyperlink r:id="rId2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 s 9</w:t>
      </w:r>
      <w:r w:rsidR="00A25861" w:rsidRPr="006400E2">
        <w:t>; pars renum R28 LA</w:t>
      </w:r>
    </w:p>
    <w:p w14:paraId="0A835368" w14:textId="044ADAC7" w:rsidR="007713C8" w:rsidRPr="006400E2" w:rsidRDefault="007713C8" w:rsidP="00F2671C">
      <w:pPr>
        <w:pStyle w:val="AmdtsEntries"/>
      </w:pPr>
      <w:r w:rsidRPr="006400E2">
        <w:tab/>
      </w:r>
      <w:r w:rsidR="00E0074E" w:rsidRPr="006400E2">
        <w:t xml:space="preserve">sub </w:t>
      </w:r>
      <w:hyperlink r:id="rId279"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14:paraId="6B23762D" w14:textId="77777777" w:rsidR="0034517F" w:rsidRPr="006400E2" w:rsidRDefault="00E0074E">
      <w:pPr>
        <w:pStyle w:val="AmdtsEntryHd"/>
      </w:pPr>
      <w:r w:rsidRPr="006400E2">
        <w:t>Exercise of certain director-general functions by head of Access Canberra</w:t>
      </w:r>
    </w:p>
    <w:p w14:paraId="4A797B6E" w14:textId="13BB0860" w:rsidR="0034517F" w:rsidRPr="006400E2" w:rsidRDefault="0034517F">
      <w:pPr>
        <w:pStyle w:val="AmdtsEntries"/>
      </w:pPr>
      <w:r w:rsidRPr="006400E2">
        <w:t>s 21</w:t>
      </w:r>
      <w:r w:rsidRPr="006400E2">
        <w:tab/>
        <w:t xml:space="preserve">am </w:t>
      </w:r>
      <w:hyperlink r:id="rId280"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5</w:t>
      </w:r>
      <w:r w:rsidR="00BF0933" w:rsidRPr="006400E2">
        <w:t xml:space="preserve">; </w:t>
      </w:r>
      <w:hyperlink r:id="rId28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F0933" w:rsidRPr="006400E2">
        <w:t xml:space="preserve"> ss 10-12</w:t>
      </w:r>
      <w:r w:rsidR="004E40FF" w:rsidRPr="006400E2">
        <w:t xml:space="preserve">; </w:t>
      </w:r>
      <w:hyperlink r:id="rId28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4E40FF" w:rsidRPr="006400E2">
        <w:t xml:space="preserve"> amdt 1.37</w:t>
      </w:r>
      <w:r w:rsidR="00197777" w:rsidRPr="006400E2">
        <w:t>, amdt 1.38</w:t>
      </w:r>
      <w:r w:rsidR="00090994" w:rsidRPr="006400E2">
        <w:t>; ss renum R31 LA</w:t>
      </w:r>
    </w:p>
    <w:p w14:paraId="31811822" w14:textId="0452903C" w:rsidR="00E0074E" w:rsidRDefault="00E0074E" w:rsidP="00E0074E">
      <w:pPr>
        <w:pStyle w:val="AmdtsEntries"/>
      </w:pPr>
      <w:r w:rsidRPr="006400E2">
        <w:tab/>
        <w:t xml:space="preserve">sub </w:t>
      </w:r>
      <w:hyperlink r:id="rId2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879CC7" w14:textId="70CC89D8" w:rsidR="000246CF" w:rsidRPr="006400E2" w:rsidRDefault="000246CF" w:rsidP="00E0074E">
      <w:pPr>
        <w:pStyle w:val="AmdtsEntries"/>
      </w:pPr>
      <w:r>
        <w:tab/>
        <w:t xml:space="preserve">am </w:t>
      </w:r>
      <w:hyperlink r:id="rId284" w:tooltip="Statute Law Amendment Act 2017" w:history="1">
        <w:r w:rsidRPr="0038160B">
          <w:rPr>
            <w:rStyle w:val="charCitHyperlinkAbbrev"/>
          </w:rPr>
          <w:t>A2017</w:t>
        </w:r>
        <w:r w:rsidRPr="0038160B">
          <w:rPr>
            <w:rStyle w:val="charCitHyperlinkAbbrev"/>
          </w:rPr>
          <w:noBreakHyphen/>
          <w:t>4</w:t>
        </w:r>
      </w:hyperlink>
      <w:r>
        <w:t xml:space="preserve"> amdts 3.139-3.142</w:t>
      </w:r>
    </w:p>
    <w:p w14:paraId="2D9662A0" w14:textId="77777777" w:rsidR="0034517F" w:rsidRPr="006400E2" w:rsidRDefault="00E0074E">
      <w:pPr>
        <w:pStyle w:val="AmdtsEntryHd"/>
      </w:pPr>
      <w:r w:rsidRPr="006400E2">
        <w:t>Executive functions</w:t>
      </w:r>
    </w:p>
    <w:p w14:paraId="7D524FEA" w14:textId="55ADB82A" w:rsidR="0034517F" w:rsidRPr="006400E2" w:rsidRDefault="0034517F" w:rsidP="00D344A2">
      <w:pPr>
        <w:pStyle w:val="AmdtsEntries"/>
        <w:keepNext/>
      </w:pPr>
      <w:r w:rsidRPr="006400E2">
        <w:t>s 22</w:t>
      </w:r>
      <w:r w:rsidRPr="006400E2">
        <w:tab/>
        <w:t xml:space="preserve">am </w:t>
      </w:r>
      <w:hyperlink r:id="rId285"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286"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2.81, amdt 2.82</w:t>
      </w:r>
    </w:p>
    <w:p w14:paraId="59D0C243" w14:textId="28A8A8F1" w:rsidR="0034517F" w:rsidRPr="006400E2" w:rsidRDefault="0034517F">
      <w:pPr>
        <w:pStyle w:val="AmdtsEntries"/>
      </w:pPr>
      <w:r w:rsidRPr="006400E2">
        <w:tab/>
        <w:t xml:space="preserve">sub </w:t>
      </w:r>
      <w:hyperlink r:id="rId287"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r w:rsidR="00E0074E" w:rsidRPr="006400E2">
        <w:t xml:space="preserve">; </w:t>
      </w:r>
      <w:hyperlink r:id="rId288" w:tooltip="Public Sector Management Amendment Act 2016" w:history="1">
        <w:r w:rsidR="00E0074E" w:rsidRPr="006400E2">
          <w:rPr>
            <w:rStyle w:val="charCitHyperlinkAbbrev"/>
          </w:rPr>
          <w:t>A2016</w:t>
        </w:r>
        <w:r w:rsidR="00E0074E" w:rsidRPr="006400E2">
          <w:rPr>
            <w:rStyle w:val="charCitHyperlinkAbbrev"/>
          </w:rPr>
          <w:noBreakHyphen/>
          <w:t>52</w:t>
        </w:r>
      </w:hyperlink>
      <w:r w:rsidR="00E0074E" w:rsidRPr="006400E2">
        <w:t xml:space="preserve"> s 12</w:t>
      </w:r>
    </w:p>
    <w:p w14:paraId="38B960BA" w14:textId="77777777" w:rsidR="00E72E8E" w:rsidRPr="006400E2" w:rsidRDefault="00BD7ED0" w:rsidP="00E72E8E">
      <w:pPr>
        <w:pStyle w:val="AmdtsEntryHd"/>
      </w:pPr>
      <w:r w:rsidRPr="006400E2">
        <w:t>Investigative powers of commissioner and Legislative Assembly entities</w:t>
      </w:r>
    </w:p>
    <w:p w14:paraId="3AC097FD" w14:textId="085F9860" w:rsidR="00BD7ED0" w:rsidRPr="006400E2" w:rsidRDefault="00BD7ED0" w:rsidP="00BD7ED0">
      <w:pPr>
        <w:pStyle w:val="AmdtsEntries"/>
        <w:keepNext/>
      </w:pPr>
      <w:r w:rsidRPr="006400E2">
        <w:t>s 22AA hdg</w:t>
      </w:r>
      <w:r w:rsidRPr="006400E2">
        <w:tab/>
        <w:t xml:space="preserve">sub </w:t>
      </w:r>
      <w:hyperlink r:id="rId289" w:tooltip="Officers of the Assembly Legislation Amendment Act 2013" w:history="1">
        <w:r w:rsidRPr="006400E2">
          <w:rPr>
            <w:rStyle w:val="charCitHyperlinkAbbrev"/>
          </w:rPr>
          <w:t>A2013-41</w:t>
        </w:r>
      </w:hyperlink>
      <w:r w:rsidRPr="006400E2">
        <w:t xml:space="preserve"> amdt 1.31</w:t>
      </w:r>
    </w:p>
    <w:p w14:paraId="09938547" w14:textId="081F7D00" w:rsidR="00E72E8E" w:rsidRPr="006400E2" w:rsidRDefault="00E72E8E" w:rsidP="00BD7ED0">
      <w:pPr>
        <w:pStyle w:val="AmdtsEntries"/>
        <w:keepNext/>
      </w:pPr>
      <w:r w:rsidRPr="006400E2">
        <w:t>s 22AA</w:t>
      </w:r>
      <w:r w:rsidRPr="006400E2">
        <w:tab/>
        <w:t xml:space="preserve">ins </w:t>
      </w:r>
      <w:hyperlink r:id="rId29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1.39</w:t>
      </w:r>
    </w:p>
    <w:p w14:paraId="7B6CA964" w14:textId="3389EEEB" w:rsidR="00BD7ED0" w:rsidRPr="006400E2" w:rsidRDefault="00BD7ED0" w:rsidP="00E72E8E">
      <w:pPr>
        <w:pStyle w:val="AmdtsEntries"/>
      </w:pPr>
      <w:r w:rsidRPr="006400E2">
        <w:tab/>
        <w:t xml:space="preserve">am </w:t>
      </w:r>
      <w:hyperlink r:id="rId291" w:tooltip="Officers of the Assembly Legislation Amendment Act 2013" w:history="1">
        <w:r w:rsidRPr="006400E2">
          <w:rPr>
            <w:rStyle w:val="charCitHyperlinkAbbrev"/>
          </w:rPr>
          <w:t>A2013-41</w:t>
        </w:r>
      </w:hyperlink>
      <w:r w:rsidRPr="006400E2">
        <w:t xml:space="preserve"> amdt 1.32, amdt 1.33</w:t>
      </w:r>
    </w:p>
    <w:p w14:paraId="12AB4ECD" w14:textId="78A07BFD" w:rsidR="00E0074E" w:rsidRPr="006400E2" w:rsidRDefault="00E0074E" w:rsidP="00E72E8E">
      <w:pPr>
        <w:pStyle w:val="AmdtsEntries"/>
      </w:pPr>
      <w:r w:rsidRPr="006400E2">
        <w:tab/>
        <w:t xml:space="preserve">om </w:t>
      </w:r>
      <w:hyperlink r:id="rId29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0FAD07C" w14:textId="77777777" w:rsidR="0034517F" w:rsidRPr="006400E2" w:rsidRDefault="0034517F">
      <w:pPr>
        <w:pStyle w:val="AmdtsEntryHd"/>
      </w:pPr>
      <w:r w:rsidRPr="006400E2">
        <w:t>Witness expenses</w:t>
      </w:r>
    </w:p>
    <w:p w14:paraId="411CFFDC" w14:textId="00EAE18F" w:rsidR="0034517F" w:rsidRPr="006400E2" w:rsidRDefault="0034517F">
      <w:pPr>
        <w:pStyle w:val="AmdtsEntries"/>
      </w:pPr>
      <w:r w:rsidRPr="006400E2">
        <w:t>s 22A</w:t>
      </w:r>
      <w:r w:rsidRPr="006400E2">
        <w:tab/>
        <w:t xml:space="preserve">ins </w:t>
      </w:r>
      <w:hyperlink r:id="rId293"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 1.125</w:t>
      </w:r>
    </w:p>
    <w:p w14:paraId="10907A75" w14:textId="07F66181" w:rsidR="00E0074E" w:rsidRPr="006400E2" w:rsidRDefault="00E0074E" w:rsidP="00E0074E">
      <w:pPr>
        <w:pStyle w:val="AmdtsEntries"/>
      </w:pPr>
      <w:r w:rsidRPr="006400E2">
        <w:tab/>
        <w:t xml:space="preserve">om </w:t>
      </w:r>
      <w:hyperlink r:id="rId2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1B6A4B0" w14:textId="77777777" w:rsidR="00E0074E" w:rsidRPr="006400E2" w:rsidRDefault="00E0074E" w:rsidP="0002501F">
      <w:pPr>
        <w:pStyle w:val="AmdtsEntryHd"/>
      </w:pPr>
      <w:r w:rsidRPr="006400E2">
        <w:t>Establishment of offices</w:t>
      </w:r>
    </w:p>
    <w:p w14:paraId="26D8A0AC" w14:textId="3EED0A65" w:rsidR="00E0074E" w:rsidRPr="006400E2" w:rsidRDefault="00E0074E" w:rsidP="00E0074E">
      <w:pPr>
        <w:pStyle w:val="AmdtsEntries"/>
      </w:pPr>
      <w:r w:rsidRPr="006400E2">
        <w:t>s 23</w:t>
      </w:r>
      <w:r w:rsidRPr="006400E2">
        <w:tab/>
        <w:t xml:space="preserve">sub </w:t>
      </w:r>
      <w:hyperlink r:id="rId29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F98AAD1" w14:textId="77777777" w:rsidR="0002501F" w:rsidRPr="006400E2" w:rsidRDefault="00F118C4" w:rsidP="0002501F">
      <w:pPr>
        <w:pStyle w:val="AmdtsEntryHd"/>
      </w:pPr>
      <w:r w:rsidRPr="006400E2">
        <w:t>Office of head of service</w:t>
      </w:r>
    </w:p>
    <w:p w14:paraId="7EDE06F0" w14:textId="794CA36C" w:rsidR="0002501F" w:rsidRPr="006400E2" w:rsidRDefault="0002501F" w:rsidP="0002501F">
      <w:pPr>
        <w:pStyle w:val="AmdtsEntries"/>
      </w:pPr>
      <w:r w:rsidRPr="006400E2">
        <w:t>s 23</w:t>
      </w:r>
      <w:r w:rsidR="007D7EE7" w:rsidRPr="006400E2">
        <w:t>A</w:t>
      </w:r>
      <w:r w:rsidRPr="006400E2">
        <w:tab/>
        <w:t xml:space="preserve">ins </w:t>
      </w:r>
      <w:hyperlink r:id="rId29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26BD1E6C" w14:textId="35CD841C" w:rsidR="00E0074E" w:rsidRPr="006400E2" w:rsidRDefault="00E0074E" w:rsidP="00E0074E">
      <w:pPr>
        <w:pStyle w:val="AmdtsEntries"/>
      </w:pPr>
      <w:r w:rsidRPr="006400E2">
        <w:tab/>
        <w:t xml:space="preserve">om </w:t>
      </w:r>
      <w:hyperlink r:id="rId2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44EB2D" w14:textId="77777777" w:rsidR="0002501F" w:rsidRPr="006400E2" w:rsidRDefault="00F118C4" w:rsidP="0002501F">
      <w:pPr>
        <w:pStyle w:val="AmdtsEntryHd"/>
      </w:pPr>
      <w:r w:rsidRPr="006400E2">
        <w:t>Head of service—functions</w:t>
      </w:r>
    </w:p>
    <w:p w14:paraId="2EFF044D" w14:textId="6DC01A49" w:rsidR="0002501F" w:rsidRPr="006400E2" w:rsidRDefault="0002501F" w:rsidP="0002501F">
      <w:pPr>
        <w:pStyle w:val="AmdtsEntries"/>
      </w:pPr>
      <w:r w:rsidRPr="006400E2">
        <w:t>s 23</w:t>
      </w:r>
      <w:r w:rsidR="007D7EE7" w:rsidRPr="006400E2">
        <w:t>B</w:t>
      </w:r>
      <w:r w:rsidRPr="006400E2">
        <w:tab/>
        <w:t xml:space="preserve">ins </w:t>
      </w:r>
      <w:hyperlink r:id="rId29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854C77B" w14:textId="6167F43B" w:rsidR="00E0074E" w:rsidRPr="006400E2" w:rsidRDefault="00E0074E" w:rsidP="00E0074E">
      <w:pPr>
        <w:pStyle w:val="AmdtsEntries"/>
      </w:pPr>
      <w:r w:rsidRPr="006400E2">
        <w:tab/>
        <w:t xml:space="preserve">om </w:t>
      </w:r>
      <w:hyperlink r:id="rId2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775746E" w14:textId="77777777" w:rsidR="0002501F" w:rsidRPr="006400E2" w:rsidRDefault="00F118C4" w:rsidP="0002501F">
      <w:pPr>
        <w:pStyle w:val="AmdtsEntryHd"/>
      </w:pPr>
      <w:r w:rsidRPr="006400E2">
        <w:t>Head of service—engagement</w:t>
      </w:r>
    </w:p>
    <w:p w14:paraId="30006306" w14:textId="733D0ADA" w:rsidR="0002501F" w:rsidRPr="006400E2" w:rsidRDefault="0002501F" w:rsidP="0002501F">
      <w:pPr>
        <w:pStyle w:val="AmdtsEntries"/>
      </w:pPr>
      <w:r w:rsidRPr="006400E2">
        <w:t>s 23</w:t>
      </w:r>
      <w:r w:rsidR="007D7EE7" w:rsidRPr="006400E2">
        <w:t>C</w:t>
      </w:r>
      <w:r w:rsidRPr="006400E2">
        <w:tab/>
        <w:t xml:space="preserve">ins </w:t>
      </w:r>
      <w:hyperlink r:id="rId3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19E3A676" w14:textId="43B4902E" w:rsidR="00E0074E" w:rsidRPr="006400E2" w:rsidRDefault="00E0074E" w:rsidP="00E0074E">
      <w:pPr>
        <w:pStyle w:val="AmdtsEntries"/>
      </w:pPr>
      <w:r w:rsidRPr="006400E2">
        <w:tab/>
        <w:t xml:space="preserve">om </w:t>
      </w:r>
      <w:hyperlink r:id="rId3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D75C912" w14:textId="77777777" w:rsidR="0002501F" w:rsidRPr="006400E2" w:rsidRDefault="00F118C4" w:rsidP="0002501F">
      <w:pPr>
        <w:pStyle w:val="AmdtsEntryHd"/>
      </w:pPr>
      <w:r w:rsidRPr="006400E2">
        <w:lastRenderedPageBreak/>
        <w:t>Head of service may also be engaged as director-general of Chief Minister’s administrative unit</w:t>
      </w:r>
    </w:p>
    <w:p w14:paraId="3AAF86F7" w14:textId="47859E29" w:rsidR="0002501F" w:rsidRPr="006400E2" w:rsidRDefault="0002501F" w:rsidP="0002501F">
      <w:pPr>
        <w:pStyle w:val="AmdtsEntries"/>
      </w:pPr>
      <w:r w:rsidRPr="006400E2">
        <w:t>s 23</w:t>
      </w:r>
      <w:r w:rsidR="007D7EE7" w:rsidRPr="006400E2">
        <w:t>D</w:t>
      </w:r>
      <w:r w:rsidRPr="006400E2">
        <w:tab/>
        <w:t xml:space="preserve">ins </w:t>
      </w:r>
      <w:hyperlink r:id="rId3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7AD979E2" w14:textId="72BCB8A5" w:rsidR="00E0074E" w:rsidRPr="006400E2" w:rsidRDefault="00E0074E" w:rsidP="00E0074E">
      <w:pPr>
        <w:pStyle w:val="AmdtsEntries"/>
      </w:pPr>
      <w:r w:rsidRPr="006400E2">
        <w:tab/>
        <w:t xml:space="preserve">om </w:t>
      </w:r>
      <w:hyperlink r:id="rId3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425D03C" w14:textId="77777777" w:rsidR="0002501F" w:rsidRPr="006400E2" w:rsidRDefault="00F118C4" w:rsidP="0002501F">
      <w:pPr>
        <w:pStyle w:val="AmdtsEntryHd"/>
      </w:pPr>
      <w:r w:rsidRPr="006400E2">
        <w:t>Head of service—contract variation</w:t>
      </w:r>
    </w:p>
    <w:p w14:paraId="39B24E76" w14:textId="4247F41F" w:rsidR="0002501F" w:rsidRPr="006400E2" w:rsidRDefault="0002501F" w:rsidP="0002501F">
      <w:pPr>
        <w:pStyle w:val="AmdtsEntries"/>
      </w:pPr>
      <w:r w:rsidRPr="006400E2">
        <w:t>s 23</w:t>
      </w:r>
      <w:r w:rsidR="007D7EE7" w:rsidRPr="006400E2">
        <w:t>E</w:t>
      </w:r>
      <w:r w:rsidRPr="006400E2">
        <w:tab/>
        <w:t xml:space="preserve">ins </w:t>
      </w:r>
      <w:hyperlink r:id="rId3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878D558" w14:textId="3E6713F0" w:rsidR="00E0074E" w:rsidRPr="006400E2" w:rsidRDefault="00E0074E" w:rsidP="00E0074E">
      <w:pPr>
        <w:pStyle w:val="AmdtsEntries"/>
      </w:pPr>
      <w:r w:rsidRPr="006400E2">
        <w:tab/>
        <w:t xml:space="preserve">om </w:t>
      </w:r>
      <w:hyperlink r:id="rId3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E9D4798" w14:textId="77777777" w:rsidR="0002501F" w:rsidRPr="006400E2" w:rsidRDefault="00F118C4" w:rsidP="0002501F">
      <w:pPr>
        <w:pStyle w:val="AmdtsEntryHd"/>
      </w:pPr>
      <w:r w:rsidRPr="006400E2">
        <w:t>Head of service—early termination of contract</w:t>
      </w:r>
    </w:p>
    <w:p w14:paraId="12D055A8" w14:textId="7EBF21FB" w:rsidR="0002501F" w:rsidRPr="006400E2" w:rsidRDefault="0002501F" w:rsidP="0002501F">
      <w:pPr>
        <w:pStyle w:val="AmdtsEntries"/>
      </w:pPr>
      <w:r w:rsidRPr="006400E2">
        <w:t>s 23</w:t>
      </w:r>
      <w:r w:rsidR="007D7EE7" w:rsidRPr="006400E2">
        <w:t>F</w:t>
      </w:r>
      <w:r w:rsidRPr="006400E2">
        <w:tab/>
        <w:t xml:space="preserve">ins </w:t>
      </w:r>
      <w:hyperlink r:id="rId3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5D72D3CA" w14:textId="3CDEC96F" w:rsidR="00E0074E" w:rsidRPr="006400E2" w:rsidRDefault="00E0074E" w:rsidP="00E0074E">
      <w:pPr>
        <w:pStyle w:val="AmdtsEntries"/>
      </w:pPr>
      <w:r w:rsidRPr="006400E2">
        <w:tab/>
        <w:t xml:space="preserve">om </w:t>
      </w:r>
      <w:hyperlink r:id="rId3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933CA58" w14:textId="77777777" w:rsidR="0002501F" w:rsidRPr="006400E2" w:rsidRDefault="00F118C4" w:rsidP="0002501F">
      <w:pPr>
        <w:pStyle w:val="AmdtsEntryHd"/>
      </w:pPr>
      <w:r w:rsidRPr="006400E2">
        <w:t>Head of service—effect of contract on responsibilities of Ministers</w:t>
      </w:r>
    </w:p>
    <w:p w14:paraId="72E66343" w14:textId="138482C9" w:rsidR="0002501F" w:rsidRPr="006400E2" w:rsidRDefault="0002501F" w:rsidP="0002501F">
      <w:pPr>
        <w:pStyle w:val="AmdtsEntries"/>
      </w:pPr>
      <w:r w:rsidRPr="006400E2">
        <w:t>s 23</w:t>
      </w:r>
      <w:r w:rsidR="007D7EE7" w:rsidRPr="006400E2">
        <w:t>G</w:t>
      </w:r>
      <w:r w:rsidRPr="006400E2">
        <w:tab/>
        <w:t xml:space="preserve">ins </w:t>
      </w:r>
      <w:hyperlink r:id="rId3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B7B049E" w14:textId="787CA5B6" w:rsidR="00E0074E" w:rsidRPr="006400E2" w:rsidRDefault="00E0074E" w:rsidP="00E0074E">
      <w:pPr>
        <w:pStyle w:val="AmdtsEntries"/>
      </w:pPr>
      <w:r w:rsidRPr="006400E2">
        <w:tab/>
        <w:t xml:space="preserve">om </w:t>
      </w:r>
      <w:hyperlink r:id="rId3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96CDDDF" w14:textId="77777777" w:rsidR="0002501F" w:rsidRPr="006400E2" w:rsidRDefault="00F118C4" w:rsidP="0002501F">
      <w:pPr>
        <w:pStyle w:val="AmdtsEntryHd"/>
      </w:pPr>
      <w:r w:rsidRPr="006400E2">
        <w:t>Head of service—application of merit principle to re</w:t>
      </w:r>
      <w:r w:rsidRPr="006400E2">
        <w:noBreakHyphen/>
        <w:t>engagements</w:t>
      </w:r>
    </w:p>
    <w:p w14:paraId="30885787" w14:textId="2EF5294B" w:rsidR="0002501F" w:rsidRPr="006400E2" w:rsidRDefault="0002501F" w:rsidP="0002501F">
      <w:pPr>
        <w:pStyle w:val="AmdtsEntries"/>
      </w:pPr>
      <w:r w:rsidRPr="006400E2">
        <w:t>s 23</w:t>
      </w:r>
      <w:r w:rsidR="007D7EE7" w:rsidRPr="006400E2">
        <w:t>H</w:t>
      </w:r>
      <w:r w:rsidRPr="006400E2">
        <w:tab/>
        <w:t xml:space="preserve">ins </w:t>
      </w:r>
      <w:hyperlink r:id="rId3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7992B3A0" w14:textId="76E378DD" w:rsidR="00115B9E" w:rsidRPr="006400E2" w:rsidRDefault="00115B9E" w:rsidP="00115B9E">
      <w:pPr>
        <w:pStyle w:val="AmdtsEntries"/>
      </w:pPr>
      <w:r w:rsidRPr="006400E2">
        <w:tab/>
        <w:t xml:space="preserve">om </w:t>
      </w:r>
      <w:hyperlink r:id="rId3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C01FC50" w14:textId="77777777" w:rsidR="0002501F" w:rsidRPr="006400E2" w:rsidRDefault="00F118C4" w:rsidP="0002501F">
      <w:pPr>
        <w:pStyle w:val="AmdtsEntryHd"/>
      </w:pPr>
      <w:r w:rsidRPr="006400E2">
        <w:t>Head of service—notice or payment if not re-engaged</w:t>
      </w:r>
    </w:p>
    <w:p w14:paraId="43392DDA" w14:textId="24A7FE06" w:rsidR="0002501F" w:rsidRPr="006400E2" w:rsidRDefault="0002501F" w:rsidP="0002501F">
      <w:pPr>
        <w:pStyle w:val="AmdtsEntries"/>
      </w:pPr>
      <w:r w:rsidRPr="006400E2">
        <w:t>s 23</w:t>
      </w:r>
      <w:r w:rsidR="007D7EE7" w:rsidRPr="006400E2">
        <w:t>I</w:t>
      </w:r>
      <w:r w:rsidRPr="006400E2">
        <w:tab/>
        <w:t xml:space="preserve">ins </w:t>
      </w:r>
      <w:hyperlink r:id="rId3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3A0E528" w14:textId="45051885" w:rsidR="00115B9E" w:rsidRPr="006400E2" w:rsidRDefault="00115B9E" w:rsidP="00115B9E">
      <w:pPr>
        <w:pStyle w:val="AmdtsEntries"/>
      </w:pPr>
      <w:r w:rsidRPr="006400E2">
        <w:tab/>
        <w:t xml:space="preserve">om </w:t>
      </w:r>
      <w:hyperlink r:id="rId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E83E4A8" w14:textId="77777777" w:rsidR="0002501F" w:rsidRPr="006400E2" w:rsidRDefault="00F118C4" w:rsidP="0002501F">
      <w:pPr>
        <w:pStyle w:val="AmdtsEntryHd"/>
      </w:pPr>
      <w:r w:rsidRPr="006400E2">
        <w:t>Head of service—temporary contract</w:t>
      </w:r>
    </w:p>
    <w:p w14:paraId="34E7D28E" w14:textId="31771847" w:rsidR="0002501F" w:rsidRPr="006400E2" w:rsidRDefault="0002501F" w:rsidP="0002501F">
      <w:pPr>
        <w:pStyle w:val="AmdtsEntries"/>
      </w:pPr>
      <w:r w:rsidRPr="006400E2">
        <w:t>s 23</w:t>
      </w:r>
      <w:r w:rsidR="007D7EE7" w:rsidRPr="006400E2">
        <w:t>J</w:t>
      </w:r>
      <w:r w:rsidRPr="006400E2">
        <w:tab/>
        <w:t xml:space="preserve">ins </w:t>
      </w:r>
      <w:hyperlink r:id="rId3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3C855D0A" w14:textId="1B21D1C4" w:rsidR="00115B9E" w:rsidRPr="006400E2" w:rsidRDefault="00115B9E" w:rsidP="00115B9E">
      <w:pPr>
        <w:pStyle w:val="AmdtsEntries"/>
      </w:pPr>
      <w:r w:rsidRPr="006400E2">
        <w:tab/>
        <w:t xml:space="preserve">om </w:t>
      </w:r>
      <w:hyperlink r:id="rId3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34F1F19" w14:textId="77777777" w:rsidR="0002501F" w:rsidRPr="006400E2" w:rsidRDefault="00F118C4" w:rsidP="0002501F">
      <w:pPr>
        <w:pStyle w:val="AmdtsEntryHd"/>
      </w:pPr>
      <w:r w:rsidRPr="006400E2">
        <w:t>Head of service—termination of temporary contract</w:t>
      </w:r>
    </w:p>
    <w:p w14:paraId="6D68F372" w14:textId="6F14A3ED" w:rsidR="0002501F" w:rsidRPr="006400E2" w:rsidRDefault="0002501F" w:rsidP="0002501F">
      <w:pPr>
        <w:pStyle w:val="AmdtsEntries"/>
      </w:pPr>
      <w:r w:rsidRPr="006400E2">
        <w:t>s 23</w:t>
      </w:r>
      <w:r w:rsidR="007D7EE7" w:rsidRPr="006400E2">
        <w:t>K</w:t>
      </w:r>
      <w:r w:rsidRPr="006400E2">
        <w:tab/>
        <w:t xml:space="preserve">ins </w:t>
      </w:r>
      <w:hyperlink r:id="rId31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E5055CC" w14:textId="40934271" w:rsidR="00115B9E" w:rsidRPr="006400E2" w:rsidRDefault="00115B9E" w:rsidP="00115B9E">
      <w:pPr>
        <w:pStyle w:val="AmdtsEntries"/>
      </w:pPr>
      <w:r w:rsidRPr="006400E2">
        <w:tab/>
        <w:t xml:space="preserve">om </w:t>
      </w:r>
      <w:hyperlink r:id="rId3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AF856D7" w14:textId="77777777" w:rsidR="0002501F" w:rsidRPr="006400E2" w:rsidRDefault="00F118C4" w:rsidP="0002501F">
      <w:pPr>
        <w:pStyle w:val="AmdtsEntryHd"/>
      </w:pPr>
      <w:r w:rsidRPr="006400E2">
        <w:t>Head of service—variation of temporary contract</w:t>
      </w:r>
    </w:p>
    <w:p w14:paraId="442846F4" w14:textId="0BBB82FA" w:rsidR="0002501F" w:rsidRPr="006400E2" w:rsidRDefault="0002501F" w:rsidP="0002501F">
      <w:pPr>
        <w:pStyle w:val="AmdtsEntries"/>
      </w:pPr>
      <w:r w:rsidRPr="006400E2">
        <w:t>s 23</w:t>
      </w:r>
      <w:r w:rsidR="007D7EE7" w:rsidRPr="006400E2">
        <w:t>L</w:t>
      </w:r>
      <w:r w:rsidRPr="006400E2">
        <w:tab/>
        <w:t xml:space="preserve">ins </w:t>
      </w:r>
      <w:hyperlink r:id="rId3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5836D81B" w14:textId="106D588B" w:rsidR="00115B9E" w:rsidRPr="006400E2" w:rsidRDefault="00115B9E" w:rsidP="00115B9E">
      <w:pPr>
        <w:pStyle w:val="AmdtsEntries"/>
      </w:pPr>
      <w:r w:rsidRPr="006400E2">
        <w:tab/>
        <w:t xml:space="preserve">om </w:t>
      </w:r>
      <w:hyperlink r:id="rId3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B0D5900" w14:textId="77777777" w:rsidR="0002501F" w:rsidRPr="006400E2" w:rsidRDefault="00F118C4" w:rsidP="0002501F">
      <w:pPr>
        <w:pStyle w:val="AmdtsEntryHd"/>
      </w:pPr>
      <w:r w:rsidRPr="006400E2">
        <w:t>Head of service—presentation of contract and contract variations</w:t>
      </w:r>
    </w:p>
    <w:p w14:paraId="5A1C42FE" w14:textId="3C0D9929" w:rsidR="0002501F" w:rsidRPr="006400E2" w:rsidRDefault="0002501F" w:rsidP="0002501F">
      <w:pPr>
        <w:pStyle w:val="AmdtsEntries"/>
      </w:pPr>
      <w:r w:rsidRPr="006400E2">
        <w:t>s 23</w:t>
      </w:r>
      <w:r w:rsidR="007D7EE7" w:rsidRPr="006400E2">
        <w:t>M</w:t>
      </w:r>
      <w:r w:rsidRPr="006400E2">
        <w:tab/>
        <w:t xml:space="preserve">ins </w:t>
      </w:r>
      <w:hyperlink r:id="rId3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0942FCFE" w14:textId="1751C868" w:rsidR="00115B9E" w:rsidRPr="006400E2" w:rsidRDefault="00115B9E" w:rsidP="00115B9E">
      <w:pPr>
        <w:pStyle w:val="AmdtsEntries"/>
      </w:pPr>
      <w:r w:rsidRPr="006400E2">
        <w:tab/>
        <w:t xml:space="preserve">om </w:t>
      </w:r>
      <w:hyperlink r:id="rId3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9F05345" w14:textId="77777777" w:rsidR="0002501F" w:rsidRPr="006400E2" w:rsidRDefault="00F118C4" w:rsidP="0002501F">
      <w:pPr>
        <w:pStyle w:val="AmdtsEntryHd"/>
      </w:pPr>
      <w:r w:rsidRPr="006400E2">
        <w:t>Head of service—transfer or assignment</w:t>
      </w:r>
    </w:p>
    <w:p w14:paraId="43B76458" w14:textId="117E26B8" w:rsidR="0002501F" w:rsidRPr="006400E2" w:rsidRDefault="0002501F" w:rsidP="0002501F">
      <w:pPr>
        <w:pStyle w:val="AmdtsEntries"/>
      </w:pPr>
      <w:r w:rsidRPr="006400E2">
        <w:t>s 23</w:t>
      </w:r>
      <w:r w:rsidR="007D7EE7" w:rsidRPr="006400E2">
        <w:t>N</w:t>
      </w:r>
      <w:r w:rsidRPr="006400E2">
        <w:tab/>
        <w:t xml:space="preserve">ins </w:t>
      </w:r>
      <w:hyperlink r:id="rId3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D915B7C" w14:textId="29FC2DB0" w:rsidR="00115B9E" w:rsidRPr="006400E2" w:rsidRDefault="00115B9E" w:rsidP="00115B9E">
      <w:pPr>
        <w:pStyle w:val="AmdtsEntries"/>
      </w:pPr>
      <w:r w:rsidRPr="006400E2">
        <w:tab/>
        <w:t xml:space="preserve">om </w:t>
      </w:r>
      <w:hyperlink r:id="rId3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C6F83E0" w14:textId="77777777" w:rsidR="007D7EE7" w:rsidRPr="006400E2" w:rsidRDefault="00F118C4" w:rsidP="007D7EE7">
      <w:pPr>
        <w:pStyle w:val="AmdtsEntryHd"/>
      </w:pPr>
      <w:r w:rsidRPr="006400E2">
        <w:t>Head of service—notification of head of service’s engagement etc</w:t>
      </w:r>
    </w:p>
    <w:p w14:paraId="5D2334DD" w14:textId="00F93AE7" w:rsidR="007D7EE7" w:rsidRPr="006400E2" w:rsidRDefault="007D7EE7" w:rsidP="007D7EE7">
      <w:pPr>
        <w:pStyle w:val="AmdtsEntries"/>
      </w:pPr>
      <w:r w:rsidRPr="006400E2">
        <w:t>s 23O</w:t>
      </w:r>
      <w:r w:rsidRPr="006400E2">
        <w:tab/>
        <w:t xml:space="preserve">ins </w:t>
      </w:r>
      <w:hyperlink r:id="rId32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2AAFF24E" w14:textId="09463D37" w:rsidR="00115B9E" w:rsidRPr="006400E2" w:rsidRDefault="00115B9E" w:rsidP="00115B9E">
      <w:pPr>
        <w:pStyle w:val="AmdtsEntries"/>
      </w:pPr>
      <w:r w:rsidRPr="006400E2">
        <w:tab/>
        <w:t xml:space="preserve">om </w:t>
      </w:r>
      <w:hyperlink r:id="rId3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AEF6304" w14:textId="77777777" w:rsidR="007D7EE7" w:rsidRPr="006400E2" w:rsidRDefault="00F118C4" w:rsidP="007D7EE7">
      <w:pPr>
        <w:pStyle w:val="AmdtsEntryHd"/>
      </w:pPr>
      <w:r w:rsidRPr="006400E2">
        <w:t>Head of service—paid employment outside the service</w:t>
      </w:r>
    </w:p>
    <w:p w14:paraId="0CB671A3" w14:textId="345584AD" w:rsidR="007D7EE7" w:rsidRPr="006400E2" w:rsidRDefault="007D7EE7" w:rsidP="007D7EE7">
      <w:pPr>
        <w:pStyle w:val="AmdtsEntries"/>
      </w:pPr>
      <w:r w:rsidRPr="006400E2">
        <w:t>s 23P</w:t>
      </w:r>
      <w:r w:rsidRPr="006400E2">
        <w:tab/>
        <w:t xml:space="preserve">ins </w:t>
      </w:r>
      <w:hyperlink r:id="rId3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4E32443E" w14:textId="6DD553A5" w:rsidR="00115B9E" w:rsidRPr="006400E2" w:rsidRDefault="00115B9E" w:rsidP="00115B9E">
      <w:pPr>
        <w:pStyle w:val="AmdtsEntries"/>
      </w:pPr>
      <w:r w:rsidRPr="006400E2">
        <w:tab/>
        <w:t xml:space="preserve">om </w:t>
      </w:r>
      <w:hyperlink r:id="rId3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970EA0B" w14:textId="77777777" w:rsidR="007D7EE7" w:rsidRPr="006400E2" w:rsidRDefault="00F118C4" w:rsidP="007D7EE7">
      <w:pPr>
        <w:pStyle w:val="AmdtsEntryHd"/>
      </w:pPr>
      <w:r w:rsidRPr="006400E2">
        <w:lastRenderedPageBreak/>
        <w:t>Head of service—engagement or transfer not affected by defect etc</w:t>
      </w:r>
    </w:p>
    <w:p w14:paraId="7BCF9AEF" w14:textId="352E87F8" w:rsidR="007D7EE7" w:rsidRPr="006400E2" w:rsidRDefault="007D7EE7" w:rsidP="007D7EE7">
      <w:pPr>
        <w:pStyle w:val="AmdtsEntries"/>
      </w:pPr>
      <w:r w:rsidRPr="006400E2">
        <w:t>s 23Q</w:t>
      </w:r>
      <w:r w:rsidRPr="006400E2">
        <w:tab/>
        <w:t xml:space="preserve">ins </w:t>
      </w:r>
      <w:hyperlink r:id="rId3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w:t>
      </w:r>
    </w:p>
    <w:p w14:paraId="6677B53D" w14:textId="3E230B6F" w:rsidR="00115B9E" w:rsidRPr="006400E2" w:rsidRDefault="00115B9E" w:rsidP="00115B9E">
      <w:pPr>
        <w:pStyle w:val="AmdtsEntries"/>
      </w:pPr>
      <w:r w:rsidRPr="006400E2">
        <w:tab/>
        <w:t xml:space="preserve">om </w:t>
      </w:r>
      <w:hyperlink r:id="rId3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970CD17" w14:textId="77777777" w:rsidR="0034517F" w:rsidRPr="006400E2" w:rsidRDefault="00194997">
      <w:pPr>
        <w:pStyle w:val="AmdtsEntryHd"/>
      </w:pPr>
      <w:r w:rsidRPr="006400E2">
        <w:t>Officers</w:t>
      </w:r>
    </w:p>
    <w:p w14:paraId="17789C5D" w14:textId="339FE2C0" w:rsidR="0034517F" w:rsidRPr="006400E2" w:rsidRDefault="0034517F" w:rsidP="0078526F">
      <w:pPr>
        <w:pStyle w:val="AmdtsEntries"/>
        <w:keepNext/>
      </w:pPr>
      <w:r w:rsidRPr="006400E2">
        <w:t>s 24</w:t>
      </w:r>
      <w:r w:rsidRPr="006400E2">
        <w:tab/>
        <w:t xml:space="preserve">sub </w:t>
      </w:r>
      <w:hyperlink r:id="rId33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09134752" w14:textId="5392B1D1" w:rsidR="008048D4" w:rsidRPr="006400E2" w:rsidRDefault="008048D4">
      <w:pPr>
        <w:pStyle w:val="AmdtsEntries"/>
      </w:pPr>
      <w:r w:rsidRPr="006400E2">
        <w:tab/>
        <w:t xml:space="preserve">am </w:t>
      </w:r>
      <w:hyperlink r:id="rId33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14</w:t>
      </w:r>
    </w:p>
    <w:p w14:paraId="43A3DCB8" w14:textId="031B6140" w:rsidR="00194997" w:rsidRPr="006400E2" w:rsidRDefault="00194997">
      <w:pPr>
        <w:pStyle w:val="AmdtsEntries"/>
      </w:pPr>
      <w:r w:rsidRPr="006400E2">
        <w:tab/>
        <w:t xml:space="preserve">sub </w:t>
      </w:r>
      <w:hyperlink r:id="rId3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0576713" w14:textId="77777777" w:rsidR="0034517F" w:rsidRPr="006400E2" w:rsidRDefault="00194997">
      <w:pPr>
        <w:pStyle w:val="AmdtsEntryHd"/>
      </w:pPr>
      <w:r w:rsidRPr="006400E2">
        <w:t>Employees</w:t>
      </w:r>
    </w:p>
    <w:p w14:paraId="3419EA6B" w14:textId="45573365" w:rsidR="0034517F" w:rsidRPr="006400E2" w:rsidRDefault="0034517F" w:rsidP="001D7B77">
      <w:pPr>
        <w:pStyle w:val="AmdtsEntries"/>
        <w:keepNext/>
      </w:pPr>
      <w:r w:rsidRPr="006400E2">
        <w:t>s 25</w:t>
      </w:r>
      <w:r w:rsidRPr="006400E2">
        <w:tab/>
        <w:t xml:space="preserve">sub </w:t>
      </w:r>
      <w:hyperlink r:id="rId33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6142CC49" w14:textId="5F1DF98C" w:rsidR="0034517F" w:rsidRPr="006400E2" w:rsidRDefault="0034517F">
      <w:pPr>
        <w:pStyle w:val="AmdtsEntries"/>
      </w:pPr>
      <w:r w:rsidRPr="006400E2">
        <w:tab/>
        <w:t xml:space="preserve">am </w:t>
      </w:r>
      <w:hyperlink r:id="rId334"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r w:rsidRPr="006400E2">
        <w:t xml:space="preserve"> amdt 2.12</w:t>
      </w:r>
      <w:r w:rsidR="00436034" w:rsidRPr="006400E2">
        <w:t xml:space="preserve">; </w:t>
      </w:r>
      <w:hyperlink r:id="rId335"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3.138</w:t>
      </w:r>
      <w:r w:rsidR="008048D4" w:rsidRPr="006400E2">
        <w:t xml:space="preserve">; </w:t>
      </w:r>
      <w:hyperlink r:id="rId3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048D4" w:rsidRPr="006400E2">
        <w:t xml:space="preserve"> s</w:t>
      </w:r>
      <w:r w:rsidR="00ED7A2E" w:rsidRPr="006400E2">
        <w:t> </w:t>
      </w:r>
      <w:r w:rsidR="008048D4" w:rsidRPr="006400E2">
        <w:t>15</w:t>
      </w:r>
      <w:r w:rsidR="00C217CD" w:rsidRPr="006400E2">
        <w:t xml:space="preserve">; </w:t>
      </w:r>
      <w:hyperlink r:id="rId33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1.40</w:t>
      </w:r>
      <w:r w:rsidR="004A5391" w:rsidRPr="006400E2">
        <w:t xml:space="preserve">; </w:t>
      </w:r>
      <w:hyperlink r:id="rId338" w:tooltip="Auditor-General Amendment Act 2013" w:history="1">
        <w:r w:rsidR="004A5391" w:rsidRPr="006400E2">
          <w:rPr>
            <w:rStyle w:val="charCitHyperlinkAbbrev"/>
          </w:rPr>
          <w:t>A2013</w:t>
        </w:r>
        <w:r w:rsidR="004A5391" w:rsidRPr="006400E2">
          <w:rPr>
            <w:rStyle w:val="charCitHyperlinkAbbrev"/>
          </w:rPr>
          <w:noBreakHyphen/>
          <w:t>25</w:t>
        </w:r>
      </w:hyperlink>
      <w:r w:rsidR="004A5391" w:rsidRPr="006400E2">
        <w:t xml:space="preserve"> amdt 1.2</w:t>
      </w:r>
    </w:p>
    <w:p w14:paraId="5AA3E456" w14:textId="13D0F7FC" w:rsidR="00194997" w:rsidRPr="006400E2" w:rsidRDefault="00194997" w:rsidP="00194997">
      <w:pPr>
        <w:pStyle w:val="AmdtsEntries"/>
      </w:pPr>
      <w:r w:rsidRPr="006400E2">
        <w:tab/>
        <w:t xml:space="preserve">sub </w:t>
      </w:r>
      <w:hyperlink r:id="rId3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C7B8C96" w14:textId="77777777" w:rsidR="007713C8" w:rsidRPr="006400E2" w:rsidRDefault="00906D0A" w:rsidP="007713C8">
      <w:pPr>
        <w:pStyle w:val="AmdtsEntryHd"/>
      </w:pPr>
      <w:r w:rsidRPr="006400E2">
        <w:t>Management of the service</w:t>
      </w:r>
    </w:p>
    <w:p w14:paraId="0ACD2C10" w14:textId="77777777" w:rsidR="007713C8" w:rsidRPr="006400E2" w:rsidRDefault="007713C8" w:rsidP="007713C8">
      <w:pPr>
        <w:pStyle w:val="AmdtsEntries"/>
      </w:pPr>
      <w:r w:rsidRPr="006400E2">
        <w:t>div 3.2 hdg</w:t>
      </w:r>
      <w:r w:rsidRPr="006400E2">
        <w:tab/>
        <w:t>(prev pt 3 div 2 hdg) renum R3 LA</w:t>
      </w:r>
    </w:p>
    <w:p w14:paraId="7C2025EB" w14:textId="1A096FE1" w:rsidR="00906D0A" w:rsidRPr="006400E2" w:rsidRDefault="00906D0A" w:rsidP="00906D0A">
      <w:pPr>
        <w:pStyle w:val="AmdtsEntries"/>
      </w:pPr>
      <w:r w:rsidRPr="006400E2">
        <w:tab/>
        <w:t xml:space="preserve">sub </w:t>
      </w:r>
      <w:hyperlink r:id="rId3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85BACD7" w14:textId="77777777" w:rsidR="0034517F" w:rsidRPr="006400E2" w:rsidRDefault="00906D0A">
      <w:pPr>
        <w:pStyle w:val="AmdtsEntryHd"/>
      </w:pPr>
      <w:r w:rsidRPr="006400E2">
        <w:t>Management strategies for the service</w:t>
      </w:r>
    </w:p>
    <w:p w14:paraId="7002B9B3" w14:textId="188271E8" w:rsidR="0034517F" w:rsidRPr="006400E2" w:rsidRDefault="0034517F">
      <w:pPr>
        <w:pStyle w:val="AmdtsEntries"/>
      </w:pPr>
      <w:r w:rsidRPr="006400E2">
        <w:t>s 26</w:t>
      </w:r>
      <w:r w:rsidRPr="006400E2">
        <w:tab/>
        <w:t xml:space="preserve">am </w:t>
      </w:r>
      <w:hyperlink r:id="rId34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6</w:t>
      </w:r>
    </w:p>
    <w:p w14:paraId="339B0323" w14:textId="6131E06C" w:rsidR="0034517F" w:rsidRPr="006400E2" w:rsidRDefault="0034517F">
      <w:pPr>
        <w:pStyle w:val="AmdtsEntries"/>
      </w:pPr>
      <w:r w:rsidRPr="006400E2">
        <w:tab/>
        <w:t xml:space="preserve">sub </w:t>
      </w:r>
      <w:hyperlink r:id="rId34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5</w:t>
      </w:r>
    </w:p>
    <w:p w14:paraId="5CD419F9" w14:textId="0B71566A" w:rsidR="008048D4" w:rsidRPr="006400E2" w:rsidRDefault="008048D4" w:rsidP="008048D4">
      <w:pPr>
        <w:pStyle w:val="AmdtsEntries"/>
      </w:pPr>
      <w:r w:rsidRPr="006400E2">
        <w:tab/>
        <w:t xml:space="preserve">am </w:t>
      </w:r>
      <w:hyperlink r:id="rId34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16</w:t>
      </w:r>
      <w:r w:rsidR="00A25861" w:rsidRPr="006400E2">
        <w:t>; ss renum R28 LA</w:t>
      </w:r>
    </w:p>
    <w:p w14:paraId="4FF55181" w14:textId="08189A99" w:rsidR="00906D0A" w:rsidRPr="006400E2" w:rsidRDefault="00906D0A" w:rsidP="00906D0A">
      <w:pPr>
        <w:pStyle w:val="AmdtsEntries"/>
      </w:pPr>
      <w:r w:rsidRPr="006400E2">
        <w:tab/>
        <w:t xml:space="preserve">sub </w:t>
      </w:r>
      <w:hyperlink r:id="rId3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14498DC" w14:textId="77777777" w:rsidR="008048D4" w:rsidRPr="006400E2" w:rsidRDefault="00906D0A" w:rsidP="008048D4">
      <w:pPr>
        <w:pStyle w:val="AmdtsEntryHd"/>
      </w:pPr>
      <w:r w:rsidRPr="006400E2">
        <w:t>Application of the merit and equity principle</w:t>
      </w:r>
    </w:p>
    <w:p w14:paraId="0FA8DEFB" w14:textId="2C3FB43E" w:rsidR="008048D4" w:rsidRPr="006400E2" w:rsidRDefault="008048D4" w:rsidP="008048D4">
      <w:pPr>
        <w:pStyle w:val="AmdtsEntries"/>
      </w:pPr>
      <w:r w:rsidRPr="006400E2">
        <w:t>s 27</w:t>
      </w:r>
      <w:r w:rsidRPr="006400E2">
        <w:tab/>
        <w:t xml:space="preserve">sub </w:t>
      </w:r>
      <w:hyperlink r:id="rId34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5C7EF95B" w14:textId="4C0D38FA" w:rsidR="00906D0A" w:rsidRPr="006400E2" w:rsidRDefault="00906D0A" w:rsidP="00906D0A">
      <w:pPr>
        <w:pStyle w:val="AmdtsEntries"/>
      </w:pPr>
      <w:r w:rsidRPr="006400E2">
        <w:tab/>
        <w:t xml:space="preserve">sub </w:t>
      </w:r>
      <w:hyperlink r:id="rId3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E30FE6A" w14:textId="77777777" w:rsidR="0034517F" w:rsidRPr="006400E2" w:rsidRDefault="00906D0A">
      <w:pPr>
        <w:pStyle w:val="AmdtsEntryHd"/>
      </w:pPr>
      <w:r w:rsidRPr="006400E2">
        <w:t>Establishment of joint council</w:t>
      </w:r>
    </w:p>
    <w:p w14:paraId="089CE0A2" w14:textId="3453F516" w:rsidR="0034517F" w:rsidRPr="006400E2" w:rsidRDefault="0034517F">
      <w:pPr>
        <w:pStyle w:val="AmdtsEntries"/>
        <w:keepNext/>
      </w:pPr>
      <w:r w:rsidRPr="006400E2">
        <w:t>s 28 hdg</w:t>
      </w:r>
      <w:r w:rsidRPr="006400E2">
        <w:tab/>
        <w:t xml:space="preserve">sub </w:t>
      </w:r>
      <w:hyperlink r:id="rId34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6</w:t>
      </w:r>
    </w:p>
    <w:p w14:paraId="05625C34" w14:textId="304F2255" w:rsidR="0034517F" w:rsidRPr="006400E2" w:rsidRDefault="0034517F">
      <w:pPr>
        <w:pStyle w:val="AmdtsEntries"/>
        <w:keepNext/>
      </w:pPr>
      <w:r w:rsidRPr="006400E2">
        <w:t>s 28</w:t>
      </w:r>
      <w:r w:rsidRPr="006400E2">
        <w:tab/>
        <w:t xml:space="preserve">sub </w:t>
      </w:r>
      <w:hyperlink r:id="rId34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2977F6F5" w14:textId="4739491D" w:rsidR="0034517F" w:rsidRPr="006400E2" w:rsidRDefault="0034517F">
      <w:pPr>
        <w:pStyle w:val="AmdtsEntries"/>
      </w:pPr>
      <w:r w:rsidRPr="006400E2">
        <w:tab/>
        <w:t xml:space="preserve">am </w:t>
      </w:r>
      <w:hyperlink r:id="rId34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7</w:t>
      </w:r>
      <w:r w:rsidR="00436034" w:rsidRPr="006400E2">
        <w:t xml:space="preserve">; </w:t>
      </w:r>
      <w:hyperlink r:id="rId350"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3.139</w:t>
      </w:r>
    </w:p>
    <w:p w14:paraId="7A49D417" w14:textId="5874B458" w:rsidR="008048D4" w:rsidRPr="006400E2" w:rsidRDefault="008048D4">
      <w:pPr>
        <w:pStyle w:val="AmdtsEntries"/>
      </w:pPr>
      <w:r w:rsidRPr="006400E2">
        <w:tab/>
        <w:t xml:space="preserve">sub </w:t>
      </w:r>
      <w:hyperlink r:id="rId3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r w:rsidR="00906D0A" w:rsidRPr="006400E2">
        <w:t xml:space="preserve">; </w:t>
      </w:r>
      <w:hyperlink r:id="rId352" w:tooltip="Public Sector Management Amendment Act 2016" w:history="1">
        <w:r w:rsidR="00906D0A" w:rsidRPr="006400E2">
          <w:rPr>
            <w:rStyle w:val="charCitHyperlinkAbbrev"/>
          </w:rPr>
          <w:t>A2016</w:t>
        </w:r>
        <w:r w:rsidR="00906D0A" w:rsidRPr="006400E2">
          <w:rPr>
            <w:rStyle w:val="charCitHyperlinkAbbrev"/>
          </w:rPr>
          <w:noBreakHyphen/>
          <w:t>52</w:t>
        </w:r>
      </w:hyperlink>
      <w:r w:rsidR="00906D0A" w:rsidRPr="006400E2">
        <w:t xml:space="preserve"> s 12</w:t>
      </w:r>
    </w:p>
    <w:p w14:paraId="7D5A744E" w14:textId="77777777" w:rsidR="0034517F" w:rsidRPr="006400E2" w:rsidRDefault="008048D4">
      <w:pPr>
        <w:pStyle w:val="AmdtsEntryHd"/>
      </w:pPr>
      <w:r w:rsidRPr="006400E2">
        <w:t>Directors-general—functions</w:t>
      </w:r>
    </w:p>
    <w:p w14:paraId="122CE194" w14:textId="3C0BD263" w:rsidR="0034517F" w:rsidRPr="006400E2" w:rsidRDefault="0034517F">
      <w:pPr>
        <w:pStyle w:val="AmdtsEntries"/>
        <w:keepNext/>
      </w:pPr>
      <w:r w:rsidRPr="006400E2">
        <w:t>s 28AA</w:t>
      </w:r>
      <w:r w:rsidRPr="006400E2">
        <w:tab/>
        <w:t xml:space="preserve">ins </w:t>
      </w:r>
      <w:hyperlink r:id="rId35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8</w:t>
      </w:r>
    </w:p>
    <w:p w14:paraId="5ED6AD60" w14:textId="77777777" w:rsidR="0034517F" w:rsidRPr="006400E2" w:rsidRDefault="0034517F">
      <w:pPr>
        <w:pStyle w:val="AmdtsEntries"/>
      </w:pPr>
      <w:r w:rsidRPr="006400E2">
        <w:tab/>
        <w:t>(3), (4) exp 8 September 2006 (s 28AA (4))</w:t>
      </w:r>
    </w:p>
    <w:p w14:paraId="6CC62812" w14:textId="1AA086E0" w:rsidR="008048D4" w:rsidRPr="006400E2" w:rsidRDefault="008048D4" w:rsidP="008048D4">
      <w:pPr>
        <w:pStyle w:val="AmdtsEntries"/>
      </w:pPr>
      <w:r w:rsidRPr="006400E2">
        <w:tab/>
        <w:t xml:space="preserve">sub </w:t>
      </w:r>
      <w:hyperlink r:id="rId35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08FC1F79" w14:textId="4216384F" w:rsidR="00906D0A" w:rsidRPr="006400E2" w:rsidRDefault="00906D0A" w:rsidP="00906D0A">
      <w:pPr>
        <w:pStyle w:val="AmdtsEntries"/>
      </w:pPr>
      <w:r w:rsidRPr="006400E2">
        <w:tab/>
        <w:t xml:space="preserve">om </w:t>
      </w:r>
      <w:hyperlink r:id="rId3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B500BD8" w14:textId="77777777" w:rsidR="008048D4" w:rsidRPr="006400E2" w:rsidRDefault="008048D4" w:rsidP="008048D4">
      <w:pPr>
        <w:pStyle w:val="AmdtsEntryHd"/>
      </w:pPr>
      <w:r w:rsidRPr="006400E2">
        <w:t>Directors-general—contract variation</w:t>
      </w:r>
    </w:p>
    <w:p w14:paraId="58E341B9" w14:textId="31D512DB" w:rsidR="008048D4" w:rsidRPr="006400E2" w:rsidRDefault="008048D4" w:rsidP="008048D4">
      <w:pPr>
        <w:pStyle w:val="AmdtsEntries"/>
        <w:keepNext/>
      </w:pPr>
      <w:r w:rsidRPr="006400E2">
        <w:t>s 28AB</w:t>
      </w:r>
      <w:r w:rsidRPr="006400E2">
        <w:tab/>
        <w:t xml:space="preserve">ins </w:t>
      </w:r>
      <w:hyperlink r:id="rId35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17</w:t>
      </w:r>
    </w:p>
    <w:p w14:paraId="215D3166" w14:textId="1C48F725" w:rsidR="00A03980" w:rsidRPr="006400E2" w:rsidRDefault="00A03980" w:rsidP="00A03980">
      <w:pPr>
        <w:pStyle w:val="AmdtsEntries"/>
      </w:pPr>
      <w:r w:rsidRPr="006400E2">
        <w:tab/>
        <w:t xml:space="preserve">om </w:t>
      </w:r>
      <w:hyperlink r:id="rId3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F3CCBB5" w14:textId="77777777" w:rsidR="0034517F" w:rsidRPr="006400E2" w:rsidRDefault="009311B5">
      <w:pPr>
        <w:pStyle w:val="AmdtsEntryHd"/>
      </w:pPr>
      <w:r w:rsidRPr="006400E2">
        <w:t>Directors-general—early termination of contract</w:t>
      </w:r>
    </w:p>
    <w:p w14:paraId="2A5F9454" w14:textId="070A8B9C" w:rsidR="008048D4" w:rsidRPr="006400E2" w:rsidRDefault="008048D4" w:rsidP="008048D4">
      <w:pPr>
        <w:pStyle w:val="AmdtsEntries"/>
      </w:pPr>
      <w:r w:rsidRPr="006400E2">
        <w:t>s 28A hdg</w:t>
      </w:r>
      <w:r w:rsidRPr="006400E2">
        <w:tab/>
        <w:t xml:space="preserve">sub </w:t>
      </w:r>
      <w:hyperlink r:id="rId35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18</w:t>
      </w:r>
    </w:p>
    <w:p w14:paraId="2FCA2F7C" w14:textId="5795E445" w:rsidR="0034517F" w:rsidRPr="006400E2" w:rsidRDefault="0034517F">
      <w:pPr>
        <w:pStyle w:val="AmdtsEntries"/>
      </w:pPr>
      <w:r w:rsidRPr="006400E2">
        <w:t>s 28A</w:t>
      </w:r>
      <w:r w:rsidRPr="006400E2">
        <w:tab/>
        <w:t xml:space="preserve">ins </w:t>
      </w:r>
      <w:hyperlink r:id="rId35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7A8C8122" w14:textId="5F86A2C4" w:rsidR="0034517F" w:rsidRPr="006400E2" w:rsidRDefault="0034517F">
      <w:pPr>
        <w:pStyle w:val="AmdtsEntries"/>
      </w:pPr>
      <w:r w:rsidRPr="006400E2">
        <w:tab/>
        <w:t xml:space="preserve">am </w:t>
      </w:r>
      <w:hyperlink r:id="rId36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1.2</w:t>
      </w:r>
      <w:r w:rsidR="00E00F31" w:rsidRPr="006400E2">
        <w:t xml:space="preserve">; </w:t>
      </w:r>
      <w:hyperlink r:id="rId36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00F31" w:rsidRPr="006400E2">
        <w:t xml:space="preserve"> s 123</w:t>
      </w:r>
      <w:r w:rsidR="00A159FB" w:rsidRPr="006400E2">
        <w:t>, s 128</w:t>
      </w:r>
    </w:p>
    <w:p w14:paraId="7B42F46D" w14:textId="0640AF99" w:rsidR="00906D0A" w:rsidRPr="006400E2" w:rsidRDefault="00906D0A" w:rsidP="00906D0A">
      <w:pPr>
        <w:pStyle w:val="AmdtsEntries"/>
      </w:pPr>
      <w:r w:rsidRPr="006400E2">
        <w:tab/>
        <w:t xml:space="preserve">om </w:t>
      </w:r>
      <w:hyperlink r:id="rId3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2A7FC32" w14:textId="77777777" w:rsidR="0034517F" w:rsidRPr="006400E2" w:rsidRDefault="00865501">
      <w:pPr>
        <w:pStyle w:val="AmdtsEntryHd"/>
      </w:pPr>
      <w:r w:rsidRPr="006400E2">
        <w:lastRenderedPageBreak/>
        <w:t>Directors-general—effect of contracts on responsibilities of Ministers</w:t>
      </w:r>
    </w:p>
    <w:p w14:paraId="1182FB16" w14:textId="7B3C3C9E" w:rsidR="009311B5" w:rsidRPr="006400E2" w:rsidRDefault="009311B5" w:rsidP="009311B5">
      <w:pPr>
        <w:pStyle w:val="AmdtsEntries"/>
      </w:pPr>
      <w:r w:rsidRPr="006400E2">
        <w:t>s 28B hdg</w:t>
      </w:r>
      <w:r w:rsidRPr="006400E2">
        <w:tab/>
        <w:t xml:space="preserve">sub </w:t>
      </w:r>
      <w:hyperlink r:id="rId36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19</w:t>
      </w:r>
    </w:p>
    <w:p w14:paraId="68E72433" w14:textId="68FDCC35" w:rsidR="0034517F" w:rsidRPr="006400E2" w:rsidRDefault="0034517F">
      <w:pPr>
        <w:pStyle w:val="AmdtsEntries"/>
      </w:pPr>
      <w:r w:rsidRPr="006400E2">
        <w:t>s 28B</w:t>
      </w:r>
      <w:r w:rsidRPr="006400E2">
        <w:tab/>
        <w:t xml:space="preserve">ins </w:t>
      </w:r>
      <w:hyperlink r:id="rId36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0664B4FD" w14:textId="0B6D6C36" w:rsidR="00906D0A" w:rsidRPr="006400E2" w:rsidRDefault="00906D0A" w:rsidP="00906D0A">
      <w:pPr>
        <w:pStyle w:val="AmdtsEntries"/>
      </w:pPr>
      <w:r w:rsidRPr="006400E2">
        <w:tab/>
        <w:t xml:space="preserve">om </w:t>
      </w:r>
      <w:hyperlink r:id="rId3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07FF612" w14:textId="77777777" w:rsidR="0034517F" w:rsidRPr="006400E2" w:rsidRDefault="00865501">
      <w:pPr>
        <w:pStyle w:val="AmdtsEntryHd"/>
      </w:pPr>
      <w:r w:rsidRPr="006400E2">
        <w:t>Directors-general—application of merit principle to re</w:t>
      </w:r>
      <w:r w:rsidRPr="006400E2">
        <w:noBreakHyphen/>
        <w:t>engagements</w:t>
      </w:r>
    </w:p>
    <w:p w14:paraId="280FF82B" w14:textId="5F7C9D56" w:rsidR="00865501" w:rsidRPr="006400E2" w:rsidRDefault="00865501" w:rsidP="00865501">
      <w:pPr>
        <w:pStyle w:val="AmdtsEntries"/>
        <w:keepNext/>
      </w:pPr>
      <w:r w:rsidRPr="006400E2">
        <w:t>s 28C hdg</w:t>
      </w:r>
      <w:r w:rsidRPr="006400E2">
        <w:tab/>
        <w:t xml:space="preserve">sub </w:t>
      </w:r>
      <w:hyperlink r:id="rId3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20</w:t>
      </w:r>
    </w:p>
    <w:p w14:paraId="07B0451E" w14:textId="614364C8" w:rsidR="0034517F" w:rsidRPr="006400E2" w:rsidRDefault="0034517F" w:rsidP="00E00F31">
      <w:pPr>
        <w:pStyle w:val="AmdtsEntries"/>
        <w:keepNext/>
      </w:pPr>
      <w:r w:rsidRPr="006400E2">
        <w:t>s 28C</w:t>
      </w:r>
      <w:r w:rsidRPr="006400E2">
        <w:tab/>
        <w:t xml:space="preserve">ins </w:t>
      </w:r>
      <w:hyperlink r:id="rId36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7</w:t>
      </w:r>
    </w:p>
    <w:p w14:paraId="10584BEB" w14:textId="12CDC2D3" w:rsidR="00E00F31" w:rsidRPr="006400E2" w:rsidRDefault="00E00F31">
      <w:pPr>
        <w:pStyle w:val="AmdtsEntries"/>
      </w:pPr>
      <w:r w:rsidRPr="006400E2">
        <w:tab/>
        <w:t xml:space="preserve">am </w:t>
      </w:r>
      <w:hyperlink r:id="rId3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14:paraId="26653CCE" w14:textId="79A5CE12" w:rsidR="00906D0A" w:rsidRPr="006400E2" w:rsidRDefault="00906D0A" w:rsidP="00906D0A">
      <w:pPr>
        <w:pStyle w:val="AmdtsEntries"/>
      </w:pPr>
      <w:r w:rsidRPr="006400E2">
        <w:tab/>
        <w:t xml:space="preserve">om </w:t>
      </w:r>
      <w:hyperlink r:id="rId3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DA7ACA" w14:textId="77777777" w:rsidR="0034517F" w:rsidRPr="006400E2" w:rsidRDefault="00865501">
      <w:pPr>
        <w:pStyle w:val="AmdtsEntryHd"/>
      </w:pPr>
      <w:r w:rsidRPr="006400E2">
        <w:t>Directors-general—notice or payment if not re-engaged</w:t>
      </w:r>
    </w:p>
    <w:p w14:paraId="1CA54398" w14:textId="5F015BA3" w:rsidR="00865501" w:rsidRPr="006400E2" w:rsidRDefault="00865501" w:rsidP="00865501">
      <w:pPr>
        <w:pStyle w:val="AmdtsEntries"/>
        <w:keepNext/>
      </w:pPr>
      <w:r w:rsidRPr="006400E2">
        <w:t>s 28D hdg</w:t>
      </w:r>
      <w:r w:rsidRPr="006400E2">
        <w:tab/>
        <w:t xml:space="preserve">sub </w:t>
      </w:r>
      <w:hyperlink r:id="rId3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21</w:t>
      </w:r>
    </w:p>
    <w:p w14:paraId="0B1ED824" w14:textId="7E0CC120" w:rsidR="0034517F" w:rsidRPr="006400E2" w:rsidRDefault="0034517F" w:rsidP="00171558">
      <w:pPr>
        <w:pStyle w:val="AmdtsEntries"/>
        <w:keepNext/>
      </w:pPr>
      <w:r w:rsidRPr="006400E2">
        <w:t>s 28D</w:t>
      </w:r>
      <w:r w:rsidRPr="006400E2">
        <w:tab/>
        <w:t xml:space="preserve">ins </w:t>
      </w:r>
      <w:hyperlink r:id="rId37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9</w:t>
      </w:r>
    </w:p>
    <w:p w14:paraId="3956A037" w14:textId="77777777" w:rsidR="0034517F" w:rsidRPr="006400E2" w:rsidRDefault="0034517F">
      <w:pPr>
        <w:pStyle w:val="AmdtsEntries"/>
      </w:pPr>
      <w:r w:rsidRPr="006400E2">
        <w:tab/>
        <w:t>(7), (8) exp 8 September 2006 (s 28D (8))</w:t>
      </w:r>
    </w:p>
    <w:p w14:paraId="4B4D2E3A" w14:textId="744355D5" w:rsidR="00E00F31" w:rsidRPr="006400E2" w:rsidRDefault="00E00F31" w:rsidP="00E00F31">
      <w:pPr>
        <w:pStyle w:val="AmdtsEntries"/>
      </w:pPr>
      <w:r w:rsidRPr="006400E2">
        <w:tab/>
        <w:t xml:space="preserve">am </w:t>
      </w:r>
      <w:hyperlink r:id="rId3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7295C" w:rsidRPr="006400E2">
        <w:t>, s 127</w:t>
      </w:r>
      <w:r w:rsidR="00A159FB" w:rsidRPr="006400E2">
        <w:t>, s 129</w:t>
      </w:r>
    </w:p>
    <w:p w14:paraId="6AF35583" w14:textId="10345399" w:rsidR="00906D0A" w:rsidRPr="006400E2" w:rsidRDefault="00906D0A" w:rsidP="00906D0A">
      <w:pPr>
        <w:pStyle w:val="AmdtsEntries"/>
      </w:pPr>
      <w:r w:rsidRPr="006400E2">
        <w:tab/>
        <w:t xml:space="preserve">om </w:t>
      </w:r>
      <w:hyperlink r:id="rId3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2478C1" w14:textId="77777777" w:rsidR="0034517F" w:rsidRPr="006400E2" w:rsidRDefault="00906D0A">
      <w:pPr>
        <w:pStyle w:val="AmdtsEntryHd"/>
      </w:pPr>
      <w:r w:rsidRPr="006400E2">
        <w:t>Notification of certain employment matters</w:t>
      </w:r>
    </w:p>
    <w:p w14:paraId="563948D2" w14:textId="0AB83CCD" w:rsidR="0034517F" w:rsidRPr="006400E2" w:rsidRDefault="0034517F">
      <w:pPr>
        <w:pStyle w:val="AmdtsEntries"/>
      </w:pPr>
      <w:r w:rsidRPr="006400E2">
        <w:t>s 29</w:t>
      </w:r>
      <w:r w:rsidRPr="006400E2">
        <w:tab/>
        <w:t xml:space="preserve">sub </w:t>
      </w:r>
      <w:hyperlink r:id="rId37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10</w:t>
      </w:r>
    </w:p>
    <w:p w14:paraId="6EAB8FC8" w14:textId="2175784D" w:rsidR="00865501" w:rsidRPr="006400E2" w:rsidRDefault="00865501">
      <w:pPr>
        <w:pStyle w:val="AmdtsEntries"/>
      </w:pPr>
      <w:r w:rsidRPr="006400E2">
        <w:tab/>
        <w:t xml:space="preserve">om </w:t>
      </w:r>
      <w:hyperlink r:id="rId37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22</w:t>
      </w:r>
    </w:p>
    <w:p w14:paraId="46B7D049" w14:textId="15D86B68" w:rsidR="00906D0A" w:rsidRPr="006400E2" w:rsidRDefault="00906D0A">
      <w:pPr>
        <w:pStyle w:val="AmdtsEntries"/>
      </w:pPr>
      <w:r w:rsidRPr="006400E2">
        <w:tab/>
        <w:t xml:space="preserve">ins </w:t>
      </w:r>
      <w:hyperlink r:id="rId3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4BE5843" w14:textId="77777777" w:rsidR="00F25F33" w:rsidRPr="006400E2" w:rsidRDefault="00F25F33" w:rsidP="00F25F33">
      <w:pPr>
        <w:pStyle w:val="AmdtsEntryHd"/>
      </w:pPr>
      <w:r w:rsidRPr="006400E2">
        <w:t>Head of service</w:t>
      </w:r>
    </w:p>
    <w:p w14:paraId="654CD0B6" w14:textId="696925CB" w:rsidR="00F25F33" w:rsidRPr="006400E2" w:rsidRDefault="00F25F33" w:rsidP="00F25F33">
      <w:pPr>
        <w:pStyle w:val="AmdtsEntries"/>
      </w:pPr>
      <w:r w:rsidRPr="006400E2">
        <w:t>div 3.2A hdg</w:t>
      </w:r>
      <w:r w:rsidRPr="006400E2">
        <w:tab/>
        <w:t xml:space="preserve">ins </w:t>
      </w:r>
      <w:hyperlink r:id="rId377"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w:t>
      </w:r>
    </w:p>
    <w:p w14:paraId="4EEFD62B" w14:textId="6950D81D" w:rsidR="00F25F33" w:rsidRPr="006400E2" w:rsidRDefault="00F25F33" w:rsidP="00F25F33">
      <w:pPr>
        <w:pStyle w:val="AmdtsEntries"/>
      </w:pPr>
      <w:r w:rsidRPr="006400E2">
        <w:tab/>
        <w:t xml:space="preserve">om </w:t>
      </w:r>
      <w:hyperlink r:id="rId37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1F819B8" w14:textId="77777777" w:rsidR="00856D0C" w:rsidRPr="006400E2" w:rsidRDefault="00856D0C" w:rsidP="00856D0C">
      <w:pPr>
        <w:pStyle w:val="AmdtsEntryHd"/>
      </w:pPr>
      <w:r w:rsidRPr="006400E2">
        <w:rPr>
          <w:rStyle w:val="CharDivText"/>
        </w:rPr>
        <w:t>Exercise of head of service powers in relation to certain public employees</w:t>
      </w:r>
    </w:p>
    <w:p w14:paraId="05FF897B" w14:textId="77777777" w:rsidR="00856D0C" w:rsidRPr="006400E2" w:rsidRDefault="00856D0C" w:rsidP="00856D0C">
      <w:pPr>
        <w:pStyle w:val="AmdtsEntries"/>
        <w:keepNext/>
      </w:pPr>
      <w:r w:rsidRPr="006400E2">
        <w:t>div 3.3 hdg</w:t>
      </w:r>
      <w:r w:rsidRPr="006400E2">
        <w:tab/>
        <w:t xml:space="preserve">(prev pt 3 div 3 hdg) renum R3 LA </w:t>
      </w:r>
    </w:p>
    <w:p w14:paraId="3749DACC" w14:textId="081C5202" w:rsidR="00856D0C" w:rsidRPr="006400E2" w:rsidRDefault="00856D0C" w:rsidP="00856D0C">
      <w:pPr>
        <w:pStyle w:val="AmdtsEntries"/>
      </w:pPr>
      <w:r w:rsidRPr="006400E2">
        <w:tab/>
        <w:t xml:space="preserve">am </w:t>
      </w:r>
      <w:hyperlink r:id="rId379"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124</w:t>
      </w:r>
    </w:p>
    <w:p w14:paraId="275B96E8" w14:textId="50D64719" w:rsidR="00856D0C" w:rsidRPr="006400E2" w:rsidRDefault="00856D0C" w:rsidP="00856D0C">
      <w:pPr>
        <w:pStyle w:val="AmdtsEntries"/>
      </w:pPr>
      <w:r w:rsidRPr="006400E2">
        <w:tab/>
        <w:t xml:space="preserve">om </w:t>
      </w:r>
      <w:hyperlink r:id="rId38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FB9111A" w14:textId="77777777" w:rsidR="00856D0C" w:rsidRPr="006400E2" w:rsidRDefault="00856D0C" w:rsidP="00856D0C">
      <w:pPr>
        <w:pStyle w:val="AmdtsEntryHd"/>
      </w:pPr>
      <w:r w:rsidRPr="006400E2">
        <w:rPr>
          <w:rStyle w:val="CharDivText"/>
        </w:rPr>
        <w:t>Directors</w:t>
      </w:r>
      <w:r w:rsidRPr="006400E2">
        <w:rPr>
          <w:rStyle w:val="CharDivText"/>
        </w:rPr>
        <w:noBreakHyphen/>
        <w:t>general</w:t>
      </w:r>
    </w:p>
    <w:p w14:paraId="79D215F1" w14:textId="77777777" w:rsidR="00856D0C" w:rsidRPr="006400E2" w:rsidRDefault="00856D0C" w:rsidP="00856D0C">
      <w:pPr>
        <w:pStyle w:val="AmdtsEntries"/>
      </w:pPr>
      <w:r w:rsidRPr="006400E2">
        <w:t>div 3.4 hdg</w:t>
      </w:r>
      <w:r w:rsidRPr="006400E2">
        <w:tab/>
        <w:t>(prev pt 3 div 4 hdg) renum R3 LA</w:t>
      </w:r>
    </w:p>
    <w:p w14:paraId="0BA0B65D" w14:textId="0AE3213D" w:rsidR="00856D0C" w:rsidRPr="006400E2" w:rsidRDefault="00856D0C" w:rsidP="00856D0C">
      <w:pPr>
        <w:pStyle w:val="AmdtsEntries"/>
      </w:pPr>
      <w:r w:rsidRPr="006400E2">
        <w:tab/>
        <w:t xml:space="preserve">am </w:t>
      </w:r>
      <w:hyperlink r:id="rId381"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127</w:t>
      </w:r>
    </w:p>
    <w:p w14:paraId="2F80D259" w14:textId="08EA1753" w:rsidR="00856D0C" w:rsidRPr="006400E2" w:rsidRDefault="00856D0C" w:rsidP="00856D0C">
      <w:pPr>
        <w:pStyle w:val="AmdtsEntries"/>
      </w:pPr>
      <w:r w:rsidRPr="006400E2">
        <w:tab/>
        <w:t xml:space="preserve">om </w:t>
      </w:r>
      <w:hyperlink r:id="rId38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C125B86" w14:textId="77777777" w:rsidR="009E1906" w:rsidRPr="006400E2" w:rsidRDefault="009E1906" w:rsidP="009E1906">
      <w:pPr>
        <w:pStyle w:val="AmdtsEntryHd"/>
      </w:pPr>
      <w:r w:rsidRPr="006400E2">
        <w:rPr>
          <w:rStyle w:val="CharDivText"/>
        </w:rPr>
        <w:t>Powers of delegation</w:t>
      </w:r>
    </w:p>
    <w:p w14:paraId="674E108C" w14:textId="77777777" w:rsidR="009E1906" w:rsidRPr="006400E2" w:rsidRDefault="009E1906" w:rsidP="009E1906">
      <w:pPr>
        <w:pStyle w:val="AmdtsEntries"/>
      </w:pPr>
      <w:r w:rsidRPr="006400E2">
        <w:t>div 3.5 hdg</w:t>
      </w:r>
      <w:r w:rsidRPr="006400E2">
        <w:tab/>
        <w:t>(prev pt 3 div 5 hdg) renum R3 LA</w:t>
      </w:r>
    </w:p>
    <w:p w14:paraId="38DDC837" w14:textId="2A063AC0" w:rsidR="009E1906" w:rsidRPr="006400E2" w:rsidRDefault="009E1906" w:rsidP="009E1906">
      <w:pPr>
        <w:pStyle w:val="AmdtsEntries"/>
      </w:pPr>
      <w:r w:rsidRPr="006400E2">
        <w:tab/>
        <w:t xml:space="preserve">om </w:t>
      </w:r>
      <w:hyperlink r:id="rId3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F56BB66" w14:textId="77777777" w:rsidR="00810BC4" w:rsidRPr="006400E2" w:rsidRDefault="00810BC4" w:rsidP="00810BC4">
      <w:pPr>
        <w:pStyle w:val="AmdtsEntryHd"/>
      </w:pPr>
      <w:r w:rsidRPr="006400E2">
        <w:t>Constitution and role of senior executive service</w:t>
      </w:r>
    </w:p>
    <w:p w14:paraId="2D601498" w14:textId="7F9B38B0" w:rsidR="00810BC4" w:rsidRPr="006400E2" w:rsidRDefault="00810BC4" w:rsidP="00810BC4">
      <w:pPr>
        <w:pStyle w:val="AmdtsEntries"/>
      </w:pPr>
      <w:r w:rsidRPr="006400E2">
        <w:t>pt 3 div 6 hdg</w:t>
      </w:r>
      <w:r w:rsidRPr="006400E2">
        <w:tab/>
        <w:t xml:space="preserve">om </w:t>
      </w:r>
      <w:hyperlink r:id="rId38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9</w:t>
      </w:r>
    </w:p>
    <w:p w14:paraId="5A02CB35" w14:textId="77777777" w:rsidR="00810BC4" w:rsidRPr="006400E2" w:rsidRDefault="00810BC4" w:rsidP="00810BC4">
      <w:pPr>
        <w:pStyle w:val="AmdtsEntryHd"/>
      </w:pPr>
      <w:r w:rsidRPr="006400E2">
        <w:t>Exercise of certain functions by head of Access Canberra</w:t>
      </w:r>
    </w:p>
    <w:p w14:paraId="383A8EBD" w14:textId="5EC93200" w:rsidR="00810BC4" w:rsidRPr="006400E2" w:rsidRDefault="00810BC4" w:rsidP="00810BC4">
      <w:pPr>
        <w:pStyle w:val="AmdtsEntries"/>
      </w:pPr>
      <w:r w:rsidRPr="006400E2">
        <w:t>div 3.6 hdg</w:t>
      </w:r>
      <w:r w:rsidRPr="006400E2">
        <w:tab/>
        <w:t xml:space="preserve">ins </w:t>
      </w:r>
      <w:hyperlink r:id="rId385"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14:paraId="3982C460" w14:textId="1D2C3282" w:rsidR="00810BC4" w:rsidRPr="006400E2" w:rsidRDefault="00810BC4" w:rsidP="00810BC4">
      <w:pPr>
        <w:pStyle w:val="AmdtsEntries"/>
      </w:pPr>
      <w:r w:rsidRPr="006400E2">
        <w:tab/>
        <w:t xml:space="preserve">om </w:t>
      </w:r>
      <w:hyperlink r:id="rId3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8B456F0" w14:textId="77777777" w:rsidR="00745396" w:rsidRPr="006400E2" w:rsidRDefault="00745396" w:rsidP="00745396">
      <w:pPr>
        <w:pStyle w:val="AmdtsEntryHd"/>
      </w:pPr>
      <w:r w:rsidRPr="006400E2">
        <w:rPr>
          <w:rStyle w:val="CharDivText"/>
        </w:rPr>
        <w:t>Whole-of-government management responsibilities</w:t>
      </w:r>
    </w:p>
    <w:p w14:paraId="69781AA3" w14:textId="77777777" w:rsidR="00745396" w:rsidRPr="006400E2" w:rsidRDefault="00745396" w:rsidP="00745396">
      <w:pPr>
        <w:pStyle w:val="AmdtsEntries"/>
      </w:pPr>
      <w:r w:rsidRPr="006400E2">
        <w:t>div 3.7 hdg</w:t>
      </w:r>
      <w:r w:rsidRPr="006400E2">
        <w:tab/>
        <w:t>(prev pt 3 div 7 hdg) renum R3 LA</w:t>
      </w:r>
    </w:p>
    <w:p w14:paraId="3FA2DD2B" w14:textId="1599E86D" w:rsidR="002776FD" w:rsidRPr="006400E2" w:rsidRDefault="002776FD" w:rsidP="002776FD">
      <w:pPr>
        <w:pStyle w:val="AmdtsEntries"/>
      </w:pPr>
      <w:r w:rsidRPr="006400E2">
        <w:tab/>
        <w:t xml:space="preserve">om </w:t>
      </w:r>
      <w:hyperlink r:id="rId38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60BA16C" w14:textId="77777777" w:rsidR="00FF095B" w:rsidRPr="006400E2" w:rsidRDefault="00FF095B" w:rsidP="00FF095B">
      <w:pPr>
        <w:pStyle w:val="AmdtsEntryHd"/>
      </w:pPr>
      <w:r w:rsidRPr="006400E2">
        <w:lastRenderedPageBreak/>
        <w:t>Legislative Assembly—clerk and secretariat</w:t>
      </w:r>
    </w:p>
    <w:p w14:paraId="673C8E2A" w14:textId="77777777" w:rsidR="00FF095B" w:rsidRPr="006400E2" w:rsidRDefault="00FF095B" w:rsidP="00FF095B">
      <w:pPr>
        <w:pStyle w:val="AmdtsEntries"/>
      </w:pPr>
      <w:r w:rsidRPr="006400E2">
        <w:t>div 3.8 hdg</w:t>
      </w:r>
      <w:r w:rsidRPr="006400E2">
        <w:tab/>
        <w:t>(prev pt 3 div 8 hdg) renum R3 LA</w:t>
      </w:r>
    </w:p>
    <w:p w14:paraId="1926CA9C" w14:textId="714220E2" w:rsidR="00FF095B" w:rsidRPr="006400E2" w:rsidRDefault="00FF095B" w:rsidP="00FF095B">
      <w:pPr>
        <w:pStyle w:val="AmdtsEntries"/>
      </w:pPr>
      <w:r w:rsidRPr="006400E2">
        <w:tab/>
        <w:t xml:space="preserve">sub </w:t>
      </w:r>
      <w:hyperlink r:id="rId388" w:tooltip="Public Sector Management Amendment Act 2005" w:history="1">
        <w:r w:rsidRPr="006400E2">
          <w:rPr>
            <w:rStyle w:val="charCitHyperlinkAbbrev"/>
          </w:rPr>
          <w:t>A2005</w:t>
        </w:r>
        <w:r w:rsidRPr="006400E2">
          <w:rPr>
            <w:rStyle w:val="charCitHyperlinkAbbrev"/>
          </w:rPr>
          <w:noBreakHyphen/>
          <w:t>42</w:t>
        </w:r>
      </w:hyperlink>
      <w:r w:rsidRPr="006400E2">
        <w:t xml:space="preserve"> s 6</w:t>
      </w:r>
    </w:p>
    <w:p w14:paraId="003784FD" w14:textId="0D061A73" w:rsidR="00FF095B" w:rsidRPr="006400E2" w:rsidRDefault="00FF095B" w:rsidP="00FF095B">
      <w:pPr>
        <w:pStyle w:val="AmdtsEntries"/>
      </w:pPr>
      <w:r w:rsidRPr="006400E2">
        <w:tab/>
        <w:t xml:space="preserve">om </w:t>
      </w:r>
      <w:hyperlink r:id="rId389" w:tooltip="Legislative Assembly (Office of the Legislative Assembly) Act 2012" w:history="1">
        <w:r w:rsidRPr="006400E2">
          <w:rPr>
            <w:rStyle w:val="charCitHyperlinkAbbrev"/>
          </w:rPr>
          <w:t>A2012</w:t>
        </w:r>
        <w:r w:rsidRPr="006400E2">
          <w:rPr>
            <w:rStyle w:val="charCitHyperlinkAbbrev"/>
          </w:rPr>
          <w:noBreakHyphen/>
          <w:t>26</w:t>
        </w:r>
      </w:hyperlink>
      <w:r w:rsidRPr="006400E2">
        <w:t xml:space="preserve"> amdt 1.42</w:t>
      </w:r>
    </w:p>
    <w:p w14:paraId="6CF587DE" w14:textId="77777777" w:rsidR="00856D0C" w:rsidRPr="006400E2" w:rsidRDefault="00856D0C">
      <w:pPr>
        <w:pStyle w:val="AmdtsEntryHd"/>
      </w:pPr>
      <w:r w:rsidRPr="006400E2">
        <w:t>Engagement of senior executive service</w:t>
      </w:r>
    </w:p>
    <w:p w14:paraId="226A4511" w14:textId="09DC903A" w:rsidR="00856D0C" w:rsidRPr="006400E2" w:rsidRDefault="00856D0C" w:rsidP="00856D0C">
      <w:pPr>
        <w:pStyle w:val="AmdtsEntries"/>
      </w:pPr>
      <w:r w:rsidRPr="006400E2">
        <w:t>pt 4 hdg</w:t>
      </w:r>
      <w:r w:rsidRPr="006400E2">
        <w:tab/>
        <w:t xml:space="preserve">sub </w:t>
      </w:r>
      <w:hyperlink r:id="rId3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1E850F3" w14:textId="77777777" w:rsidR="0034517F" w:rsidRPr="006400E2" w:rsidRDefault="00856D0C">
      <w:pPr>
        <w:pStyle w:val="AmdtsEntryHd"/>
      </w:pPr>
      <w:r w:rsidRPr="006400E2">
        <w:t>Definitions—pt 4</w:t>
      </w:r>
    </w:p>
    <w:p w14:paraId="287667D3" w14:textId="2161E5DF" w:rsidR="0034517F" w:rsidRPr="006400E2" w:rsidRDefault="0034517F">
      <w:pPr>
        <w:pStyle w:val="AmdtsEntries"/>
      </w:pPr>
      <w:r w:rsidRPr="006400E2">
        <w:t>s 30 hdg</w:t>
      </w:r>
      <w:r w:rsidRPr="006400E2">
        <w:tab/>
        <w:t xml:space="preserve">sub </w:t>
      </w:r>
      <w:hyperlink r:id="rId39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11</w:t>
      </w:r>
    </w:p>
    <w:p w14:paraId="6179D28E" w14:textId="2E5E50C0" w:rsidR="00B7295C" w:rsidRPr="006400E2" w:rsidRDefault="00B7295C" w:rsidP="00B7295C">
      <w:pPr>
        <w:pStyle w:val="AmdtsEntries"/>
      </w:pPr>
      <w:r w:rsidRPr="006400E2">
        <w:tab/>
        <w:t xml:space="preserve">am </w:t>
      </w:r>
      <w:hyperlink r:id="rId39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14:paraId="198F87AD" w14:textId="5E161B41" w:rsidR="0034517F" w:rsidRPr="006400E2" w:rsidRDefault="0034517F">
      <w:pPr>
        <w:pStyle w:val="AmdtsEntries"/>
      </w:pPr>
      <w:r w:rsidRPr="006400E2">
        <w:t>s 30</w:t>
      </w:r>
      <w:r w:rsidRPr="006400E2">
        <w:tab/>
        <w:t xml:space="preserve">sub </w:t>
      </w:r>
      <w:hyperlink r:id="rId39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3254B584" w14:textId="1F6C1FEC" w:rsidR="0034517F" w:rsidRPr="006400E2" w:rsidRDefault="0034517F">
      <w:pPr>
        <w:pStyle w:val="AmdtsEntries"/>
      </w:pPr>
      <w:r w:rsidRPr="006400E2">
        <w:tab/>
        <w:t xml:space="preserve">am </w:t>
      </w:r>
      <w:hyperlink r:id="rId39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12, s 13</w:t>
      </w:r>
      <w:r w:rsidR="00865501" w:rsidRPr="006400E2">
        <w:t xml:space="preserve">; </w:t>
      </w:r>
      <w:hyperlink r:id="rId39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865501" w:rsidRPr="006400E2">
        <w:t xml:space="preserve"> s 23</w:t>
      </w:r>
      <w:r w:rsidR="00E00F31" w:rsidRPr="006400E2">
        <w:t>, s 123</w:t>
      </w:r>
    </w:p>
    <w:p w14:paraId="76C44F3C" w14:textId="426D3886" w:rsidR="00856D0C" w:rsidRPr="006400E2" w:rsidRDefault="00856D0C">
      <w:pPr>
        <w:pStyle w:val="AmdtsEntries"/>
      </w:pPr>
      <w:r w:rsidRPr="006400E2">
        <w:tab/>
        <w:t xml:space="preserve">sub </w:t>
      </w:r>
      <w:hyperlink r:id="rId3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420992C" w14:textId="6C6FE362" w:rsidR="00856D0C" w:rsidRPr="006400E2" w:rsidRDefault="00856D0C">
      <w:pPr>
        <w:pStyle w:val="AmdtsEntries"/>
      </w:pPr>
      <w:r w:rsidRPr="006400E2">
        <w:tab/>
        <w:t xml:space="preserve">def </w:t>
      </w:r>
      <w:r w:rsidRPr="006400E2">
        <w:rPr>
          <w:rStyle w:val="charBoldItals"/>
        </w:rPr>
        <w:t>SETs</w:t>
      </w:r>
      <w:r w:rsidRPr="006400E2">
        <w:t xml:space="preserve"> ins </w:t>
      </w:r>
      <w:hyperlink r:id="rId3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1A107DF" w14:textId="26ED34E7" w:rsidR="00856D0C" w:rsidRDefault="00856D0C" w:rsidP="00856D0C">
      <w:pPr>
        <w:pStyle w:val="AmdtsEntries"/>
      </w:pPr>
      <w:r w:rsidRPr="006400E2">
        <w:tab/>
        <w:t xml:space="preserve">def </w:t>
      </w:r>
      <w:r w:rsidRPr="006400E2">
        <w:rPr>
          <w:rStyle w:val="charBoldItals"/>
        </w:rPr>
        <w:t>statutory employment terms</w:t>
      </w:r>
      <w:r w:rsidRPr="006400E2">
        <w:t xml:space="preserve"> ins </w:t>
      </w:r>
      <w:hyperlink r:id="rId3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9B7DC84" w14:textId="7E9AC259" w:rsidR="00583F7C" w:rsidRPr="006400E2" w:rsidRDefault="00583F7C" w:rsidP="00583F7C">
      <w:pPr>
        <w:pStyle w:val="AmdtsEntriesDefL2"/>
      </w:pPr>
      <w:r>
        <w:tab/>
        <w:t xml:space="preserve">am </w:t>
      </w:r>
      <w:hyperlink r:id="rId399" w:tooltip="Statute Law Amendment Act 2018" w:history="1">
        <w:r w:rsidRPr="003A1F32">
          <w:rPr>
            <w:rStyle w:val="Hyperlink"/>
            <w:u w:val="none"/>
          </w:rPr>
          <w:t>A2018</w:t>
        </w:r>
        <w:r w:rsidRPr="003A1F32">
          <w:rPr>
            <w:rStyle w:val="Hyperlink"/>
            <w:u w:val="none"/>
          </w:rPr>
          <w:noBreakHyphen/>
          <w:t>42</w:t>
        </w:r>
      </w:hyperlink>
      <w:r>
        <w:t xml:space="preserve"> amdt 3.83</w:t>
      </w:r>
    </w:p>
    <w:p w14:paraId="0D937A04" w14:textId="77777777" w:rsidR="0034517F" w:rsidRPr="006400E2" w:rsidRDefault="006E6C09">
      <w:pPr>
        <w:pStyle w:val="AmdtsEntryHd"/>
      </w:pPr>
      <w:r w:rsidRPr="006400E2">
        <w:t>Directors</w:t>
      </w:r>
      <w:r w:rsidRPr="006400E2">
        <w:noBreakHyphen/>
        <w:t>general</w:t>
      </w:r>
      <w:r w:rsidR="0034517F" w:rsidRPr="006400E2">
        <w:t>—variation of temporary contracts</w:t>
      </w:r>
    </w:p>
    <w:p w14:paraId="6DBC988F" w14:textId="44581C53" w:rsidR="00B7295C" w:rsidRPr="006400E2" w:rsidRDefault="00B7295C" w:rsidP="00B7295C">
      <w:pPr>
        <w:pStyle w:val="AmdtsEntries"/>
      </w:pPr>
      <w:r w:rsidRPr="006400E2">
        <w:t>s 30A hdg</w:t>
      </w:r>
      <w:r w:rsidRPr="006400E2">
        <w:tab/>
        <w:t xml:space="preserve">am </w:t>
      </w:r>
      <w:hyperlink r:id="rId4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p>
    <w:p w14:paraId="77358D1F" w14:textId="4F4BB4D9" w:rsidR="0034517F" w:rsidRPr="006400E2" w:rsidRDefault="0034517F">
      <w:pPr>
        <w:pStyle w:val="AmdtsEntries"/>
        <w:keepNext/>
      </w:pPr>
      <w:r w:rsidRPr="006400E2">
        <w:t>s 30A</w:t>
      </w:r>
      <w:r w:rsidRPr="006400E2">
        <w:tab/>
        <w:t xml:space="preserve">ins </w:t>
      </w:r>
      <w:hyperlink r:id="rId40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14</w:t>
      </w:r>
    </w:p>
    <w:p w14:paraId="5C73E31C" w14:textId="77777777" w:rsidR="0034517F" w:rsidRPr="006400E2" w:rsidRDefault="0034517F">
      <w:pPr>
        <w:pStyle w:val="AmdtsEntries"/>
      </w:pPr>
      <w:r w:rsidRPr="006400E2">
        <w:tab/>
        <w:t>(3), (4) exp 8 September 2006 (s 30A (4))</w:t>
      </w:r>
    </w:p>
    <w:p w14:paraId="64DC84F5" w14:textId="2A8536AB" w:rsidR="00B75D82" w:rsidRPr="006400E2" w:rsidRDefault="00B75D82">
      <w:pPr>
        <w:pStyle w:val="AmdtsEntries"/>
      </w:pPr>
      <w:r w:rsidRPr="006400E2">
        <w:tab/>
        <w:t xml:space="preserve">am </w:t>
      </w:r>
      <w:hyperlink r:id="rId4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24</w:t>
      </w:r>
    </w:p>
    <w:p w14:paraId="7AE59865" w14:textId="30163264" w:rsidR="009E1906" w:rsidRPr="006400E2" w:rsidRDefault="009E1906">
      <w:pPr>
        <w:pStyle w:val="AmdtsEntries"/>
      </w:pPr>
      <w:r w:rsidRPr="006400E2">
        <w:tab/>
        <w:t xml:space="preserve">om </w:t>
      </w:r>
      <w:hyperlink r:id="rId4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5146263" w14:textId="77777777" w:rsidR="0034517F" w:rsidRPr="006400E2" w:rsidRDefault="009E1906">
      <w:pPr>
        <w:pStyle w:val="AmdtsEntryHd"/>
      </w:pPr>
      <w:r w:rsidRPr="006400E2">
        <w:t>Engagement of SES member</w:t>
      </w:r>
    </w:p>
    <w:p w14:paraId="0A0F4802" w14:textId="05712425" w:rsidR="0034517F" w:rsidRPr="006400E2" w:rsidRDefault="0034517F">
      <w:pPr>
        <w:pStyle w:val="AmdtsEntries"/>
      </w:pPr>
      <w:r w:rsidRPr="006400E2">
        <w:t>s 31</w:t>
      </w:r>
      <w:r w:rsidRPr="006400E2">
        <w:tab/>
        <w:t xml:space="preserve">sub </w:t>
      </w:r>
      <w:hyperlink r:id="rId40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074A389E" w14:textId="510040F0" w:rsidR="0034517F" w:rsidRPr="006400E2" w:rsidRDefault="0034517F">
      <w:pPr>
        <w:pStyle w:val="AmdtsEntries"/>
      </w:pPr>
      <w:r w:rsidRPr="006400E2">
        <w:tab/>
        <w:t xml:space="preserve">am </w:t>
      </w:r>
      <w:hyperlink r:id="rId40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15</w:t>
      </w:r>
    </w:p>
    <w:p w14:paraId="456AA83D" w14:textId="0367E378" w:rsidR="00B75D82" w:rsidRPr="006400E2" w:rsidRDefault="00B75D82" w:rsidP="00B75D82">
      <w:pPr>
        <w:pStyle w:val="AmdtsEntries"/>
      </w:pPr>
      <w:r w:rsidRPr="006400E2">
        <w:tab/>
        <w:t xml:space="preserve">sub </w:t>
      </w:r>
      <w:hyperlink r:id="rId4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w:t>
      </w:r>
      <w:r w:rsidR="00C41C95" w:rsidRPr="006400E2">
        <w:t>5</w:t>
      </w:r>
      <w:r w:rsidR="009E1906" w:rsidRPr="006400E2">
        <w:t xml:space="preserve">; </w:t>
      </w:r>
      <w:hyperlink r:id="rId407" w:tooltip="Public Sector Management Amendment Act 2016" w:history="1">
        <w:r w:rsidR="009E1906" w:rsidRPr="006400E2">
          <w:rPr>
            <w:rStyle w:val="charCitHyperlinkAbbrev"/>
          </w:rPr>
          <w:t>A2016</w:t>
        </w:r>
        <w:r w:rsidR="009E1906" w:rsidRPr="006400E2">
          <w:rPr>
            <w:rStyle w:val="charCitHyperlinkAbbrev"/>
          </w:rPr>
          <w:noBreakHyphen/>
          <w:t>52</w:t>
        </w:r>
      </w:hyperlink>
      <w:r w:rsidR="009E1906" w:rsidRPr="006400E2">
        <w:t xml:space="preserve"> s 12</w:t>
      </w:r>
    </w:p>
    <w:p w14:paraId="27C517C2" w14:textId="77777777" w:rsidR="0034517F" w:rsidRPr="006400E2" w:rsidRDefault="00C41C95">
      <w:pPr>
        <w:pStyle w:val="AmdtsEntryHd"/>
      </w:pPr>
      <w:r w:rsidRPr="006400E2">
        <w:t>Directors-general—presentation of contracts and variations of contracts</w:t>
      </w:r>
    </w:p>
    <w:p w14:paraId="4F2D4105" w14:textId="3F7410EB" w:rsidR="00424656" w:rsidRPr="006400E2" w:rsidRDefault="00424656" w:rsidP="00424656">
      <w:pPr>
        <w:pStyle w:val="AmdtsEntries"/>
      </w:pPr>
      <w:r w:rsidRPr="006400E2">
        <w:t>s 31A hdg</w:t>
      </w:r>
      <w:r w:rsidRPr="006400E2">
        <w:tab/>
        <w:t xml:space="preserve">sub </w:t>
      </w:r>
      <w:hyperlink r:id="rId4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26</w:t>
      </w:r>
    </w:p>
    <w:p w14:paraId="16244AF7" w14:textId="0F832BFC" w:rsidR="0034517F" w:rsidRPr="006400E2" w:rsidRDefault="0034517F">
      <w:pPr>
        <w:pStyle w:val="AmdtsEntries"/>
      </w:pPr>
      <w:r w:rsidRPr="006400E2">
        <w:t>s 31A</w:t>
      </w:r>
      <w:r w:rsidRPr="006400E2">
        <w:tab/>
        <w:t xml:space="preserve">ins </w:t>
      </w:r>
      <w:hyperlink r:id="rId40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095C99A9" w14:textId="122508BC" w:rsidR="009E1906" w:rsidRPr="006400E2" w:rsidRDefault="009E1906">
      <w:pPr>
        <w:pStyle w:val="AmdtsEntries"/>
      </w:pPr>
      <w:r w:rsidRPr="006400E2">
        <w:tab/>
        <w:t xml:space="preserve">om </w:t>
      </w:r>
      <w:hyperlink r:id="rId4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07F9726" w14:textId="77777777" w:rsidR="0034517F" w:rsidRPr="006400E2" w:rsidRDefault="009E1906">
      <w:pPr>
        <w:pStyle w:val="AmdtsEntryHd"/>
      </w:pPr>
      <w:r w:rsidRPr="006400E2">
        <w:t>Record about SES member</w:t>
      </w:r>
    </w:p>
    <w:p w14:paraId="79D673D4" w14:textId="29FD9838" w:rsidR="0034517F" w:rsidRPr="006400E2" w:rsidRDefault="0034517F" w:rsidP="00AD799F">
      <w:pPr>
        <w:pStyle w:val="AmdtsEntries"/>
        <w:keepNext/>
      </w:pPr>
      <w:r w:rsidRPr="006400E2">
        <w:t>s 32 hdg</w:t>
      </w:r>
      <w:r w:rsidRPr="006400E2">
        <w:tab/>
        <w:t xml:space="preserve">sub </w:t>
      </w:r>
      <w:hyperlink r:id="rId41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16</w:t>
      </w:r>
      <w:r w:rsidR="00424656" w:rsidRPr="006400E2">
        <w:t xml:space="preserve">; </w:t>
      </w:r>
      <w:hyperlink r:id="rId4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C41C95" w:rsidRPr="006400E2">
        <w:t xml:space="preserve"> s 27</w:t>
      </w:r>
    </w:p>
    <w:p w14:paraId="332682DA" w14:textId="32A43720" w:rsidR="0034517F" w:rsidRPr="006400E2" w:rsidRDefault="0034517F" w:rsidP="00AD799F">
      <w:pPr>
        <w:pStyle w:val="AmdtsEntries"/>
        <w:keepNext/>
      </w:pPr>
      <w:r w:rsidRPr="006400E2">
        <w:t>s 32</w:t>
      </w:r>
      <w:r w:rsidRPr="006400E2">
        <w:tab/>
        <w:t xml:space="preserve">sub </w:t>
      </w:r>
      <w:hyperlink r:id="rId41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6776C254" w14:textId="177313B3" w:rsidR="00E00F31" w:rsidRPr="006400E2" w:rsidRDefault="00E00F31" w:rsidP="00E00F31">
      <w:pPr>
        <w:pStyle w:val="AmdtsEntries"/>
      </w:pPr>
      <w:r w:rsidRPr="006400E2">
        <w:tab/>
        <w:t xml:space="preserve">am </w:t>
      </w:r>
      <w:hyperlink r:id="rId4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14:paraId="520A0840" w14:textId="644D422D" w:rsidR="009E1906" w:rsidRPr="006400E2" w:rsidRDefault="009E1906" w:rsidP="00E00F31">
      <w:pPr>
        <w:pStyle w:val="AmdtsEntries"/>
      </w:pPr>
      <w:r w:rsidRPr="006400E2">
        <w:tab/>
        <w:t xml:space="preserve">sub </w:t>
      </w:r>
      <w:hyperlink r:id="rId4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5EB6321" w14:textId="77777777" w:rsidR="0034517F" w:rsidRPr="006400E2" w:rsidRDefault="009E1906">
      <w:pPr>
        <w:pStyle w:val="AmdtsEntryHd"/>
      </w:pPr>
      <w:r w:rsidRPr="006400E2">
        <w:t>Change to SES member’s SETs</w:t>
      </w:r>
    </w:p>
    <w:p w14:paraId="1246C7B3" w14:textId="659D4525" w:rsidR="00C41C95" w:rsidRPr="006400E2" w:rsidRDefault="00C41C95" w:rsidP="00C41C95">
      <w:pPr>
        <w:pStyle w:val="AmdtsEntries"/>
      </w:pPr>
      <w:r w:rsidRPr="006400E2">
        <w:t>s 33 hdg</w:t>
      </w:r>
      <w:r w:rsidRPr="006400E2">
        <w:tab/>
        <w:t xml:space="preserve">sub </w:t>
      </w:r>
      <w:hyperlink r:id="rId41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28</w:t>
      </w:r>
    </w:p>
    <w:p w14:paraId="4067E848" w14:textId="0FC27C33" w:rsidR="0034517F" w:rsidRPr="006400E2" w:rsidRDefault="0034517F">
      <w:pPr>
        <w:pStyle w:val="AmdtsEntries"/>
      </w:pPr>
      <w:r w:rsidRPr="006400E2">
        <w:t>s 33</w:t>
      </w:r>
      <w:r w:rsidRPr="006400E2">
        <w:tab/>
        <w:t xml:space="preserve">sub </w:t>
      </w:r>
      <w:hyperlink r:id="rId41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6D46EC38" w14:textId="6FEE49F7" w:rsidR="00E00F31" w:rsidRPr="006400E2" w:rsidRDefault="00E00F31" w:rsidP="00E00F31">
      <w:pPr>
        <w:pStyle w:val="AmdtsEntries"/>
      </w:pPr>
      <w:r w:rsidRPr="006400E2">
        <w:tab/>
        <w:t xml:space="preserve">am </w:t>
      </w:r>
      <w:hyperlink r:id="rId4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p>
    <w:p w14:paraId="54E106EB" w14:textId="2996FAF1" w:rsidR="009E1906" w:rsidRPr="006400E2" w:rsidRDefault="009E1906" w:rsidP="00E00F31">
      <w:pPr>
        <w:pStyle w:val="AmdtsEntries"/>
      </w:pPr>
      <w:r w:rsidRPr="006400E2">
        <w:tab/>
        <w:t xml:space="preserve">sub </w:t>
      </w:r>
      <w:hyperlink r:id="rId4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7D358D6" w14:textId="77777777" w:rsidR="0034517F" w:rsidRPr="006400E2" w:rsidRDefault="006E6C09">
      <w:pPr>
        <w:pStyle w:val="AmdtsEntryHd"/>
      </w:pPr>
      <w:r w:rsidRPr="006400E2">
        <w:t>Directors</w:t>
      </w:r>
      <w:r w:rsidRPr="006400E2">
        <w:noBreakHyphen/>
        <w:t>general</w:t>
      </w:r>
      <w:r w:rsidR="0034517F" w:rsidRPr="006400E2">
        <w:t>—transfer or assignment</w:t>
      </w:r>
    </w:p>
    <w:p w14:paraId="6203E00F" w14:textId="60E8DE53" w:rsidR="0034517F" w:rsidRPr="006400E2" w:rsidRDefault="0034517F">
      <w:pPr>
        <w:pStyle w:val="AmdtsEntries"/>
      </w:pPr>
      <w:r w:rsidRPr="006400E2">
        <w:t>s 33A</w:t>
      </w:r>
      <w:r w:rsidRPr="006400E2">
        <w:tab/>
        <w:t xml:space="preserve">ins </w:t>
      </w:r>
      <w:hyperlink r:id="rId42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14:paraId="49B782E1" w14:textId="77777777" w:rsidR="0034517F" w:rsidRPr="006400E2" w:rsidRDefault="0034517F">
      <w:pPr>
        <w:pStyle w:val="AmdtsEntries"/>
      </w:pPr>
      <w:r w:rsidRPr="006400E2">
        <w:tab/>
        <w:t>(7), (8) exp 8 September 2006 (s 33A (8))</w:t>
      </w:r>
    </w:p>
    <w:p w14:paraId="2024CD01" w14:textId="58CF56A0" w:rsidR="00E00F31" w:rsidRPr="006400E2" w:rsidRDefault="00E00F31" w:rsidP="00E00F31">
      <w:pPr>
        <w:pStyle w:val="AmdtsEntries"/>
      </w:pPr>
      <w:r w:rsidRPr="006400E2">
        <w:tab/>
        <w:t xml:space="preserve">am </w:t>
      </w:r>
      <w:hyperlink r:id="rId42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B33DE4" w:rsidRPr="006400E2">
        <w:t>, s 127</w:t>
      </w:r>
      <w:r w:rsidR="00A159FB" w:rsidRPr="006400E2">
        <w:t>, s 129</w:t>
      </w:r>
    </w:p>
    <w:p w14:paraId="3ED95BFB" w14:textId="686348EC" w:rsidR="009E1906" w:rsidRPr="006400E2" w:rsidRDefault="009E1906" w:rsidP="00E00F31">
      <w:pPr>
        <w:pStyle w:val="AmdtsEntries"/>
      </w:pPr>
      <w:r w:rsidRPr="006400E2">
        <w:lastRenderedPageBreak/>
        <w:tab/>
        <w:t xml:space="preserve">om </w:t>
      </w:r>
      <w:hyperlink r:id="rId4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3AA8400" w14:textId="77777777" w:rsidR="0034517F" w:rsidRPr="006400E2" w:rsidRDefault="00C41C95" w:rsidP="00B33DE4">
      <w:pPr>
        <w:pStyle w:val="AmdtsEntryHd"/>
      </w:pPr>
      <w:r w:rsidRPr="006400E2">
        <w:t>Directors-general—transfers or assignments under s 33A not affected by defects etc</w:t>
      </w:r>
    </w:p>
    <w:p w14:paraId="2F96C958" w14:textId="22AC455F" w:rsidR="00DE682E" w:rsidRPr="006400E2" w:rsidRDefault="00DE682E" w:rsidP="00B33DE4">
      <w:pPr>
        <w:pStyle w:val="AmdtsEntries"/>
        <w:keepNext/>
      </w:pPr>
      <w:r w:rsidRPr="006400E2">
        <w:t>s 33B hdg</w:t>
      </w:r>
      <w:r w:rsidRPr="006400E2">
        <w:tab/>
        <w:t xml:space="preserve">sub </w:t>
      </w:r>
      <w:hyperlink r:id="rId4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29</w:t>
      </w:r>
    </w:p>
    <w:p w14:paraId="46B70A89" w14:textId="59D0773D" w:rsidR="0034517F" w:rsidRPr="006400E2" w:rsidRDefault="0034517F" w:rsidP="009A305A">
      <w:pPr>
        <w:pStyle w:val="AmdtsEntries"/>
        <w:keepNext/>
      </w:pPr>
      <w:r w:rsidRPr="006400E2">
        <w:t>s 33B</w:t>
      </w:r>
      <w:r w:rsidRPr="006400E2">
        <w:tab/>
        <w:t xml:space="preserve">ins </w:t>
      </w:r>
      <w:hyperlink r:id="rId42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17</w:t>
      </w:r>
    </w:p>
    <w:p w14:paraId="771C143D" w14:textId="6FE3F184" w:rsidR="009E1906" w:rsidRPr="006400E2" w:rsidRDefault="009E1906" w:rsidP="009E1906">
      <w:pPr>
        <w:pStyle w:val="AmdtsEntries"/>
      </w:pPr>
      <w:r w:rsidRPr="006400E2">
        <w:tab/>
        <w:t xml:space="preserve">om </w:t>
      </w:r>
      <w:hyperlink r:id="rId4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B416CA3" w14:textId="77777777" w:rsidR="0034517F" w:rsidRPr="006400E2" w:rsidRDefault="009E1906">
      <w:pPr>
        <w:pStyle w:val="AmdtsEntryHd"/>
      </w:pPr>
      <w:r w:rsidRPr="006400E2">
        <w:t>Circumstances when SETs must be changed</w:t>
      </w:r>
    </w:p>
    <w:p w14:paraId="67F16215" w14:textId="44A21BF0" w:rsidR="00DE682E" w:rsidRPr="006400E2" w:rsidRDefault="00DE682E" w:rsidP="00E00F31">
      <w:pPr>
        <w:pStyle w:val="AmdtsEntries"/>
        <w:keepNext/>
      </w:pPr>
      <w:r w:rsidRPr="006400E2">
        <w:t>s 34 hdg</w:t>
      </w:r>
      <w:r w:rsidRPr="006400E2">
        <w:tab/>
        <w:t xml:space="preserve">sub </w:t>
      </w:r>
      <w:hyperlink r:id="rId4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30</w:t>
      </w:r>
    </w:p>
    <w:p w14:paraId="324CBAAA" w14:textId="7079248D" w:rsidR="0034517F" w:rsidRPr="006400E2" w:rsidRDefault="0034517F">
      <w:pPr>
        <w:pStyle w:val="AmdtsEntries"/>
        <w:keepNext/>
      </w:pPr>
      <w:r w:rsidRPr="006400E2">
        <w:t>s 34</w:t>
      </w:r>
      <w:r w:rsidRPr="006400E2">
        <w:tab/>
        <w:t xml:space="preserve">sub </w:t>
      </w:r>
      <w:hyperlink r:id="rId42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8</w:t>
      </w:r>
    </w:p>
    <w:p w14:paraId="44A1C8F9" w14:textId="1DCD79CE" w:rsidR="0034517F" w:rsidRPr="006400E2" w:rsidRDefault="0034517F" w:rsidP="00DE682E">
      <w:pPr>
        <w:pStyle w:val="AmdtsEntries"/>
        <w:keepNext/>
      </w:pPr>
      <w:r w:rsidRPr="006400E2">
        <w:tab/>
        <w:t xml:space="preserve">am </w:t>
      </w:r>
      <w:hyperlink r:id="rId42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DA7E1A9" w14:textId="520550F0" w:rsidR="0034517F" w:rsidRPr="006400E2" w:rsidRDefault="0034517F" w:rsidP="0078526F">
      <w:pPr>
        <w:pStyle w:val="AmdtsEntries"/>
        <w:keepNext/>
      </w:pPr>
      <w:r w:rsidRPr="006400E2">
        <w:tab/>
        <w:t xml:space="preserve">sub </w:t>
      </w:r>
      <w:hyperlink r:id="rId42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18</w:t>
      </w:r>
    </w:p>
    <w:p w14:paraId="7C88C4C4" w14:textId="40FF6DB1" w:rsidR="00B33DE4" w:rsidRPr="006400E2" w:rsidRDefault="00B33DE4" w:rsidP="00B33DE4">
      <w:pPr>
        <w:pStyle w:val="AmdtsEntries"/>
      </w:pPr>
      <w:r w:rsidRPr="006400E2">
        <w:tab/>
        <w:t xml:space="preserve">am </w:t>
      </w:r>
      <w:hyperlink r:id="rId43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127</w:t>
      </w:r>
      <w:r w:rsidR="00A159FB" w:rsidRPr="006400E2">
        <w:t>, s 129</w:t>
      </w:r>
    </w:p>
    <w:p w14:paraId="25F19222" w14:textId="40A8601C" w:rsidR="009E1906" w:rsidRPr="006400E2" w:rsidRDefault="009E1906" w:rsidP="00B33DE4">
      <w:pPr>
        <w:pStyle w:val="AmdtsEntries"/>
      </w:pPr>
      <w:r w:rsidRPr="006400E2">
        <w:tab/>
        <w:t xml:space="preserve">sub </w:t>
      </w:r>
      <w:hyperlink r:id="rId4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F7FF0CD" w14:textId="77777777" w:rsidR="00DE682E" w:rsidRPr="006400E2" w:rsidRDefault="009E1906" w:rsidP="00DE682E">
      <w:pPr>
        <w:pStyle w:val="AmdtsEntryHd"/>
      </w:pPr>
      <w:r w:rsidRPr="006400E2">
        <w:t>Circumstances when SETs may be changed</w:t>
      </w:r>
    </w:p>
    <w:p w14:paraId="2A45C922" w14:textId="2CF16B8E" w:rsidR="00DE682E" w:rsidRPr="006400E2" w:rsidRDefault="00DE682E" w:rsidP="00DE682E">
      <w:pPr>
        <w:pStyle w:val="AmdtsEntries"/>
      </w:pPr>
      <w:r w:rsidRPr="006400E2">
        <w:t>s 35 hdg</w:t>
      </w:r>
      <w:r w:rsidRPr="006400E2">
        <w:tab/>
        <w:t xml:space="preserve">sub </w:t>
      </w:r>
      <w:hyperlink r:id="rId4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31</w:t>
      </w:r>
    </w:p>
    <w:p w14:paraId="5241DCF7" w14:textId="5E5790E9" w:rsidR="00E00F31" w:rsidRPr="006400E2" w:rsidRDefault="00E00F31" w:rsidP="00E00F31">
      <w:pPr>
        <w:pStyle w:val="AmdtsEntries"/>
      </w:pPr>
      <w:r w:rsidRPr="006400E2">
        <w:t>s 35</w:t>
      </w:r>
      <w:r w:rsidRPr="006400E2">
        <w:tab/>
        <w:t xml:space="preserve">am </w:t>
      </w:r>
      <w:hyperlink r:id="rId43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123</w:t>
      </w:r>
      <w:r w:rsidR="00A159FB" w:rsidRPr="006400E2">
        <w:t>, s 129</w:t>
      </w:r>
    </w:p>
    <w:p w14:paraId="43C6D1BD" w14:textId="3DF48470" w:rsidR="009E1906" w:rsidRPr="006400E2" w:rsidRDefault="009E1906" w:rsidP="00E00F31">
      <w:pPr>
        <w:pStyle w:val="AmdtsEntries"/>
      </w:pPr>
      <w:r w:rsidRPr="006400E2">
        <w:tab/>
        <w:t xml:space="preserve">sub </w:t>
      </w:r>
      <w:hyperlink r:id="rId4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D69099D" w14:textId="77777777" w:rsidR="0034517F" w:rsidRPr="006400E2" w:rsidRDefault="00810BC4">
      <w:pPr>
        <w:pStyle w:val="AmdtsEntryHd"/>
      </w:pPr>
      <w:r w:rsidRPr="006400E2">
        <w:t>SETs changed by change in administrative arrangements</w:t>
      </w:r>
    </w:p>
    <w:p w14:paraId="01A2B098" w14:textId="027A3E0C" w:rsidR="0034517F" w:rsidRPr="006400E2" w:rsidRDefault="0034517F">
      <w:pPr>
        <w:pStyle w:val="AmdtsEntries"/>
      </w:pPr>
      <w:r w:rsidRPr="006400E2">
        <w:t>s 36</w:t>
      </w:r>
      <w:r w:rsidRPr="006400E2">
        <w:tab/>
        <w:t xml:space="preserve">am </w:t>
      </w:r>
      <w:hyperlink r:id="rId43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3.432</w:t>
      </w:r>
    </w:p>
    <w:p w14:paraId="595D618D" w14:textId="00A1891E" w:rsidR="00DE682E" w:rsidRPr="006400E2" w:rsidRDefault="00DE682E" w:rsidP="00DE682E">
      <w:pPr>
        <w:pStyle w:val="AmdtsEntries"/>
      </w:pPr>
      <w:r w:rsidRPr="006400E2">
        <w:tab/>
        <w:t xml:space="preserve">sub </w:t>
      </w:r>
      <w:hyperlink r:id="rId4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r w:rsidR="00810BC4" w:rsidRPr="006400E2">
        <w:t xml:space="preserve">; </w:t>
      </w:r>
      <w:hyperlink r:id="rId437" w:tooltip="Public Sector Management Amendment Act 2016" w:history="1">
        <w:r w:rsidR="00810BC4" w:rsidRPr="006400E2">
          <w:rPr>
            <w:rStyle w:val="charCitHyperlinkAbbrev"/>
          </w:rPr>
          <w:t>A2016</w:t>
        </w:r>
        <w:r w:rsidR="00810BC4" w:rsidRPr="006400E2">
          <w:rPr>
            <w:rStyle w:val="charCitHyperlinkAbbrev"/>
          </w:rPr>
          <w:noBreakHyphen/>
          <w:t>52</w:t>
        </w:r>
      </w:hyperlink>
      <w:r w:rsidR="00810BC4" w:rsidRPr="006400E2">
        <w:t xml:space="preserve"> s 12</w:t>
      </w:r>
    </w:p>
    <w:p w14:paraId="6E74501D" w14:textId="77777777" w:rsidR="00AE68FF" w:rsidRPr="006400E2" w:rsidRDefault="00AE68FF" w:rsidP="00AE68FF">
      <w:pPr>
        <w:pStyle w:val="AmdtsEntryHd"/>
      </w:pPr>
      <w:r w:rsidRPr="006400E2">
        <w:t>Delegation by head of service</w:t>
      </w:r>
    </w:p>
    <w:p w14:paraId="7F32516E" w14:textId="75B19031" w:rsidR="00AE68FF" w:rsidRPr="006400E2" w:rsidRDefault="00AE68FF" w:rsidP="00AE68FF">
      <w:pPr>
        <w:pStyle w:val="AmdtsEntries"/>
      </w:pPr>
      <w:r w:rsidRPr="006400E2">
        <w:t>s 36A</w:t>
      </w:r>
      <w:r w:rsidRPr="006400E2">
        <w:tab/>
        <w:t xml:space="preserve">ins </w:t>
      </w:r>
      <w:hyperlink r:id="rId43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486AF48D" w14:textId="65384BBF" w:rsidR="00810BC4" w:rsidRPr="006400E2" w:rsidRDefault="00810BC4" w:rsidP="00AE68FF">
      <w:pPr>
        <w:pStyle w:val="AmdtsEntries"/>
      </w:pPr>
      <w:r w:rsidRPr="006400E2">
        <w:tab/>
        <w:t xml:space="preserve">om </w:t>
      </w:r>
      <w:hyperlink r:id="rId4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4A34AE59" w14:textId="77777777" w:rsidR="00AE68FF" w:rsidRPr="006400E2" w:rsidRDefault="00AE68FF" w:rsidP="00AE68FF">
      <w:pPr>
        <w:pStyle w:val="AmdtsEntryHd"/>
      </w:pPr>
      <w:r w:rsidRPr="006400E2">
        <w:t>Delegation by commissioner</w:t>
      </w:r>
    </w:p>
    <w:p w14:paraId="6211601A" w14:textId="237F8343" w:rsidR="00AE68FF" w:rsidRPr="006400E2" w:rsidRDefault="00AE68FF" w:rsidP="00AE68FF">
      <w:pPr>
        <w:pStyle w:val="AmdtsEntries"/>
      </w:pPr>
      <w:r w:rsidRPr="006400E2">
        <w:t>s 36B</w:t>
      </w:r>
      <w:r w:rsidRPr="006400E2">
        <w:tab/>
        <w:t xml:space="preserve">ins </w:t>
      </w:r>
      <w:hyperlink r:id="rId4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4FA0A222" w14:textId="17848BB9" w:rsidR="00810BC4" w:rsidRPr="006400E2" w:rsidRDefault="00810BC4" w:rsidP="00810BC4">
      <w:pPr>
        <w:pStyle w:val="AmdtsEntries"/>
      </w:pPr>
      <w:r w:rsidRPr="006400E2">
        <w:tab/>
        <w:t xml:space="preserve">om </w:t>
      </w:r>
      <w:hyperlink r:id="rId4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078C046" w14:textId="77777777" w:rsidR="00AE68FF" w:rsidRPr="006400E2" w:rsidRDefault="00AE68FF" w:rsidP="00AE68FF">
      <w:pPr>
        <w:pStyle w:val="AmdtsEntryHd"/>
      </w:pPr>
      <w:r w:rsidRPr="006400E2">
        <w:t>Delegation by directors-general</w:t>
      </w:r>
    </w:p>
    <w:p w14:paraId="13753A0A" w14:textId="01041970" w:rsidR="00AE68FF" w:rsidRPr="006400E2" w:rsidRDefault="00AE68FF" w:rsidP="00AE68FF">
      <w:pPr>
        <w:pStyle w:val="AmdtsEntries"/>
      </w:pPr>
      <w:r w:rsidRPr="006400E2">
        <w:t>s 36C</w:t>
      </w:r>
      <w:r w:rsidRPr="006400E2">
        <w:tab/>
        <w:t xml:space="preserve">ins </w:t>
      </w:r>
      <w:hyperlink r:id="rId44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134047BC" w14:textId="4F004861" w:rsidR="00810BC4" w:rsidRPr="006400E2" w:rsidRDefault="00810BC4" w:rsidP="00810BC4">
      <w:pPr>
        <w:pStyle w:val="AmdtsEntries"/>
      </w:pPr>
      <w:r w:rsidRPr="006400E2">
        <w:tab/>
        <w:t xml:space="preserve">om </w:t>
      </w:r>
      <w:hyperlink r:id="rId44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40CB052" w14:textId="77777777" w:rsidR="00AE68FF" w:rsidRPr="006400E2" w:rsidRDefault="00AE68FF" w:rsidP="00AE68FF">
      <w:pPr>
        <w:pStyle w:val="AmdtsEntryHd"/>
      </w:pPr>
      <w:r w:rsidRPr="006400E2">
        <w:t>Delegations by head of service, commissioner and directors-general—generally</w:t>
      </w:r>
    </w:p>
    <w:p w14:paraId="15D4F609" w14:textId="7913E009" w:rsidR="00AE68FF" w:rsidRPr="006400E2" w:rsidRDefault="00AE68FF" w:rsidP="00AE68FF">
      <w:pPr>
        <w:pStyle w:val="AmdtsEntries"/>
      </w:pPr>
      <w:r w:rsidRPr="006400E2">
        <w:t>s 36D</w:t>
      </w:r>
      <w:r w:rsidRPr="006400E2">
        <w:tab/>
        <w:t xml:space="preserve">ins </w:t>
      </w:r>
      <w:hyperlink r:id="rId4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32</w:t>
      </w:r>
    </w:p>
    <w:p w14:paraId="25EF6C3F" w14:textId="6E499FE8" w:rsidR="00810BC4" w:rsidRPr="006400E2" w:rsidRDefault="00810BC4" w:rsidP="00810BC4">
      <w:pPr>
        <w:pStyle w:val="AmdtsEntries"/>
      </w:pPr>
      <w:r w:rsidRPr="006400E2">
        <w:tab/>
        <w:t xml:space="preserve">om </w:t>
      </w:r>
      <w:hyperlink r:id="rId4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D187078" w14:textId="77777777" w:rsidR="0034517F" w:rsidRPr="006400E2" w:rsidRDefault="00810BC4">
      <w:pPr>
        <w:pStyle w:val="AmdtsEntryHd"/>
      </w:pPr>
      <w:r w:rsidRPr="006400E2">
        <w:t>Suspension of SES member</w:t>
      </w:r>
    </w:p>
    <w:p w14:paraId="5D9FA5A7" w14:textId="24FC1ACB" w:rsidR="0034517F" w:rsidRPr="006400E2" w:rsidRDefault="0034517F">
      <w:pPr>
        <w:pStyle w:val="AmdtsEntries"/>
      </w:pPr>
      <w:r w:rsidRPr="006400E2">
        <w:t>s 37</w:t>
      </w:r>
      <w:r w:rsidRPr="006400E2">
        <w:tab/>
        <w:t xml:space="preserve">sub </w:t>
      </w:r>
      <w:hyperlink r:id="rId446"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5</w:t>
      </w:r>
    </w:p>
    <w:p w14:paraId="50A2CD76" w14:textId="73DFF6CF" w:rsidR="000279B9" w:rsidRPr="006400E2" w:rsidRDefault="000279B9">
      <w:pPr>
        <w:pStyle w:val="AmdtsEntries"/>
      </w:pPr>
      <w:r w:rsidRPr="006400E2">
        <w:tab/>
        <w:t xml:space="preserve">am </w:t>
      </w:r>
      <w:hyperlink r:id="rId447"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3.129</w:t>
      </w:r>
    </w:p>
    <w:p w14:paraId="10B100E3" w14:textId="603CF8F0" w:rsidR="00810BC4" w:rsidRPr="006400E2" w:rsidRDefault="00810BC4">
      <w:pPr>
        <w:pStyle w:val="AmdtsEntries"/>
      </w:pPr>
      <w:r w:rsidRPr="006400E2">
        <w:tab/>
        <w:t xml:space="preserve">sub </w:t>
      </w:r>
      <w:hyperlink r:id="rId4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17BAFD8" w14:textId="77777777" w:rsidR="007A5BAD" w:rsidRPr="006400E2" w:rsidRDefault="007A5BAD" w:rsidP="007A5BAD">
      <w:pPr>
        <w:pStyle w:val="AmdtsEntryHd"/>
      </w:pPr>
      <w:r w:rsidRPr="006400E2">
        <w:t>Exercise of certain functions by head of Access Canberra</w:t>
      </w:r>
    </w:p>
    <w:p w14:paraId="3115F831" w14:textId="5A780D28" w:rsidR="007A5BAD" w:rsidRPr="006400E2" w:rsidRDefault="007A5BAD" w:rsidP="007A5BAD">
      <w:pPr>
        <w:pStyle w:val="AmdtsEntries"/>
      </w:pPr>
      <w:r w:rsidRPr="006400E2">
        <w:t>s 37A</w:t>
      </w:r>
      <w:r w:rsidRPr="006400E2">
        <w:tab/>
        <w:t xml:space="preserve">ins </w:t>
      </w:r>
      <w:hyperlink r:id="rId449" w:tooltip="Red Tape Reduction Legislation Amendment Act 2015" w:history="1">
        <w:r w:rsidRPr="006400E2">
          <w:rPr>
            <w:rStyle w:val="charCitHyperlinkAbbrev"/>
          </w:rPr>
          <w:t>A2015</w:t>
        </w:r>
        <w:r w:rsidRPr="006400E2">
          <w:rPr>
            <w:rStyle w:val="charCitHyperlinkAbbrev"/>
          </w:rPr>
          <w:noBreakHyphen/>
          <w:t>33</w:t>
        </w:r>
      </w:hyperlink>
      <w:r w:rsidRPr="006400E2">
        <w:t xml:space="preserve"> amdt 2.1</w:t>
      </w:r>
    </w:p>
    <w:p w14:paraId="32DF3A0E" w14:textId="1A5D357F" w:rsidR="00810BC4" w:rsidRPr="006400E2" w:rsidRDefault="00810BC4" w:rsidP="007A5BAD">
      <w:pPr>
        <w:pStyle w:val="AmdtsEntries"/>
      </w:pPr>
      <w:r w:rsidRPr="006400E2">
        <w:tab/>
        <w:t xml:space="preserve">om </w:t>
      </w:r>
      <w:hyperlink r:id="rId4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8C30527" w14:textId="77777777" w:rsidR="0034517F" w:rsidRPr="006400E2" w:rsidRDefault="00810BC4">
      <w:pPr>
        <w:pStyle w:val="AmdtsEntryHd"/>
      </w:pPr>
      <w:r w:rsidRPr="006400E2">
        <w:lastRenderedPageBreak/>
        <w:t>End of SES member’s engagement</w:t>
      </w:r>
    </w:p>
    <w:p w14:paraId="2CA96962" w14:textId="3B3E1361" w:rsidR="0034517F" w:rsidRPr="006400E2" w:rsidRDefault="0034517F">
      <w:pPr>
        <w:pStyle w:val="AmdtsEntries"/>
      </w:pPr>
      <w:r w:rsidRPr="006400E2">
        <w:t>s 38</w:t>
      </w:r>
      <w:r w:rsidRPr="006400E2">
        <w:tab/>
        <w:t xml:space="preserve">om </w:t>
      </w:r>
      <w:hyperlink r:id="rId45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9</w:t>
      </w:r>
    </w:p>
    <w:p w14:paraId="7A3CA1A0" w14:textId="0722CDD7" w:rsidR="00810BC4" w:rsidRPr="006400E2" w:rsidRDefault="00810BC4">
      <w:pPr>
        <w:pStyle w:val="AmdtsEntries"/>
      </w:pPr>
      <w:r w:rsidRPr="006400E2">
        <w:tab/>
        <w:t xml:space="preserve">ins </w:t>
      </w:r>
      <w:hyperlink r:id="rId4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3116CD7" w14:textId="77777777" w:rsidR="0034517F" w:rsidRPr="006400E2" w:rsidRDefault="00745396">
      <w:pPr>
        <w:pStyle w:val="AmdtsEntryHd"/>
        <w:rPr>
          <w:szCs w:val="24"/>
        </w:rPr>
      </w:pPr>
      <w:r w:rsidRPr="006400E2">
        <w:t>SES member may resign</w:t>
      </w:r>
    </w:p>
    <w:p w14:paraId="4E89355E" w14:textId="65EB23D0" w:rsidR="00745396" w:rsidRPr="006400E2" w:rsidRDefault="0034517F" w:rsidP="00824F36">
      <w:pPr>
        <w:pStyle w:val="AmdtsEntries"/>
        <w:keepNext/>
      </w:pPr>
      <w:r w:rsidRPr="006400E2">
        <w:t>s 39</w:t>
      </w:r>
      <w:r w:rsidR="00745396" w:rsidRPr="006400E2">
        <w:tab/>
        <w:t xml:space="preserve">sub </w:t>
      </w:r>
      <w:hyperlink r:id="rId453" w:tooltip="Public Sector Management Amendment Act 2016" w:history="1">
        <w:r w:rsidR="00745396" w:rsidRPr="006400E2">
          <w:rPr>
            <w:rStyle w:val="charCitHyperlinkAbbrev"/>
          </w:rPr>
          <w:t>A2016</w:t>
        </w:r>
        <w:r w:rsidR="00745396" w:rsidRPr="006400E2">
          <w:rPr>
            <w:rStyle w:val="charCitHyperlinkAbbrev"/>
          </w:rPr>
          <w:noBreakHyphen/>
          <w:t>52</w:t>
        </w:r>
      </w:hyperlink>
      <w:r w:rsidR="00745396" w:rsidRPr="006400E2">
        <w:t xml:space="preserve"> s 12</w:t>
      </w:r>
    </w:p>
    <w:p w14:paraId="00D13903" w14:textId="427ADCFB" w:rsidR="00745396" w:rsidRPr="006400E2" w:rsidRDefault="00745396" w:rsidP="00824F36">
      <w:pPr>
        <w:pStyle w:val="AmdtsEntries"/>
        <w:keepNext/>
      </w:pPr>
      <w:r w:rsidRPr="006400E2">
        <w:tab/>
        <w:t xml:space="preserve">def </w:t>
      </w:r>
      <w:r w:rsidRPr="006400E2">
        <w:rPr>
          <w:rStyle w:val="charBoldItals"/>
        </w:rPr>
        <w:t>access and equity principle</w:t>
      </w:r>
      <w:r w:rsidRPr="006400E2">
        <w:t xml:space="preserve"> om </w:t>
      </w:r>
      <w:hyperlink r:id="rId4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584D4BF" w14:textId="0517ED0B" w:rsidR="009220F4" w:rsidRPr="006400E2" w:rsidRDefault="009220F4" w:rsidP="009220F4">
      <w:pPr>
        <w:pStyle w:val="AmdtsEntries"/>
        <w:keepNext/>
      </w:pPr>
      <w:r w:rsidRPr="006400E2">
        <w:tab/>
        <w:t xml:space="preserve">def </w:t>
      </w:r>
      <w:r w:rsidRPr="006400E2">
        <w:rPr>
          <w:rStyle w:val="charBoldItals"/>
        </w:rPr>
        <w:t>access and equity program</w:t>
      </w:r>
      <w:r w:rsidRPr="006400E2">
        <w:t xml:space="preserve"> om </w:t>
      </w:r>
      <w:hyperlink r:id="rId4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3E2871F" w14:textId="10163D8F" w:rsidR="0034517F" w:rsidRPr="006400E2" w:rsidRDefault="0034517F" w:rsidP="00824F36">
      <w:pPr>
        <w:pStyle w:val="AmdtsEntries"/>
        <w:keepNext/>
      </w:pPr>
      <w:r w:rsidRPr="006400E2">
        <w:tab/>
        <w:t xml:space="preserve">def </w:t>
      </w:r>
      <w:r w:rsidRPr="006400E2">
        <w:rPr>
          <w:rStyle w:val="charBoldItals"/>
        </w:rPr>
        <w:t xml:space="preserve">designated group </w:t>
      </w:r>
      <w:r w:rsidRPr="006400E2">
        <w:t xml:space="preserve">am </w:t>
      </w:r>
      <w:hyperlink r:id="rId456"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3.329</w:t>
      </w:r>
    </w:p>
    <w:p w14:paraId="24666649" w14:textId="18E7C941" w:rsidR="00BC4A36" w:rsidRPr="006400E2" w:rsidRDefault="00BC4A36" w:rsidP="00824F36">
      <w:pPr>
        <w:pStyle w:val="AmdtsEntriesDefL2"/>
        <w:keepNext/>
      </w:pPr>
      <w:r w:rsidRPr="006400E2">
        <w:tab/>
        <w:t xml:space="preserve">sub </w:t>
      </w:r>
      <w:hyperlink r:id="rId4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w:t>
      </w:r>
    </w:p>
    <w:p w14:paraId="076ED6F0" w14:textId="6EFF9841" w:rsidR="00953DDB" w:rsidRPr="006400E2" w:rsidRDefault="00953DDB" w:rsidP="00BC4A36">
      <w:pPr>
        <w:pStyle w:val="AmdtsEntriesDefL2"/>
      </w:pPr>
      <w:r w:rsidRPr="006400E2">
        <w:tab/>
        <w:t xml:space="preserve">am </w:t>
      </w:r>
      <w:hyperlink r:id="rId458"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3.166, amdt 3.167</w:t>
      </w:r>
    </w:p>
    <w:p w14:paraId="4238758D" w14:textId="104FB38C" w:rsidR="009220F4" w:rsidRPr="006400E2" w:rsidRDefault="009220F4" w:rsidP="00BC4A36">
      <w:pPr>
        <w:pStyle w:val="AmdtsEntriesDefL2"/>
      </w:pPr>
      <w:r w:rsidRPr="006400E2">
        <w:tab/>
        <w:t xml:space="preserve">om </w:t>
      </w:r>
      <w:hyperlink r:id="rId4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B027D30" w14:textId="28CA9714" w:rsidR="0034517F" w:rsidRPr="006400E2" w:rsidRDefault="0034517F">
      <w:pPr>
        <w:pStyle w:val="AmdtsEntries"/>
      </w:pPr>
      <w:r w:rsidRPr="006400E2">
        <w:tab/>
        <w:t xml:space="preserve">def </w:t>
      </w:r>
      <w:r w:rsidRPr="006400E2">
        <w:rPr>
          <w:rStyle w:val="charBoldItals"/>
        </w:rPr>
        <w:t xml:space="preserve">disability </w:t>
      </w:r>
      <w:r w:rsidRPr="006400E2">
        <w:t xml:space="preserve">ins </w:t>
      </w:r>
      <w:hyperlink r:id="rId460"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3.330</w:t>
      </w:r>
    </w:p>
    <w:p w14:paraId="7989618B" w14:textId="0B522475" w:rsidR="009220F4" w:rsidRPr="006400E2" w:rsidRDefault="009220F4" w:rsidP="009220F4">
      <w:pPr>
        <w:pStyle w:val="AmdtsEntriesDefL2"/>
      </w:pPr>
      <w:r w:rsidRPr="006400E2">
        <w:tab/>
        <w:t xml:space="preserve">om </w:t>
      </w:r>
      <w:hyperlink r:id="rId4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66FF9CC" w14:textId="58A88355" w:rsidR="009220F4" w:rsidRPr="006400E2" w:rsidRDefault="009220F4" w:rsidP="009220F4">
      <w:pPr>
        <w:pStyle w:val="AmdtsEntries"/>
        <w:keepNext/>
      </w:pPr>
      <w:r w:rsidRPr="006400E2">
        <w:tab/>
        <w:t xml:space="preserve">def </w:t>
      </w:r>
      <w:r w:rsidRPr="006400E2">
        <w:rPr>
          <w:rStyle w:val="charBoldItals"/>
        </w:rPr>
        <w:t>discrimination</w:t>
      </w:r>
      <w:r w:rsidRPr="006400E2">
        <w:t xml:space="preserve"> om </w:t>
      </w:r>
      <w:hyperlink r:id="rId4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0CEDAF5" w14:textId="0566D35C" w:rsidR="009220F4" w:rsidRPr="006400E2" w:rsidRDefault="009220F4" w:rsidP="009220F4">
      <w:pPr>
        <w:pStyle w:val="AmdtsEntries"/>
        <w:keepNext/>
      </w:pPr>
      <w:r w:rsidRPr="006400E2">
        <w:tab/>
        <w:t xml:space="preserve">def </w:t>
      </w:r>
      <w:r w:rsidRPr="006400E2">
        <w:rPr>
          <w:rStyle w:val="charBoldItals"/>
        </w:rPr>
        <w:t>employment matters</w:t>
      </w:r>
      <w:r w:rsidRPr="006400E2">
        <w:t xml:space="preserve"> om </w:t>
      </w:r>
      <w:hyperlink r:id="rId4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AB2A64D" w14:textId="768B024B" w:rsidR="009220F4" w:rsidRPr="006400E2" w:rsidRDefault="009220F4" w:rsidP="009220F4">
      <w:pPr>
        <w:pStyle w:val="AmdtsEntries"/>
        <w:keepNext/>
      </w:pPr>
      <w:r w:rsidRPr="006400E2">
        <w:tab/>
        <w:t xml:space="preserve">def </w:t>
      </w:r>
      <w:r w:rsidRPr="006400E2">
        <w:rPr>
          <w:rStyle w:val="charBoldItals"/>
        </w:rPr>
        <w:t>equal employment opportunity program</w:t>
      </w:r>
      <w:r w:rsidRPr="006400E2">
        <w:t xml:space="preserve"> om </w:t>
      </w:r>
      <w:hyperlink r:id="rId4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2A27B6B" w14:textId="3BE99BEC" w:rsidR="009220F4" w:rsidRPr="006400E2" w:rsidRDefault="009220F4" w:rsidP="009220F4">
      <w:pPr>
        <w:pStyle w:val="AmdtsEntries"/>
        <w:keepNext/>
      </w:pPr>
      <w:r w:rsidRPr="006400E2">
        <w:tab/>
        <w:t xml:space="preserve">def </w:t>
      </w:r>
      <w:r w:rsidRPr="006400E2">
        <w:rPr>
          <w:rStyle w:val="charBoldItals"/>
        </w:rPr>
        <w:t>industrial democracy program</w:t>
      </w:r>
      <w:r w:rsidRPr="006400E2">
        <w:t xml:space="preserve"> om </w:t>
      </w:r>
      <w:hyperlink r:id="rId4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2E656820" w14:textId="77777777" w:rsidR="00BC4A36" w:rsidRPr="006400E2" w:rsidRDefault="009220F4" w:rsidP="00BC4A36">
      <w:pPr>
        <w:pStyle w:val="AmdtsEntryHd"/>
      </w:pPr>
      <w:r w:rsidRPr="006400E2">
        <w:t>End of engagement by resignation—abandonment of engagement by SES member</w:t>
      </w:r>
    </w:p>
    <w:p w14:paraId="03586C92" w14:textId="610021DF" w:rsidR="00BC4A36" w:rsidRPr="006400E2" w:rsidRDefault="00BC4A36" w:rsidP="00BC4A36">
      <w:pPr>
        <w:pStyle w:val="AmdtsEntries"/>
      </w:pPr>
      <w:r w:rsidRPr="006400E2">
        <w:t>s 40</w:t>
      </w:r>
      <w:r w:rsidRPr="006400E2">
        <w:tab/>
        <w:t xml:space="preserve">am </w:t>
      </w:r>
      <w:hyperlink r:id="rId46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w:t>
      </w:r>
      <w:r w:rsidR="00AE68FF" w:rsidRPr="006400E2">
        <w:t xml:space="preserve">; </w:t>
      </w:r>
      <w:hyperlink r:id="rId46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33, s 34</w:t>
      </w:r>
    </w:p>
    <w:p w14:paraId="7249D874" w14:textId="3B656FFE" w:rsidR="009220F4" w:rsidRPr="006400E2" w:rsidRDefault="009220F4" w:rsidP="00BC4A36">
      <w:pPr>
        <w:pStyle w:val="AmdtsEntries"/>
      </w:pPr>
      <w:r w:rsidRPr="006400E2">
        <w:tab/>
        <w:t xml:space="preserve">sub </w:t>
      </w:r>
      <w:hyperlink r:id="rId4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601DBEB" w14:textId="77777777" w:rsidR="00E929B0" w:rsidRPr="006400E2" w:rsidRDefault="009220F4" w:rsidP="00E929B0">
      <w:pPr>
        <w:pStyle w:val="AmdtsEntryHd"/>
      </w:pPr>
      <w:r w:rsidRPr="006400E2">
        <w:t>Loss of eligibility</w:t>
      </w:r>
    </w:p>
    <w:p w14:paraId="605E90EC" w14:textId="00CADAD9" w:rsidR="00E929B0" w:rsidRPr="006400E2" w:rsidRDefault="00E929B0" w:rsidP="00E929B0">
      <w:pPr>
        <w:pStyle w:val="AmdtsEntries"/>
      </w:pPr>
      <w:r w:rsidRPr="006400E2">
        <w:t>s 41</w:t>
      </w:r>
      <w:r w:rsidRPr="006400E2">
        <w:tab/>
        <w:t xml:space="preserve">am </w:t>
      </w:r>
      <w:hyperlink r:id="rId4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w:t>
      </w:r>
      <w:r w:rsidR="00AE68FF" w:rsidRPr="006400E2">
        <w:t xml:space="preserve">; </w:t>
      </w:r>
      <w:hyperlink r:id="rId47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35, s 36</w:t>
      </w:r>
    </w:p>
    <w:p w14:paraId="26EAA3AC" w14:textId="3969263C" w:rsidR="009220F4" w:rsidRPr="006400E2" w:rsidRDefault="009220F4" w:rsidP="009220F4">
      <w:pPr>
        <w:pStyle w:val="AmdtsEntries"/>
      </w:pPr>
      <w:r w:rsidRPr="006400E2">
        <w:tab/>
        <w:t xml:space="preserve">sub </w:t>
      </w:r>
      <w:hyperlink r:id="rId4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1295D395" w14:textId="77777777" w:rsidR="00290C41" w:rsidRPr="006400E2" w:rsidRDefault="009220F4" w:rsidP="00290C41">
      <w:pPr>
        <w:pStyle w:val="AmdtsEntryHd"/>
      </w:pPr>
      <w:r w:rsidRPr="006400E2">
        <w:t>Invalidity retirement</w:t>
      </w:r>
    </w:p>
    <w:p w14:paraId="18E2A34B" w14:textId="76F110C8" w:rsidR="00290C41" w:rsidRPr="006400E2" w:rsidRDefault="00290C41" w:rsidP="00290C41">
      <w:pPr>
        <w:pStyle w:val="AmdtsEntries"/>
      </w:pPr>
      <w:r w:rsidRPr="006400E2">
        <w:t>s 42</w:t>
      </w:r>
      <w:r w:rsidRPr="006400E2">
        <w:tab/>
        <w:t xml:space="preserve">am </w:t>
      </w:r>
      <w:hyperlink r:id="rId4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w:t>
      </w:r>
      <w:r w:rsidR="00AE68FF" w:rsidRPr="006400E2">
        <w:t xml:space="preserve">; </w:t>
      </w:r>
      <w:hyperlink r:id="rId47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AE68FF" w:rsidRPr="006400E2">
        <w:t xml:space="preserve"> s 37, s 38</w:t>
      </w:r>
    </w:p>
    <w:p w14:paraId="499F3582" w14:textId="24C107EA" w:rsidR="009220F4" w:rsidRPr="006400E2" w:rsidRDefault="009220F4" w:rsidP="009220F4">
      <w:pPr>
        <w:pStyle w:val="AmdtsEntries"/>
      </w:pPr>
      <w:r w:rsidRPr="006400E2">
        <w:tab/>
        <w:t xml:space="preserve">sub </w:t>
      </w:r>
      <w:hyperlink r:id="rId47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D49E14" w14:textId="77777777" w:rsidR="0034517F" w:rsidRPr="006400E2" w:rsidRDefault="0034517F">
      <w:pPr>
        <w:pStyle w:val="AmdtsEntryHd"/>
      </w:pPr>
      <w:r w:rsidRPr="006400E2">
        <w:t>Development of programs in autonomous instrumentalities</w:t>
      </w:r>
    </w:p>
    <w:p w14:paraId="26C16E03" w14:textId="640F8C1F" w:rsidR="0034517F" w:rsidRPr="006400E2" w:rsidRDefault="0034517F">
      <w:pPr>
        <w:pStyle w:val="AmdtsEntries"/>
      </w:pPr>
      <w:r w:rsidRPr="006400E2">
        <w:t>s 43</w:t>
      </w:r>
      <w:r w:rsidRPr="006400E2">
        <w:tab/>
        <w:t xml:space="preserve">am </w:t>
      </w:r>
      <w:hyperlink r:id="rId475"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6</w:t>
      </w:r>
      <w:r w:rsidR="00457162" w:rsidRPr="006400E2">
        <w:t xml:space="preserve">; </w:t>
      </w:r>
      <w:hyperlink r:id="rId47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39</w:t>
      </w:r>
      <w:r w:rsidR="00C217CD" w:rsidRPr="006400E2">
        <w:t xml:space="preserve">; </w:t>
      </w:r>
      <w:hyperlink r:id="rId47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C217CD" w:rsidRPr="006400E2">
        <w:t xml:space="preserve"> amdt 1.41</w:t>
      </w:r>
      <w:r w:rsidR="006E3F9B" w:rsidRPr="006400E2">
        <w:t xml:space="preserve">; </w:t>
      </w:r>
      <w:hyperlink r:id="rId478" w:tooltip="Officers of the Assembly Legislation Amendment Act 2013" w:history="1">
        <w:r w:rsidR="00DD69E0" w:rsidRPr="006400E2">
          <w:rPr>
            <w:rStyle w:val="charCitHyperlinkAbbrev"/>
          </w:rPr>
          <w:t>A2013–41</w:t>
        </w:r>
      </w:hyperlink>
      <w:r w:rsidR="00DD69E0" w:rsidRPr="006400E2">
        <w:t xml:space="preserve"> amdt 1.34</w:t>
      </w:r>
    </w:p>
    <w:p w14:paraId="65A62F98" w14:textId="0D712596" w:rsidR="00FF095B" w:rsidRPr="006400E2" w:rsidRDefault="00FF095B">
      <w:pPr>
        <w:pStyle w:val="AmdtsEntries"/>
      </w:pPr>
      <w:r w:rsidRPr="006400E2">
        <w:tab/>
        <w:t xml:space="preserve">om </w:t>
      </w:r>
      <w:hyperlink r:id="rId4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37CD780" w14:textId="77777777" w:rsidR="00FB0CE6" w:rsidRPr="006400E2" w:rsidRDefault="00FB0CE6" w:rsidP="00FB0CE6">
      <w:pPr>
        <w:pStyle w:val="AmdtsEntryHd"/>
      </w:pPr>
      <w:r w:rsidRPr="006400E2">
        <w:t>Joint council</w:t>
      </w:r>
    </w:p>
    <w:p w14:paraId="576417F3" w14:textId="6304A849" w:rsidR="00FB0CE6" w:rsidRPr="006400E2" w:rsidRDefault="00FB0CE6" w:rsidP="00FB0CE6">
      <w:pPr>
        <w:pStyle w:val="AmdtsEntries"/>
      </w:pPr>
      <w:r w:rsidRPr="006400E2">
        <w:t>s 44</w:t>
      </w:r>
      <w:r w:rsidRPr="006400E2">
        <w:tab/>
        <w:t xml:space="preserve">am </w:t>
      </w:r>
      <w:hyperlink r:id="rId4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9</w:t>
      </w:r>
    </w:p>
    <w:p w14:paraId="35F7A5F0" w14:textId="062ACE65" w:rsidR="00FF095B" w:rsidRPr="006400E2" w:rsidRDefault="00FF095B" w:rsidP="00FF095B">
      <w:pPr>
        <w:pStyle w:val="AmdtsEntries"/>
      </w:pPr>
      <w:r w:rsidRPr="006400E2">
        <w:tab/>
        <w:t xml:space="preserve">om </w:t>
      </w:r>
      <w:hyperlink r:id="rId4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8A5A7CC" w14:textId="77777777" w:rsidR="0034517F" w:rsidRPr="006400E2" w:rsidRDefault="0034517F">
      <w:pPr>
        <w:pStyle w:val="AmdtsEntryHd"/>
      </w:pPr>
      <w:r w:rsidRPr="006400E2">
        <w:t>Definitions for div 3.8</w:t>
      </w:r>
    </w:p>
    <w:p w14:paraId="0623457C" w14:textId="370DBD2B" w:rsidR="0034517F" w:rsidRPr="006400E2" w:rsidRDefault="0034517F" w:rsidP="005859AA">
      <w:pPr>
        <w:pStyle w:val="AmdtsEntries"/>
        <w:keepNext/>
      </w:pPr>
      <w:r w:rsidRPr="006400E2">
        <w:t>s 45</w:t>
      </w:r>
      <w:r w:rsidRPr="006400E2">
        <w:tab/>
        <w:t xml:space="preserve">sub </w:t>
      </w:r>
      <w:hyperlink r:id="rId482"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122D49A4" w14:textId="2E72D19A" w:rsidR="00C217CD" w:rsidRPr="006400E2" w:rsidRDefault="00C217CD" w:rsidP="00DD69E0">
      <w:pPr>
        <w:pStyle w:val="AmdtsEntries"/>
        <w:keepNext/>
      </w:pPr>
      <w:r w:rsidRPr="006400E2">
        <w:tab/>
        <w:t xml:space="preserve">om </w:t>
      </w:r>
      <w:hyperlink r:id="rId48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E6ED6C4" w14:textId="76EA8D6C" w:rsidR="0034517F" w:rsidRPr="006400E2" w:rsidRDefault="0034517F" w:rsidP="005859AA">
      <w:pPr>
        <w:pStyle w:val="AmdtsEntries"/>
        <w:keepNext/>
      </w:pPr>
      <w:r w:rsidRPr="006400E2">
        <w:tab/>
        <w:t xml:space="preserve">def </w:t>
      </w:r>
      <w:r w:rsidRPr="006400E2">
        <w:rPr>
          <w:rStyle w:val="charBoldItals"/>
        </w:rPr>
        <w:t>clerk</w:t>
      </w:r>
      <w:r w:rsidRPr="006400E2">
        <w:t xml:space="preserve"> sub </w:t>
      </w:r>
      <w:hyperlink r:id="rId484"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2D321444" w14:textId="046688DA" w:rsidR="00C217CD" w:rsidRPr="006400E2" w:rsidRDefault="00C217CD" w:rsidP="00C217CD">
      <w:pPr>
        <w:pStyle w:val="AmdtsEntriesDefL2"/>
      </w:pPr>
      <w:r w:rsidRPr="006400E2">
        <w:tab/>
        <w:t xml:space="preserve">om </w:t>
      </w:r>
      <w:hyperlink r:id="rId485"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540404E" w14:textId="53483FA2" w:rsidR="0034517F" w:rsidRPr="006400E2" w:rsidRDefault="0034517F" w:rsidP="005859AA">
      <w:pPr>
        <w:pStyle w:val="AmdtsEntries"/>
        <w:keepNext/>
      </w:pPr>
      <w:r w:rsidRPr="006400E2">
        <w:tab/>
        <w:t xml:space="preserve">def </w:t>
      </w:r>
      <w:r w:rsidRPr="006400E2">
        <w:rPr>
          <w:rStyle w:val="charBoldItals"/>
        </w:rPr>
        <w:t>secretariat</w:t>
      </w:r>
      <w:r w:rsidRPr="006400E2">
        <w:t xml:space="preserve"> ins </w:t>
      </w:r>
      <w:hyperlink r:id="rId486"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7</w:t>
      </w:r>
    </w:p>
    <w:p w14:paraId="3CEFD4BE" w14:textId="3680A4E3" w:rsidR="00C217CD" w:rsidRPr="006400E2" w:rsidRDefault="00C217CD" w:rsidP="0078526F">
      <w:pPr>
        <w:pStyle w:val="AmdtsEntriesDefL2"/>
        <w:keepNext/>
      </w:pPr>
      <w:r w:rsidRPr="006400E2">
        <w:tab/>
        <w:t xml:space="preserve">om </w:t>
      </w:r>
      <w:hyperlink r:id="rId487"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57C13FC9" w14:textId="77777777" w:rsidR="0034517F" w:rsidRPr="006400E2" w:rsidRDefault="0034517F">
      <w:pPr>
        <w:pStyle w:val="AmdtsEntries"/>
      </w:pPr>
      <w:r w:rsidRPr="006400E2">
        <w:tab/>
        <w:t xml:space="preserve">def </w:t>
      </w:r>
      <w:r w:rsidRPr="006400E2">
        <w:rPr>
          <w:rStyle w:val="charBoldItals"/>
        </w:rPr>
        <w:t>Speaker</w:t>
      </w:r>
      <w:r w:rsidRPr="006400E2">
        <w:t xml:space="preserve"> om R3 LA</w:t>
      </w:r>
    </w:p>
    <w:p w14:paraId="2BB8D5CA" w14:textId="77777777" w:rsidR="0034517F" w:rsidRPr="006400E2" w:rsidRDefault="0034517F">
      <w:pPr>
        <w:pStyle w:val="AmdtsEntryHd"/>
      </w:pPr>
      <w:r w:rsidRPr="006400E2">
        <w:lastRenderedPageBreak/>
        <w:t>Clerk of Legislative Assembly</w:t>
      </w:r>
    </w:p>
    <w:p w14:paraId="6CEE8311" w14:textId="0DE905E0" w:rsidR="0034517F" w:rsidRPr="006400E2" w:rsidRDefault="0034517F" w:rsidP="00DD69E0">
      <w:pPr>
        <w:pStyle w:val="AmdtsEntries"/>
        <w:keepNext/>
      </w:pPr>
      <w:r w:rsidRPr="006400E2">
        <w:t>s 46</w:t>
      </w:r>
      <w:r w:rsidRPr="006400E2">
        <w:tab/>
        <w:t xml:space="preserve">am </w:t>
      </w:r>
      <w:hyperlink r:id="rId488"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r w:rsidRPr="006400E2">
        <w:t xml:space="preserve"> sch; ss renum R4 LA</w:t>
      </w:r>
    </w:p>
    <w:p w14:paraId="15271778" w14:textId="0B71CCF1" w:rsidR="0034517F" w:rsidRPr="006400E2" w:rsidRDefault="0034517F" w:rsidP="00DD69E0">
      <w:pPr>
        <w:pStyle w:val="AmdtsEntries"/>
        <w:keepNext/>
      </w:pPr>
      <w:r w:rsidRPr="006400E2">
        <w:tab/>
        <w:t xml:space="preserve">sub </w:t>
      </w:r>
      <w:hyperlink r:id="rId489"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8</w:t>
      </w:r>
    </w:p>
    <w:p w14:paraId="17BC067A" w14:textId="6F2F526D" w:rsidR="00A611AC" w:rsidRPr="006400E2" w:rsidRDefault="00A611AC" w:rsidP="00A611AC">
      <w:pPr>
        <w:pStyle w:val="AmdtsEntries"/>
      </w:pPr>
      <w:r w:rsidRPr="006400E2">
        <w:tab/>
        <w:t xml:space="preserve">om </w:t>
      </w:r>
      <w:hyperlink r:id="rId49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23512C6C" w14:textId="77777777" w:rsidR="00A611AC" w:rsidRPr="006400E2" w:rsidRDefault="00A611AC" w:rsidP="00A611AC">
      <w:pPr>
        <w:pStyle w:val="AmdtsEntryHd"/>
      </w:pPr>
      <w:r w:rsidRPr="006400E2">
        <w:t>Leave of absence</w:t>
      </w:r>
    </w:p>
    <w:p w14:paraId="7C21E440" w14:textId="3936EC64" w:rsidR="00A611AC" w:rsidRPr="006400E2" w:rsidRDefault="00A611AC" w:rsidP="00A611AC">
      <w:pPr>
        <w:pStyle w:val="AmdtsEntries"/>
      </w:pPr>
      <w:r w:rsidRPr="006400E2">
        <w:t>s 47</w:t>
      </w:r>
      <w:r w:rsidRPr="006400E2">
        <w:tab/>
        <w:t xml:space="preserve">om </w:t>
      </w:r>
      <w:hyperlink r:id="rId49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3B3E7438" w14:textId="77777777" w:rsidR="0034517F" w:rsidRPr="006400E2" w:rsidRDefault="0034517F">
      <w:pPr>
        <w:pStyle w:val="AmdtsEntryHd"/>
      </w:pPr>
      <w:r w:rsidRPr="006400E2">
        <w:t>Disclosure of interests by clerk</w:t>
      </w:r>
    </w:p>
    <w:p w14:paraId="65FD63AE" w14:textId="200207CF" w:rsidR="0034517F" w:rsidRPr="006400E2" w:rsidRDefault="0034517F">
      <w:pPr>
        <w:pStyle w:val="AmdtsEntries"/>
      </w:pPr>
      <w:r w:rsidRPr="006400E2">
        <w:t>s 48</w:t>
      </w:r>
      <w:r w:rsidRPr="006400E2">
        <w:tab/>
        <w:t xml:space="preserve">sub </w:t>
      </w:r>
      <w:hyperlink r:id="rId492"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9</w:t>
      </w:r>
    </w:p>
    <w:p w14:paraId="44E5F429" w14:textId="512974DF" w:rsidR="00A611AC" w:rsidRPr="006400E2" w:rsidRDefault="00A611AC" w:rsidP="00A611AC">
      <w:pPr>
        <w:pStyle w:val="AmdtsEntries"/>
      </w:pPr>
      <w:r w:rsidRPr="006400E2">
        <w:tab/>
        <w:t xml:space="preserve">om </w:t>
      </w:r>
      <w:hyperlink r:id="rId49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44D49C97" w14:textId="77777777" w:rsidR="00E12773" w:rsidRPr="006400E2" w:rsidRDefault="00E12773" w:rsidP="00E12773">
      <w:pPr>
        <w:pStyle w:val="AmdtsEntryHd"/>
      </w:pPr>
      <w:r w:rsidRPr="006400E2">
        <w:t xml:space="preserve">Resignation </w:t>
      </w:r>
    </w:p>
    <w:p w14:paraId="2B882293" w14:textId="3BDC46FE" w:rsidR="00E12773" w:rsidRPr="006400E2" w:rsidRDefault="00E12773" w:rsidP="00E12773">
      <w:pPr>
        <w:pStyle w:val="AmdtsEntries"/>
      </w:pPr>
      <w:r w:rsidRPr="006400E2">
        <w:t>s 49</w:t>
      </w:r>
      <w:r w:rsidRPr="006400E2">
        <w:tab/>
        <w:t xml:space="preserve">om </w:t>
      </w:r>
      <w:hyperlink r:id="rId49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20A33373" w14:textId="77777777" w:rsidR="0034517F" w:rsidRPr="006400E2" w:rsidRDefault="0034517F">
      <w:pPr>
        <w:pStyle w:val="AmdtsEntryHd"/>
      </w:pPr>
      <w:r w:rsidRPr="006400E2">
        <w:t>Suspension and ending of appointment of clerk</w:t>
      </w:r>
    </w:p>
    <w:p w14:paraId="2FF998A5" w14:textId="65ECF6B2" w:rsidR="0034517F" w:rsidRPr="006400E2" w:rsidRDefault="0034517F">
      <w:pPr>
        <w:pStyle w:val="AmdtsEntries"/>
      </w:pPr>
      <w:r w:rsidRPr="006400E2">
        <w:t>s 50</w:t>
      </w:r>
      <w:r w:rsidRPr="006400E2">
        <w:tab/>
        <w:t xml:space="preserve">sub </w:t>
      </w:r>
      <w:hyperlink r:id="rId495"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10</w:t>
      </w:r>
    </w:p>
    <w:p w14:paraId="1561D1ED" w14:textId="5B807E36" w:rsidR="00E12773" w:rsidRPr="006400E2" w:rsidRDefault="00E12773" w:rsidP="00E12773">
      <w:pPr>
        <w:pStyle w:val="AmdtsEntries"/>
      </w:pPr>
      <w:r w:rsidRPr="006400E2">
        <w:tab/>
        <w:t xml:space="preserve">om </w:t>
      </w:r>
      <w:hyperlink r:id="rId49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4BF3EB9" w14:textId="77777777" w:rsidR="0034517F" w:rsidRPr="006400E2" w:rsidRDefault="0034517F">
      <w:pPr>
        <w:pStyle w:val="AmdtsEntryHd"/>
      </w:pPr>
      <w:r w:rsidRPr="006400E2">
        <w:t>Retirement</w:t>
      </w:r>
    </w:p>
    <w:p w14:paraId="17D61FF1" w14:textId="77777777" w:rsidR="0034517F" w:rsidRPr="006400E2" w:rsidRDefault="0034517F">
      <w:pPr>
        <w:pStyle w:val="AmdtsEntries"/>
        <w:keepNext/>
      </w:pPr>
      <w:r w:rsidRPr="006400E2">
        <w:t>s 51</w:t>
      </w:r>
      <w:r w:rsidRPr="006400E2">
        <w:tab/>
        <w:t>(4) exp 4 March 1996 (s 51 (5))</w:t>
      </w:r>
    </w:p>
    <w:p w14:paraId="0C942723" w14:textId="77777777" w:rsidR="0034517F" w:rsidRPr="006400E2" w:rsidRDefault="0034517F" w:rsidP="003C5AFA">
      <w:pPr>
        <w:pStyle w:val="AmdtsEntries"/>
        <w:keepNext/>
      </w:pPr>
      <w:r w:rsidRPr="006400E2">
        <w:tab/>
        <w:t>(5) om R3 LA</w:t>
      </w:r>
    </w:p>
    <w:p w14:paraId="2AAE213D" w14:textId="6DEA58CF" w:rsidR="0034517F" w:rsidRPr="006400E2" w:rsidRDefault="0034517F">
      <w:pPr>
        <w:pStyle w:val="AmdtsEntries"/>
      </w:pPr>
      <w:r w:rsidRPr="006400E2">
        <w:tab/>
        <w:t xml:space="preserve">am </w:t>
      </w:r>
      <w:hyperlink r:id="rId497"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11; </w:t>
      </w:r>
      <w:hyperlink r:id="rId4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1.3</w:t>
      </w:r>
    </w:p>
    <w:p w14:paraId="753DEB7C" w14:textId="797BF96C" w:rsidR="00E12773" w:rsidRPr="006400E2" w:rsidRDefault="00E12773" w:rsidP="00E12773">
      <w:pPr>
        <w:pStyle w:val="AmdtsEntries"/>
      </w:pPr>
      <w:r w:rsidRPr="006400E2">
        <w:tab/>
        <w:t xml:space="preserve">om </w:t>
      </w:r>
      <w:hyperlink r:id="rId49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637FFB71" w14:textId="77777777" w:rsidR="00E12773" w:rsidRPr="006400E2" w:rsidRDefault="00E12773" w:rsidP="00E12773">
      <w:pPr>
        <w:pStyle w:val="AmdtsEntryHd"/>
      </w:pPr>
      <w:r w:rsidRPr="006400E2">
        <w:t>Terms and conditions generally</w:t>
      </w:r>
    </w:p>
    <w:p w14:paraId="3FDE0095" w14:textId="78FA1893" w:rsidR="00E12773" w:rsidRPr="006400E2" w:rsidRDefault="00E12773" w:rsidP="00E12773">
      <w:pPr>
        <w:pStyle w:val="AmdtsEntries"/>
      </w:pPr>
      <w:r w:rsidRPr="006400E2">
        <w:t>s 52</w:t>
      </w:r>
      <w:r w:rsidRPr="006400E2">
        <w:tab/>
        <w:t xml:space="preserve">om </w:t>
      </w:r>
      <w:hyperlink r:id="rId500"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42C92880" w14:textId="77777777" w:rsidR="0034517F" w:rsidRPr="006400E2" w:rsidRDefault="0034517F">
      <w:pPr>
        <w:pStyle w:val="AmdtsEntryHd"/>
      </w:pPr>
      <w:r w:rsidRPr="006400E2">
        <w:t>Acting appointment as clerk</w:t>
      </w:r>
    </w:p>
    <w:p w14:paraId="3A237E35" w14:textId="2EF731EC" w:rsidR="0034517F" w:rsidRPr="006400E2" w:rsidRDefault="0034517F">
      <w:pPr>
        <w:pStyle w:val="AmdtsEntries"/>
      </w:pPr>
      <w:r w:rsidRPr="006400E2">
        <w:t>s 53</w:t>
      </w:r>
      <w:r w:rsidRPr="006400E2">
        <w:tab/>
        <w:t xml:space="preserve">sub </w:t>
      </w:r>
      <w:hyperlink r:id="rId501"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14:paraId="7EAD8A92" w14:textId="0DC09EDE" w:rsidR="00FF095B" w:rsidRPr="006400E2" w:rsidRDefault="00FF095B">
      <w:pPr>
        <w:pStyle w:val="AmdtsEntries"/>
      </w:pPr>
      <w:r w:rsidRPr="006400E2">
        <w:tab/>
        <w:t xml:space="preserve">om </w:t>
      </w:r>
      <w:hyperlink r:id="rId5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2AA02A4" w14:textId="77777777" w:rsidR="0034517F" w:rsidRPr="006400E2" w:rsidRDefault="0034517F">
      <w:pPr>
        <w:pStyle w:val="AmdtsEntryHd"/>
      </w:pPr>
      <w:r w:rsidRPr="006400E2">
        <w:t>Legislative Assembly secretariat</w:t>
      </w:r>
    </w:p>
    <w:p w14:paraId="2F34344E" w14:textId="32738C68" w:rsidR="0034517F" w:rsidRPr="006400E2" w:rsidRDefault="0034517F" w:rsidP="00DD69E0">
      <w:pPr>
        <w:pStyle w:val="AmdtsEntries"/>
        <w:keepNext/>
      </w:pPr>
      <w:r w:rsidRPr="006400E2">
        <w:t>s 53A</w:t>
      </w:r>
      <w:r w:rsidRPr="006400E2">
        <w:tab/>
        <w:t xml:space="preserve">ins </w:t>
      </w:r>
      <w:hyperlink r:id="rId503"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12</w:t>
      </w:r>
    </w:p>
    <w:p w14:paraId="00C76F4E" w14:textId="0BE2861E" w:rsidR="00E12773" w:rsidRPr="006400E2" w:rsidRDefault="00E12773" w:rsidP="00E12773">
      <w:pPr>
        <w:pStyle w:val="AmdtsEntries"/>
      </w:pPr>
      <w:r w:rsidRPr="006400E2">
        <w:tab/>
        <w:t xml:space="preserve">om </w:t>
      </w:r>
      <w:hyperlink r:id="rId50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E05A413" w14:textId="77777777" w:rsidR="00457162" w:rsidRPr="006400E2" w:rsidRDefault="00457162" w:rsidP="00457162">
      <w:pPr>
        <w:pStyle w:val="AmdtsEntryHd"/>
      </w:pPr>
      <w:r w:rsidRPr="006400E2">
        <w:t>Legislative Assembly—staff</w:t>
      </w:r>
    </w:p>
    <w:p w14:paraId="39747B91" w14:textId="0BC5DB13" w:rsidR="00457162" w:rsidRPr="006400E2" w:rsidRDefault="00457162" w:rsidP="00457162">
      <w:pPr>
        <w:pStyle w:val="AmdtsEntries"/>
      </w:pPr>
      <w:r w:rsidRPr="006400E2">
        <w:t>s 54</w:t>
      </w:r>
      <w:r w:rsidRPr="006400E2">
        <w:tab/>
        <w:t xml:space="preserve">sub </w:t>
      </w:r>
      <w:hyperlink r:id="rId50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40</w:t>
      </w:r>
    </w:p>
    <w:p w14:paraId="44B5490F" w14:textId="7391556B" w:rsidR="00E12773" w:rsidRPr="006400E2" w:rsidRDefault="00E12773" w:rsidP="00E12773">
      <w:pPr>
        <w:pStyle w:val="AmdtsEntries"/>
      </w:pPr>
      <w:r w:rsidRPr="006400E2">
        <w:tab/>
        <w:t xml:space="preserve">om </w:t>
      </w:r>
      <w:hyperlink r:id="rId506"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1.42</w:t>
      </w:r>
    </w:p>
    <w:p w14:paraId="79C0A70D" w14:textId="77777777" w:rsidR="0034517F" w:rsidRPr="006400E2" w:rsidRDefault="0034517F">
      <w:pPr>
        <w:pStyle w:val="AmdtsEntryHd"/>
      </w:pPr>
      <w:r w:rsidRPr="006400E2">
        <w:rPr>
          <w:rStyle w:val="CharDivText"/>
        </w:rPr>
        <w:t>Creation and abolition of executive offices</w:t>
      </w:r>
    </w:p>
    <w:p w14:paraId="6ED59F6C" w14:textId="3536AA73" w:rsidR="0034517F" w:rsidRPr="006400E2" w:rsidRDefault="0034517F">
      <w:pPr>
        <w:pStyle w:val="AmdtsEntries"/>
        <w:keepNext/>
      </w:pPr>
      <w:r w:rsidRPr="006400E2">
        <w:t>div 4.1 hdg</w:t>
      </w:r>
      <w:r w:rsidRPr="006400E2">
        <w:tab/>
        <w:t xml:space="preserve">(prev pt 4 div 1 hdg) sub </w:t>
      </w:r>
      <w:hyperlink r:id="rId50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1451DC43" w14:textId="77777777" w:rsidR="0034517F" w:rsidRPr="006400E2" w:rsidRDefault="0034517F">
      <w:pPr>
        <w:pStyle w:val="AmdtsEntries"/>
      </w:pPr>
      <w:r w:rsidRPr="006400E2">
        <w:tab/>
        <w:t>renum R3 LA</w:t>
      </w:r>
    </w:p>
    <w:p w14:paraId="237BAAB7" w14:textId="647B4721" w:rsidR="00FF095B" w:rsidRPr="006400E2" w:rsidRDefault="00FF095B">
      <w:pPr>
        <w:pStyle w:val="AmdtsEntries"/>
      </w:pPr>
      <w:r w:rsidRPr="006400E2">
        <w:tab/>
        <w:t xml:space="preserve">om </w:t>
      </w:r>
      <w:hyperlink r:id="rId5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A51070B" w14:textId="77777777" w:rsidR="0034517F" w:rsidRPr="006400E2" w:rsidRDefault="0034517F">
      <w:pPr>
        <w:pStyle w:val="AmdtsEntryHd"/>
      </w:pPr>
      <w:r w:rsidRPr="006400E2">
        <w:t>Creation and abolition of offices</w:t>
      </w:r>
    </w:p>
    <w:p w14:paraId="718825A8" w14:textId="7ACC3D34" w:rsidR="0034517F" w:rsidRPr="006400E2" w:rsidRDefault="0034517F">
      <w:pPr>
        <w:pStyle w:val="AmdtsEntries"/>
        <w:keepNext/>
      </w:pPr>
      <w:r w:rsidRPr="006400E2">
        <w:t>s 54A</w:t>
      </w:r>
      <w:r w:rsidRPr="006400E2">
        <w:tab/>
        <w:t xml:space="preserve">ins </w:t>
      </w:r>
      <w:hyperlink r:id="rId50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0F19971E" w14:textId="694239EA" w:rsidR="0034517F" w:rsidRPr="006400E2" w:rsidRDefault="0034517F">
      <w:pPr>
        <w:pStyle w:val="AmdtsEntries"/>
      </w:pPr>
      <w:r w:rsidRPr="006400E2">
        <w:tab/>
        <w:t xml:space="preserve">am </w:t>
      </w:r>
      <w:hyperlink r:id="rId510"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7</w:t>
      </w:r>
      <w:r w:rsidR="00457162" w:rsidRPr="006400E2">
        <w:t xml:space="preserve">; </w:t>
      </w:r>
      <w:hyperlink r:id="rId51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457162" w:rsidRPr="006400E2">
        <w:t xml:space="preserve"> s 41</w:t>
      </w:r>
      <w:r w:rsidR="00E00F31" w:rsidRPr="006400E2">
        <w:t>, s 122</w:t>
      </w:r>
      <w:r w:rsidR="00E06873" w:rsidRPr="006400E2">
        <w:t>; ss renum R28 LA</w:t>
      </w:r>
    </w:p>
    <w:p w14:paraId="63C721C1" w14:textId="29426F8C" w:rsidR="00FF095B" w:rsidRPr="006400E2" w:rsidRDefault="00FF095B" w:rsidP="00FF095B">
      <w:pPr>
        <w:pStyle w:val="AmdtsEntries"/>
      </w:pPr>
      <w:r w:rsidRPr="006400E2">
        <w:tab/>
        <w:t xml:space="preserve">om </w:t>
      </w:r>
      <w:hyperlink r:id="rId51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6966CA5E" w14:textId="77777777" w:rsidR="0034517F" w:rsidRPr="006400E2" w:rsidRDefault="00457162">
      <w:pPr>
        <w:pStyle w:val="AmdtsEntryHd"/>
      </w:pPr>
      <w:r w:rsidRPr="006400E2">
        <w:lastRenderedPageBreak/>
        <w:t>Creation and abolition of non</w:t>
      </w:r>
      <w:r w:rsidRPr="006400E2">
        <w:noBreakHyphen/>
        <w:t>executive offices</w:t>
      </w:r>
    </w:p>
    <w:p w14:paraId="276E6F83" w14:textId="3C650274" w:rsidR="0034517F" w:rsidRPr="006400E2" w:rsidRDefault="0034517F">
      <w:pPr>
        <w:pStyle w:val="AmdtsEntries"/>
        <w:keepNext/>
      </w:pPr>
      <w:r w:rsidRPr="006400E2">
        <w:t>div 4.1A hdg</w:t>
      </w:r>
      <w:r w:rsidRPr="006400E2">
        <w:tab/>
        <w:t xml:space="preserve">(prev pt 4 div 1A hdg) ins </w:t>
      </w:r>
      <w:hyperlink r:id="rId51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52B8B5A0" w14:textId="77777777" w:rsidR="0034517F" w:rsidRPr="006400E2" w:rsidRDefault="0034517F">
      <w:pPr>
        <w:pStyle w:val="AmdtsEntries"/>
      </w:pPr>
      <w:r w:rsidRPr="006400E2">
        <w:tab/>
        <w:t>renum R3 LA</w:t>
      </w:r>
    </w:p>
    <w:p w14:paraId="131CAE71" w14:textId="6B3A4C90" w:rsidR="00457162" w:rsidRPr="006400E2" w:rsidRDefault="00457162">
      <w:pPr>
        <w:pStyle w:val="AmdtsEntries"/>
      </w:pPr>
      <w:r w:rsidRPr="006400E2">
        <w:tab/>
        <w:t xml:space="preserve">sub </w:t>
      </w:r>
      <w:hyperlink r:id="rId51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42</w:t>
      </w:r>
    </w:p>
    <w:p w14:paraId="4E5CED6E" w14:textId="06989491" w:rsidR="00FF095B" w:rsidRPr="006400E2" w:rsidRDefault="00FF095B" w:rsidP="00FF095B">
      <w:pPr>
        <w:pStyle w:val="AmdtsEntries"/>
      </w:pPr>
      <w:r w:rsidRPr="006400E2">
        <w:tab/>
        <w:t xml:space="preserve">om </w:t>
      </w:r>
      <w:hyperlink r:id="rId5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E0D80A2" w14:textId="77777777" w:rsidR="0034517F" w:rsidRPr="006400E2" w:rsidRDefault="0016030E">
      <w:pPr>
        <w:pStyle w:val="AmdtsEntryHd"/>
      </w:pPr>
      <w:r w:rsidRPr="006400E2">
        <w:t xml:space="preserve">Meaning of </w:t>
      </w:r>
      <w:r w:rsidRPr="006400E2">
        <w:rPr>
          <w:rStyle w:val="charItals"/>
        </w:rPr>
        <w:t>office</w:t>
      </w:r>
      <w:r w:rsidRPr="006400E2">
        <w:t>—div 4.1A</w:t>
      </w:r>
    </w:p>
    <w:p w14:paraId="470CA15D" w14:textId="53156709" w:rsidR="00BA5EEA" w:rsidRPr="006400E2" w:rsidRDefault="00BA5EEA" w:rsidP="00BA5EEA">
      <w:pPr>
        <w:pStyle w:val="AmdtsEntries"/>
        <w:keepNext/>
      </w:pPr>
      <w:r w:rsidRPr="006400E2">
        <w:t>s 54B</w:t>
      </w:r>
      <w:r w:rsidRPr="006400E2">
        <w:tab/>
        <w:t xml:space="preserve">ins </w:t>
      </w:r>
      <w:hyperlink r:id="rId51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10</w:t>
      </w:r>
    </w:p>
    <w:p w14:paraId="4A9756CF" w14:textId="6EACB26F" w:rsidR="0016030E" w:rsidRPr="006400E2" w:rsidRDefault="0016030E" w:rsidP="0016030E">
      <w:pPr>
        <w:pStyle w:val="AmdtsEntries"/>
      </w:pPr>
      <w:r w:rsidRPr="006400E2">
        <w:tab/>
        <w:t xml:space="preserve">sub </w:t>
      </w:r>
      <w:hyperlink r:id="rId51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43</w:t>
      </w:r>
    </w:p>
    <w:p w14:paraId="2AEA1DDD" w14:textId="0B57C6CC" w:rsidR="00FF095B" w:rsidRPr="006400E2" w:rsidRDefault="00FF095B" w:rsidP="00FF095B">
      <w:pPr>
        <w:pStyle w:val="AmdtsEntries"/>
      </w:pPr>
      <w:r w:rsidRPr="006400E2">
        <w:tab/>
        <w:t xml:space="preserve">om </w:t>
      </w:r>
      <w:hyperlink r:id="rId5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28878E1" w14:textId="77777777" w:rsidR="00BA5EEA" w:rsidRPr="006400E2" w:rsidRDefault="00BA5EEA" w:rsidP="00BA5EEA">
      <w:pPr>
        <w:pStyle w:val="AmdtsEntryHd"/>
      </w:pPr>
      <w:r w:rsidRPr="006400E2">
        <w:t>Creation and abolition of offices</w:t>
      </w:r>
    </w:p>
    <w:p w14:paraId="78924885" w14:textId="55BBCCF5" w:rsidR="00BA5EEA" w:rsidRPr="006400E2" w:rsidRDefault="00BA5EEA" w:rsidP="00BA5EEA">
      <w:pPr>
        <w:pStyle w:val="AmdtsEntries"/>
      </w:pPr>
      <w:r w:rsidRPr="006400E2">
        <w:t>s 55</w:t>
      </w:r>
      <w:r w:rsidRPr="006400E2">
        <w:tab/>
        <w:t xml:space="preserve">am </w:t>
      </w:r>
      <w:hyperlink r:id="rId51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44</w:t>
      </w:r>
    </w:p>
    <w:p w14:paraId="1EF50F07" w14:textId="00A67744" w:rsidR="00FF095B" w:rsidRPr="006400E2" w:rsidRDefault="00FF095B" w:rsidP="00FF095B">
      <w:pPr>
        <w:pStyle w:val="AmdtsEntries"/>
      </w:pPr>
      <w:r w:rsidRPr="006400E2">
        <w:tab/>
        <w:t xml:space="preserve">om </w:t>
      </w:r>
      <w:hyperlink r:id="rId52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A4E4AFF" w14:textId="77777777" w:rsidR="00780C97" w:rsidRPr="006400E2" w:rsidRDefault="00780C97">
      <w:pPr>
        <w:pStyle w:val="AmdtsEntryHd"/>
      </w:pPr>
      <w:r w:rsidRPr="006400E2">
        <w:t>Classification of offices and officers</w:t>
      </w:r>
    </w:p>
    <w:p w14:paraId="689FEF1A" w14:textId="32EB92EE" w:rsidR="00780C97" w:rsidRPr="006400E2" w:rsidRDefault="00780C97" w:rsidP="00780C97">
      <w:pPr>
        <w:pStyle w:val="AmdtsEntries"/>
      </w:pPr>
      <w:r w:rsidRPr="006400E2">
        <w:t>s 56</w:t>
      </w:r>
      <w:r w:rsidRPr="006400E2">
        <w:tab/>
        <w:t xml:space="preserve">am </w:t>
      </w:r>
      <w:hyperlink r:id="rId521"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1.23</w:t>
      </w:r>
      <w:r w:rsidR="00547D8E" w:rsidRPr="006400E2">
        <w:t xml:space="preserve">; </w:t>
      </w:r>
      <w:hyperlink r:id="rId5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r w:rsidR="00953DDB" w:rsidRPr="006400E2">
        <w:t xml:space="preserve">; </w:t>
      </w:r>
      <w:hyperlink r:id="rId523"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3.168</w:t>
      </w:r>
    </w:p>
    <w:p w14:paraId="5AA4A9CF" w14:textId="7F193F4B" w:rsidR="00FF095B" w:rsidRPr="006400E2" w:rsidRDefault="00FF095B" w:rsidP="00FF095B">
      <w:pPr>
        <w:pStyle w:val="AmdtsEntries"/>
      </w:pPr>
      <w:r w:rsidRPr="006400E2">
        <w:tab/>
        <w:t xml:space="preserve">om </w:t>
      </w:r>
      <w:hyperlink r:id="rId5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A136394" w14:textId="77777777" w:rsidR="0034517F" w:rsidRPr="006400E2" w:rsidRDefault="0034517F">
      <w:pPr>
        <w:pStyle w:val="AmdtsEntryHd"/>
      </w:pPr>
      <w:r w:rsidRPr="006400E2">
        <w:t>Senior executive service classifications</w:t>
      </w:r>
    </w:p>
    <w:p w14:paraId="54E02EDC" w14:textId="7AC89386" w:rsidR="0034517F" w:rsidRPr="006400E2" w:rsidRDefault="0034517F">
      <w:pPr>
        <w:pStyle w:val="AmdtsEntries"/>
        <w:keepNext/>
      </w:pPr>
      <w:r w:rsidRPr="006400E2">
        <w:t>s 57</w:t>
      </w:r>
      <w:r w:rsidRPr="006400E2">
        <w:tab/>
        <w:t xml:space="preserve">am </w:t>
      </w:r>
      <w:hyperlink r:id="rId525"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37727EC5" w14:textId="0863FC78" w:rsidR="0034517F" w:rsidRPr="006400E2" w:rsidRDefault="0034517F">
      <w:pPr>
        <w:pStyle w:val="AmdtsEntries"/>
      </w:pPr>
      <w:r w:rsidRPr="006400E2">
        <w:tab/>
        <w:t xml:space="preserve">om </w:t>
      </w:r>
      <w:hyperlink r:id="rId52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11</w:t>
      </w:r>
    </w:p>
    <w:p w14:paraId="3E762508" w14:textId="77777777" w:rsidR="0081216D" w:rsidRPr="006400E2" w:rsidRDefault="0081216D" w:rsidP="0081216D">
      <w:pPr>
        <w:pStyle w:val="AmdtsEntryHd"/>
      </w:pPr>
      <w:r w:rsidRPr="006400E2">
        <w:t>Reclassification of offices</w:t>
      </w:r>
    </w:p>
    <w:p w14:paraId="55777919" w14:textId="7087DE84" w:rsidR="0081216D" w:rsidRPr="006400E2" w:rsidRDefault="0081216D" w:rsidP="0081216D">
      <w:pPr>
        <w:pStyle w:val="AmdtsEntries"/>
      </w:pPr>
      <w:r w:rsidRPr="006400E2">
        <w:t>s 58</w:t>
      </w:r>
      <w:r w:rsidRPr="006400E2">
        <w:tab/>
        <w:t xml:space="preserve">am </w:t>
      </w:r>
      <w:hyperlink r:id="rId52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45</w:t>
      </w:r>
      <w:r w:rsidR="00547D8E" w:rsidRPr="006400E2">
        <w:t>, s 130</w:t>
      </w:r>
    </w:p>
    <w:p w14:paraId="636DA213" w14:textId="1E1F5337" w:rsidR="00FF095B" w:rsidRPr="006400E2" w:rsidRDefault="00FF095B" w:rsidP="00FF095B">
      <w:pPr>
        <w:pStyle w:val="AmdtsEntries"/>
      </w:pPr>
      <w:r w:rsidRPr="006400E2">
        <w:tab/>
        <w:t xml:space="preserve">om </w:t>
      </w:r>
      <w:hyperlink r:id="rId5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FEFA59D" w14:textId="77777777" w:rsidR="0034517F" w:rsidRPr="006400E2" w:rsidRDefault="0034517F">
      <w:pPr>
        <w:pStyle w:val="AmdtsEntryHd"/>
      </w:pPr>
      <w:r w:rsidRPr="006400E2">
        <w:t>Reclassification of offices in autonomous instrumentalities</w:t>
      </w:r>
    </w:p>
    <w:p w14:paraId="27B17BC3" w14:textId="40DDB7FF" w:rsidR="0034517F" w:rsidRPr="006400E2" w:rsidRDefault="0034517F">
      <w:pPr>
        <w:pStyle w:val="AmdtsEntries"/>
        <w:keepNext/>
      </w:pPr>
      <w:r w:rsidRPr="006400E2">
        <w:t>s 59</w:t>
      </w:r>
      <w:r w:rsidRPr="006400E2">
        <w:tab/>
        <w:t xml:space="preserve">sub </w:t>
      </w:r>
      <w:hyperlink r:id="rId529"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5EE5A7E7" w14:textId="373604C3" w:rsidR="0034517F" w:rsidRPr="006400E2" w:rsidRDefault="0034517F">
      <w:pPr>
        <w:pStyle w:val="AmdtsEntries"/>
      </w:pPr>
      <w:r w:rsidRPr="006400E2">
        <w:tab/>
        <w:t xml:space="preserve">am </w:t>
      </w:r>
      <w:hyperlink r:id="rId530"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8</w:t>
      </w:r>
    </w:p>
    <w:p w14:paraId="2B672E5F" w14:textId="6D1CC287" w:rsidR="0081216D" w:rsidRPr="006400E2" w:rsidRDefault="0081216D">
      <w:pPr>
        <w:pStyle w:val="AmdtsEntries"/>
      </w:pPr>
      <w:r w:rsidRPr="006400E2">
        <w:tab/>
        <w:t xml:space="preserve">om </w:t>
      </w:r>
      <w:hyperlink r:id="rId53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46</w:t>
      </w:r>
    </w:p>
    <w:p w14:paraId="306ACA1B" w14:textId="77777777" w:rsidR="0034517F" w:rsidRPr="006400E2" w:rsidRDefault="0034517F">
      <w:pPr>
        <w:pStyle w:val="AmdtsEntryHd"/>
      </w:pPr>
      <w:r w:rsidRPr="006400E2">
        <w:t>P</w:t>
      </w:r>
      <w:r w:rsidRPr="006400E2">
        <w:rPr>
          <w:rStyle w:val="CharDivText"/>
        </w:rPr>
        <w:t>art-time offices</w:t>
      </w:r>
    </w:p>
    <w:p w14:paraId="0BD82E40" w14:textId="77777777" w:rsidR="0034517F" w:rsidRPr="006400E2" w:rsidRDefault="0034517F">
      <w:pPr>
        <w:pStyle w:val="AmdtsEntries"/>
      </w:pPr>
      <w:r w:rsidRPr="006400E2">
        <w:t>div 4.2 hdg</w:t>
      </w:r>
      <w:r w:rsidRPr="006400E2">
        <w:tab/>
        <w:t>(prev pt 4 div 2 hdg) renum R3 LA</w:t>
      </w:r>
    </w:p>
    <w:p w14:paraId="7F7308D0" w14:textId="09A4E478" w:rsidR="00FF095B" w:rsidRPr="006400E2" w:rsidRDefault="00FF095B" w:rsidP="00FF095B">
      <w:pPr>
        <w:pStyle w:val="AmdtsEntries"/>
      </w:pPr>
      <w:r w:rsidRPr="006400E2">
        <w:tab/>
        <w:t xml:space="preserve">om </w:t>
      </w:r>
      <w:hyperlink r:id="rId5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7B262346" w14:textId="77777777" w:rsidR="0034517F" w:rsidRPr="006400E2" w:rsidRDefault="0081216D">
      <w:pPr>
        <w:pStyle w:val="AmdtsEntryHd"/>
      </w:pPr>
      <w:r w:rsidRPr="006400E2">
        <w:t xml:space="preserve">Meaning of </w:t>
      </w:r>
      <w:r w:rsidRPr="006400E2">
        <w:rPr>
          <w:rStyle w:val="charItals"/>
        </w:rPr>
        <w:t>office</w:t>
      </w:r>
      <w:r w:rsidRPr="006400E2">
        <w:t>—div 4.2</w:t>
      </w:r>
    </w:p>
    <w:p w14:paraId="01241D42" w14:textId="6C7BCC69" w:rsidR="0034517F" w:rsidRPr="006400E2" w:rsidRDefault="0034517F">
      <w:pPr>
        <w:pStyle w:val="AmdtsEntries"/>
      </w:pPr>
      <w:r w:rsidRPr="006400E2">
        <w:t>s 59A</w:t>
      </w:r>
      <w:r w:rsidRPr="006400E2">
        <w:tab/>
        <w:t xml:space="preserve">ins </w:t>
      </w:r>
      <w:hyperlink r:id="rId53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12</w:t>
      </w:r>
    </w:p>
    <w:p w14:paraId="618324F2" w14:textId="7B172FFB" w:rsidR="0081216D" w:rsidRPr="006400E2" w:rsidRDefault="0081216D">
      <w:pPr>
        <w:pStyle w:val="AmdtsEntries"/>
      </w:pPr>
      <w:r w:rsidRPr="006400E2">
        <w:tab/>
        <w:t xml:space="preserve">sub </w:t>
      </w:r>
      <w:hyperlink r:id="rId53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47</w:t>
      </w:r>
    </w:p>
    <w:p w14:paraId="7F2D4C0D" w14:textId="52CAC243" w:rsidR="00FF095B" w:rsidRPr="006400E2" w:rsidRDefault="00FF095B" w:rsidP="00FF095B">
      <w:pPr>
        <w:pStyle w:val="AmdtsEntries"/>
      </w:pPr>
      <w:r w:rsidRPr="006400E2">
        <w:tab/>
        <w:t xml:space="preserve">om </w:t>
      </w:r>
      <w:hyperlink r:id="rId5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7CB88DC" w14:textId="77777777" w:rsidR="00B26E22" w:rsidRPr="006400E2" w:rsidRDefault="00AD7D5E" w:rsidP="00B26E22">
      <w:pPr>
        <w:pStyle w:val="AmdtsEntryHd"/>
      </w:pPr>
      <w:r w:rsidRPr="006400E2">
        <w:t>Part-time offices</w:t>
      </w:r>
    </w:p>
    <w:p w14:paraId="264E1666" w14:textId="48F678E4" w:rsidR="00B26E22" w:rsidRPr="006400E2" w:rsidRDefault="00B26E22" w:rsidP="00B26E22">
      <w:pPr>
        <w:pStyle w:val="AmdtsEntries"/>
      </w:pPr>
      <w:r w:rsidRPr="006400E2">
        <w:t>s 60</w:t>
      </w:r>
      <w:r w:rsidRPr="006400E2">
        <w:tab/>
        <w:t xml:space="preserve">am </w:t>
      </w:r>
      <w:hyperlink r:id="rId5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125</w:t>
      </w:r>
    </w:p>
    <w:p w14:paraId="1CBDFC8E" w14:textId="3E7077F9" w:rsidR="00E46CEE" w:rsidRPr="006400E2" w:rsidRDefault="00E46CEE" w:rsidP="00E46CEE">
      <w:pPr>
        <w:pStyle w:val="AmdtsEntries"/>
      </w:pPr>
      <w:r w:rsidRPr="006400E2">
        <w:tab/>
        <w:t xml:space="preserve">om </w:t>
      </w:r>
      <w:hyperlink r:id="rId5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3F8EA196" w14:textId="77777777" w:rsidR="00F7781F" w:rsidRPr="006400E2" w:rsidRDefault="00F7781F" w:rsidP="00F7781F">
      <w:pPr>
        <w:pStyle w:val="AmdtsEntryHd"/>
      </w:pPr>
      <w:r>
        <w:t>Hours of attendance of part-time officers</w:t>
      </w:r>
    </w:p>
    <w:p w14:paraId="5DD9D4B4" w14:textId="4698FC10" w:rsidR="00F7781F" w:rsidRPr="006400E2" w:rsidRDefault="00F7781F" w:rsidP="00F7781F">
      <w:pPr>
        <w:pStyle w:val="AmdtsEntries"/>
      </w:pPr>
      <w:r>
        <w:t>s 61</w:t>
      </w:r>
      <w:r w:rsidRPr="006400E2">
        <w:tab/>
        <w:t xml:space="preserve">om </w:t>
      </w:r>
      <w:hyperlink r:id="rId5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08C1D5BC" w14:textId="77777777" w:rsidR="0081216D" w:rsidRPr="006400E2" w:rsidRDefault="0081216D" w:rsidP="0081216D">
      <w:pPr>
        <w:pStyle w:val="AmdtsEntryHd"/>
      </w:pPr>
      <w:r w:rsidRPr="006400E2">
        <w:t>Hours of attendance of certain unattached officers</w:t>
      </w:r>
    </w:p>
    <w:p w14:paraId="0F3146B2" w14:textId="1A1935FA" w:rsidR="0081216D" w:rsidRPr="006400E2" w:rsidRDefault="0081216D" w:rsidP="0081216D">
      <w:pPr>
        <w:pStyle w:val="AmdtsEntries"/>
      </w:pPr>
      <w:r w:rsidRPr="006400E2">
        <w:t>s 62</w:t>
      </w:r>
      <w:r w:rsidRPr="006400E2">
        <w:tab/>
        <w:t xml:space="preserve">am </w:t>
      </w:r>
      <w:hyperlink r:id="rId53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48</w:t>
      </w:r>
      <w:r w:rsidR="009813F4" w:rsidRPr="006400E2">
        <w:t>, s 131</w:t>
      </w:r>
    </w:p>
    <w:p w14:paraId="7071D362" w14:textId="150B822E" w:rsidR="00E46CEE" w:rsidRPr="006400E2" w:rsidRDefault="00E46CEE" w:rsidP="00E46CEE">
      <w:pPr>
        <w:pStyle w:val="AmdtsEntries"/>
      </w:pPr>
      <w:r w:rsidRPr="006400E2">
        <w:tab/>
        <w:t xml:space="preserve">om </w:t>
      </w:r>
      <w:hyperlink r:id="rId5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w:t>
      </w:r>
    </w:p>
    <w:p w14:paraId="59C743B2" w14:textId="77777777" w:rsidR="00446711" w:rsidRPr="006400E2" w:rsidRDefault="00446711">
      <w:pPr>
        <w:pStyle w:val="AmdtsEntryHd"/>
      </w:pPr>
      <w:r w:rsidRPr="006400E2">
        <w:lastRenderedPageBreak/>
        <w:t>Employment of officers and employees</w:t>
      </w:r>
    </w:p>
    <w:p w14:paraId="4C7CEF7C" w14:textId="5C7A9078" w:rsidR="00446711" w:rsidRPr="006400E2" w:rsidRDefault="00446711" w:rsidP="00446711">
      <w:pPr>
        <w:pStyle w:val="AmdtsEntries"/>
      </w:pPr>
      <w:r w:rsidRPr="006400E2">
        <w:t>pt 5 hdg</w:t>
      </w:r>
      <w:r w:rsidRPr="006400E2">
        <w:tab/>
        <w:t xml:space="preserve">sub </w:t>
      </w:r>
      <w:hyperlink r:id="rId5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13</w:t>
      </w:r>
    </w:p>
    <w:p w14:paraId="6FFC507F" w14:textId="77777777" w:rsidR="0034517F" w:rsidRPr="006400E2" w:rsidRDefault="0034517F">
      <w:pPr>
        <w:pStyle w:val="AmdtsEntryHd"/>
      </w:pPr>
      <w:r w:rsidRPr="006400E2">
        <w:rPr>
          <w:rStyle w:val="CharDivText"/>
        </w:rPr>
        <w:t>Preliminary</w:t>
      </w:r>
    </w:p>
    <w:p w14:paraId="3DA8F9EB" w14:textId="77777777" w:rsidR="0034517F" w:rsidRPr="006400E2" w:rsidRDefault="0034517F">
      <w:pPr>
        <w:pStyle w:val="AmdtsEntries"/>
      </w:pPr>
      <w:r w:rsidRPr="006400E2">
        <w:t>div 5.1 hdg</w:t>
      </w:r>
      <w:r w:rsidRPr="006400E2">
        <w:tab/>
        <w:t>(prev pt 5 div 1 hdg) renum R3 LA</w:t>
      </w:r>
    </w:p>
    <w:p w14:paraId="168887DD" w14:textId="77777777" w:rsidR="0034517F" w:rsidRPr="006400E2" w:rsidRDefault="00446711">
      <w:pPr>
        <w:pStyle w:val="AmdtsEntryHd"/>
      </w:pPr>
      <w:r w:rsidRPr="006400E2">
        <w:t>Definitions—pt 5</w:t>
      </w:r>
    </w:p>
    <w:p w14:paraId="0ED0D472" w14:textId="0A3FFFE1" w:rsidR="0034517F" w:rsidRPr="006400E2" w:rsidRDefault="0034517F">
      <w:pPr>
        <w:pStyle w:val="AmdtsEntries"/>
      </w:pPr>
      <w:r w:rsidRPr="006400E2">
        <w:t>s 63</w:t>
      </w:r>
      <w:r w:rsidRPr="006400E2">
        <w:tab/>
        <w:t xml:space="preserve">am </w:t>
      </w:r>
      <w:hyperlink r:id="rId54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3.433</w:t>
      </w:r>
      <w:r w:rsidR="00953DDB" w:rsidRPr="006400E2">
        <w:t xml:space="preserve">; </w:t>
      </w:r>
      <w:hyperlink r:id="rId543"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3.169, amdt 3.170</w:t>
      </w:r>
      <w:r w:rsidR="00877E18" w:rsidRPr="006400E2">
        <w:t>; ss renum R29 LA</w:t>
      </w:r>
    </w:p>
    <w:p w14:paraId="7C72E4DD" w14:textId="6AD7AB57" w:rsidR="00446711" w:rsidRPr="006400E2" w:rsidRDefault="00446711">
      <w:pPr>
        <w:pStyle w:val="AmdtsEntries"/>
      </w:pPr>
      <w:r w:rsidRPr="006400E2">
        <w:tab/>
        <w:t xml:space="preserve">sub </w:t>
      </w:r>
      <w:hyperlink r:id="rId5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5EC2EF1D" w14:textId="00E7B1D5" w:rsidR="00446711" w:rsidRPr="006400E2" w:rsidRDefault="00446711">
      <w:pPr>
        <w:pStyle w:val="AmdtsEntries"/>
      </w:pPr>
      <w:r w:rsidRPr="006400E2">
        <w:tab/>
        <w:t xml:space="preserve">def </w:t>
      </w:r>
      <w:r w:rsidRPr="006400E2">
        <w:rPr>
          <w:rStyle w:val="charBoldItals"/>
        </w:rPr>
        <w:t>appellable classification</w:t>
      </w:r>
      <w:r w:rsidRPr="006400E2">
        <w:t xml:space="preserve"> ins </w:t>
      </w:r>
      <w:hyperlink r:id="rId545" w:tooltip="Public Sector Management Amendment Act 2016" w:history="1">
        <w:r w:rsidR="00B729AB" w:rsidRPr="006400E2">
          <w:rPr>
            <w:rStyle w:val="charCitHyperlinkAbbrev"/>
          </w:rPr>
          <w:t>A2016</w:t>
        </w:r>
        <w:r w:rsidR="00B729AB" w:rsidRPr="006400E2">
          <w:rPr>
            <w:rStyle w:val="charCitHyperlinkAbbrev"/>
          </w:rPr>
          <w:noBreakHyphen/>
          <w:t>52</w:t>
        </w:r>
      </w:hyperlink>
      <w:r w:rsidR="00B729AB" w:rsidRPr="006400E2">
        <w:t xml:space="preserve"> s 14</w:t>
      </w:r>
    </w:p>
    <w:p w14:paraId="775C1D0C" w14:textId="6B994BCD" w:rsidR="00B729AB" w:rsidRPr="006400E2" w:rsidRDefault="00B729AB" w:rsidP="00B729AB">
      <w:pPr>
        <w:pStyle w:val="AmdtsEntries"/>
      </w:pPr>
      <w:r w:rsidRPr="006400E2">
        <w:tab/>
        <w:t xml:space="preserve">def </w:t>
      </w:r>
      <w:r w:rsidRPr="006400E2">
        <w:rPr>
          <w:rStyle w:val="charBoldItals"/>
        </w:rPr>
        <w:t>joint selection committee</w:t>
      </w:r>
      <w:r w:rsidRPr="006400E2">
        <w:t xml:space="preserve"> ins </w:t>
      </w:r>
      <w:hyperlink r:id="rId5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23D35CAF" w14:textId="0FAF8C17" w:rsidR="00B729AB" w:rsidRPr="006400E2" w:rsidRDefault="00B729AB" w:rsidP="00B729AB">
      <w:pPr>
        <w:pStyle w:val="AmdtsEntries"/>
      </w:pPr>
      <w:r w:rsidRPr="006400E2">
        <w:tab/>
        <w:t xml:space="preserve">def </w:t>
      </w:r>
      <w:r w:rsidRPr="006400E2">
        <w:rPr>
          <w:rStyle w:val="charBoldItals"/>
        </w:rPr>
        <w:t>unsuitability criteria</w:t>
      </w:r>
      <w:r w:rsidRPr="006400E2">
        <w:t xml:space="preserve"> ins </w:t>
      </w:r>
      <w:hyperlink r:id="rId5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14</w:t>
      </w:r>
    </w:p>
    <w:p w14:paraId="7E975AD8" w14:textId="77777777" w:rsidR="0034517F" w:rsidRPr="006400E2" w:rsidRDefault="0034517F">
      <w:pPr>
        <w:pStyle w:val="AmdtsEntryHd"/>
      </w:pPr>
      <w:r w:rsidRPr="006400E2">
        <w:t>Application to autonomous instrumentalities</w:t>
      </w:r>
    </w:p>
    <w:p w14:paraId="0F85164B" w14:textId="080F6BF4" w:rsidR="0034517F" w:rsidRPr="006400E2" w:rsidRDefault="0034517F" w:rsidP="00547D8E">
      <w:pPr>
        <w:pStyle w:val="AmdtsEntries"/>
        <w:keepNext/>
      </w:pPr>
      <w:r w:rsidRPr="006400E2">
        <w:t>s 64</w:t>
      </w:r>
      <w:r w:rsidRPr="006400E2">
        <w:tab/>
        <w:t xml:space="preserve">sub </w:t>
      </w:r>
      <w:hyperlink r:id="rId54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549"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9</w:t>
      </w:r>
    </w:p>
    <w:p w14:paraId="7FB4FE9A" w14:textId="57291E90" w:rsidR="00547D8E" w:rsidRPr="006400E2" w:rsidRDefault="00547D8E">
      <w:pPr>
        <w:pStyle w:val="AmdtsEntries"/>
      </w:pPr>
      <w:r w:rsidRPr="006400E2">
        <w:tab/>
        <w:t xml:space="preserve">am </w:t>
      </w:r>
      <w:hyperlink r:id="rId5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5D986576" w14:textId="415F766F" w:rsidR="00B729AB" w:rsidRPr="006400E2" w:rsidRDefault="00B729AB">
      <w:pPr>
        <w:pStyle w:val="AmdtsEntries"/>
      </w:pPr>
      <w:r w:rsidRPr="006400E2">
        <w:tab/>
        <w:t xml:space="preserve">om </w:t>
      </w:r>
      <w:hyperlink r:id="rId551" w:tooltip="Public Sector Management Amendment Act 2016" w:history="1">
        <w:r w:rsidRPr="006400E2">
          <w:rPr>
            <w:rStyle w:val="charCitHyperlinkAbbrev"/>
          </w:rPr>
          <w:t>A2016</w:t>
        </w:r>
        <w:r w:rsidRPr="006400E2">
          <w:rPr>
            <w:rStyle w:val="charCitHyperlinkAbbrev"/>
          </w:rPr>
          <w:noBreakHyphen/>
          <w:t>52</w:t>
        </w:r>
      </w:hyperlink>
      <w:r w:rsidR="003253CE">
        <w:t xml:space="preserve"> s 15</w:t>
      </w:r>
    </w:p>
    <w:p w14:paraId="3A794219" w14:textId="77777777" w:rsidR="0034517F" w:rsidRPr="006400E2" w:rsidRDefault="00B729AB">
      <w:pPr>
        <w:pStyle w:val="AmdtsEntryHd"/>
      </w:pPr>
      <w:r w:rsidRPr="006400E2">
        <w:t>Change to office</w:t>
      </w:r>
    </w:p>
    <w:p w14:paraId="58E997F1" w14:textId="77777777" w:rsidR="0034517F" w:rsidRPr="006400E2" w:rsidRDefault="0034517F">
      <w:pPr>
        <w:pStyle w:val="AmdtsEntries"/>
      </w:pPr>
      <w:r w:rsidRPr="006400E2">
        <w:t>div 5.2 hdg</w:t>
      </w:r>
      <w:r w:rsidRPr="006400E2">
        <w:tab/>
        <w:t>(prev pt 5 div 2 hdg) renum R3 LA</w:t>
      </w:r>
    </w:p>
    <w:p w14:paraId="1476D0BF" w14:textId="2AA50D10" w:rsidR="00B729AB" w:rsidRPr="006400E2" w:rsidRDefault="00B729AB">
      <w:pPr>
        <w:pStyle w:val="AmdtsEntries"/>
      </w:pPr>
      <w:r w:rsidRPr="006400E2">
        <w:tab/>
        <w:t xml:space="preserve">sub </w:t>
      </w:r>
      <w:hyperlink r:id="rId5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2D32DAD9" w14:textId="77777777" w:rsidR="0034517F" w:rsidRPr="006400E2" w:rsidRDefault="00B729AB">
      <w:pPr>
        <w:pStyle w:val="AmdtsEntryHd"/>
      </w:pPr>
      <w:r w:rsidRPr="006400E2">
        <w:t>Reclassification of office</w:t>
      </w:r>
    </w:p>
    <w:p w14:paraId="130277CC" w14:textId="590405A3" w:rsidR="0034517F" w:rsidRPr="006400E2" w:rsidRDefault="0034517F">
      <w:pPr>
        <w:pStyle w:val="AmdtsEntries"/>
      </w:pPr>
      <w:r w:rsidRPr="006400E2">
        <w:t>s 65</w:t>
      </w:r>
      <w:r w:rsidRPr="006400E2">
        <w:tab/>
        <w:t xml:space="preserve">am </w:t>
      </w:r>
      <w:hyperlink r:id="rId55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13; pars renum R4 LA; </w:t>
      </w:r>
      <w:hyperlink r:id="rId55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19; pars renum R16 LA (see </w:t>
      </w:r>
      <w:hyperlink r:id="rId55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20)</w:t>
      </w:r>
    </w:p>
    <w:p w14:paraId="60BA9317" w14:textId="19F3809E" w:rsidR="003D1591" w:rsidRPr="006400E2" w:rsidRDefault="003D1591">
      <w:pPr>
        <w:pStyle w:val="AmdtsEntries"/>
      </w:pPr>
      <w:r w:rsidRPr="006400E2">
        <w:tab/>
        <w:t xml:space="preserve">sub </w:t>
      </w:r>
      <w:hyperlink r:id="rId5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10</w:t>
      </w:r>
    </w:p>
    <w:p w14:paraId="70A9CC38" w14:textId="707A8143" w:rsidR="0081216D" w:rsidRPr="006400E2" w:rsidRDefault="0081216D">
      <w:pPr>
        <w:pStyle w:val="AmdtsEntries"/>
      </w:pPr>
      <w:r w:rsidRPr="006400E2">
        <w:tab/>
        <w:t xml:space="preserve">am </w:t>
      </w:r>
      <w:hyperlink r:id="rId55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49, s 50</w:t>
      </w:r>
      <w:r w:rsidR="009813F4" w:rsidRPr="006400E2">
        <w:t>, s 131</w:t>
      </w:r>
      <w:r w:rsidR="00A25861" w:rsidRPr="006400E2">
        <w:t>; pars renum R28 LA</w:t>
      </w:r>
      <w:r w:rsidR="00953DDB" w:rsidRPr="006400E2">
        <w:t xml:space="preserve">; </w:t>
      </w:r>
      <w:hyperlink r:id="rId558" w:tooltip="Statute Law Amendment Act 2011 (No 3)" w:history="1">
        <w:r w:rsidR="00BA674D" w:rsidRPr="006400E2">
          <w:rPr>
            <w:rStyle w:val="charCitHyperlinkAbbrev"/>
          </w:rPr>
          <w:t>A2011</w:t>
        </w:r>
        <w:r w:rsidR="00BA674D" w:rsidRPr="006400E2">
          <w:rPr>
            <w:rStyle w:val="charCitHyperlinkAbbrev"/>
          </w:rPr>
          <w:noBreakHyphen/>
          <w:t>52</w:t>
        </w:r>
      </w:hyperlink>
      <w:r w:rsidR="00953DDB" w:rsidRPr="006400E2">
        <w:t xml:space="preserve"> amdt 3.171</w:t>
      </w:r>
    </w:p>
    <w:p w14:paraId="3D0C6BA4" w14:textId="5ED5CC54" w:rsidR="00B729AB" w:rsidRPr="006400E2" w:rsidRDefault="00B729AB">
      <w:pPr>
        <w:pStyle w:val="AmdtsEntries"/>
      </w:pPr>
      <w:r w:rsidRPr="006400E2">
        <w:tab/>
        <w:t xml:space="preserve">sub </w:t>
      </w:r>
      <w:hyperlink r:id="rId5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208A509E" w14:textId="77777777" w:rsidR="0034517F" w:rsidRPr="006400E2" w:rsidRDefault="00C049F8">
      <w:pPr>
        <w:pStyle w:val="AmdtsEntryHd"/>
      </w:pPr>
      <w:r w:rsidRPr="00591A0F">
        <w:t>Reclassification of office—returning LAMS officer</w:t>
      </w:r>
    </w:p>
    <w:p w14:paraId="75436F4C" w14:textId="3BF2AAE9" w:rsidR="0034517F" w:rsidRPr="006400E2" w:rsidRDefault="0034517F">
      <w:pPr>
        <w:pStyle w:val="AmdtsEntries"/>
      </w:pPr>
      <w:r w:rsidRPr="006400E2">
        <w:t>s 65A</w:t>
      </w:r>
      <w:r w:rsidRPr="006400E2">
        <w:tab/>
        <w:t xml:space="preserve">ins </w:t>
      </w:r>
      <w:hyperlink r:id="rId560"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r w:rsidRPr="006400E2">
        <w:t xml:space="preserve"> s 10</w:t>
      </w:r>
    </w:p>
    <w:p w14:paraId="3711B5C3" w14:textId="227E2A81" w:rsidR="00B729AB" w:rsidRDefault="00B729AB">
      <w:pPr>
        <w:pStyle w:val="AmdtsEntries"/>
      </w:pPr>
      <w:r w:rsidRPr="006400E2">
        <w:tab/>
        <w:t xml:space="preserve">om </w:t>
      </w:r>
      <w:hyperlink r:id="rId5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3D76DD1F" w14:textId="49E07C0A" w:rsidR="00C049F8" w:rsidRPr="006400E2" w:rsidRDefault="00C049F8">
      <w:pPr>
        <w:pStyle w:val="AmdtsEntries"/>
      </w:pPr>
      <w:r>
        <w:tab/>
        <w:t xml:space="preserve">ins </w:t>
      </w:r>
      <w:hyperlink r:id="rId562" w:tooltip="Statute Law Amendment Act 2017" w:history="1">
        <w:r w:rsidRPr="0038160B">
          <w:rPr>
            <w:rStyle w:val="charCitHyperlinkAbbrev"/>
          </w:rPr>
          <w:t>A2017</w:t>
        </w:r>
        <w:r w:rsidRPr="0038160B">
          <w:rPr>
            <w:rStyle w:val="charCitHyperlinkAbbrev"/>
          </w:rPr>
          <w:noBreakHyphen/>
          <w:t>4</w:t>
        </w:r>
      </w:hyperlink>
      <w:r>
        <w:t xml:space="preserve"> amdt 1.19</w:t>
      </w:r>
    </w:p>
    <w:p w14:paraId="140DBB97" w14:textId="77777777" w:rsidR="0034517F" w:rsidRPr="006400E2" w:rsidRDefault="00B729AB">
      <w:pPr>
        <w:pStyle w:val="AmdtsEntryHd"/>
      </w:pPr>
      <w:r w:rsidRPr="006400E2">
        <w:t>Part-time office</w:t>
      </w:r>
    </w:p>
    <w:p w14:paraId="6DE254B6" w14:textId="2360D681" w:rsidR="0034517F" w:rsidRPr="006400E2" w:rsidRDefault="0034517F">
      <w:pPr>
        <w:pStyle w:val="AmdtsEntries"/>
      </w:pPr>
      <w:r w:rsidRPr="006400E2">
        <w:t>s 66</w:t>
      </w:r>
      <w:r w:rsidRPr="006400E2">
        <w:tab/>
        <w:t xml:space="preserve">am </w:t>
      </w:r>
      <w:hyperlink r:id="rId56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547D8E" w:rsidRPr="006400E2">
        <w:t xml:space="preserve">; </w:t>
      </w:r>
      <w:hyperlink r:id="rId5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547D8E" w:rsidRPr="006400E2">
        <w:t xml:space="preserve"> s 130</w:t>
      </w:r>
    </w:p>
    <w:p w14:paraId="1ED8C78D" w14:textId="2A28B8C8" w:rsidR="00B729AB" w:rsidRPr="006400E2" w:rsidRDefault="00B729AB">
      <w:pPr>
        <w:pStyle w:val="AmdtsEntries"/>
      </w:pPr>
      <w:r w:rsidRPr="006400E2">
        <w:tab/>
        <w:t xml:space="preserve">sub </w:t>
      </w:r>
      <w:hyperlink r:id="rId5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16</w:t>
      </w:r>
    </w:p>
    <w:p w14:paraId="7D6C2264" w14:textId="77777777" w:rsidR="0034517F" w:rsidRPr="006400E2" w:rsidRDefault="0034517F">
      <w:pPr>
        <w:pStyle w:val="AmdtsEntryHd"/>
      </w:pPr>
      <w:r w:rsidRPr="006400E2">
        <w:rPr>
          <w:rStyle w:val="CharDivText"/>
        </w:rPr>
        <w:t>Appointment of officers</w:t>
      </w:r>
    </w:p>
    <w:p w14:paraId="3870630B" w14:textId="44F88F56" w:rsidR="0034517F" w:rsidRPr="006400E2" w:rsidRDefault="0034517F">
      <w:pPr>
        <w:pStyle w:val="AmdtsEntries"/>
        <w:keepNext/>
      </w:pPr>
      <w:r w:rsidRPr="006400E2">
        <w:t>div 5.3 hdg</w:t>
      </w:r>
      <w:r w:rsidRPr="006400E2">
        <w:tab/>
        <w:t xml:space="preserve">(prev pt 5 div 3 hdg) am </w:t>
      </w:r>
      <w:hyperlink r:id="rId56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14</w:t>
      </w:r>
    </w:p>
    <w:p w14:paraId="4A947BA1" w14:textId="77777777" w:rsidR="0034517F" w:rsidRPr="006400E2" w:rsidRDefault="0034517F">
      <w:pPr>
        <w:pStyle w:val="AmdtsEntries"/>
      </w:pPr>
      <w:r w:rsidRPr="006400E2">
        <w:tab/>
        <w:t>renum R3 LA</w:t>
      </w:r>
    </w:p>
    <w:p w14:paraId="3D57B923" w14:textId="77777777" w:rsidR="0034517F" w:rsidRPr="006400E2" w:rsidRDefault="00D30CDB">
      <w:pPr>
        <w:pStyle w:val="AmdtsEntryHd"/>
      </w:pPr>
      <w:r w:rsidRPr="006400E2">
        <w:t>Application—div 5.3</w:t>
      </w:r>
    </w:p>
    <w:p w14:paraId="696651E6" w14:textId="20695956" w:rsidR="0034517F" w:rsidRPr="006400E2" w:rsidRDefault="0034517F">
      <w:pPr>
        <w:pStyle w:val="AmdtsEntries"/>
      </w:pPr>
      <w:r w:rsidRPr="006400E2">
        <w:t>s 66A</w:t>
      </w:r>
      <w:r w:rsidRPr="006400E2">
        <w:tab/>
        <w:t xml:space="preserve">ins </w:t>
      </w:r>
      <w:hyperlink r:id="rId56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15</w:t>
      </w:r>
    </w:p>
    <w:p w14:paraId="1560CAC3" w14:textId="625CE9E8" w:rsidR="00D30CDB" w:rsidRPr="006400E2" w:rsidRDefault="00D30CDB">
      <w:pPr>
        <w:pStyle w:val="AmdtsEntries"/>
      </w:pPr>
      <w:r w:rsidRPr="006400E2">
        <w:tab/>
        <w:t xml:space="preserve">sub </w:t>
      </w:r>
      <w:hyperlink r:id="rId5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51</w:t>
      </w:r>
    </w:p>
    <w:p w14:paraId="3D4F4506" w14:textId="3AEB9E58" w:rsidR="00920779" w:rsidRPr="006400E2" w:rsidRDefault="00920779">
      <w:pPr>
        <w:pStyle w:val="AmdtsEntries"/>
      </w:pPr>
      <w:r w:rsidRPr="006400E2">
        <w:tab/>
        <w:t xml:space="preserve">om </w:t>
      </w:r>
      <w:hyperlink r:id="rId5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14:paraId="2517DB23" w14:textId="77777777" w:rsidR="0034517F" w:rsidRPr="006400E2" w:rsidRDefault="0034517F" w:rsidP="00DF1023">
      <w:pPr>
        <w:pStyle w:val="AmdtsEntryHd"/>
      </w:pPr>
      <w:r w:rsidRPr="006400E2">
        <w:lastRenderedPageBreak/>
        <w:t>Employment in the service</w:t>
      </w:r>
    </w:p>
    <w:p w14:paraId="1F3E8D08" w14:textId="5D0132A0" w:rsidR="0034517F" w:rsidRPr="006400E2" w:rsidRDefault="0034517F" w:rsidP="00DF1023">
      <w:pPr>
        <w:pStyle w:val="AmdtsEntries"/>
        <w:keepNext/>
      </w:pPr>
      <w:r w:rsidRPr="006400E2">
        <w:t>s 67</w:t>
      </w:r>
      <w:r w:rsidRPr="006400E2">
        <w:tab/>
        <w:t xml:space="preserve">am </w:t>
      </w:r>
      <w:hyperlink r:id="rId57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16; </w:t>
      </w:r>
      <w:hyperlink r:id="rId57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4; </w:t>
      </w:r>
      <w:hyperlink r:id="rId572"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3.55</w:t>
      </w:r>
      <w:r w:rsidR="00436034" w:rsidRPr="006400E2">
        <w:t xml:space="preserve">; </w:t>
      </w:r>
      <w:hyperlink r:id="rId573"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3.140</w:t>
      </w:r>
      <w:r w:rsidR="00D30CDB" w:rsidRPr="006400E2">
        <w:t xml:space="preserve">; </w:t>
      </w:r>
      <w:hyperlink r:id="rId5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52</w:t>
      </w:r>
      <w:r w:rsidR="00135173" w:rsidRPr="006400E2">
        <w:t>; pars renum R28 LA</w:t>
      </w:r>
    </w:p>
    <w:p w14:paraId="3DB5320A" w14:textId="26DB2617" w:rsidR="00920779" w:rsidRPr="006400E2" w:rsidRDefault="00920779" w:rsidP="00920779">
      <w:pPr>
        <w:pStyle w:val="AmdtsEntries"/>
      </w:pPr>
      <w:r w:rsidRPr="006400E2">
        <w:tab/>
        <w:t xml:space="preserve">om </w:t>
      </w:r>
      <w:hyperlink r:id="rId5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17</w:t>
      </w:r>
    </w:p>
    <w:p w14:paraId="6B4D8412" w14:textId="77777777" w:rsidR="0034517F" w:rsidRPr="006400E2" w:rsidRDefault="00920779">
      <w:pPr>
        <w:pStyle w:val="AmdtsEntryHd"/>
      </w:pPr>
      <w:r w:rsidRPr="006400E2">
        <w:t>Appointment to vacant office</w:t>
      </w:r>
    </w:p>
    <w:p w14:paraId="17D08999" w14:textId="01360F8C" w:rsidR="00920779" w:rsidRPr="006400E2" w:rsidRDefault="00920779" w:rsidP="009A305A">
      <w:pPr>
        <w:pStyle w:val="AmdtsEntries"/>
        <w:keepNext/>
      </w:pPr>
      <w:r w:rsidRPr="006400E2">
        <w:t>s 68 hdg</w:t>
      </w:r>
      <w:r w:rsidRPr="006400E2">
        <w:tab/>
        <w:t xml:space="preserve">sub </w:t>
      </w:r>
      <w:hyperlink r:id="rId5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18</w:t>
      </w:r>
    </w:p>
    <w:p w14:paraId="363B6B27" w14:textId="700821CF" w:rsidR="0034517F" w:rsidRPr="00144979" w:rsidRDefault="0034517F">
      <w:pPr>
        <w:pStyle w:val="AmdtsEntries"/>
      </w:pPr>
      <w:r w:rsidRPr="006400E2">
        <w:t>s 68</w:t>
      </w:r>
      <w:r w:rsidRPr="006400E2">
        <w:tab/>
        <w:t xml:space="preserve">am </w:t>
      </w:r>
      <w:hyperlink r:id="rId577"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57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17</w:t>
      </w:r>
      <w:r w:rsidR="00D30CDB" w:rsidRPr="006400E2">
        <w:t xml:space="preserve">; </w:t>
      </w:r>
      <w:hyperlink r:id="rId57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53</w:t>
      </w:r>
      <w:r w:rsidR="009813F4" w:rsidRPr="006400E2">
        <w:t>, s 131</w:t>
      </w:r>
      <w:r w:rsidR="00CC4D1D" w:rsidRPr="006400E2">
        <w:t xml:space="preserve">; </w:t>
      </w:r>
      <w:hyperlink r:id="rId580" w:tooltip="Working with Vulnerable People (Consequential Amendments) Act 2011" w:history="1">
        <w:r w:rsidR="00BA674D" w:rsidRPr="006400E2">
          <w:rPr>
            <w:rStyle w:val="charCitHyperlinkAbbrev"/>
          </w:rPr>
          <w:t>A2011</w:t>
        </w:r>
        <w:r w:rsidR="00BA674D" w:rsidRPr="006400E2">
          <w:rPr>
            <w:rStyle w:val="charCitHyperlinkAbbrev"/>
          </w:rPr>
          <w:noBreakHyphen/>
          <w:t>45</w:t>
        </w:r>
      </w:hyperlink>
      <w:r w:rsidR="00CC4D1D" w:rsidRPr="006400E2">
        <w:t xml:space="preserve"> amdt 1.25</w:t>
      </w:r>
      <w:r w:rsidR="00920779" w:rsidRPr="006400E2">
        <w:t xml:space="preserve">; </w:t>
      </w:r>
      <w:hyperlink r:id="rId581" w:tooltip="Public Sector Management Amendment Act 2016" w:history="1">
        <w:r w:rsidR="00920779" w:rsidRPr="006400E2">
          <w:rPr>
            <w:rStyle w:val="charCitHyperlinkAbbrev"/>
          </w:rPr>
          <w:t>A2016</w:t>
        </w:r>
        <w:r w:rsidR="00920779" w:rsidRPr="006400E2">
          <w:rPr>
            <w:rStyle w:val="charCitHyperlinkAbbrev"/>
          </w:rPr>
          <w:noBreakHyphen/>
          <w:t>52</w:t>
        </w:r>
      </w:hyperlink>
      <w:r w:rsidR="00920779" w:rsidRPr="006400E2">
        <w:t xml:space="preserve"> s</w:t>
      </w:r>
      <w:r w:rsidR="00742086" w:rsidRPr="006400E2">
        <w:t>s</w:t>
      </w:r>
      <w:r w:rsidR="00920779" w:rsidRPr="006400E2">
        <w:t xml:space="preserve"> 19</w:t>
      </w:r>
      <w:r w:rsidR="00742086" w:rsidRPr="006400E2">
        <w:t>-21</w:t>
      </w:r>
      <w:r w:rsidR="00144979">
        <w:t xml:space="preserve">; </w:t>
      </w:r>
      <w:hyperlink r:id="rId582" w:tooltip="Public Sector Management Amendment Act 2019" w:history="1">
        <w:r w:rsidR="00144979">
          <w:rPr>
            <w:rStyle w:val="charCitHyperlinkAbbrev"/>
          </w:rPr>
          <w:t>A2019</w:t>
        </w:r>
        <w:r w:rsidR="00144979">
          <w:rPr>
            <w:rStyle w:val="charCitHyperlinkAbbrev"/>
          </w:rPr>
          <w:noBreakHyphen/>
          <w:t>36</w:t>
        </w:r>
      </w:hyperlink>
      <w:r w:rsidR="00144979">
        <w:t xml:space="preserve"> s 4</w:t>
      </w:r>
    </w:p>
    <w:p w14:paraId="208A9654" w14:textId="77777777" w:rsidR="0034517F" w:rsidRPr="006400E2" w:rsidRDefault="00742086">
      <w:pPr>
        <w:pStyle w:val="AmdtsEntryHd"/>
      </w:pPr>
      <w:r w:rsidRPr="006400E2">
        <w:t>Record about officers</w:t>
      </w:r>
    </w:p>
    <w:p w14:paraId="7FB5E236" w14:textId="4E15116D" w:rsidR="0034517F" w:rsidRPr="006400E2" w:rsidRDefault="0034517F">
      <w:pPr>
        <w:pStyle w:val="AmdtsEntries"/>
      </w:pPr>
      <w:r w:rsidRPr="006400E2">
        <w:t>s 69</w:t>
      </w:r>
      <w:r w:rsidRPr="006400E2">
        <w:tab/>
        <w:t xml:space="preserve">am </w:t>
      </w:r>
      <w:hyperlink r:id="rId58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18</w:t>
      </w:r>
      <w:r w:rsidR="00D30CDB" w:rsidRPr="006400E2">
        <w:t xml:space="preserve">; </w:t>
      </w:r>
      <w:hyperlink r:id="rId58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D30CDB" w:rsidRPr="006400E2">
        <w:t xml:space="preserve"> s 54</w:t>
      </w:r>
    </w:p>
    <w:p w14:paraId="7FB43FAD" w14:textId="55FF7864" w:rsidR="00742086" w:rsidRPr="006400E2" w:rsidRDefault="00742086">
      <w:pPr>
        <w:pStyle w:val="AmdtsEntries"/>
      </w:pPr>
      <w:r w:rsidRPr="006400E2">
        <w:tab/>
        <w:t xml:space="preserve">sub </w:t>
      </w:r>
      <w:hyperlink r:id="rId5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22</w:t>
      </w:r>
    </w:p>
    <w:p w14:paraId="40FBDF09" w14:textId="77777777" w:rsidR="0034517F" w:rsidRPr="006400E2" w:rsidRDefault="003D1591">
      <w:pPr>
        <w:pStyle w:val="AmdtsEntryHd"/>
      </w:pPr>
      <w:r w:rsidRPr="006400E2">
        <w:rPr>
          <w:lang w:eastAsia="en-AU"/>
        </w:rPr>
        <w:t>Appointment on probation</w:t>
      </w:r>
    </w:p>
    <w:p w14:paraId="19A83A9B" w14:textId="325A0297" w:rsidR="0034517F" w:rsidRPr="006400E2" w:rsidRDefault="0034517F" w:rsidP="003D1591">
      <w:pPr>
        <w:pStyle w:val="AmdtsEntries"/>
        <w:keepNext/>
      </w:pPr>
      <w:r w:rsidRPr="006400E2">
        <w:t>s 70</w:t>
      </w:r>
      <w:r w:rsidRPr="006400E2">
        <w:tab/>
        <w:t xml:space="preserve">am </w:t>
      </w:r>
      <w:hyperlink r:id="rId58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19; </w:t>
      </w:r>
      <w:hyperlink r:id="rId587"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65DD1A15" w14:textId="322D464A" w:rsidR="003D1591" w:rsidRPr="006400E2" w:rsidRDefault="003D1591" w:rsidP="003D1591">
      <w:pPr>
        <w:pStyle w:val="AmdtsEntries"/>
      </w:pPr>
      <w:r w:rsidRPr="006400E2">
        <w:tab/>
        <w:t xml:space="preserve">sub </w:t>
      </w:r>
      <w:hyperlink r:id="rId5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6E3E864C" w14:textId="19A8CDCE" w:rsidR="000D0398" w:rsidRPr="006400E2" w:rsidRDefault="000D0398" w:rsidP="003D1591">
      <w:pPr>
        <w:pStyle w:val="AmdtsEntries"/>
      </w:pPr>
      <w:r w:rsidRPr="006400E2">
        <w:tab/>
        <w:t xml:space="preserve">am </w:t>
      </w:r>
      <w:hyperlink r:id="rId58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55</w:t>
      </w:r>
      <w:r w:rsidR="009813F4" w:rsidRPr="006400E2">
        <w:t>, s 131</w:t>
      </w:r>
      <w:r w:rsidR="00742086" w:rsidRPr="006400E2">
        <w:t xml:space="preserve">; </w:t>
      </w:r>
      <w:hyperlink r:id="rId590" w:tooltip="Public Sector Management Amendment Act 2016" w:history="1">
        <w:r w:rsidR="00742086" w:rsidRPr="006400E2">
          <w:rPr>
            <w:rStyle w:val="charCitHyperlinkAbbrev"/>
          </w:rPr>
          <w:t>A2016</w:t>
        </w:r>
        <w:r w:rsidR="00742086" w:rsidRPr="006400E2">
          <w:rPr>
            <w:rStyle w:val="charCitHyperlinkAbbrev"/>
          </w:rPr>
          <w:noBreakHyphen/>
          <w:t>52</w:t>
        </w:r>
      </w:hyperlink>
      <w:r w:rsidR="00742086" w:rsidRPr="006400E2">
        <w:t xml:space="preserve"> s 23, s 24</w:t>
      </w:r>
    </w:p>
    <w:p w14:paraId="6FB2F64F" w14:textId="77777777" w:rsidR="0034517F" w:rsidRPr="006400E2" w:rsidRDefault="003D1591">
      <w:pPr>
        <w:pStyle w:val="AmdtsEntryHd"/>
      </w:pPr>
      <w:r w:rsidRPr="006400E2">
        <w:rPr>
          <w:lang w:eastAsia="en-AU"/>
        </w:rPr>
        <w:t>Appointment on probation—prescribed training office</w:t>
      </w:r>
    </w:p>
    <w:p w14:paraId="3FA039B3" w14:textId="2CFBA563" w:rsidR="0034517F" w:rsidRPr="006400E2" w:rsidRDefault="0034517F" w:rsidP="003D1591">
      <w:pPr>
        <w:pStyle w:val="AmdtsEntries"/>
        <w:keepNext/>
      </w:pPr>
      <w:r w:rsidRPr="006400E2">
        <w:t>s 71</w:t>
      </w:r>
      <w:r w:rsidRPr="006400E2">
        <w:tab/>
        <w:t xml:space="preserve">am </w:t>
      </w:r>
      <w:hyperlink r:id="rId59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5</w:t>
      </w:r>
    </w:p>
    <w:p w14:paraId="00D24B64" w14:textId="4297732B" w:rsidR="003D1591" w:rsidRPr="006400E2" w:rsidRDefault="003D1591" w:rsidP="003D1591">
      <w:pPr>
        <w:pStyle w:val="AmdtsEntries"/>
      </w:pPr>
      <w:r w:rsidRPr="006400E2">
        <w:tab/>
        <w:t xml:space="preserve">sub </w:t>
      </w:r>
      <w:hyperlink r:id="rId59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1EA2FA1F" w14:textId="5FB210CA" w:rsidR="002F6E04" w:rsidRPr="006400E2" w:rsidRDefault="002F6E04" w:rsidP="002F6E04">
      <w:pPr>
        <w:pStyle w:val="AmdtsEntries"/>
      </w:pPr>
      <w:r w:rsidRPr="006400E2">
        <w:tab/>
        <w:t xml:space="preserve">am </w:t>
      </w:r>
      <w:hyperlink r:id="rId5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56</w:t>
      </w:r>
      <w:r w:rsidR="009813F4" w:rsidRPr="006400E2">
        <w:t>, s 131</w:t>
      </w:r>
      <w:r w:rsidR="003E4EE2" w:rsidRPr="006400E2">
        <w:t xml:space="preserve">; </w:t>
      </w:r>
      <w:hyperlink r:id="rId594"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25, s 26</w:t>
      </w:r>
      <w:r w:rsidR="00C158FE" w:rsidRPr="006400E2">
        <w:t>; pars renum R40 LA</w:t>
      </w:r>
    </w:p>
    <w:p w14:paraId="6D6232FA" w14:textId="77777777" w:rsidR="003D1591" w:rsidRPr="006400E2" w:rsidRDefault="003D1591" w:rsidP="003D1591">
      <w:pPr>
        <w:pStyle w:val="AmdtsEntryHd"/>
      </w:pPr>
      <w:r w:rsidRPr="006400E2">
        <w:rPr>
          <w:lang w:eastAsia="en-AU"/>
        </w:rPr>
        <w:t>Appointment on probation—teachers</w:t>
      </w:r>
    </w:p>
    <w:p w14:paraId="6B4AA39B" w14:textId="6987E8E9" w:rsidR="003D1591" w:rsidRPr="006400E2" w:rsidRDefault="003D1591" w:rsidP="003D1591">
      <w:pPr>
        <w:pStyle w:val="AmdtsEntries"/>
        <w:keepNext/>
      </w:pPr>
      <w:r w:rsidRPr="006400E2">
        <w:t>s 71A</w:t>
      </w:r>
      <w:r w:rsidRPr="006400E2">
        <w:tab/>
        <w:t xml:space="preserve">ins </w:t>
      </w:r>
      <w:hyperlink r:id="rId5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2973606E" w14:textId="5A505A18" w:rsidR="002F6E04" w:rsidRPr="006400E2" w:rsidRDefault="002F6E04" w:rsidP="002F6E04">
      <w:pPr>
        <w:pStyle w:val="AmdtsEntries"/>
      </w:pPr>
      <w:r w:rsidRPr="006400E2">
        <w:tab/>
        <w:t xml:space="preserve">am </w:t>
      </w:r>
      <w:hyperlink r:id="rId59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57</w:t>
      </w:r>
      <w:r w:rsidR="009813F4" w:rsidRPr="006400E2">
        <w:t>, s 131</w:t>
      </w:r>
      <w:r w:rsidR="003E4EE2" w:rsidRPr="006400E2">
        <w:t xml:space="preserve">; </w:t>
      </w:r>
      <w:hyperlink r:id="rId597" w:tooltip="Public Sector Management Amendment Act 2016" w:history="1">
        <w:r w:rsidR="003E4EE2" w:rsidRPr="006400E2">
          <w:rPr>
            <w:rStyle w:val="charCitHyperlinkAbbrev"/>
          </w:rPr>
          <w:t>A2016</w:t>
        </w:r>
        <w:r w:rsidR="003E4EE2" w:rsidRPr="006400E2">
          <w:rPr>
            <w:rStyle w:val="charCitHyperlinkAbbrev"/>
          </w:rPr>
          <w:noBreakHyphen/>
          <w:t>52</w:t>
        </w:r>
      </w:hyperlink>
      <w:r w:rsidR="003E4EE2" w:rsidRPr="006400E2">
        <w:t xml:space="preserve"> s 27, s 28</w:t>
      </w:r>
      <w:r w:rsidR="00057784" w:rsidRPr="006400E2">
        <w:t>; ss renum R40 LA</w:t>
      </w:r>
    </w:p>
    <w:p w14:paraId="4A471DD3" w14:textId="77777777" w:rsidR="003D1591" w:rsidRPr="006400E2" w:rsidRDefault="003D1591" w:rsidP="003D1591">
      <w:pPr>
        <w:pStyle w:val="AmdtsEntryHd"/>
      </w:pPr>
      <w:r w:rsidRPr="006400E2">
        <w:rPr>
          <w:lang w:eastAsia="en-AU"/>
        </w:rPr>
        <w:t>Extension of period of probation</w:t>
      </w:r>
    </w:p>
    <w:p w14:paraId="254FF488" w14:textId="46282A3D" w:rsidR="003D1591" w:rsidRPr="006400E2" w:rsidRDefault="003D1591" w:rsidP="003D1591">
      <w:pPr>
        <w:pStyle w:val="AmdtsEntries"/>
        <w:keepNext/>
      </w:pPr>
      <w:r w:rsidRPr="006400E2">
        <w:t>s 71B</w:t>
      </w:r>
      <w:r w:rsidRPr="006400E2">
        <w:tab/>
        <w:t xml:space="preserve">ins </w:t>
      </w:r>
      <w:hyperlink r:id="rId5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0764C6D3" w14:textId="08B57375" w:rsidR="009813F4" w:rsidRPr="006400E2" w:rsidRDefault="009813F4" w:rsidP="003D1591">
      <w:pPr>
        <w:pStyle w:val="AmdtsEntries"/>
        <w:keepNext/>
      </w:pPr>
      <w:r w:rsidRPr="006400E2">
        <w:tab/>
        <w:t xml:space="preserve">am </w:t>
      </w:r>
      <w:hyperlink r:id="rId59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6D06B9" w:rsidRPr="006400E2">
        <w:t xml:space="preserve">; </w:t>
      </w:r>
      <w:hyperlink r:id="rId600"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29</w:t>
      </w:r>
    </w:p>
    <w:p w14:paraId="402C2FB8" w14:textId="77777777" w:rsidR="003D1591" w:rsidRPr="006400E2" w:rsidRDefault="003D1591" w:rsidP="003D1591">
      <w:pPr>
        <w:pStyle w:val="AmdtsEntryHd"/>
      </w:pPr>
      <w:r w:rsidRPr="006400E2">
        <w:rPr>
          <w:lang w:eastAsia="en-AU"/>
        </w:rPr>
        <w:t>Appointment without probation</w:t>
      </w:r>
    </w:p>
    <w:p w14:paraId="7A2F7FFB" w14:textId="0A3A3546" w:rsidR="003D1591" w:rsidRPr="006400E2" w:rsidRDefault="003D1591" w:rsidP="003D1591">
      <w:pPr>
        <w:pStyle w:val="AmdtsEntries"/>
        <w:keepNext/>
      </w:pPr>
      <w:r w:rsidRPr="006400E2">
        <w:t>s 71C</w:t>
      </w:r>
      <w:r w:rsidRPr="006400E2">
        <w:tab/>
        <w:t xml:space="preserve">ins </w:t>
      </w:r>
      <w:hyperlink r:id="rId6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11</w:t>
      </w:r>
    </w:p>
    <w:p w14:paraId="0B4DADBB" w14:textId="0BCEF470" w:rsidR="002F6E04" w:rsidRPr="006400E2" w:rsidRDefault="002F6E04" w:rsidP="002F6E04">
      <w:pPr>
        <w:pStyle w:val="AmdtsEntries"/>
      </w:pPr>
      <w:r w:rsidRPr="006400E2">
        <w:tab/>
        <w:t xml:space="preserve">am </w:t>
      </w:r>
      <w:hyperlink r:id="rId60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58, s 59</w:t>
      </w:r>
      <w:r w:rsidR="006D06B9" w:rsidRPr="006400E2">
        <w:t xml:space="preserve">; </w:t>
      </w:r>
      <w:hyperlink r:id="rId603"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30</w:t>
      </w:r>
    </w:p>
    <w:p w14:paraId="3E0EA7FD" w14:textId="77777777" w:rsidR="0034517F" w:rsidRPr="006400E2" w:rsidRDefault="0034517F">
      <w:pPr>
        <w:pStyle w:val="AmdtsEntryHd"/>
      </w:pPr>
      <w:r w:rsidRPr="006400E2">
        <w:rPr>
          <w:rStyle w:val="CharDivText"/>
        </w:rPr>
        <w:t>Engagement of executives</w:t>
      </w:r>
    </w:p>
    <w:p w14:paraId="534F7292" w14:textId="6EFB5223" w:rsidR="0034517F" w:rsidRPr="006400E2" w:rsidRDefault="0034517F">
      <w:pPr>
        <w:pStyle w:val="AmdtsEntries"/>
        <w:keepNext/>
      </w:pPr>
      <w:r w:rsidRPr="006400E2">
        <w:t>div 5.4 hdg</w:t>
      </w:r>
      <w:r w:rsidRPr="006400E2">
        <w:tab/>
        <w:t xml:space="preserve">(prev pt 5 div 4 hdg) sub </w:t>
      </w:r>
      <w:hyperlink r:id="rId60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29EB26D4" w14:textId="77777777" w:rsidR="0034517F" w:rsidRPr="006400E2" w:rsidRDefault="0034517F" w:rsidP="001D7B77">
      <w:pPr>
        <w:pStyle w:val="AmdtsEntries"/>
      </w:pPr>
      <w:r w:rsidRPr="006400E2">
        <w:tab/>
        <w:t>renum R3 LA</w:t>
      </w:r>
    </w:p>
    <w:p w14:paraId="3D3D5A0C" w14:textId="009D4B3F" w:rsidR="006D06B9" w:rsidRPr="006400E2" w:rsidRDefault="006D06B9" w:rsidP="001D7B77">
      <w:pPr>
        <w:pStyle w:val="AmdtsEntries"/>
      </w:pPr>
      <w:r w:rsidRPr="006400E2">
        <w:tab/>
        <w:t xml:space="preserve">om </w:t>
      </w:r>
      <w:hyperlink r:id="rId6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5B45FB0" w14:textId="77777777" w:rsidR="0034517F" w:rsidRPr="006400E2" w:rsidRDefault="0034517F">
      <w:pPr>
        <w:pStyle w:val="AmdtsEntryHd"/>
      </w:pPr>
      <w:r w:rsidRPr="006400E2">
        <w:t>Executives—engagement</w:t>
      </w:r>
    </w:p>
    <w:p w14:paraId="23C7E145" w14:textId="4B9C211F" w:rsidR="0034517F" w:rsidRPr="006400E2" w:rsidRDefault="0034517F" w:rsidP="001D7B77">
      <w:pPr>
        <w:pStyle w:val="AmdtsEntries"/>
        <w:keepNext/>
      </w:pPr>
      <w:r w:rsidRPr="006400E2">
        <w:t>s 72 hdg</w:t>
      </w:r>
      <w:r w:rsidRPr="006400E2">
        <w:tab/>
        <w:t xml:space="preserve">sub </w:t>
      </w:r>
      <w:hyperlink r:id="rId60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21</w:t>
      </w:r>
    </w:p>
    <w:p w14:paraId="4619D122" w14:textId="4D0312F1" w:rsidR="0034517F" w:rsidRPr="006400E2" w:rsidRDefault="0034517F">
      <w:pPr>
        <w:pStyle w:val="AmdtsEntries"/>
      </w:pPr>
      <w:r w:rsidRPr="006400E2">
        <w:t>s 72</w:t>
      </w:r>
      <w:r w:rsidRPr="006400E2">
        <w:tab/>
        <w:t xml:space="preserve">sub </w:t>
      </w:r>
      <w:hyperlink r:id="rId60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6778E09D" w14:textId="699477B7" w:rsidR="0034517F" w:rsidRPr="006400E2" w:rsidRDefault="0034517F">
      <w:pPr>
        <w:pStyle w:val="AmdtsEntries"/>
      </w:pPr>
      <w:r w:rsidRPr="006400E2">
        <w:tab/>
        <w:t xml:space="preserve">am </w:t>
      </w:r>
      <w:hyperlink r:id="rId608"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22</w:t>
      </w:r>
      <w:r w:rsidR="00436034" w:rsidRPr="006400E2">
        <w:t xml:space="preserve">; </w:t>
      </w:r>
      <w:hyperlink r:id="rId609"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3.141</w:t>
      </w:r>
    </w:p>
    <w:p w14:paraId="234DCA04" w14:textId="3F14C6BE" w:rsidR="006D06B9" w:rsidRPr="006400E2" w:rsidRDefault="006D06B9" w:rsidP="006D06B9">
      <w:pPr>
        <w:pStyle w:val="AmdtsEntries"/>
      </w:pPr>
      <w:r w:rsidRPr="006400E2">
        <w:tab/>
        <w:t xml:space="preserve">om </w:t>
      </w:r>
      <w:hyperlink r:id="rId6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A4BD344" w14:textId="77777777" w:rsidR="0034517F" w:rsidRPr="006400E2" w:rsidRDefault="0034517F" w:rsidP="00DF1023">
      <w:pPr>
        <w:pStyle w:val="AmdtsEntryHd"/>
      </w:pPr>
      <w:r w:rsidRPr="006400E2">
        <w:lastRenderedPageBreak/>
        <w:t>Executives—contract variation</w:t>
      </w:r>
    </w:p>
    <w:p w14:paraId="49F4D369" w14:textId="346C9DDA" w:rsidR="0034517F" w:rsidRPr="006400E2" w:rsidRDefault="0034517F" w:rsidP="00DF1023">
      <w:pPr>
        <w:pStyle w:val="AmdtsEntries"/>
        <w:keepNext/>
      </w:pPr>
      <w:r w:rsidRPr="006400E2">
        <w:t>s 72A</w:t>
      </w:r>
      <w:r w:rsidRPr="006400E2">
        <w:tab/>
        <w:t xml:space="preserve">ins </w:t>
      </w:r>
      <w:hyperlink r:id="rId611"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23</w:t>
      </w:r>
    </w:p>
    <w:p w14:paraId="505F38C9" w14:textId="77777777" w:rsidR="0034517F" w:rsidRPr="006400E2" w:rsidRDefault="0034517F" w:rsidP="00DF1023">
      <w:pPr>
        <w:pStyle w:val="AmdtsEntries"/>
        <w:keepNext/>
      </w:pPr>
      <w:r w:rsidRPr="006400E2">
        <w:tab/>
        <w:t>(3), (4) exp 8 September 2006 (s 72A (4))</w:t>
      </w:r>
    </w:p>
    <w:p w14:paraId="70126875" w14:textId="383B044E" w:rsidR="006D06B9" w:rsidRPr="006400E2" w:rsidRDefault="006D06B9" w:rsidP="006D06B9">
      <w:pPr>
        <w:pStyle w:val="AmdtsEntries"/>
      </w:pPr>
      <w:r w:rsidRPr="006400E2">
        <w:tab/>
        <w:t xml:space="preserve">om </w:t>
      </w:r>
      <w:hyperlink r:id="rId61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D3E50DC" w14:textId="77777777" w:rsidR="0034517F" w:rsidRPr="006400E2" w:rsidRDefault="0034517F">
      <w:pPr>
        <w:pStyle w:val="AmdtsEntryHd"/>
      </w:pPr>
      <w:r w:rsidRPr="006400E2">
        <w:t>Early termination of contract</w:t>
      </w:r>
    </w:p>
    <w:p w14:paraId="2AB0C13E" w14:textId="4A81E481" w:rsidR="0034517F" w:rsidRPr="006400E2" w:rsidRDefault="0034517F" w:rsidP="00824F36">
      <w:pPr>
        <w:pStyle w:val="AmdtsEntries"/>
        <w:keepNext/>
      </w:pPr>
      <w:r w:rsidRPr="006400E2">
        <w:t>s 73</w:t>
      </w:r>
      <w:r w:rsidRPr="006400E2">
        <w:tab/>
        <w:t xml:space="preserve">sub </w:t>
      </w:r>
      <w:hyperlink r:id="rId61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9F23FA3" w14:textId="3E1943C5" w:rsidR="0034517F" w:rsidRPr="006400E2" w:rsidRDefault="0034517F" w:rsidP="009A305A">
      <w:pPr>
        <w:pStyle w:val="AmdtsEntries"/>
        <w:keepNext/>
      </w:pPr>
      <w:r w:rsidRPr="006400E2">
        <w:tab/>
        <w:t xml:space="preserve">am </w:t>
      </w:r>
      <w:hyperlink r:id="rId61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1.4</w:t>
      </w:r>
    </w:p>
    <w:p w14:paraId="3D80416F" w14:textId="28690B25" w:rsidR="006D06B9" w:rsidRPr="006400E2" w:rsidRDefault="006D06B9" w:rsidP="006D06B9">
      <w:pPr>
        <w:pStyle w:val="AmdtsEntries"/>
      </w:pPr>
      <w:r w:rsidRPr="006400E2">
        <w:tab/>
        <w:t xml:space="preserve">om </w:t>
      </w:r>
      <w:hyperlink r:id="rId6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7C5B0468" w14:textId="77777777" w:rsidR="0034517F" w:rsidRPr="006400E2" w:rsidRDefault="0034517F">
      <w:pPr>
        <w:pStyle w:val="AmdtsEntryHd"/>
      </w:pPr>
      <w:r w:rsidRPr="006400E2">
        <w:t>Effect of contracts on responsibilities of Ministers</w:t>
      </w:r>
    </w:p>
    <w:p w14:paraId="4AC4F5C1" w14:textId="26B942B6" w:rsidR="0034517F" w:rsidRPr="006400E2" w:rsidRDefault="0034517F">
      <w:pPr>
        <w:pStyle w:val="AmdtsEntries"/>
      </w:pPr>
      <w:r w:rsidRPr="006400E2">
        <w:t>s 74</w:t>
      </w:r>
      <w:r w:rsidRPr="006400E2">
        <w:tab/>
        <w:t xml:space="preserve">sub </w:t>
      </w:r>
      <w:hyperlink r:id="rId61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0114BD37" w14:textId="56AAB367" w:rsidR="006D06B9" w:rsidRPr="006400E2" w:rsidRDefault="006D06B9" w:rsidP="006D06B9">
      <w:pPr>
        <w:pStyle w:val="AmdtsEntries"/>
      </w:pPr>
      <w:r w:rsidRPr="006400E2">
        <w:tab/>
        <w:t xml:space="preserve">om </w:t>
      </w:r>
      <w:hyperlink r:id="rId6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13ABA121" w14:textId="77777777" w:rsidR="0034517F" w:rsidRPr="006400E2" w:rsidRDefault="0034517F">
      <w:pPr>
        <w:pStyle w:val="AmdtsEntryHd"/>
      </w:pPr>
      <w:r w:rsidRPr="006400E2">
        <w:t>Application of merit principle to re-engagements</w:t>
      </w:r>
    </w:p>
    <w:p w14:paraId="3A5120AB" w14:textId="7B1B0089" w:rsidR="0034517F" w:rsidRPr="006400E2" w:rsidRDefault="0034517F">
      <w:pPr>
        <w:pStyle w:val="AmdtsEntries"/>
      </w:pPr>
      <w:r w:rsidRPr="006400E2">
        <w:t>s 75</w:t>
      </w:r>
      <w:r w:rsidRPr="006400E2">
        <w:tab/>
        <w:t xml:space="preserve">sub </w:t>
      </w:r>
      <w:hyperlink r:id="rId618"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61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55F0F82" w14:textId="07806E80" w:rsidR="00E00F31" w:rsidRPr="006400E2" w:rsidRDefault="00E00F31">
      <w:pPr>
        <w:pStyle w:val="AmdtsEntries"/>
      </w:pPr>
      <w:r w:rsidRPr="006400E2">
        <w:tab/>
        <w:t xml:space="preserve">am </w:t>
      </w:r>
      <w:hyperlink r:id="rId6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14:paraId="3AE2C60B" w14:textId="79A0B353" w:rsidR="006D06B9" w:rsidRPr="006400E2" w:rsidRDefault="006D06B9" w:rsidP="006D06B9">
      <w:pPr>
        <w:pStyle w:val="AmdtsEntries"/>
      </w:pPr>
      <w:r w:rsidRPr="006400E2">
        <w:tab/>
        <w:t xml:space="preserve">om </w:t>
      </w:r>
      <w:hyperlink r:id="rId6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8D46957" w14:textId="77777777" w:rsidR="0034517F" w:rsidRPr="006400E2" w:rsidRDefault="0034517F">
      <w:pPr>
        <w:pStyle w:val="AmdtsEntryHd"/>
      </w:pPr>
      <w:r w:rsidRPr="006400E2">
        <w:t>Notice or payment if executive not re-engaged</w:t>
      </w:r>
    </w:p>
    <w:p w14:paraId="77DA042C" w14:textId="67C4ECFA" w:rsidR="0034517F" w:rsidRPr="006400E2" w:rsidRDefault="0034517F" w:rsidP="00171558">
      <w:pPr>
        <w:pStyle w:val="AmdtsEntries"/>
        <w:keepNext/>
      </w:pPr>
      <w:r w:rsidRPr="006400E2">
        <w:t>s 75A</w:t>
      </w:r>
      <w:r w:rsidRPr="006400E2">
        <w:tab/>
        <w:t xml:space="preserve">ins </w:t>
      </w:r>
      <w:hyperlink r:id="rId62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24</w:t>
      </w:r>
    </w:p>
    <w:p w14:paraId="01DEF676" w14:textId="77777777" w:rsidR="0034517F" w:rsidRPr="006400E2" w:rsidRDefault="0034517F" w:rsidP="00171558">
      <w:pPr>
        <w:pStyle w:val="AmdtsEntries"/>
        <w:keepNext/>
      </w:pPr>
      <w:r w:rsidRPr="006400E2">
        <w:tab/>
        <w:t>(7), (8) exp 8 September 2006 (s 75A (8))</w:t>
      </w:r>
    </w:p>
    <w:p w14:paraId="61A1C4B0" w14:textId="6725FE89" w:rsidR="00E966AC" w:rsidRPr="006400E2" w:rsidRDefault="00E966AC" w:rsidP="00E966AC">
      <w:pPr>
        <w:pStyle w:val="AmdtsEntries"/>
      </w:pPr>
      <w:r w:rsidRPr="006400E2">
        <w:tab/>
        <w:t xml:space="preserve">am </w:t>
      </w:r>
      <w:hyperlink r:id="rId6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60, s 61</w:t>
      </w:r>
      <w:r w:rsidR="009813F4" w:rsidRPr="006400E2">
        <w:t>, s 131</w:t>
      </w:r>
    </w:p>
    <w:p w14:paraId="16037A25" w14:textId="77C82909" w:rsidR="006D06B9" w:rsidRPr="006400E2" w:rsidRDefault="006D06B9" w:rsidP="006D06B9">
      <w:pPr>
        <w:pStyle w:val="AmdtsEntries"/>
      </w:pPr>
      <w:r w:rsidRPr="006400E2">
        <w:tab/>
        <w:t xml:space="preserve">om </w:t>
      </w:r>
      <w:hyperlink r:id="rId6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1E719EA2" w14:textId="77777777" w:rsidR="0034517F" w:rsidRPr="006400E2" w:rsidRDefault="0034517F">
      <w:pPr>
        <w:pStyle w:val="AmdtsEntryHd"/>
      </w:pPr>
      <w:r w:rsidRPr="006400E2">
        <w:t>Executives—temporary contracts</w:t>
      </w:r>
    </w:p>
    <w:p w14:paraId="07DF6161" w14:textId="7AAD91A1" w:rsidR="0034517F" w:rsidRPr="006400E2" w:rsidRDefault="0034517F" w:rsidP="00881CC7">
      <w:pPr>
        <w:pStyle w:val="AmdtsEntries"/>
        <w:keepNext/>
      </w:pPr>
      <w:r w:rsidRPr="006400E2">
        <w:t>s 76 hdg</w:t>
      </w:r>
      <w:r w:rsidRPr="006400E2">
        <w:tab/>
        <w:t xml:space="preserve">sub </w:t>
      </w:r>
      <w:hyperlink r:id="rId62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25</w:t>
      </w:r>
    </w:p>
    <w:p w14:paraId="1FA78661" w14:textId="1D538CAC" w:rsidR="0034517F" w:rsidRPr="006400E2" w:rsidRDefault="0034517F" w:rsidP="00881CC7">
      <w:pPr>
        <w:pStyle w:val="AmdtsEntries"/>
        <w:keepNext/>
      </w:pPr>
      <w:r w:rsidRPr="006400E2">
        <w:t>s 76</w:t>
      </w:r>
      <w:r w:rsidRPr="006400E2">
        <w:tab/>
        <w:t xml:space="preserve">sub </w:t>
      </w:r>
      <w:hyperlink r:id="rId62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78DAFD4B" w14:textId="586F8085" w:rsidR="0034517F" w:rsidRPr="006400E2" w:rsidRDefault="0034517F">
      <w:pPr>
        <w:pStyle w:val="AmdtsEntries"/>
      </w:pPr>
      <w:r w:rsidRPr="006400E2">
        <w:tab/>
        <w:t xml:space="preserve">am </w:t>
      </w:r>
      <w:hyperlink r:id="rId627"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26, s 27</w:t>
      </w:r>
    </w:p>
    <w:p w14:paraId="04342015" w14:textId="1546B1BD" w:rsidR="006D06B9" w:rsidRPr="006400E2" w:rsidRDefault="006D06B9" w:rsidP="006D06B9">
      <w:pPr>
        <w:pStyle w:val="AmdtsEntries"/>
      </w:pPr>
      <w:r w:rsidRPr="006400E2">
        <w:tab/>
        <w:t xml:space="preserve">om </w:t>
      </w:r>
      <w:hyperlink r:id="rId6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5EBF8697" w14:textId="77777777" w:rsidR="0034517F" w:rsidRPr="006400E2" w:rsidRDefault="0034517F">
      <w:pPr>
        <w:pStyle w:val="AmdtsEntryHd"/>
      </w:pPr>
      <w:r w:rsidRPr="006400E2">
        <w:t>Executives—variation of temporary contracts</w:t>
      </w:r>
    </w:p>
    <w:p w14:paraId="749B3B33" w14:textId="07978E86" w:rsidR="0034517F" w:rsidRPr="006400E2" w:rsidRDefault="0034517F">
      <w:pPr>
        <w:pStyle w:val="AmdtsEntries"/>
      </w:pPr>
      <w:r w:rsidRPr="006400E2">
        <w:t>s 76A</w:t>
      </w:r>
      <w:r w:rsidRPr="006400E2">
        <w:tab/>
        <w:t xml:space="preserve">ins </w:t>
      </w:r>
      <w:hyperlink r:id="rId629"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28</w:t>
      </w:r>
    </w:p>
    <w:p w14:paraId="023B0666" w14:textId="77777777" w:rsidR="0034517F" w:rsidRPr="006400E2" w:rsidRDefault="0034517F">
      <w:pPr>
        <w:pStyle w:val="AmdtsEntries"/>
      </w:pPr>
      <w:r w:rsidRPr="006400E2">
        <w:tab/>
        <w:t>(3), (4) exp 8 September 2006 (s 76A (4))</w:t>
      </w:r>
    </w:p>
    <w:p w14:paraId="2D7115B4" w14:textId="1FBF335C" w:rsidR="006D06B9" w:rsidRPr="006400E2" w:rsidRDefault="006D06B9" w:rsidP="006D06B9">
      <w:pPr>
        <w:pStyle w:val="AmdtsEntries"/>
      </w:pPr>
      <w:r w:rsidRPr="006400E2">
        <w:tab/>
        <w:t xml:space="preserve">om </w:t>
      </w:r>
      <w:hyperlink r:id="rId6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665A5908" w14:textId="77777777" w:rsidR="0034517F" w:rsidRPr="006400E2" w:rsidRDefault="0034517F">
      <w:pPr>
        <w:pStyle w:val="AmdtsEntryHd"/>
      </w:pPr>
      <w:r w:rsidRPr="006400E2">
        <w:t>Chief executive officer, Calvary</w:t>
      </w:r>
    </w:p>
    <w:p w14:paraId="3316730E" w14:textId="20D93FFB" w:rsidR="0034517F" w:rsidRPr="006400E2" w:rsidRDefault="0034517F">
      <w:pPr>
        <w:pStyle w:val="AmdtsEntries"/>
      </w:pPr>
      <w:r w:rsidRPr="006400E2">
        <w:t>s 77</w:t>
      </w:r>
      <w:r w:rsidRPr="006400E2">
        <w:tab/>
        <w:t xml:space="preserve">sub </w:t>
      </w:r>
      <w:hyperlink r:id="rId63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 </w:t>
      </w:r>
      <w:hyperlink r:id="rId63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29</w:t>
      </w:r>
    </w:p>
    <w:p w14:paraId="7F48B02E" w14:textId="24DE1AFF" w:rsidR="006D06B9" w:rsidRPr="006400E2" w:rsidRDefault="006D06B9" w:rsidP="006D06B9">
      <w:pPr>
        <w:pStyle w:val="AmdtsEntries"/>
      </w:pPr>
      <w:r w:rsidRPr="006400E2">
        <w:tab/>
        <w:t xml:space="preserve">om </w:t>
      </w:r>
      <w:hyperlink r:id="rId6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29BDB95" w14:textId="77777777" w:rsidR="0034517F" w:rsidRPr="006400E2" w:rsidRDefault="00C51A6F">
      <w:pPr>
        <w:pStyle w:val="AmdtsEntryHd"/>
      </w:pPr>
      <w:r w:rsidRPr="006400E2">
        <w:t>Executives—negotiation and execution of contracts</w:t>
      </w:r>
    </w:p>
    <w:p w14:paraId="5043BB2B" w14:textId="6186A0AA" w:rsidR="0034517F" w:rsidRPr="006400E2" w:rsidRDefault="0034517F" w:rsidP="00A925A9">
      <w:pPr>
        <w:pStyle w:val="AmdtsEntries"/>
        <w:keepNext/>
      </w:pPr>
      <w:r w:rsidRPr="006400E2">
        <w:t>s 78</w:t>
      </w:r>
      <w:r w:rsidRPr="006400E2">
        <w:tab/>
        <w:t xml:space="preserve">sub </w:t>
      </w:r>
      <w:hyperlink r:id="rId63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51704ADE" w14:textId="022C641E" w:rsidR="0034517F" w:rsidRPr="006400E2" w:rsidRDefault="0034517F" w:rsidP="00A925A9">
      <w:pPr>
        <w:pStyle w:val="AmdtsEntries"/>
        <w:keepNext/>
      </w:pPr>
      <w:r w:rsidRPr="006400E2">
        <w:tab/>
        <w:t xml:space="preserve">am </w:t>
      </w:r>
      <w:hyperlink r:id="rId635"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30, s 31</w:t>
      </w:r>
    </w:p>
    <w:p w14:paraId="5BF51637" w14:textId="1252BB20" w:rsidR="00C51A6F" w:rsidRPr="006400E2" w:rsidRDefault="00C51A6F">
      <w:pPr>
        <w:pStyle w:val="AmdtsEntries"/>
      </w:pPr>
      <w:r w:rsidRPr="006400E2">
        <w:tab/>
        <w:t xml:space="preserve">sub </w:t>
      </w:r>
      <w:hyperlink r:id="rId6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62</w:t>
      </w:r>
    </w:p>
    <w:p w14:paraId="64622793" w14:textId="0549AD1F" w:rsidR="006D06B9" w:rsidRPr="006400E2" w:rsidRDefault="006D06B9" w:rsidP="006D06B9">
      <w:pPr>
        <w:pStyle w:val="AmdtsEntries"/>
      </w:pPr>
      <w:r w:rsidRPr="006400E2">
        <w:tab/>
        <w:t xml:space="preserve">om </w:t>
      </w:r>
      <w:hyperlink r:id="rId6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24952C50" w14:textId="77777777" w:rsidR="0034517F" w:rsidRPr="006400E2" w:rsidRDefault="0034517F">
      <w:pPr>
        <w:pStyle w:val="AmdtsEntryHd"/>
      </w:pPr>
      <w:r w:rsidRPr="006400E2">
        <w:t>Tabling of contracts and variations of contracts</w:t>
      </w:r>
    </w:p>
    <w:p w14:paraId="09D1C0D9" w14:textId="2206B21C" w:rsidR="0034517F" w:rsidRPr="006400E2" w:rsidRDefault="0034517F">
      <w:pPr>
        <w:pStyle w:val="AmdtsEntries"/>
      </w:pPr>
      <w:r w:rsidRPr="006400E2">
        <w:t>s 79</w:t>
      </w:r>
      <w:r w:rsidRPr="006400E2">
        <w:tab/>
        <w:t xml:space="preserve">sub </w:t>
      </w:r>
      <w:hyperlink r:id="rId63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4EDFF8C2" w14:textId="6C95FB13" w:rsidR="006D06B9" w:rsidRPr="006400E2" w:rsidRDefault="006D06B9" w:rsidP="006D06B9">
      <w:pPr>
        <w:pStyle w:val="AmdtsEntries"/>
      </w:pPr>
      <w:r w:rsidRPr="006400E2">
        <w:tab/>
        <w:t xml:space="preserve">om </w:t>
      </w:r>
      <w:hyperlink r:id="rId6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156FF99" w14:textId="77777777" w:rsidR="0034517F" w:rsidRPr="006400E2" w:rsidRDefault="0034517F">
      <w:pPr>
        <w:pStyle w:val="AmdtsEntryHd"/>
      </w:pPr>
      <w:r w:rsidRPr="006400E2">
        <w:lastRenderedPageBreak/>
        <w:t>Executive engagements not affected by defects etc</w:t>
      </w:r>
    </w:p>
    <w:p w14:paraId="01985140" w14:textId="066DFB5C" w:rsidR="0034517F" w:rsidRPr="006400E2" w:rsidRDefault="0034517F" w:rsidP="00DF1023">
      <w:pPr>
        <w:pStyle w:val="AmdtsEntries"/>
        <w:keepNext/>
      </w:pPr>
      <w:r w:rsidRPr="006400E2">
        <w:t>s 80 hdg</w:t>
      </w:r>
      <w:r w:rsidRPr="006400E2">
        <w:tab/>
        <w:t xml:space="preserve">sub </w:t>
      </w:r>
      <w:hyperlink r:id="rId64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32</w:t>
      </w:r>
    </w:p>
    <w:p w14:paraId="4B71AE5C" w14:textId="650D91AA" w:rsidR="0034517F" w:rsidRPr="006400E2" w:rsidRDefault="0034517F">
      <w:pPr>
        <w:pStyle w:val="AmdtsEntries"/>
      </w:pPr>
      <w:r w:rsidRPr="006400E2">
        <w:t>s 80</w:t>
      </w:r>
      <w:r w:rsidRPr="006400E2">
        <w:tab/>
        <w:t xml:space="preserve">sub </w:t>
      </w:r>
      <w:hyperlink r:id="rId64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633AE7E8" w14:textId="37DB684B" w:rsidR="006D06B9" w:rsidRPr="006400E2" w:rsidRDefault="006D06B9" w:rsidP="006D06B9">
      <w:pPr>
        <w:pStyle w:val="AmdtsEntries"/>
      </w:pPr>
      <w:r w:rsidRPr="006400E2">
        <w:tab/>
        <w:t xml:space="preserve">om </w:t>
      </w:r>
      <w:hyperlink r:id="rId64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65DF90C3" w14:textId="77777777" w:rsidR="0034517F" w:rsidRPr="006400E2" w:rsidRDefault="0034517F">
      <w:pPr>
        <w:pStyle w:val="AmdtsEntryHd"/>
      </w:pPr>
      <w:r w:rsidRPr="006400E2">
        <w:t>Executives—transfer or assignment</w:t>
      </w:r>
    </w:p>
    <w:p w14:paraId="4CC16EBE" w14:textId="7172ECC3" w:rsidR="0034517F" w:rsidRPr="006400E2" w:rsidRDefault="0034517F" w:rsidP="001D7B77">
      <w:pPr>
        <w:pStyle w:val="AmdtsEntries"/>
        <w:keepNext/>
      </w:pPr>
      <w:r w:rsidRPr="006400E2">
        <w:t>s 80A</w:t>
      </w:r>
      <w:r w:rsidRPr="006400E2">
        <w:tab/>
        <w:t xml:space="preserve">ins </w:t>
      </w:r>
      <w:hyperlink r:id="rId64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14:paraId="33C24A10" w14:textId="77777777" w:rsidR="0034517F" w:rsidRPr="006400E2" w:rsidRDefault="0034517F" w:rsidP="001D7B77">
      <w:pPr>
        <w:pStyle w:val="AmdtsEntries"/>
        <w:keepNext/>
      </w:pPr>
      <w:r w:rsidRPr="006400E2">
        <w:tab/>
        <w:t>(6), (7) exp 8 September 2006 (s 80A (7))</w:t>
      </w:r>
    </w:p>
    <w:p w14:paraId="3FA015E3" w14:textId="3B24D1D5" w:rsidR="00C51A6F" w:rsidRPr="006400E2" w:rsidRDefault="00C51A6F">
      <w:pPr>
        <w:pStyle w:val="AmdtsEntries"/>
      </w:pPr>
      <w:r w:rsidRPr="006400E2">
        <w:tab/>
        <w:t xml:space="preserve">am </w:t>
      </w:r>
      <w:hyperlink r:id="rId6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63, s 64</w:t>
      </w:r>
      <w:r w:rsidR="009813F4" w:rsidRPr="006400E2">
        <w:t>, s 131</w:t>
      </w:r>
    </w:p>
    <w:p w14:paraId="7B7489A4" w14:textId="2CDA3F5F" w:rsidR="006D06B9" w:rsidRPr="006400E2" w:rsidRDefault="006D06B9" w:rsidP="006D06B9">
      <w:pPr>
        <w:pStyle w:val="AmdtsEntries"/>
      </w:pPr>
      <w:r w:rsidRPr="006400E2">
        <w:tab/>
        <w:t xml:space="preserve">om </w:t>
      </w:r>
      <w:hyperlink r:id="rId6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40D15329" w14:textId="77777777" w:rsidR="0034517F" w:rsidRPr="006400E2" w:rsidRDefault="0034517F">
      <w:pPr>
        <w:pStyle w:val="AmdtsEntryHd"/>
      </w:pPr>
      <w:r w:rsidRPr="006400E2">
        <w:t>Executive transfers or assignments under s 80A not affected by defects etc</w:t>
      </w:r>
    </w:p>
    <w:p w14:paraId="39702C07" w14:textId="4EEC07B5" w:rsidR="0034517F" w:rsidRPr="006400E2" w:rsidRDefault="0034517F">
      <w:pPr>
        <w:pStyle w:val="AmdtsEntries"/>
      </w:pPr>
      <w:r w:rsidRPr="006400E2">
        <w:t>s 80B</w:t>
      </w:r>
      <w:r w:rsidRPr="006400E2">
        <w:tab/>
        <w:t xml:space="preserve">ins </w:t>
      </w:r>
      <w:hyperlink r:id="rId646"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33</w:t>
      </w:r>
    </w:p>
    <w:p w14:paraId="1F55E41C" w14:textId="5A1B6161" w:rsidR="006D06B9" w:rsidRPr="006400E2" w:rsidRDefault="006D06B9" w:rsidP="006D06B9">
      <w:pPr>
        <w:pStyle w:val="AmdtsEntries"/>
      </w:pPr>
      <w:r w:rsidRPr="006400E2">
        <w:tab/>
        <w:t xml:space="preserve">om </w:t>
      </w:r>
      <w:hyperlink r:id="rId6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3D1CB84D" w14:textId="77777777" w:rsidR="0034517F" w:rsidRPr="006400E2" w:rsidRDefault="0034517F">
      <w:pPr>
        <w:pStyle w:val="AmdtsEntryHd"/>
      </w:pPr>
      <w:r w:rsidRPr="006400E2">
        <w:t>Notification of executive’s engagement etc</w:t>
      </w:r>
    </w:p>
    <w:p w14:paraId="11D7294F" w14:textId="5C46749D" w:rsidR="0034517F" w:rsidRPr="006400E2" w:rsidRDefault="0034517F">
      <w:pPr>
        <w:pStyle w:val="AmdtsEntries"/>
        <w:keepNext/>
      </w:pPr>
      <w:r w:rsidRPr="006400E2">
        <w:t>s 81</w:t>
      </w:r>
      <w:r w:rsidRPr="006400E2">
        <w:tab/>
        <w:t xml:space="preserve">sub </w:t>
      </w:r>
      <w:hyperlink r:id="rId64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20</w:t>
      </w:r>
    </w:p>
    <w:p w14:paraId="06586C2F" w14:textId="63439865" w:rsidR="0034517F" w:rsidRPr="006400E2" w:rsidRDefault="0034517F" w:rsidP="00E00F31">
      <w:pPr>
        <w:pStyle w:val="AmdtsEntries"/>
        <w:keepNext/>
      </w:pPr>
      <w:r w:rsidRPr="006400E2">
        <w:tab/>
        <w:t xml:space="preserve">am </w:t>
      </w:r>
      <w:hyperlink r:id="rId649"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93AE832" w14:textId="5E091407" w:rsidR="0034517F" w:rsidRPr="006400E2" w:rsidRDefault="0034517F" w:rsidP="00E00F31">
      <w:pPr>
        <w:pStyle w:val="AmdtsEntries"/>
        <w:keepNext/>
      </w:pPr>
      <w:r w:rsidRPr="006400E2">
        <w:tab/>
        <w:t xml:space="preserve">sub </w:t>
      </w:r>
      <w:hyperlink r:id="rId65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34</w:t>
      </w:r>
    </w:p>
    <w:p w14:paraId="33EA8495" w14:textId="793B6934" w:rsidR="00E00F31" w:rsidRPr="006400E2" w:rsidRDefault="00E00F31">
      <w:pPr>
        <w:pStyle w:val="AmdtsEntries"/>
      </w:pPr>
      <w:r w:rsidRPr="006400E2">
        <w:tab/>
        <w:t xml:space="preserve">am </w:t>
      </w:r>
      <w:hyperlink r:id="rId6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122</w:t>
      </w:r>
    </w:p>
    <w:p w14:paraId="46ED075E" w14:textId="69834AB4" w:rsidR="006D06B9" w:rsidRPr="006400E2" w:rsidRDefault="006D06B9" w:rsidP="006D06B9">
      <w:pPr>
        <w:pStyle w:val="AmdtsEntries"/>
      </w:pPr>
      <w:r w:rsidRPr="006400E2">
        <w:tab/>
        <w:t xml:space="preserve">om </w:t>
      </w:r>
      <w:hyperlink r:id="rId6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31</w:t>
      </w:r>
    </w:p>
    <w:p w14:paraId="0E4086AE" w14:textId="77777777" w:rsidR="0034517F" w:rsidRPr="006400E2" w:rsidRDefault="00A114FE">
      <w:pPr>
        <w:pStyle w:val="AmdtsEntryHd"/>
      </w:pPr>
      <w:r w:rsidRPr="006400E2">
        <w:rPr>
          <w:lang w:eastAsia="en-AU"/>
        </w:rPr>
        <w:t>Promotion of officers</w:t>
      </w:r>
    </w:p>
    <w:p w14:paraId="5C7B7968" w14:textId="62143660" w:rsidR="0034517F" w:rsidRPr="006400E2" w:rsidRDefault="0034517F">
      <w:pPr>
        <w:pStyle w:val="AmdtsEntries"/>
        <w:keepNext/>
      </w:pPr>
      <w:r w:rsidRPr="006400E2">
        <w:t>div 5.5 hdg</w:t>
      </w:r>
      <w:r w:rsidRPr="006400E2">
        <w:tab/>
        <w:t xml:space="preserve">(prev pt 5 div 5 hdg) am </w:t>
      </w:r>
      <w:hyperlink r:id="rId65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21</w:t>
      </w:r>
    </w:p>
    <w:p w14:paraId="07ED6D77" w14:textId="77777777" w:rsidR="0034517F" w:rsidRPr="006400E2" w:rsidRDefault="0034517F" w:rsidP="00F77AB5">
      <w:pPr>
        <w:pStyle w:val="AmdtsEntries"/>
        <w:keepNext/>
      </w:pPr>
      <w:r w:rsidRPr="006400E2">
        <w:tab/>
        <w:t>renum R3 LA</w:t>
      </w:r>
    </w:p>
    <w:p w14:paraId="3A8D2A2C" w14:textId="36D3EE9A" w:rsidR="00A114FE" w:rsidRPr="006400E2" w:rsidRDefault="00A114FE">
      <w:pPr>
        <w:pStyle w:val="AmdtsEntries"/>
      </w:pPr>
      <w:r w:rsidRPr="006400E2">
        <w:tab/>
        <w:t xml:space="preserve">sub </w:t>
      </w:r>
      <w:hyperlink r:id="rId6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12</w:t>
      </w:r>
    </w:p>
    <w:p w14:paraId="5497BFD0" w14:textId="77777777" w:rsidR="0034517F" w:rsidRPr="006400E2" w:rsidRDefault="00A114FE">
      <w:pPr>
        <w:pStyle w:val="AmdtsEntryHd"/>
      </w:pPr>
      <w:r w:rsidRPr="006400E2">
        <w:rPr>
          <w:lang w:eastAsia="en-AU"/>
        </w:rPr>
        <w:t>Definitions—div 5.5</w:t>
      </w:r>
    </w:p>
    <w:p w14:paraId="5CA662A1" w14:textId="242FF74D" w:rsidR="005859AA" w:rsidRPr="006400E2" w:rsidRDefault="0034517F" w:rsidP="00A56729">
      <w:pPr>
        <w:pStyle w:val="AmdtsEntries"/>
        <w:keepNext/>
      </w:pPr>
      <w:r w:rsidRPr="006400E2">
        <w:t>s 82</w:t>
      </w:r>
      <w:r w:rsidRPr="006400E2">
        <w:tab/>
      </w:r>
      <w:r w:rsidR="005859AA" w:rsidRPr="006400E2">
        <w:t xml:space="preserve">sub </w:t>
      </w:r>
      <w:hyperlink r:id="rId65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5859AA" w:rsidRPr="006400E2">
        <w:t xml:space="preserve"> s 22; </w:t>
      </w:r>
      <w:hyperlink r:id="rId6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13</w:t>
      </w:r>
    </w:p>
    <w:p w14:paraId="7622B30B" w14:textId="2C70723D" w:rsidR="006D06B9" w:rsidRPr="006400E2" w:rsidRDefault="006D06B9" w:rsidP="00A56729">
      <w:pPr>
        <w:pStyle w:val="AmdtsEntries"/>
        <w:keepNext/>
      </w:pPr>
      <w:r w:rsidRPr="006400E2">
        <w:tab/>
        <w:t xml:space="preserve">om </w:t>
      </w:r>
      <w:hyperlink r:id="rId6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C3BB72A" w14:textId="2906FE25" w:rsidR="00A114FE" w:rsidRPr="006400E2" w:rsidRDefault="005859AA" w:rsidP="00A56729">
      <w:pPr>
        <w:pStyle w:val="AmdtsEntries"/>
        <w:keepNext/>
      </w:pPr>
      <w:r w:rsidRPr="006400E2">
        <w:tab/>
      </w:r>
      <w:r w:rsidR="00A114FE" w:rsidRPr="006400E2">
        <w:t xml:space="preserve">def </w:t>
      </w:r>
      <w:r w:rsidR="00A114FE" w:rsidRPr="006400E2">
        <w:rPr>
          <w:rStyle w:val="charBoldItals"/>
        </w:rPr>
        <w:t xml:space="preserve">appellable level position </w:t>
      </w:r>
      <w:r w:rsidR="00A114FE" w:rsidRPr="006400E2">
        <w:t xml:space="preserve">ins </w:t>
      </w:r>
      <w:hyperlink r:id="rId6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114FE" w:rsidRPr="006400E2">
        <w:t xml:space="preserve"> s 13</w:t>
      </w:r>
    </w:p>
    <w:p w14:paraId="09EE9E01" w14:textId="09A5EA6C" w:rsidR="006D06B9" w:rsidRPr="006400E2" w:rsidRDefault="006D06B9" w:rsidP="006D06B9">
      <w:pPr>
        <w:pStyle w:val="AmdtsEntriesDefL2"/>
      </w:pPr>
      <w:r w:rsidRPr="006400E2">
        <w:tab/>
        <w:t xml:space="preserve">om </w:t>
      </w:r>
      <w:hyperlink r:id="rId6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2303461" w14:textId="68358963" w:rsidR="00A114FE" w:rsidRPr="006400E2" w:rsidRDefault="00A114FE" w:rsidP="00A56729">
      <w:pPr>
        <w:pStyle w:val="AmdtsEntries"/>
        <w:keepNext/>
      </w:pPr>
      <w:r w:rsidRPr="006400E2">
        <w:tab/>
        <w:t xml:space="preserve">def </w:t>
      </w:r>
      <w:r w:rsidRPr="006400E2">
        <w:rPr>
          <w:rStyle w:val="charBoldItals"/>
        </w:rPr>
        <w:t xml:space="preserve">joint selection committee </w:t>
      </w:r>
      <w:r w:rsidRPr="006400E2">
        <w:t xml:space="preserve">ins </w:t>
      </w:r>
      <w:hyperlink r:id="rId6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E562091" w14:textId="21C33918" w:rsidR="006D06B9" w:rsidRPr="006400E2" w:rsidRDefault="006D06B9" w:rsidP="006D06B9">
      <w:pPr>
        <w:pStyle w:val="AmdtsEntriesDefL2"/>
      </w:pPr>
      <w:r w:rsidRPr="006400E2">
        <w:tab/>
        <w:t xml:space="preserve">om </w:t>
      </w:r>
      <w:hyperlink r:id="rId66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392C1E69" w14:textId="06E0DE9D" w:rsidR="00A114FE" w:rsidRPr="006400E2" w:rsidRDefault="00A114FE" w:rsidP="00A56729">
      <w:pPr>
        <w:pStyle w:val="AmdtsEntries"/>
        <w:keepNext/>
      </w:pPr>
      <w:r w:rsidRPr="006400E2">
        <w:tab/>
        <w:t xml:space="preserve">def </w:t>
      </w:r>
      <w:r w:rsidRPr="006400E2">
        <w:rPr>
          <w:rStyle w:val="charBoldItals"/>
        </w:rPr>
        <w:t xml:space="preserve">office </w:t>
      </w:r>
      <w:r w:rsidRPr="006400E2">
        <w:t xml:space="preserve">ins </w:t>
      </w:r>
      <w:hyperlink r:id="rId6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6C9783C6" w14:textId="6556C7E1" w:rsidR="00F77AB5" w:rsidRPr="006400E2" w:rsidRDefault="00F77AB5" w:rsidP="00F77AB5">
      <w:pPr>
        <w:pStyle w:val="AmdtsEntriesDefL2"/>
      </w:pPr>
      <w:r w:rsidRPr="006400E2">
        <w:tab/>
        <w:t xml:space="preserve">sub </w:t>
      </w:r>
      <w:hyperlink r:id="rId66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65</w:t>
      </w:r>
    </w:p>
    <w:p w14:paraId="0BA736C6" w14:textId="02BA47BF" w:rsidR="006D06B9" w:rsidRPr="006400E2" w:rsidRDefault="006D06B9" w:rsidP="006D06B9">
      <w:pPr>
        <w:pStyle w:val="AmdtsEntriesDefL2"/>
      </w:pPr>
      <w:r w:rsidRPr="006400E2">
        <w:tab/>
        <w:t xml:space="preserve">om </w:t>
      </w:r>
      <w:hyperlink r:id="rId66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32</w:t>
      </w:r>
    </w:p>
    <w:p w14:paraId="28ECF684" w14:textId="77777777" w:rsidR="0034517F" w:rsidRPr="006400E2" w:rsidRDefault="006D06B9">
      <w:pPr>
        <w:pStyle w:val="AmdtsEntryHd"/>
      </w:pPr>
      <w:r w:rsidRPr="006400E2">
        <w:t>Promotion to vacant office</w:t>
      </w:r>
    </w:p>
    <w:p w14:paraId="25B9DC5A" w14:textId="1CD5747F" w:rsidR="0034517F" w:rsidRPr="006400E2" w:rsidRDefault="0034517F">
      <w:pPr>
        <w:pStyle w:val="AmdtsEntries"/>
      </w:pPr>
      <w:r w:rsidRPr="006400E2">
        <w:t>s 83</w:t>
      </w:r>
      <w:r w:rsidRPr="006400E2">
        <w:tab/>
        <w:t xml:space="preserve">am </w:t>
      </w:r>
      <w:hyperlink r:id="rId66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23; </w:t>
      </w:r>
      <w:hyperlink r:id="rId66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6473D96" w14:textId="3C484F7B" w:rsidR="00A114FE" w:rsidRDefault="00A114FE" w:rsidP="00A114FE">
      <w:pPr>
        <w:pStyle w:val="AmdtsEntries"/>
      </w:pPr>
      <w:r w:rsidRPr="006400E2">
        <w:tab/>
        <w:t xml:space="preserve">sub </w:t>
      </w:r>
      <w:hyperlink r:id="rId6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F77AB5" w:rsidRPr="006400E2">
        <w:t xml:space="preserve">; </w:t>
      </w:r>
      <w:hyperlink r:id="rId6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F77AB5" w:rsidRPr="006400E2">
        <w:t xml:space="preserve"> s 66</w:t>
      </w:r>
      <w:r w:rsidR="006D06B9" w:rsidRPr="006400E2">
        <w:t xml:space="preserve">; </w:t>
      </w:r>
      <w:hyperlink r:id="rId669" w:tooltip="Public Sector Management Amendment Act 2016" w:history="1">
        <w:r w:rsidR="006D06B9" w:rsidRPr="006400E2">
          <w:rPr>
            <w:rStyle w:val="charCitHyperlinkAbbrev"/>
          </w:rPr>
          <w:t>A2016</w:t>
        </w:r>
        <w:r w:rsidR="006D06B9" w:rsidRPr="006400E2">
          <w:rPr>
            <w:rStyle w:val="charCitHyperlinkAbbrev"/>
          </w:rPr>
          <w:noBreakHyphen/>
          <w:t>52</w:t>
        </w:r>
      </w:hyperlink>
      <w:r w:rsidR="006D06B9" w:rsidRPr="006400E2">
        <w:t xml:space="preserve"> s 33</w:t>
      </w:r>
    </w:p>
    <w:p w14:paraId="56129BFA" w14:textId="43AE6530" w:rsidR="00144979" w:rsidRPr="00144979" w:rsidRDefault="00144979" w:rsidP="00A114FE">
      <w:pPr>
        <w:pStyle w:val="AmdtsEntries"/>
      </w:pPr>
      <w:r>
        <w:tab/>
        <w:t xml:space="preserve">am </w:t>
      </w:r>
      <w:hyperlink r:id="rId670" w:tooltip="Public Sector Management Amendment Act 2019" w:history="1">
        <w:r>
          <w:rPr>
            <w:rStyle w:val="charCitHyperlinkAbbrev"/>
          </w:rPr>
          <w:t>A2019</w:t>
        </w:r>
        <w:r>
          <w:rPr>
            <w:rStyle w:val="charCitHyperlinkAbbrev"/>
          </w:rPr>
          <w:noBreakHyphen/>
          <w:t>36</w:t>
        </w:r>
      </w:hyperlink>
      <w:r>
        <w:t xml:space="preserve"> s 5</w:t>
      </w:r>
    </w:p>
    <w:p w14:paraId="22F6A2A9" w14:textId="77777777" w:rsidR="00D32E40" w:rsidRPr="006400E2" w:rsidRDefault="00D32E40" w:rsidP="00D32E40">
      <w:pPr>
        <w:pStyle w:val="AmdtsEntryHd"/>
      </w:pPr>
      <w:r w:rsidRPr="006400E2">
        <w:rPr>
          <w:lang w:eastAsia="en-AU"/>
        </w:rPr>
        <w:t>Promotion appeal</w:t>
      </w:r>
    </w:p>
    <w:p w14:paraId="6ACAE2E4" w14:textId="27F8FE91" w:rsidR="00D32E40" w:rsidRPr="006400E2" w:rsidRDefault="00D32E40" w:rsidP="00D32E40">
      <w:pPr>
        <w:pStyle w:val="AmdtsEntries"/>
      </w:pPr>
      <w:r w:rsidRPr="006400E2">
        <w:t>s 84</w:t>
      </w:r>
      <w:r w:rsidRPr="006400E2">
        <w:tab/>
        <w:t xml:space="preserve">sub </w:t>
      </w:r>
      <w:hyperlink r:id="rId6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46F3932" w14:textId="4BD6E35D" w:rsidR="006D06B9" w:rsidRPr="006400E2" w:rsidRDefault="006D06B9" w:rsidP="00D32E40">
      <w:pPr>
        <w:pStyle w:val="AmdtsEntries"/>
      </w:pPr>
      <w:r w:rsidRPr="006400E2">
        <w:tab/>
        <w:t xml:space="preserve">am </w:t>
      </w:r>
      <w:hyperlink r:id="rId6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34</w:t>
      </w:r>
    </w:p>
    <w:p w14:paraId="39F1EA16" w14:textId="77777777" w:rsidR="0034517F" w:rsidRPr="006400E2" w:rsidRDefault="00831AB0">
      <w:pPr>
        <w:pStyle w:val="AmdtsEntryHd"/>
      </w:pPr>
      <w:r w:rsidRPr="006400E2">
        <w:rPr>
          <w:lang w:eastAsia="en-AU"/>
        </w:rPr>
        <w:t>Promotion appeal by excess officer</w:t>
      </w:r>
    </w:p>
    <w:p w14:paraId="10AE2D4E" w14:textId="7DAB98C8" w:rsidR="0034517F" w:rsidRPr="006400E2" w:rsidRDefault="0034517F" w:rsidP="00C12793">
      <w:pPr>
        <w:pStyle w:val="AmdtsEntries"/>
        <w:keepNext/>
      </w:pPr>
      <w:r w:rsidRPr="006400E2">
        <w:t>s 85</w:t>
      </w:r>
      <w:r w:rsidRPr="006400E2">
        <w:tab/>
        <w:t xml:space="preserve">am </w:t>
      </w:r>
      <w:hyperlink r:id="rId67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050CBE9D" w14:textId="1EAE8C89" w:rsidR="00831AB0" w:rsidRPr="006400E2" w:rsidRDefault="00831AB0" w:rsidP="00C12793">
      <w:pPr>
        <w:pStyle w:val="AmdtsEntries"/>
        <w:keepNext/>
      </w:pPr>
      <w:r w:rsidRPr="006400E2">
        <w:tab/>
        <w:t xml:space="preserve">sub </w:t>
      </w:r>
      <w:hyperlink r:id="rId6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4F94621" w14:textId="4E08263A" w:rsidR="009813F4" w:rsidRPr="006400E2" w:rsidRDefault="009813F4" w:rsidP="00831AB0">
      <w:pPr>
        <w:pStyle w:val="AmdtsEntries"/>
      </w:pPr>
      <w:r w:rsidRPr="006400E2">
        <w:tab/>
        <w:t xml:space="preserve">am </w:t>
      </w:r>
      <w:hyperlink r:id="rId67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r w:rsidR="00E925A0" w:rsidRPr="006400E2">
        <w:t xml:space="preserve">; </w:t>
      </w:r>
      <w:hyperlink r:id="rId676"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35-37</w:t>
      </w:r>
    </w:p>
    <w:p w14:paraId="7A04498F" w14:textId="77777777" w:rsidR="00831AB0" w:rsidRPr="006400E2" w:rsidRDefault="00831AB0" w:rsidP="00831AB0">
      <w:pPr>
        <w:pStyle w:val="AmdtsEntryHd"/>
      </w:pPr>
      <w:r w:rsidRPr="006400E2">
        <w:rPr>
          <w:lang w:eastAsia="en-AU"/>
        </w:rPr>
        <w:lastRenderedPageBreak/>
        <w:t>Review of certain promotion decisions</w:t>
      </w:r>
    </w:p>
    <w:p w14:paraId="1186F088" w14:textId="479C4CB0" w:rsidR="00831AB0" w:rsidRPr="006400E2" w:rsidRDefault="00831AB0" w:rsidP="00A925A9">
      <w:pPr>
        <w:pStyle w:val="AmdtsEntries"/>
        <w:keepNext/>
      </w:pPr>
      <w:r w:rsidRPr="006400E2">
        <w:t>s 86</w:t>
      </w:r>
      <w:r w:rsidRPr="006400E2">
        <w:tab/>
        <w:t xml:space="preserve">sub </w:t>
      </w:r>
      <w:hyperlink r:id="rId6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0C6555F" w14:textId="00EBCC32" w:rsidR="00B26E22" w:rsidRPr="006400E2" w:rsidRDefault="00B26E22" w:rsidP="00B26E22">
      <w:pPr>
        <w:pStyle w:val="AmdtsEntries"/>
      </w:pPr>
      <w:r w:rsidRPr="006400E2">
        <w:tab/>
        <w:t xml:space="preserve">am </w:t>
      </w:r>
      <w:hyperlink r:id="rId67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124</w:t>
      </w:r>
      <w:r w:rsidR="009813F4" w:rsidRPr="006400E2">
        <w:t>, s 131</w:t>
      </w:r>
      <w:r w:rsidR="00E925A0" w:rsidRPr="006400E2">
        <w:t xml:space="preserve">; </w:t>
      </w:r>
      <w:hyperlink r:id="rId679"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38, s 39</w:t>
      </w:r>
    </w:p>
    <w:p w14:paraId="53C5C752" w14:textId="77777777" w:rsidR="0034517F" w:rsidRPr="006400E2" w:rsidRDefault="003D7253">
      <w:pPr>
        <w:pStyle w:val="AmdtsEntryHd"/>
      </w:pPr>
      <w:r w:rsidRPr="006400E2">
        <w:rPr>
          <w:lang w:eastAsia="en-AU"/>
        </w:rPr>
        <w:t>Promotion on advice of joint selection committee</w:t>
      </w:r>
    </w:p>
    <w:p w14:paraId="657C7C44" w14:textId="73DF39FB" w:rsidR="0034517F" w:rsidRPr="006400E2" w:rsidRDefault="0034517F">
      <w:pPr>
        <w:pStyle w:val="AmdtsEntries"/>
      </w:pPr>
      <w:r w:rsidRPr="006400E2">
        <w:t>s 87</w:t>
      </w:r>
      <w:r w:rsidRPr="006400E2">
        <w:tab/>
        <w:t xml:space="preserve">am </w:t>
      </w:r>
      <w:hyperlink r:id="rId68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24</w:t>
      </w:r>
    </w:p>
    <w:p w14:paraId="73B81C16" w14:textId="4CAFC286" w:rsidR="003D7253" w:rsidRPr="006400E2" w:rsidRDefault="003D7253" w:rsidP="003D7253">
      <w:pPr>
        <w:pStyle w:val="AmdtsEntries"/>
      </w:pPr>
      <w:r w:rsidRPr="006400E2">
        <w:tab/>
        <w:t xml:space="preserve">sub </w:t>
      </w:r>
      <w:hyperlink r:id="rId6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791A5A98" w14:textId="61E5CC30" w:rsidR="00F77AB5" w:rsidRPr="006400E2" w:rsidRDefault="00F77AB5" w:rsidP="003D7253">
      <w:pPr>
        <w:pStyle w:val="AmdtsEntries"/>
      </w:pPr>
      <w:r w:rsidRPr="006400E2">
        <w:tab/>
        <w:t xml:space="preserve">am </w:t>
      </w:r>
      <w:hyperlink r:id="rId6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67</w:t>
      </w:r>
      <w:r w:rsidR="00B26E22" w:rsidRPr="006400E2">
        <w:t>, s 124</w:t>
      </w:r>
      <w:r w:rsidR="00E925A0" w:rsidRPr="006400E2">
        <w:t xml:space="preserve">; </w:t>
      </w:r>
      <w:hyperlink r:id="rId683"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ss 40-42; ss renum R40 LA</w:t>
      </w:r>
    </w:p>
    <w:p w14:paraId="03127AEC" w14:textId="77777777" w:rsidR="0034517F" w:rsidRPr="006400E2" w:rsidRDefault="003D7253">
      <w:pPr>
        <w:pStyle w:val="AmdtsEntryHd"/>
      </w:pPr>
      <w:r w:rsidRPr="006400E2">
        <w:rPr>
          <w:lang w:eastAsia="en-AU"/>
        </w:rPr>
        <w:t>How promotions take effect</w:t>
      </w:r>
    </w:p>
    <w:p w14:paraId="77027364" w14:textId="037DB738" w:rsidR="0034517F" w:rsidRPr="006400E2" w:rsidRDefault="0034517F" w:rsidP="005859AA">
      <w:pPr>
        <w:pStyle w:val="AmdtsEntries"/>
        <w:keepNext/>
      </w:pPr>
      <w:r w:rsidRPr="006400E2">
        <w:t>s 88</w:t>
      </w:r>
      <w:r w:rsidRPr="006400E2">
        <w:tab/>
        <w:t xml:space="preserve">am </w:t>
      </w:r>
      <w:hyperlink r:id="rId68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25; </w:t>
      </w:r>
      <w:hyperlink r:id="rId685"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3411C45C" w14:textId="2729B554" w:rsidR="003D7253" w:rsidRPr="006400E2" w:rsidRDefault="003D7253" w:rsidP="003D7253">
      <w:pPr>
        <w:pStyle w:val="AmdtsEntries"/>
      </w:pPr>
      <w:r w:rsidRPr="006400E2">
        <w:tab/>
        <w:t xml:space="preserve">sub </w:t>
      </w:r>
      <w:hyperlink r:id="rId6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8A6BFBC" w14:textId="77777777" w:rsidR="0034517F" w:rsidRPr="006400E2" w:rsidRDefault="00E925A0">
      <w:pPr>
        <w:pStyle w:val="AmdtsEntryHd"/>
      </w:pPr>
      <w:r w:rsidRPr="006400E2">
        <w:t>Death of officer before appeal or review decided</w:t>
      </w:r>
    </w:p>
    <w:p w14:paraId="20165F9F" w14:textId="0804AB90" w:rsidR="0034517F" w:rsidRPr="006400E2" w:rsidRDefault="0034517F">
      <w:pPr>
        <w:pStyle w:val="AmdtsEntries"/>
      </w:pPr>
      <w:r w:rsidRPr="006400E2">
        <w:t>s 89</w:t>
      </w:r>
      <w:r w:rsidRPr="006400E2">
        <w:tab/>
        <w:t xml:space="preserve">am </w:t>
      </w:r>
      <w:hyperlink r:id="rId68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26; </w:t>
      </w:r>
      <w:hyperlink r:id="rId68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155F25D0" w14:textId="5AD6A28F" w:rsidR="003D7253" w:rsidRPr="006400E2" w:rsidRDefault="003D7253" w:rsidP="003D7253">
      <w:pPr>
        <w:pStyle w:val="AmdtsEntries"/>
      </w:pPr>
      <w:r w:rsidRPr="006400E2">
        <w:tab/>
        <w:t xml:space="preserve">sub </w:t>
      </w:r>
      <w:hyperlink r:id="rId68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925A0" w:rsidRPr="006400E2">
        <w:t xml:space="preserve">; </w:t>
      </w:r>
      <w:hyperlink r:id="rId690" w:tooltip="Public Sector Management Amendment Act 2016" w:history="1">
        <w:r w:rsidR="00E925A0" w:rsidRPr="006400E2">
          <w:rPr>
            <w:rStyle w:val="charCitHyperlinkAbbrev"/>
          </w:rPr>
          <w:t>A2016</w:t>
        </w:r>
        <w:r w:rsidR="00E925A0" w:rsidRPr="006400E2">
          <w:rPr>
            <w:rStyle w:val="charCitHyperlinkAbbrev"/>
          </w:rPr>
          <w:noBreakHyphen/>
          <w:t>52</w:t>
        </w:r>
      </w:hyperlink>
      <w:r w:rsidR="00E925A0" w:rsidRPr="006400E2">
        <w:t xml:space="preserve"> s 43</w:t>
      </w:r>
    </w:p>
    <w:p w14:paraId="7E3A683D" w14:textId="77777777" w:rsidR="003D7253" w:rsidRPr="006400E2" w:rsidRDefault="003D7253" w:rsidP="003D7253">
      <w:pPr>
        <w:pStyle w:val="AmdtsEntryHd"/>
      </w:pPr>
      <w:r w:rsidRPr="006400E2">
        <w:t>Cancellation of promotion</w:t>
      </w:r>
    </w:p>
    <w:p w14:paraId="21BDD789" w14:textId="33D20DD9" w:rsidR="003D7253" w:rsidRPr="006400E2" w:rsidRDefault="003D7253" w:rsidP="003D7253">
      <w:pPr>
        <w:pStyle w:val="AmdtsEntries"/>
      </w:pPr>
      <w:r w:rsidRPr="006400E2">
        <w:t>s 90</w:t>
      </w:r>
      <w:r w:rsidRPr="006400E2">
        <w:tab/>
        <w:t xml:space="preserve">sub </w:t>
      </w:r>
      <w:hyperlink r:id="rId69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B02617D" w14:textId="4477C0ED" w:rsidR="00B7295C" w:rsidRPr="006400E2" w:rsidRDefault="00B7295C" w:rsidP="003D7253">
      <w:pPr>
        <w:pStyle w:val="AmdtsEntries"/>
      </w:pPr>
      <w:r w:rsidRPr="006400E2">
        <w:tab/>
        <w:t xml:space="preserve">am </w:t>
      </w:r>
      <w:hyperlink r:id="rId69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r w:rsidR="000C56DE" w:rsidRPr="006400E2">
        <w:t xml:space="preserve">; </w:t>
      </w:r>
      <w:hyperlink r:id="rId693" w:tooltip="Public Sector Management Amendment Act 2016" w:history="1">
        <w:r w:rsidR="000C56DE" w:rsidRPr="006400E2">
          <w:rPr>
            <w:rStyle w:val="charCitHyperlinkAbbrev"/>
          </w:rPr>
          <w:t>A2016</w:t>
        </w:r>
        <w:r w:rsidR="000C56DE" w:rsidRPr="006400E2">
          <w:rPr>
            <w:rStyle w:val="charCitHyperlinkAbbrev"/>
          </w:rPr>
          <w:noBreakHyphen/>
          <w:t>52</w:t>
        </w:r>
      </w:hyperlink>
      <w:r w:rsidR="000C56DE" w:rsidRPr="006400E2">
        <w:t xml:space="preserve"> s 44</w:t>
      </w:r>
    </w:p>
    <w:p w14:paraId="7562AD28" w14:textId="77777777" w:rsidR="003D7253" w:rsidRPr="006400E2" w:rsidRDefault="003D7253" w:rsidP="003D7253">
      <w:pPr>
        <w:pStyle w:val="AmdtsEntryHd"/>
      </w:pPr>
      <w:r w:rsidRPr="006400E2">
        <w:rPr>
          <w:lang w:eastAsia="en-AU"/>
        </w:rPr>
        <w:t>Transfer of officers</w:t>
      </w:r>
    </w:p>
    <w:p w14:paraId="6599D2F0" w14:textId="16503B1A" w:rsidR="003D7253" w:rsidRPr="006400E2" w:rsidRDefault="003D7253" w:rsidP="003D7253">
      <w:pPr>
        <w:pStyle w:val="AmdtsEntries"/>
        <w:keepNext/>
      </w:pPr>
      <w:r w:rsidRPr="006400E2">
        <w:t>div 5.6 hdg</w:t>
      </w:r>
      <w:r w:rsidRPr="006400E2">
        <w:tab/>
        <w:t xml:space="preserve">(prev pt 5 div 6 hdg) am </w:t>
      </w:r>
      <w:hyperlink r:id="rId69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27</w:t>
      </w:r>
    </w:p>
    <w:p w14:paraId="593E2152" w14:textId="77777777" w:rsidR="003D7253" w:rsidRPr="006400E2" w:rsidRDefault="003D7253" w:rsidP="003D7253">
      <w:pPr>
        <w:pStyle w:val="AmdtsEntries"/>
      </w:pPr>
      <w:r w:rsidRPr="006400E2">
        <w:tab/>
        <w:t>renum R3 LA</w:t>
      </w:r>
    </w:p>
    <w:p w14:paraId="3F91225A" w14:textId="2CCD74FA" w:rsidR="006922CD" w:rsidRPr="006400E2" w:rsidRDefault="006922CD" w:rsidP="003D7253">
      <w:pPr>
        <w:pStyle w:val="AmdtsEntries"/>
      </w:pPr>
      <w:r w:rsidRPr="006400E2">
        <w:tab/>
        <w:t xml:space="preserve">om </w:t>
      </w:r>
      <w:hyperlink r:id="rId6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15</w:t>
      </w:r>
    </w:p>
    <w:p w14:paraId="3DDFAF30" w14:textId="593EEBB9" w:rsidR="003D7253" w:rsidRPr="006400E2" w:rsidRDefault="003D7253" w:rsidP="003D7253">
      <w:pPr>
        <w:pStyle w:val="AmdtsEntries"/>
      </w:pPr>
      <w:r w:rsidRPr="006400E2">
        <w:tab/>
      </w:r>
      <w:r w:rsidR="006922CD" w:rsidRPr="006400E2">
        <w:t>ins</w:t>
      </w:r>
      <w:r w:rsidRPr="006400E2">
        <w:t xml:space="preserve"> </w:t>
      </w:r>
      <w:hyperlink r:id="rId6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9508BC5" w14:textId="77777777" w:rsidR="003D7253" w:rsidRPr="006400E2" w:rsidRDefault="003D7253" w:rsidP="003D7253">
      <w:pPr>
        <w:pStyle w:val="AmdtsEntryHd"/>
      </w:pPr>
      <w:r w:rsidRPr="006400E2">
        <w:rPr>
          <w:lang w:eastAsia="en-AU"/>
        </w:rPr>
        <w:t>Definitions—div 5.6</w:t>
      </w:r>
    </w:p>
    <w:p w14:paraId="320EDB69" w14:textId="5DFB948F" w:rsidR="00F21A6E" w:rsidRPr="006400E2" w:rsidRDefault="003D7253" w:rsidP="000A2A1D">
      <w:pPr>
        <w:pStyle w:val="AmdtsEntries"/>
        <w:keepNext/>
      </w:pPr>
      <w:r w:rsidRPr="006400E2">
        <w:t>s 91</w:t>
      </w:r>
      <w:r w:rsidRPr="006400E2">
        <w:tab/>
      </w:r>
      <w:r w:rsidR="00F21A6E" w:rsidRPr="006400E2">
        <w:t xml:space="preserve">ins </w:t>
      </w:r>
      <w:hyperlink r:id="rId6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F21A6E" w:rsidRPr="006400E2">
        <w:t xml:space="preserve"> s 13</w:t>
      </w:r>
    </w:p>
    <w:p w14:paraId="7F04129F" w14:textId="014D068A" w:rsidR="000C56DE" w:rsidRPr="006400E2" w:rsidRDefault="000C56DE" w:rsidP="000A2A1D">
      <w:pPr>
        <w:pStyle w:val="AmdtsEntries"/>
        <w:keepNext/>
      </w:pPr>
      <w:r w:rsidRPr="006400E2">
        <w:tab/>
        <w:t xml:space="preserve">om </w:t>
      </w:r>
      <w:hyperlink r:id="rId6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A4B68E7" w14:textId="4821DEE1" w:rsidR="00DC6C07" w:rsidRPr="006400E2" w:rsidRDefault="00F21A6E" w:rsidP="000A2A1D">
      <w:pPr>
        <w:pStyle w:val="AmdtsEntries"/>
        <w:keepNext/>
      </w:pPr>
      <w:r w:rsidRPr="006400E2">
        <w:tab/>
      </w:r>
      <w:r w:rsidR="00DC6C07" w:rsidRPr="006400E2">
        <w:t xml:space="preserve">def </w:t>
      </w:r>
      <w:r w:rsidR="00DC6C07" w:rsidRPr="006400E2">
        <w:rPr>
          <w:rStyle w:val="charBoldItals"/>
        </w:rPr>
        <w:t xml:space="preserve">appellable level position </w:t>
      </w:r>
      <w:r w:rsidR="00DC6C07" w:rsidRPr="006400E2">
        <w:t xml:space="preserve">ins </w:t>
      </w:r>
      <w:hyperlink r:id="rId6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DC6C07" w:rsidRPr="006400E2">
        <w:t xml:space="preserve"> s 13</w:t>
      </w:r>
    </w:p>
    <w:p w14:paraId="1A044B99" w14:textId="2996B8F8" w:rsidR="000C56DE" w:rsidRPr="006400E2" w:rsidRDefault="000C56DE" w:rsidP="000C56DE">
      <w:pPr>
        <w:pStyle w:val="AmdtsEntriesDefL2"/>
      </w:pPr>
      <w:r w:rsidRPr="006400E2">
        <w:tab/>
        <w:t xml:space="preserve">om </w:t>
      </w:r>
      <w:hyperlink r:id="rId7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31D4F2B7" w14:textId="1D4CD963" w:rsidR="00DC6C07" w:rsidRPr="006400E2" w:rsidRDefault="00DC6C07" w:rsidP="000A2A1D">
      <w:pPr>
        <w:pStyle w:val="AmdtsEntries"/>
        <w:keepNext/>
      </w:pPr>
      <w:r w:rsidRPr="006400E2">
        <w:tab/>
        <w:t xml:space="preserve">def </w:t>
      </w:r>
      <w:r w:rsidRPr="006400E2">
        <w:rPr>
          <w:rStyle w:val="charBoldItals"/>
        </w:rPr>
        <w:t xml:space="preserve">joint selection committee </w:t>
      </w:r>
      <w:r w:rsidRPr="006400E2">
        <w:t xml:space="preserve">ins </w:t>
      </w:r>
      <w:hyperlink r:id="rId7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17030EB" w14:textId="321C22E7" w:rsidR="000C56DE" w:rsidRPr="006400E2" w:rsidRDefault="000C56DE" w:rsidP="000C56DE">
      <w:pPr>
        <w:pStyle w:val="AmdtsEntriesDefL2"/>
      </w:pPr>
      <w:r w:rsidRPr="006400E2">
        <w:tab/>
        <w:t xml:space="preserve">om </w:t>
      </w:r>
      <w:hyperlink r:id="rId70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8118A6D" w14:textId="7DD923F8" w:rsidR="00DC6C07" w:rsidRPr="006400E2" w:rsidRDefault="00DC6C07" w:rsidP="000A2A1D">
      <w:pPr>
        <w:pStyle w:val="AmdtsEntries"/>
        <w:keepNext/>
      </w:pPr>
      <w:r w:rsidRPr="006400E2">
        <w:tab/>
        <w:t xml:space="preserve">def </w:t>
      </w:r>
      <w:r w:rsidRPr="006400E2">
        <w:rPr>
          <w:rStyle w:val="charBoldItals"/>
        </w:rPr>
        <w:t xml:space="preserve">office </w:t>
      </w:r>
      <w:r w:rsidRPr="006400E2">
        <w:t xml:space="preserve">ins </w:t>
      </w:r>
      <w:hyperlink r:id="rId7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33F85662" w14:textId="2B11A4A6" w:rsidR="00ED5F73" w:rsidRPr="006400E2" w:rsidRDefault="00ED5F73" w:rsidP="00ED5F73">
      <w:pPr>
        <w:pStyle w:val="AmdtsEntriesDefL2"/>
      </w:pPr>
      <w:r w:rsidRPr="006400E2">
        <w:tab/>
        <w:t xml:space="preserve">sub </w:t>
      </w:r>
      <w:hyperlink r:id="rId70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68</w:t>
      </w:r>
    </w:p>
    <w:p w14:paraId="5916BED3" w14:textId="4311A178" w:rsidR="000C56DE" w:rsidRPr="006400E2" w:rsidRDefault="000C56DE" w:rsidP="000C56DE">
      <w:pPr>
        <w:pStyle w:val="AmdtsEntriesDefL2"/>
      </w:pPr>
      <w:r w:rsidRPr="006400E2">
        <w:tab/>
        <w:t xml:space="preserve">om </w:t>
      </w:r>
      <w:hyperlink r:id="rId7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45</w:t>
      </w:r>
    </w:p>
    <w:p w14:paraId="58A37A98" w14:textId="77777777" w:rsidR="003D7253" w:rsidRPr="006400E2" w:rsidRDefault="000C56DE" w:rsidP="003D7253">
      <w:pPr>
        <w:pStyle w:val="AmdtsEntryHd"/>
      </w:pPr>
      <w:r w:rsidRPr="006400E2">
        <w:t>Transfer to vacant office</w:t>
      </w:r>
    </w:p>
    <w:p w14:paraId="12A3002C" w14:textId="5421E3D1" w:rsidR="003D7253" w:rsidRPr="006400E2" w:rsidRDefault="003D7253" w:rsidP="00ED5F73">
      <w:pPr>
        <w:pStyle w:val="AmdtsEntries"/>
        <w:keepNext/>
      </w:pPr>
      <w:r w:rsidRPr="006400E2">
        <w:t>s 92</w:t>
      </w:r>
      <w:r w:rsidRPr="006400E2">
        <w:tab/>
        <w:t xml:space="preserve">sub </w:t>
      </w:r>
      <w:hyperlink r:id="rId7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124A617E" w14:textId="77C476A4" w:rsidR="00ED5F73" w:rsidRPr="006400E2" w:rsidRDefault="00ED5F73" w:rsidP="00ED5F73">
      <w:pPr>
        <w:pStyle w:val="AmdtsEntries"/>
      </w:pPr>
      <w:r w:rsidRPr="006400E2">
        <w:tab/>
        <w:t xml:space="preserve">am </w:t>
      </w:r>
      <w:hyperlink r:id="rId70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69</w:t>
      </w:r>
      <w:r w:rsidR="009813F4" w:rsidRPr="006400E2">
        <w:t>, s 131</w:t>
      </w:r>
    </w:p>
    <w:p w14:paraId="4A8AD984" w14:textId="28A60721" w:rsidR="000C56DE" w:rsidRDefault="000C56DE" w:rsidP="00ED5F73">
      <w:pPr>
        <w:pStyle w:val="AmdtsEntries"/>
      </w:pPr>
      <w:r w:rsidRPr="006400E2">
        <w:tab/>
        <w:t xml:space="preserve">sub </w:t>
      </w:r>
      <w:hyperlink r:id="rId7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46</w:t>
      </w:r>
    </w:p>
    <w:p w14:paraId="4BC78660" w14:textId="46983A38" w:rsidR="00583F7C" w:rsidRPr="00144979" w:rsidRDefault="00583F7C" w:rsidP="00ED5F73">
      <w:pPr>
        <w:pStyle w:val="AmdtsEntries"/>
      </w:pPr>
      <w:r>
        <w:tab/>
        <w:t xml:space="preserve">am </w:t>
      </w:r>
      <w:hyperlink r:id="rId709" w:tooltip="Statute Law Amendment Act 2018" w:history="1">
        <w:r w:rsidRPr="003A1F32">
          <w:rPr>
            <w:rStyle w:val="Hyperlink"/>
            <w:u w:val="none"/>
          </w:rPr>
          <w:t>A2018</w:t>
        </w:r>
        <w:r w:rsidRPr="003A1F32">
          <w:rPr>
            <w:rStyle w:val="Hyperlink"/>
            <w:u w:val="none"/>
          </w:rPr>
          <w:noBreakHyphen/>
          <w:t>42</w:t>
        </w:r>
      </w:hyperlink>
      <w:r>
        <w:t xml:space="preserve"> amdt 3.84</w:t>
      </w:r>
      <w:r w:rsidR="00144979">
        <w:t xml:space="preserve">; </w:t>
      </w:r>
      <w:hyperlink r:id="rId710" w:tooltip="Public Sector Management Amendment Act 2019" w:history="1">
        <w:r w:rsidR="00144979">
          <w:rPr>
            <w:rStyle w:val="charCitHyperlinkAbbrev"/>
          </w:rPr>
          <w:t>A2019</w:t>
        </w:r>
        <w:r w:rsidR="00144979">
          <w:rPr>
            <w:rStyle w:val="charCitHyperlinkAbbrev"/>
          </w:rPr>
          <w:noBreakHyphen/>
          <w:t>36</w:t>
        </w:r>
      </w:hyperlink>
      <w:r w:rsidR="00144979">
        <w:t xml:space="preserve"> s 6</w:t>
      </w:r>
    </w:p>
    <w:p w14:paraId="407B0085" w14:textId="77777777" w:rsidR="003D7253" w:rsidRPr="006400E2" w:rsidRDefault="00DC6C07" w:rsidP="003D7253">
      <w:pPr>
        <w:pStyle w:val="AmdtsEntryHd"/>
      </w:pPr>
      <w:r w:rsidRPr="006400E2">
        <w:rPr>
          <w:lang w:eastAsia="en-AU"/>
        </w:rPr>
        <w:t>Simultaneous transfer within administrative unit</w:t>
      </w:r>
    </w:p>
    <w:p w14:paraId="49CFBA85" w14:textId="307EFF6D" w:rsidR="003D7253" w:rsidRPr="006400E2" w:rsidRDefault="003D7253" w:rsidP="003D7253">
      <w:pPr>
        <w:pStyle w:val="AmdtsEntries"/>
      </w:pPr>
      <w:r w:rsidRPr="006400E2">
        <w:t>s 93</w:t>
      </w:r>
      <w:r w:rsidRPr="006400E2">
        <w:tab/>
        <w:t xml:space="preserve">sub </w:t>
      </w:r>
      <w:hyperlink r:id="rId71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1334FBE" w14:textId="7359D557" w:rsidR="00ED5F73" w:rsidRPr="00144979" w:rsidRDefault="00ED5F73" w:rsidP="00ED5F73">
      <w:pPr>
        <w:pStyle w:val="AmdtsEntries"/>
      </w:pPr>
      <w:r w:rsidRPr="006400E2">
        <w:tab/>
        <w:t xml:space="preserve">am </w:t>
      </w:r>
      <w:hyperlink r:id="rId7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70</w:t>
      </w:r>
      <w:r w:rsidR="009813F4" w:rsidRPr="006400E2">
        <w:t>, s 131</w:t>
      </w:r>
      <w:r w:rsidR="00AF4AD8" w:rsidRPr="006400E2">
        <w:t xml:space="preserve">; </w:t>
      </w:r>
      <w:hyperlink r:id="rId713"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47, s 48</w:t>
      </w:r>
      <w:r w:rsidR="00144979">
        <w:t xml:space="preserve">; </w:t>
      </w:r>
      <w:hyperlink r:id="rId714" w:tooltip="Public Sector Management Amendment Act 2019" w:history="1">
        <w:r w:rsidR="00144979">
          <w:rPr>
            <w:rStyle w:val="charCitHyperlinkAbbrev"/>
          </w:rPr>
          <w:t>A2019</w:t>
        </w:r>
        <w:r w:rsidR="00144979">
          <w:rPr>
            <w:rStyle w:val="charCitHyperlinkAbbrev"/>
          </w:rPr>
          <w:noBreakHyphen/>
          <w:t>36</w:t>
        </w:r>
      </w:hyperlink>
      <w:r w:rsidR="00144979">
        <w:t xml:space="preserve"> s 7</w:t>
      </w:r>
    </w:p>
    <w:p w14:paraId="6886F42D" w14:textId="77777777" w:rsidR="003D7253" w:rsidRPr="006400E2" w:rsidRDefault="00ED5F73" w:rsidP="003D7253">
      <w:pPr>
        <w:pStyle w:val="AmdtsEntryHd"/>
      </w:pPr>
      <w:r w:rsidRPr="006400E2">
        <w:lastRenderedPageBreak/>
        <w:t>Transfer between administrative units</w:t>
      </w:r>
    </w:p>
    <w:p w14:paraId="1C525F7B" w14:textId="0B8D429B" w:rsidR="003D7253" w:rsidRPr="006400E2" w:rsidRDefault="003D7253" w:rsidP="00BE1654">
      <w:pPr>
        <w:pStyle w:val="AmdtsEntries"/>
        <w:keepNext/>
      </w:pPr>
      <w:r w:rsidRPr="006400E2">
        <w:t>s 94</w:t>
      </w:r>
      <w:r w:rsidRPr="006400E2">
        <w:tab/>
        <w:t xml:space="preserve">sub </w:t>
      </w:r>
      <w:hyperlink r:id="rId7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r w:rsidR="00ED5F73" w:rsidRPr="006400E2">
        <w:t xml:space="preserve">; </w:t>
      </w:r>
      <w:hyperlink r:id="rId71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ED5F73" w:rsidRPr="006400E2">
        <w:t xml:space="preserve"> s 71</w:t>
      </w:r>
    </w:p>
    <w:p w14:paraId="1F25B233" w14:textId="53621112" w:rsidR="00AF4AD8" w:rsidRPr="00144979" w:rsidRDefault="00AF4AD8" w:rsidP="003D7253">
      <w:pPr>
        <w:pStyle w:val="AmdtsEntries"/>
      </w:pPr>
      <w:r w:rsidRPr="006400E2">
        <w:tab/>
        <w:t xml:space="preserve">am </w:t>
      </w:r>
      <w:hyperlink r:id="rId7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49</w:t>
      </w:r>
      <w:r w:rsidR="00144979">
        <w:t xml:space="preserve">; </w:t>
      </w:r>
      <w:hyperlink r:id="rId718" w:tooltip="Public Sector Management Amendment Act 2019" w:history="1">
        <w:r w:rsidR="00144979">
          <w:rPr>
            <w:rStyle w:val="charCitHyperlinkAbbrev"/>
          </w:rPr>
          <w:t>A2019</w:t>
        </w:r>
        <w:r w:rsidR="00144979">
          <w:rPr>
            <w:rStyle w:val="charCitHyperlinkAbbrev"/>
          </w:rPr>
          <w:noBreakHyphen/>
          <w:t>36</w:t>
        </w:r>
      </w:hyperlink>
      <w:r w:rsidR="00144979">
        <w:t xml:space="preserve"> s 8</w:t>
      </w:r>
    </w:p>
    <w:p w14:paraId="04321111" w14:textId="77777777" w:rsidR="003D7253" w:rsidRPr="006400E2" w:rsidRDefault="009D5459" w:rsidP="003D7253">
      <w:pPr>
        <w:pStyle w:val="AmdtsEntryHd"/>
        <w:rPr>
          <w:lang w:eastAsia="en-AU"/>
        </w:rPr>
      </w:pPr>
      <w:r w:rsidRPr="006400E2">
        <w:t>Management initiated transfer—within administrative unit</w:t>
      </w:r>
    </w:p>
    <w:p w14:paraId="0FC5780B" w14:textId="4BBC73EB" w:rsidR="003D7253" w:rsidRPr="006400E2" w:rsidRDefault="003D7253" w:rsidP="00930A96">
      <w:pPr>
        <w:pStyle w:val="AmdtsEntries"/>
        <w:keepNext/>
      </w:pPr>
      <w:r w:rsidRPr="006400E2">
        <w:t>s 95</w:t>
      </w:r>
      <w:r w:rsidRPr="006400E2">
        <w:tab/>
        <w:t xml:space="preserve">sub </w:t>
      </w:r>
      <w:hyperlink r:id="rId7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259B00AF" w14:textId="04C5CC15" w:rsidR="00ED5F73" w:rsidRPr="006400E2" w:rsidRDefault="00ED5F73" w:rsidP="009A305A">
      <w:pPr>
        <w:pStyle w:val="AmdtsEntries"/>
        <w:keepNext/>
      </w:pPr>
      <w:r w:rsidRPr="006400E2">
        <w:tab/>
        <w:t xml:space="preserve">am </w:t>
      </w:r>
      <w:hyperlink r:id="rId72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72</w:t>
      </w:r>
    </w:p>
    <w:p w14:paraId="46760660" w14:textId="471405E9" w:rsidR="00AF4AD8" w:rsidRPr="006400E2" w:rsidRDefault="00AF4AD8" w:rsidP="003D7253">
      <w:pPr>
        <w:pStyle w:val="AmdtsEntries"/>
      </w:pPr>
      <w:r w:rsidRPr="006400E2">
        <w:tab/>
        <w:t xml:space="preserve">om </w:t>
      </w:r>
      <w:hyperlink r:id="rId7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38DF71AF" w14:textId="77777777" w:rsidR="003D7253" w:rsidRPr="006400E2" w:rsidRDefault="00DC6C07" w:rsidP="003D7253">
      <w:pPr>
        <w:pStyle w:val="AmdtsEntryHd"/>
      </w:pPr>
      <w:r w:rsidRPr="006400E2">
        <w:rPr>
          <w:lang w:eastAsia="en-AU"/>
        </w:rPr>
        <w:t>Management initiated transfer—between administrative units</w:t>
      </w:r>
    </w:p>
    <w:p w14:paraId="6F19141F" w14:textId="618DA3A7" w:rsidR="003D7253" w:rsidRPr="006400E2" w:rsidRDefault="003D7253" w:rsidP="00C12793">
      <w:pPr>
        <w:pStyle w:val="AmdtsEntries"/>
        <w:keepNext/>
      </w:pPr>
      <w:r w:rsidRPr="006400E2">
        <w:t>s 96</w:t>
      </w:r>
      <w:r w:rsidRPr="006400E2">
        <w:tab/>
        <w:t xml:space="preserve">sub </w:t>
      </w:r>
      <w:hyperlink r:id="rId72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3025E964" w14:textId="5EC85B39" w:rsidR="009D5459" w:rsidRPr="006400E2" w:rsidRDefault="009D5459" w:rsidP="009D5459">
      <w:pPr>
        <w:pStyle w:val="AmdtsEntries"/>
      </w:pPr>
      <w:r w:rsidRPr="006400E2">
        <w:tab/>
        <w:t xml:space="preserve">am </w:t>
      </w:r>
      <w:hyperlink r:id="rId7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73</w:t>
      </w:r>
      <w:r w:rsidR="002E6A6F" w:rsidRPr="006400E2">
        <w:t>, s 130</w:t>
      </w:r>
    </w:p>
    <w:p w14:paraId="39776C2F" w14:textId="5CE3F502" w:rsidR="00AF4AD8" w:rsidRPr="006400E2" w:rsidRDefault="00AF4AD8" w:rsidP="00AF4AD8">
      <w:pPr>
        <w:pStyle w:val="AmdtsEntries"/>
      </w:pPr>
      <w:r w:rsidRPr="006400E2">
        <w:tab/>
        <w:t xml:space="preserve">om </w:t>
      </w:r>
      <w:hyperlink r:id="rId7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357E0C29" w14:textId="77777777" w:rsidR="003D7253" w:rsidRPr="006400E2" w:rsidRDefault="00DC6C07" w:rsidP="003D7253">
      <w:pPr>
        <w:pStyle w:val="AmdtsEntryHd"/>
      </w:pPr>
      <w:r w:rsidRPr="006400E2">
        <w:rPr>
          <w:lang w:eastAsia="en-AU"/>
        </w:rPr>
        <w:t>Management initiated transfer—additional consultation if transfer of 2 or more officers</w:t>
      </w:r>
    </w:p>
    <w:p w14:paraId="3FA54681" w14:textId="6C12CD2F" w:rsidR="003D7253" w:rsidRPr="006400E2" w:rsidRDefault="003D7253" w:rsidP="003D7253">
      <w:pPr>
        <w:pStyle w:val="AmdtsEntries"/>
      </w:pPr>
      <w:r w:rsidRPr="006400E2">
        <w:t>s 96A</w:t>
      </w:r>
      <w:r w:rsidRPr="006400E2">
        <w:tab/>
      </w:r>
      <w:r w:rsidR="00457149" w:rsidRPr="006400E2">
        <w:t>ins</w:t>
      </w:r>
      <w:r w:rsidRPr="006400E2">
        <w:t xml:space="preserve"> </w:t>
      </w:r>
      <w:hyperlink r:id="rId7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28E92E3" w14:textId="19EF6B9D" w:rsidR="002E6A6F" w:rsidRPr="006400E2" w:rsidRDefault="002E6A6F" w:rsidP="003D7253">
      <w:pPr>
        <w:pStyle w:val="AmdtsEntries"/>
      </w:pPr>
      <w:r w:rsidRPr="006400E2">
        <w:tab/>
        <w:t xml:space="preserve">am </w:t>
      </w:r>
      <w:hyperlink r:id="rId72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72A5E800" w14:textId="4B3BAFA2" w:rsidR="00AF4AD8" w:rsidRPr="006400E2" w:rsidRDefault="00AF4AD8" w:rsidP="00AF4AD8">
      <w:pPr>
        <w:pStyle w:val="AmdtsEntries"/>
      </w:pPr>
      <w:r w:rsidRPr="006400E2">
        <w:tab/>
        <w:t xml:space="preserve">om </w:t>
      </w:r>
      <w:hyperlink r:id="rId7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50</w:t>
      </w:r>
    </w:p>
    <w:p w14:paraId="61C24A86" w14:textId="77777777" w:rsidR="003D7253" w:rsidRPr="006400E2" w:rsidRDefault="00DC6C07" w:rsidP="003D7253">
      <w:pPr>
        <w:pStyle w:val="AmdtsEntryHd"/>
      </w:pPr>
      <w:r w:rsidRPr="006400E2">
        <w:rPr>
          <w:lang w:eastAsia="en-AU"/>
        </w:rPr>
        <w:t>Transfer on advice of joint selection committee</w:t>
      </w:r>
    </w:p>
    <w:p w14:paraId="75B1E0B3" w14:textId="2E17379A" w:rsidR="003D7253" w:rsidRPr="006400E2" w:rsidRDefault="003D7253" w:rsidP="003D7253">
      <w:pPr>
        <w:pStyle w:val="AmdtsEntries"/>
      </w:pPr>
      <w:r w:rsidRPr="006400E2">
        <w:t>s 96B</w:t>
      </w:r>
      <w:r w:rsidRPr="006400E2">
        <w:tab/>
      </w:r>
      <w:r w:rsidR="00457149" w:rsidRPr="006400E2">
        <w:t>ins</w:t>
      </w:r>
      <w:r w:rsidRPr="006400E2">
        <w:t xml:space="preserve"> </w:t>
      </w:r>
      <w:hyperlink r:id="rId72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4406340E" w14:textId="2874E19E" w:rsidR="009D5459" w:rsidRPr="006400E2" w:rsidRDefault="009D5459" w:rsidP="009D5459">
      <w:pPr>
        <w:pStyle w:val="AmdtsEntries"/>
      </w:pPr>
      <w:r w:rsidRPr="006400E2">
        <w:tab/>
        <w:t xml:space="preserve">am </w:t>
      </w:r>
      <w:hyperlink r:id="rId72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74, s 75</w:t>
      </w:r>
      <w:r w:rsidR="00B26E22" w:rsidRPr="006400E2">
        <w:t>, s 124</w:t>
      </w:r>
      <w:r w:rsidR="002C7645" w:rsidRPr="006400E2">
        <w:t>; ss renum R28 LA</w:t>
      </w:r>
    </w:p>
    <w:p w14:paraId="3D07CED5" w14:textId="77777777" w:rsidR="003D7253" w:rsidRPr="006400E2" w:rsidRDefault="00DC6C07" w:rsidP="003D7253">
      <w:pPr>
        <w:pStyle w:val="AmdtsEntryHd"/>
      </w:pPr>
      <w:r w:rsidRPr="006400E2">
        <w:rPr>
          <w:lang w:eastAsia="en-AU"/>
        </w:rPr>
        <w:t xml:space="preserve">How </w:t>
      </w:r>
      <w:r w:rsidRPr="006400E2">
        <w:t>transfer</w:t>
      </w:r>
      <w:r w:rsidRPr="006400E2">
        <w:rPr>
          <w:lang w:eastAsia="en-AU"/>
        </w:rPr>
        <w:t xml:space="preserve"> takes effect</w:t>
      </w:r>
    </w:p>
    <w:p w14:paraId="6F96A1BC" w14:textId="4CD43189" w:rsidR="003D7253" w:rsidRPr="006400E2" w:rsidRDefault="003D7253" w:rsidP="003D7253">
      <w:pPr>
        <w:pStyle w:val="AmdtsEntries"/>
      </w:pPr>
      <w:r w:rsidRPr="006400E2">
        <w:t>s 96C</w:t>
      </w:r>
      <w:r w:rsidRPr="006400E2">
        <w:tab/>
      </w:r>
      <w:r w:rsidR="00457149" w:rsidRPr="006400E2">
        <w:t>ins</w:t>
      </w:r>
      <w:r w:rsidRPr="006400E2">
        <w:t xml:space="preserve"> </w:t>
      </w:r>
      <w:hyperlink r:id="rId7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00C799C5" w14:textId="77777777" w:rsidR="003D7253" w:rsidRPr="006400E2" w:rsidRDefault="00DC6C07" w:rsidP="003D7253">
      <w:pPr>
        <w:pStyle w:val="AmdtsEntryHd"/>
      </w:pPr>
      <w:r w:rsidRPr="006400E2">
        <w:t>Cancellation of transfer</w:t>
      </w:r>
    </w:p>
    <w:p w14:paraId="0462C069" w14:textId="74410A8A" w:rsidR="003D7253" w:rsidRPr="006400E2" w:rsidRDefault="003D7253" w:rsidP="00B7295C">
      <w:pPr>
        <w:pStyle w:val="AmdtsEntries"/>
        <w:keepNext/>
      </w:pPr>
      <w:r w:rsidRPr="006400E2">
        <w:t>s 96D</w:t>
      </w:r>
      <w:r w:rsidRPr="006400E2">
        <w:tab/>
      </w:r>
      <w:r w:rsidR="00457149" w:rsidRPr="006400E2">
        <w:t>ins</w:t>
      </w:r>
      <w:r w:rsidRPr="006400E2">
        <w:t xml:space="preserve"> </w:t>
      </w:r>
      <w:hyperlink r:id="rId73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13</w:t>
      </w:r>
    </w:p>
    <w:p w14:paraId="5B7C2534" w14:textId="368BB133" w:rsidR="00B7295C" w:rsidRPr="006400E2" w:rsidRDefault="00B7295C" w:rsidP="00B7295C">
      <w:pPr>
        <w:pStyle w:val="AmdtsEntries"/>
      </w:pPr>
      <w:r w:rsidRPr="006400E2">
        <w:tab/>
        <w:t xml:space="preserve">am </w:t>
      </w:r>
      <w:hyperlink r:id="rId73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126</w:t>
      </w:r>
    </w:p>
    <w:p w14:paraId="44AC35E8" w14:textId="77777777" w:rsidR="0034517F" w:rsidRPr="006400E2" w:rsidRDefault="0034517F" w:rsidP="002C754F">
      <w:pPr>
        <w:pStyle w:val="AmdtsEntryHd"/>
      </w:pPr>
      <w:r w:rsidRPr="006400E2">
        <w:t>Transfers and promotions to specified offices may be made in accordance with order of passing examinations</w:t>
      </w:r>
    </w:p>
    <w:p w14:paraId="1D9CE318" w14:textId="3C228251" w:rsidR="0034517F" w:rsidRPr="006400E2" w:rsidRDefault="0034517F" w:rsidP="002C754F">
      <w:pPr>
        <w:pStyle w:val="AmdtsEntries"/>
        <w:keepNext/>
      </w:pPr>
      <w:r w:rsidRPr="006400E2">
        <w:t>s 97</w:t>
      </w:r>
      <w:r w:rsidRPr="006400E2">
        <w:tab/>
        <w:t xml:space="preserve">am </w:t>
      </w:r>
      <w:hyperlink r:id="rId73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 </w:t>
      </w:r>
      <w:hyperlink r:id="rId734"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1.3487-1.3489</w:t>
      </w:r>
      <w:r w:rsidR="00436034" w:rsidRPr="006400E2">
        <w:t xml:space="preserve">; </w:t>
      </w:r>
      <w:hyperlink r:id="rId735"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3.142</w:t>
      </w:r>
      <w:r w:rsidR="009D5459" w:rsidRPr="006400E2">
        <w:t xml:space="preserve">; </w:t>
      </w:r>
      <w:hyperlink r:id="rId73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76</w:t>
      </w:r>
      <w:r w:rsidR="002E6A6F" w:rsidRPr="006400E2">
        <w:t>, s 130</w:t>
      </w:r>
    </w:p>
    <w:p w14:paraId="26C0D315" w14:textId="548F229F" w:rsidR="00AF4AD8" w:rsidRPr="006400E2" w:rsidRDefault="00AF4AD8" w:rsidP="00AF4AD8">
      <w:pPr>
        <w:pStyle w:val="AmdtsEntries"/>
      </w:pPr>
      <w:r w:rsidRPr="006400E2">
        <w:tab/>
        <w:t xml:space="preserve">om </w:t>
      </w:r>
      <w:hyperlink r:id="rId7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14:paraId="4E6E8B6B" w14:textId="77777777" w:rsidR="0034517F" w:rsidRPr="006400E2" w:rsidRDefault="0034517F">
      <w:pPr>
        <w:pStyle w:val="AmdtsEntryHd"/>
      </w:pPr>
      <w:r w:rsidRPr="006400E2">
        <w:t>Promotion of officers who complete courses of training for special positions</w:t>
      </w:r>
    </w:p>
    <w:p w14:paraId="01E769F5" w14:textId="7CE5B392" w:rsidR="0034517F" w:rsidRPr="006400E2" w:rsidRDefault="0034517F">
      <w:pPr>
        <w:pStyle w:val="AmdtsEntries"/>
      </w:pPr>
      <w:r w:rsidRPr="006400E2">
        <w:t>s 98</w:t>
      </w:r>
      <w:r w:rsidRPr="006400E2">
        <w:tab/>
        <w:t xml:space="preserve">am </w:t>
      </w:r>
      <w:hyperlink r:id="rId738"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r w:rsidR="006922CD" w:rsidRPr="006400E2">
        <w:t xml:space="preserve">; </w:t>
      </w:r>
      <w:hyperlink r:id="rId73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6922CD" w:rsidRPr="006400E2">
        <w:t xml:space="preserve"> s 14</w:t>
      </w:r>
      <w:r w:rsidR="009D5459" w:rsidRPr="006400E2">
        <w:t xml:space="preserve">; </w:t>
      </w:r>
      <w:hyperlink r:id="rId74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D5459" w:rsidRPr="006400E2">
        <w:t xml:space="preserve"> s 77</w:t>
      </w:r>
      <w:r w:rsidR="00CE14E7" w:rsidRPr="006400E2">
        <w:t>, s 121</w:t>
      </w:r>
      <w:r w:rsidR="002E6A6F" w:rsidRPr="006400E2">
        <w:t>, s 130</w:t>
      </w:r>
      <w:r w:rsidR="00AC3D80" w:rsidRPr="006400E2">
        <w:t xml:space="preserve">; </w:t>
      </w:r>
      <w:hyperlink r:id="rId741" w:tooltip="Statute Law Amendment Act 2011 (No 3)" w:history="1">
        <w:r w:rsidR="00BA674D" w:rsidRPr="006400E2">
          <w:rPr>
            <w:rStyle w:val="charCitHyperlinkAbbrev"/>
          </w:rPr>
          <w:t>A2011</w:t>
        </w:r>
        <w:r w:rsidR="00BA674D" w:rsidRPr="006400E2">
          <w:rPr>
            <w:rStyle w:val="charCitHyperlinkAbbrev"/>
          </w:rPr>
          <w:noBreakHyphen/>
          <w:t>52</w:t>
        </w:r>
      </w:hyperlink>
      <w:r w:rsidR="00AC3D80" w:rsidRPr="006400E2">
        <w:t xml:space="preserve"> amdts 3.172-3.174</w:t>
      </w:r>
    </w:p>
    <w:p w14:paraId="25D88691" w14:textId="57353DDB" w:rsidR="00AF4AD8" w:rsidRPr="006400E2" w:rsidRDefault="00AF4AD8" w:rsidP="00AF4AD8">
      <w:pPr>
        <w:pStyle w:val="AmdtsEntries"/>
      </w:pPr>
      <w:r w:rsidRPr="006400E2">
        <w:tab/>
        <w:t xml:space="preserve">om </w:t>
      </w:r>
      <w:hyperlink r:id="rId74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51</w:t>
      </w:r>
    </w:p>
    <w:p w14:paraId="7EAF22BE" w14:textId="77777777" w:rsidR="0034517F" w:rsidRPr="006400E2" w:rsidRDefault="0034517F">
      <w:pPr>
        <w:pStyle w:val="AmdtsEntryHd"/>
      </w:pPr>
      <w:r w:rsidRPr="006400E2">
        <w:t>Definitions for div 5.6</w:t>
      </w:r>
    </w:p>
    <w:p w14:paraId="1FD4E177" w14:textId="10158EC0" w:rsidR="004051DA" w:rsidRPr="006400E2" w:rsidRDefault="0034517F" w:rsidP="009D5459">
      <w:pPr>
        <w:pStyle w:val="AmdtsEntries"/>
        <w:keepNext/>
      </w:pPr>
      <w:r w:rsidRPr="006400E2">
        <w:t>s 99</w:t>
      </w:r>
      <w:r w:rsidRPr="006400E2">
        <w:tab/>
      </w:r>
      <w:r w:rsidR="004051DA" w:rsidRPr="006400E2">
        <w:t xml:space="preserve">om </w:t>
      </w:r>
      <w:hyperlink r:id="rId74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051DA" w:rsidRPr="006400E2">
        <w:t xml:space="preserve"> s 16</w:t>
      </w:r>
    </w:p>
    <w:p w14:paraId="44DA513F" w14:textId="1EA54CD2" w:rsidR="004051DA" w:rsidRPr="006400E2" w:rsidRDefault="004051DA" w:rsidP="009D5459">
      <w:pPr>
        <w:pStyle w:val="AmdtsEntries"/>
        <w:keepNext/>
      </w:pPr>
      <w:r w:rsidRPr="006400E2">
        <w:tab/>
        <w:t xml:space="preserve">def </w:t>
      </w:r>
      <w:r w:rsidRPr="006400E2">
        <w:rPr>
          <w:rStyle w:val="charBoldItals"/>
        </w:rPr>
        <w:t>appellable promotion</w:t>
      </w:r>
      <w:r w:rsidRPr="006400E2">
        <w:t xml:space="preserve"> om </w:t>
      </w:r>
      <w:hyperlink r:id="rId74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066BAE83" w14:textId="58CC75B9" w:rsidR="004051DA" w:rsidRPr="006400E2" w:rsidRDefault="004051DA" w:rsidP="009D5459">
      <w:pPr>
        <w:pStyle w:val="AmdtsEntries"/>
        <w:keepNext/>
      </w:pPr>
      <w:r w:rsidRPr="006400E2">
        <w:tab/>
        <w:t xml:space="preserve">def </w:t>
      </w:r>
      <w:r w:rsidRPr="006400E2">
        <w:rPr>
          <w:rStyle w:val="charBoldItals"/>
        </w:rPr>
        <w:t>direction</w:t>
      </w:r>
      <w:r w:rsidRPr="006400E2">
        <w:t xml:space="preserve"> om </w:t>
      </w:r>
      <w:hyperlink r:id="rId74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6C129C26" w14:textId="763EAE3E" w:rsidR="004051DA" w:rsidRPr="006400E2" w:rsidRDefault="004051DA" w:rsidP="009D5459">
      <w:pPr>
        <w:pStyle w:val="AmdtsEntries"/>
        <w:keepNext/>
      </w:pPr>
      <w:r w:rsidRPr="006400E2">
        <w:tab/>
        <w:t xml:space="preserve">def </w:t>
      </w:r>
      <w:r w:rsidRPr="006400E2">
        <w:rPr>
          <w:rStyle w:val="charBoldItals"/>
        </w:rPr>
        <w:t>notified</w:t>
      </w:r>
      <w:r w:rsidRPr="006400E2">
        <w:t xml:space="preserve"> om </w:t>
      </w:r>
      <w:hyperlink r:id="rId7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20FD3F5D" w14:textId="2E57EF02" w:rsidR="0034517F" w:rsidRPr="006400E2" w:rsidRDefault="004051DA" w:rsidP="009D5459">
      <w:pPr>
        <w:pStyle w:val="AmdtsEntries"/>
        <w:keepNext/>
      </w:pPr>
      <w:r w:rsidRPr="006400E2">
        <w:tab/>
      </w:r>
      <w:r w:rsidR="0034517F" w:rsidRPr="006400E2">
        <w:t xml:space="preserve">def </w:t>
      </w:r>
      <w:r w:rsidR="0034517F" w:rsidRPr="006400E2">
        <w:rPr>
          <w:rStyle w:val="charBoldItals"/>
        </w:rPr>
        <w:t xml:space="preserve">office </w:t>
      </w:r>
      <w:r w:rsidR="0034517F" w:rsidRPr="006400E2">
        <w:t xml:space="preserve">am </w:t>
      </w:r>
      <w:hyperlink r:id="rId74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28</w:t>
      </w:r>
    </w:p>
    <w:p w14:paraId="2E749972" w14:textId="01C32496" w:rsidR="004051DA" w:rsidRPr="006400E2" w:rsidRDefault="004051DA" w:rsidP="009D5459">
      <w:pPr>
        <w:pStyle w:val="AmdtsEntriesDefL2"/>
        <w:keepNext/>
      </w:pPr>
      <w:r w:rsidRPr="006400E2">
        <w:tab/>
        <w:t xml:space="preserve">om </w:t>
      </w:r>
      <w:hyperlink r:id="rId7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4A2F68E7" w14:textId="7D956E3C" w:rsidR="004051DA" w:rsidRPr="006400E2" w:rsidRDefault="004051DA" w:rsidP="004051DA">
      <w:pPr>
        <w:pStyle w:val="AmdtsEntries"/>
      </w:pPr>
      <w:r w:rsidRPr="006400E2">
        <w:tab/>
        <w:t xml:space="preserve">def </w:t>
      </w:r>
      <w:r w:rsidRPr="006400E2">
        <w:rPr>
          <w:rStyle w:val="charBoldItals"/>
        </w:rPr>
        <w:t xml:space="preserve">specified </w:t>
      </w:r>
      <w:r w:rsidRPr="006400E2">
        <w:t xml:space="preserve">om </w:t>
      </w:r>
      <w:hyperlink r:id="rId7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16</w:t>
      </w:r>
    </w:p>
    <w:p w14:paraId="17D8527E" w14:textId="77777777" w:rsidR="006922CD" w:rsidRPr="006400E2" w:rsidRDefault="006922CD" w:rsidP="006922CD">
      <w:pPr>
        <w:pStyle w:val="AmdtsEntryHd"/>
      </w:pPr>
      <w:r w:rsidRPr="006400E2">
        <w:lastRenderedPageBreak/>
        <w:t>Temporary transfer</w:t>
      </w:r>
    </w:p>
    <w:p w14:paraId="60E166D1" w14:textId="30F1BC3C" w:rsidR="006922CD" w:rsidRPr="006400E2" w:rsidRDefault="006922CD" w:rsidP="006922CD">
      <w:pPr>
        <w:pStyle w:val="AmdtsEntries"/>
      </w:pPr>
      <w:r w:rsidRPr="006400E2">
        <w:t>s 100</w:t>
      </w:r>
      <w:r w:rsidRPr="006400E2">
        <w:tab/>
        <w:t xml:space="preserve">sub </w:t>
      </w:r>
      <w:hyperlink r:id="rId7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42323EDC" w14:textId="554FC729" w:rsidR="009D5459" w:rsidRPr="006400E2" w:rsidRDefault="009D5459" w:rsidP="006922CD">
      <w:pPr>
        <w:pStyle w:val="AmdtsEntries"/>
      </w:pPr>
      <w:r w:rsidRPr="006400E2">
        <w:tab/>
        <w:t xml:space="preserve">am </w:t>
      </w:r>
      <w:hyperlink r:id="rId7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78, s 79</w:t>
      </w:r>
      <w:r w:rsidR="009813F4" w:rsidRPr="006400E2">
        <w:t>, s 131</w:t>
      </w:r>
    </w:p>
    <w:p w14:paraId="1CA25D15" w14:textId="77777777" w:rsidR="006922CD" w:rsidRPr="006400E2" w:rsidRDefault="00A24F88" w:rsidP="006922CD">
      <w:pPr>
        <w:pStyle w:val="AmdtsEntryHd"/>
      </w:pPr>
      <w:r w:rsidRPr="006400E2">
        <w:t>Notification of certain temporary transfers to higher office</w:t>
      </w:r>
    </w:p>
    <w:p w14:paraId="1BD9BC55" w14:textId="1CD5E888" w:rsidR="006922CD" w:rsidRPr="006400E2" w:rsidRDefault="006922CD" w:rsidP="006922CD">
      <w:pPr>
        <w:pStyle w:val="AmdtsEntries"/>
      </w:pPr>
      <w:r w:rsidRPr="006400E2">
        <w:t>s 101</w:t>
      </w:r>
      <w:r w:rsidRPr="006400E2">
        <w:tab/>
        <w:t xml:space="preserve">sub </w:t>
      </w:r>
      <w:hyperlink r:id="rId7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0B1ACA38" w14:textId="24655B48" w:rsidR="00CE14E7" w:rsidRPr="006400E2" w:rsidRDefault="00CE14E7" w:rsidP="006922CD">
      <w:pPr>
        <w:pStyle w:val="AmdtsEntries"/>
      </w:pPr>
      <w:r w:rsidRPr="006400E2">
        <w:tab/>
        <w:t xml:space="preserve">am </w:t>
      </w:r>
      <w:hyperlink r:id="rId75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r w:rsidR="00B26E22" w:rsidRPr="006400E2">
        <w:t>, s 124</w:t>
      </w:r>
      <w:r w:rsidR="00AF4AD8" w:rsidRPr="006400E2">
        <w:t xml:space="preserve">; </w:t>
      </w:r>
      <w:hyperlink r:id="rId754"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52</w:t>
      </w:r>
    </w:p>
    <w:p w14:paraId="1DCC88CF" w14:textId="77777777" w:rsidR="006922CD" w:rsidRPr="006400E2" w:rsidRDefault="00A24F88" w:rsidP="006922CD">
      <w:pPr>
        <w:pStyle w:val="AmdtsEntryHd"/>
      </w:pPr>
      <w:r w:rsidRPr="006400E2">
        <w:rPr>
          <w:lang w:eastAsia="en-AU"/>
        </w:rPr>
        <w:t>Appeal against temporary transfer to higher office</w:t>
      </w:r>
    </w:p>
    <w:p w14:paraId="4AA92518" w14:textId="3BF3750B" w:rsidR="0013783F" w:rsidRDefault="006922CD" w:rsidP="006922CD">
      <w:pPr>
        <w:pStyle w:val="AmdtsEntries"/>
      </w:pPr>
      <w:r w:rsidRPr="006400E2">
        <w:t>s 102</w:t>
      </w:r>
      <w:r w:rsidRPr="006400E2">
        <w:tab/>
        <w:t xml:space="preserve">sub </w:t>
      </w:r>
      <w:hyperlink r:id="rId7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5600F6E3" w14:textId="2D7A49F4" w:rsidR="006922CD" w:rsidRPr="006400E2" w:rsidRDefault="0013783F" w:rsidP="006922CD">
      <w:pPr>
        <w:pStyle w:val="AmdtsEntries"/>
      </w:pPr>
      <w:r>
        <w:tab/>
        <w:t xml:space="preserve">am </w:t>
      </w:r>
      <w:hyperlink r:id="rId756" w:tooltip="Public Sector Management Amendment Act 2016" w:history="1">
        <w:r w:rsidR="00232D61" w:rsidRPr="006400E2">
          <w:rPr>
            <w:rStyle w:val="charCitHyperlinkAbbrev"/>
          </w:rPr>
          <w:t>A2016</w:t>
        </w:r>
        <w:r w:rsidR="00232D61" w:rsidRPr="006400E2">
          <w:rPr>
            <w:rStyle w:val="charCitHyperlinkAbbrev"/>
          </w:rPr>
          <w:noBreakHyphen/>
          <w:t>52</w:t>
        </w:r>
      </w:hyperlink>
      <w:r w:rsidR="00232D61" w:rsidRPr="006400E2">
        <w:t xml:space="preserve"> s 52</w:t>
      </w:r>
    </w:p>
    <w:p w14:paraId="7E0C5540" w14:textId="77777777" w:rsidR="006922CD" w:rsidRPr="006400E2" w:rsidRDefault="00A24F88" w:rsidP="006922CD">
      <w:pPr>
        <w:pStyle w:val="AmdtsEntryHd"/>
      </w:pPr>
      <w:r w:rsidRPr="006400E2">
        <w:rPr>
          <w:lang w:eastAsia="en-AU"/>
        </w:rPr>
        <w:t>Lapsing or discontinuing of appeal</w:t>
      </w:r>
    </w:p>
    <w:p w14:paraId="3A2F82F1" w14:textId="45B7135B" w:rsidR="006922CD" w:rsidRPr="006400E2" w:rsidRDefault="006922CD" w:rsidP="006922CD">
      <w:pPr>
        <w:pStyle w:val="AmdtsEntries"/>
      </w:pPr>
      <w:r w:rsidRPr="006400E2">
        <w:t>s 103</w:t>
      </w:r>
      <w:r w:rsidRPr="006400E2">
        <w:tab/>
        <w:t xml:space="preserve">sub </w:t>
      </w:r>
      <w:hyperlink r:id="rId7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4BBF39C8" w14:textId="74EA0100" w:rsidR="00D20D45" w:rsidRPr="006400E2" w:rsidRDefault="00D20D45" w:rsidP="00D20D45">
      <w:pPr>
        <w:pStyle w:val="AmdtsEntries"/>
      </w:pPr>
      <w:r w:rsidRPr="006400E2">
        <w:tab/>
        <w:t xml:space="preserve">am </w:t>
      </w:r>
      <w:hyperlink r:id="rId75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80</w:t>
      </w:r>
    </w:p>
    <w:p w14:paraId="02188C85" w14:textId="77777777" w:rsidR="006922CD" w:rsidRPr="006400E2" w:rsidRDefault="00A24F88" w:rsidP="006922CD">
      <w:pPr>
        <w:pStyle w:val="AmdtsEntryHd"/>
      </w:pPr>
      <w:r w:rsidRPr="006400E2">
        <w:rPr>
          <w:lang w:eastAsia="en-AU"/>
        </w:rPr>
        <w:t>Temporary transfer if appeal successful</w:t>
      </w:r>
    </w:p>
    <w:p w14:paraId="02D37C26" w14:textId="2828FDF4" w:rsidR="006922CD" w:rsidRPr="006400E2" w:rsidRDefault="006922CD" w:rsidP="009813F4">
      <w:pPr>
        <w:pStyle w:val="AmdtsEntries"/>
        <w:keepNext/>
      </w:pPr>
      <w:r w:rsidRPr="006400E2">
        <w:t>s 104</w:t>
      </w:r>
      <w:r w:rsidRPr="006400E2">
        <w:tab/>
        <w:t xml:space="preserve">sub </w:t>
      </w:r>
      <w:hyperlink r:id="rId7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17</w:t>
      </w:r>
    </w:p>
    <w:p w14:paraId="064E6945" w14:textId="5C203163" w:rsidR="009813F4" w:rsidRPr="006400E2" w:rsidRDefault="009813F4" w:rsidP="006922CD">
      <w:pPr>
        <w:pStyle w:val="AmdtsEntries"/>
      </w:pPr>
      <w:r w:rsidRPr="006400E2">
        <w:tab/>
        <w:t xml:space="preserve">am </w:t>
      </w:r>
      <w:hyperlink r:id="rId76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09292DAB" w14:textId="77777777" w:rsidR="0034517F" w:rsidRPr="006400E2" w:rsidRDefault="00AF4AD8">
      <w:pPr>
        <w:pStyle w:val="AmdtsEntryHd"/>
      </w:pPr>
      <w:r w:rsidRPr="006400E2">
        <w:rPr>
          <w:lang w:eastAsia="en-AU"/>
        </w:rPr>
        <w:t>Other movement within the service</w:t>
      </w:r>
    </w:p>
    <w:p w14:paraId="0BC9AE6A" w14:textId="77777777" w:rsidR="0034517F" w:rsidRPr="006400E2" w:rsidRDefault="0034517F">
      <w:pPr>
        <w:pStyle w:val="AmdtsEntries"/>
      </w:pPr>
      <w:r w:rsidRPr="006400E2">
        <w:t>div 5.7 hdg</w:t>
      </w:r>
      <w:r w:rsidRPr="006400E2">
        <w:tab/>
        <w:t>(prev pt 5 div 7 hdg) renum R3 LA</w:t>
      </w:r>
    </w:p>
    <w:p w14:paraId="5334C221" w14:textId="2FA5A149" w:rsidR="001F33E6" w:rsidRPr="006400E2" w:rsidRDefault="001F33E6">
      <w:pPr>
        <w:pStyle w:val="AmdtsEntries"/>
      </w:pPr>
      <w:r w:rsidRPr="006400E2">
        <w:tab/>
        <w:t xml:space="preserve">sub </w:t>
      </w:r>
      <w:hyperlink r:id="rId7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AF4AD8" w:rsidRPr="006400E2">
        <w:t xml:space="preserve">; </w:t>
      </w:r>
      <w:hyperlink r:id="rId762" w:tooltip="Public Sector Management Amendment Act 2016" w:history="1">
        <w:r w:rsidR="00AF4AD8" w:rsidRPr="006400E2">
          <w:rPr>
            <w:rStyle w:val="charCitHyperlinkAbbrev"/>
          </w:rPr>
          <w:t>A2016</w:t>
        </w:r>
        <w:r w:rsidR="00AF4AD8" w:rsidRPr="006400E2">
          <w:rPr>
            <w:rStyle w:val="charCitHyperlinkAbbrev"/>
          </w:rPr>
          <w:noBreakHyphen/>
          <w:t>52</w:t>
        </w:r>
      </w:hyperlink>
      <w:r w:rsidR="00AF4AD8" w:rsidRPr="006400E2">
        <w:t xml:space="preserve"> s 53</w:t>
      </w:r>
    </w:p>
    <w:p w14:paraId="2A08553A" w14:textId="77777777" w:rsidR="001F33E6" w:rsidRPr="006400E2" w:rsidRDefault="00EA7E1D" w:rsidP="001F33E6">
      <w:pPr>
        <w:pStyle w:val="AmdtsEntryHd"/>
      </w:pPr>
      <w:r w:rsidRPr="006400E2">
        <w:t>Promotion or transfer after passing examination</w:t>
      </w:r>
    </w:p>
    <w:p w14:paraId="1CBA5D27" w14:textId="211C4406" w:rsidR="001F33E6" w:rsidRPr="006400E2" w:rsidRDefault="001F33E6" w:rsidP="001F33E6">
      <w:pPr>
        <w:pStyle w:val="AmdtsEntries"/>
      </w:pPr>
      <w:r w:rsidRPr="006400E2">
        <w:t>s 105</w:t>
      </w:r>
      <w:r w:rsidRPr="006400E2">
        <w:tab/>
        <w:t xml:space="preserve">sub </w:t>
      </w:r>
      <w:hyperlink r:id="rId76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r w:rsidR="003A3693" w:rsidRPr="006400E2">
        <w:t xml:space="preserve">; </w:t>
      </w:r>
      <w:hyperlink r:id="rId7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 81</w:t>
      </w:r>
      <w:r w:rsidR="00EA7E1D" w:rsidRPr="006400E2">
        <w:t xml:space="preserve">; </w:t>
      </w:r>
      <w:hyperlink r:id="rId765" w:tooltip="Public Sector Management Amendment Act 2016" w:history="1">
        <w:r w:rsidR="00EA7E1D" w:rsidRPr="006400E2">
          <w:rPr>
            <w:rStyle w:val="charCitHyperlinkAbbrev"/>
          </w:rPr>
          <w:t>A2016</w:t>
        </w:r>
        <w:r w:rsidR="00EA7E1D" w:rsidRPr="006400E2">
          <w:rPr>
            <w:rStyle w:val="charCitHyperlinkAbbrev"/>
          </w:rPr>
          <w:noBreakHyphen/>
          <w:t>52</w:t>
        </w:r>
      </w:hyperlink>
      <w:r w:rsidR="00EA7E1D" w:rsidRPr="006400E2">
        <w:t xml:space="preserve"> s 53</w:t>
      </w:r>
    </w:p>
    <w:p w14:paraId="349454CB" w14:textId="77777777" w:rsidR="0034517F" w:rsidRPr="006400E2" w:rsidRDefault="00EA7E1D">
      <w:pPr>
        <w:pStyle w:val="AmdtsEntryHd"/>
      </w:pPr>
      <w:r w:rsidRPr="006400E2">
        <w:t>Training offices</w:t>
      </w:r>
    </w:p>
    <w:p w14:paraId="3985CF5B" w14:textId="127BF1CC" w:rsidR="0034517F" w:rsidRPr="006400E2" w:rsidRDefault="0034517F">
      <w:pPr>
        <w:pStyle w:val="AmdtsEntries"/>
      </w:pPr>
      <w:r w:rsidRPr="006400E2">
        <w:t>s 106</w:t>
      </w:r>
      <w:r w:rsidRPr="006400E2">
        <w:tab/>
        <w:t xml:space="preserve">am </w:t>
      </w:r>
      <w:hyperlink r:id="rId76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29</w:t>
      </w:r>
    </w:p>
    <w:p w14:paraId="5D70A734" w14:textId="3A3C8BD2" w:rsidR="001F33E6" w:rsidRPr="006400E2" w:rsidRDefault="001F33E6">
      <w:pPr>
        <w:pStyle w:val="AmdtsEntries"/>
      </w:pPr>
      <w:r w:rsidRPr="006400E2">
        <w:tab/>
        <w:t xml:space="preserve">sub </w:t>
      </w:r>
      <w:hyperlink r:id="rId7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18</w:t>
      </w:r>
    </w:p>
    <w:p w14:paraId="45CB6B3A" w14:textId="2C0498C1" w:rsidR="003A3693" w:rsidRPr="006400E2" w:rsidRDefault="003A3693">
      <w:pPr>
        <w:pStyle w:val="AmdtsEntries"/>
      </w:pPr>
      <w:r w:rsidRPr="006400E2">
        <w:tab/>
        <w:t xml:space="preserve">am </w:t>
      </w:r>
      <w:hyperlink r:id="rId7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82</w:t>
      </w:r>
    </w:p>
    <w:p w14:paraId="27DD7B25" w14:textId="0458FA64" w:rsidR="00EA7E1D" w:rsidRPr="006400E2" w:rsidRDefault="00EA7E1D">
      <w:pPr>
        <w:pStyle w:val="AmdtsEntries"/>
      </w:pPr>
      <w:r w:rsidRPr="006400E2">
        <w:tab/>
        <w:t xml:space="preserve">sub </w:t>
      </w:r>
      <w:hyperlink r:id="rId7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6CA0392" w14:textId="77777777" w:rsidR="008D63FE" w:rsidRPr="006400E2" w:rsidRDefault="00EA7E1D" w:rsidP="008D63FE">
      <w:pPr>
        <w:pStyle w:val="AmdtsEntryHd"/>
      </w:pPr>
      <w:r w:rsidRPr="006400E2">
        <w:t>Promotion or transfer to training office</w:t>
      </w:r>
    </w:p>
    <w:p w14:paraId="3EF7DCAB" w14:textId="3126C78F" w:rsidR="008D63FE" w:rsidRPr="006400E2" w:rsidRDefault="008D63FE" w:rsidP="008D63FE">
      <w:pPr>
        <w:pStyle w:val="AmdtsEntries"/>
      </w:pPr>
      <w:r w:rsidRPr="006400E2">
        <w:t>s 107</w:t>
      </w:r>
      <w:r w:rsidRPr="006400E2">
        <w:tab/>
        <w:t xml:space="preserve">sub </w:t>
      </w:r>
      <w:hyperlink r:id="rId7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14:paraId="45D963DD" w14:textId="3ECB1DF4" w:rsidR="003A3693" w:rsidRPr="006400E2" w:rsidRDefault="003A3693" w:rsidP="003A3693">
      <w:pPr>
        <w:pStyle w:val="AmdtsEntries"/>
      </w:pPr>
      <w:r w:rsidRPr="006400E2">
        <w:tab/>
        <w:t xml:space="preserve">am </w:t>
      </w:r>
      <w:hyperlink r:id="rId77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83</w:t>
      </w:r>
      <w:r w:rsidR="009813F4" w:rsidRPr="006400E2">
        <w:t>, s 131</w:t>
      </w:r>
    </w:p>
    <w:p w14:paraId="3FD8E3A9" w14:textId="334D6E6A" w:rsidR="00EA7E1D" w:rsidRPr="006400E2" w:rsidRDefault="00EA7E1D" w:rsidP="00EA7E1D">
      <w:pPr>
        <w:pStyle w:val="AmdtsEntries"/>
      </w:pPr>
      <w:r w:rsidRPr="006400E2">
        <w:tab/>
        <w:t xml:space="preserve">sub </w:t>
      </w:r>
      <w:hyperlink r:id="rId77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EA2A415" w14:textId="77777777" w:rsidR="008D63FE" w:rsidRPr="006400E2" w:rsidRDefault="00EA7E1D" w:rsidP="008D63FE">
      <w:pPr>
        <w:pStyle w:val="AmdtsEntryHd"/>
      </w:pPr>
      <w:r w:rsidRPr="006400E2">
        <w:t>Movement within administrative unit</w:t>
      </w:r>
    </w:p>
    <w:p w14:paraId="407DA3BA" w14:textId="392C77C5" w:rsidR="008D63FE" w:rsidRPr="006400E2" w:rsidRDefault="008D63FE" w:rsidP="008D63FE">
      <w:pPr>
        <w:pStyle w:val="AmdtsEntries"/>
      </w:pPr>
      <w:r w:rsidRPr="006400E2">
        <w:t>s 108</w:t>
      </w:r>
      <w:r w:rsidRPr="006400E2">
        <w:tab/>
        <w:t xml:space="preserve">sub </w:t>
      </w:r>
      <w:hyperlink r:id="rId7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19</w:t>
      </w:r>
    </w:p>
    <w:p w14:paraId="2EFEF834" w14:textId="40AAC422" w:rsidR="003A3693" w:rsidRPr="006400E2" w:rsidRDefault="003A3693" w:rsidP="003A3693">
      <w:pPr>
        <w:pStyle w:val="AmdtsEntries"/>
      </w:pPr>
      <w:r w:rsidRPr="006400E2">
        <w:tab/>
        <w:t xml:space="preserve">am </w:t>
      </w:r>
      <w:hyperlink r:id="rId77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84</w:t>
      </w:r>
      <w:r w:rsidR="00B26E22" w:rsidRPr="006400E2">
        <w:t>, s 124</w:t>
      </w:r>
      <w:r w:rsidR="009813F4" w:rsidRPr="006400E2">
        <w:t>, s 131</w:t>
      </w:r>
    </w:p>
    <w:p w14:paraId="0684B05F" w14:textId="2C111CB8" w:rsidR="00EA7E1D" w:rsidRDefault="00EA7E1D" w:rsidP="00EA7E1D">
      <w:pPr>
        <w:pStyle w:val="AmdtsEntries"/>
      </w:pPr>
      <w:r w:rsidRPr="006400E2">
        <w:tab/>
        <w:t xml:space="preserve">sub </w:t>
      </w:r>
      <w:hyperlink r:id="rId7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B6ED8F2" w14:textId="1791C7E8" w:rsidR="00583F7C" w:rsidRPr="006400E2" w:rsidRDefault="00583F7C" w:rsidP="00EA7E1D">
      <w:pPr>
        <w:pStyle w:val="AmdtsEntries"/>
      </w:pPr>
      <w:r>
        <w:tab/>
      </w:r>
      <w:r w:rsidR="00880CBD">
        <w:t xml:space="preserve">am </w:t>
      </w:r>
      <w:hyperlink r:id="rId776" w:tooltip="Statute Law Amendment Act 2018" w:history="1">
        <w:r w:rsidR="00880CBD" w:rsidRPr="003A1F32">
          <w:rPr>
            <w:rStyle w:val="Hyperlink"/>
            <w:u w:val="none"/>
          </w:rPr>
          <w:t>A2018</w:t>
        </w:r>
        <w:r w:rsidR="00880CBD" w:rsidRPr="003A1F32">
          <w:rPr>
            <w:rStyle w:val="Hyperlink"/>
            <w:u w:val="none"/>
          </w:rPr>
          <w:noBreakHyphen/>
          <w:t>42</w:t>
        </w:r>
      </w:hyperlink>
      <w:r w:rsidR="00880CBD">
        <w:t xml:space="preserve"> amdt 3.84</w:t>
      </w:r>
    </w:p>
    <w:p w14:paraId="56858ABD" w14:textId="77777777" w:rsidR="00CE14E7" w:rsidRPr="006400E2" w:rsidRDefault="00EA7E1D" w:rsidP="00CE14E7">
      <w:pPr>
        <w:pStyle w:val="AmdtsEntryHd"/>
      </w:pPr>
      <w:r w:rsidRPr="006400E2">
        <w:rPr>
          <w:lang w:eastAsia="en-AU"/>
        </w:rPr>
        <w:t>Movement between administrative units</w:t>
      </w:r>
    </w:p>
    <w:p w14:paraId="5C2851CB" w14:textId="209DA7B9" w:rsidR="00CE14E7" w:rsidRPr="006400E2" w:rsidRDefault="00CE14E7" w:rsidP="00CE14E7">
      <w:pPr>
        <w:pStyle w:val="AmdtsEntries"/>
      </w:pPr>
      <w:r w:rsidRPr="006400E2">
        <w:t>s 109</w:t>
      </w:r>
      <w:r w:rsidRPr="006400E2">
        <w:tab/>
        <w:t xml:space="preserve">am </w:t>
      </w:r>
      <w:hyperlink r:id="rId77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121</w:t>
      </w:r>
    </w:p>
    <w:p w14:paraId="11D6D07C" w14:textId="11956A63" w:rsidR="00EA7E1D" w:rsidRDefault="00EA7E1D" w:rsidP="00EA7E1D">
      <w:pPr>
        <w:pStyle w:val="AmdtsEntries"/>
      </w:pPr>
      <w:r w:rsidRPr="006400E2">
        <w:tab/>
        <w:t xml:space="preserve">sub </w:t>
      </w:r>
      <w:hyperlink r:id="rId77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908E28F" w14:textId="40796388" w:rsidR="00583F7C" w:rsidRPr="006400E2" w:rsidRDefault="00583F7C" w:rsidP="00EA7E1D">
      <w:pPr>
        <w:pStyle w:val="AmdtsEntries"/>
      </w:pPr>
      <w:r>
        <w:tab/>
        <w:t xml:space="preserve">am </w:t>
      </w:r>
      <w:hyperlink r:id="rId779" w:tooltip="Statute Law Amendment Act 2018" w:history="1">
        <w:r w:rsidRPr="003A1F32">
          <w:rPr>
            <w:rStyle w:val="Hyperlink"/>
            <w:u w:val="none"/>
          </w:rPr>
          <w:t>A2018</w:t>
        </w:r>
        <w:r w:rsidRPr="003A1F32">
          <w:rPr>
            <w:rStyle w:val="Hyperlink"/>
            <w:u w:val="none"/>
          </w:rPr>
          <w:noBreakHyphen/>
          <w:t>42</w:t>
        </w:r>
      </w:hyperlink>
      <w:r>
        <w:t xml:space="preserve"> amdt 3.84</w:t>
      </w:r>
    </w:p>
    <w:p w14:paraId="64E88D05" w14:textId="77777777" w:rsidR="00EA7E1D" w:rsidRPr="006400E2" w:rsidRDefault="00EA7E1D" w:rsidP="00EA7E1D">
      <w:pPr>
        <w:pStyle w:val="AmdtsEntryHd"/>
      </w:pPr>
      <w:r w:rsidRPr="006400E2">
        <w:rPr>
          <w:lang w:eastAsia="en-AU"/>
        </w:rPr>
        <w:t>Temporary employment</w:t>
      </w:r>
    </w:p>
    <w:p w14:paraId="4876E96F" w14:textId="77777777" w:rsidR="00EA7E1D" w:rsidRPr="006400E2" w:rsidRDefault="00EA7E1D" w:rsidP="00EA7E1D">
      <w:pPr>
        <w:pStyle w:val="AmdtsEntries"/>
      </w:pPr>
      <w:r w:rsidRPr="006400E2">
        <w:t>div 5.8 hdg</w:t>
      </w:r>
      <w:r w:rsidRPr="006400E2">
        <w:tab/>
        <w:t>(prev pt 5 div 8 hdg) renum R3 LA</w:t>
      </w:r>
    </w:p>
    <w:p w14:paraId="14E62164" w14:textId="7CD80902" w:rsidR="00EA7E1D" w:rsidRPr="006400E2" w:rsidRDefault="00EA7E1D" w:rsidP="00EA7E1D">
      <w:pPr>
        <w:pStyle w:val="AmdtsEntries"/>
      </w:pPr>
      <w:r w:rsidRPr="006400E2">
        <w:tab/>
        <w:t xml:space="preserve">sub </w:t>
      </w:r>
      <w:hyperlink r:id="rId78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B9BB98A" w14:textId="77777777" w:rsidR="00EA7E1D" w:rsidRPr="006400E2" w:rsidRDefault="00EA7E1D" w:rsidP="008E4EC6">
      <w:pPr>
        <w:pStyle w:val="AmdtsEntryHd"/>
      </w:pPr>
      <w:r w:rsidRPr="006400E2">
        <w:rPr>
          <w:lang w:eastAsia="en-AU"/>
        </w:rPr>
        <w:lastRenderedPageBreak/>
        <w:t>Fixed term t</w:t>
      </w:r>
      <w:r w:rsidRPr="006400E2">
        <w:t>emporary employment</w:t>
      </w:r>
    </w:p>
    <w:p w14:paraId="0029D687" w14:textId="2163824D" w:rsidR="00EA7E1D" w:rsidRPr="006400E2" w:rsidRDefault="00EA7E1D" w:rsidP="00EA7E1D">
      <w:pPr>
        <w:pStyle w:val="AmdtsEntries"/>
      </w:pPr>
      <w:r w:rsidRPr="006400E2">
        <w:t>s 110</w:t>
      </w:r>
      <w:r w:rsidRPr="006400E2">
        <w:tab/>
        <w:t xml:space="preserve">sub </w:t>
      </w:r>
      <w:hyperlink r:id="rId78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6017A207" w14:textId="77777777" w:rsidR="008E4EC6" w:rsidRPr="006400E2" w:rsidRDefault="00EA7E1D" w:rsidP="008E4EC6">
      <w:pPr>
        <w:pStyle w:val="AmdtsEntryHd"/>
      </w:pPr>
      <w:r w:rsidRPr="006400E2">
        <w:t>Casual temporary employment</w:t>
      </w:r>
    </w:p>
    <w:p w14:paraId="05AFCE19" w14:textId="3823A7CE" w:rsidR="008E4EC6" w:rsidRPr="006400E2" w:rsidRDefault="008E4EC6" w:rsidP="002252E8">
      <w:pPr>
        <w:pStyle w:val="AmdtsEntries"/>
        <w:keepNext/>
      </w:pPr>
      <w:r w:rsidRPr="006400E2">
        <w:t>s 111</w:t>
      </w:r>
      <w:r w:rsidRPr="006400E2">
        <w:tab/>
        <w:t xml:space="preserve">am </w:t>
      </w:r>
      <w:hyperlink r:id="rId7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448257FE" w14:textId="737A0552" w:rsidR="00EA7E1D" w:rsidRPr="006400E2" w:rsidRDefault="00EA7E1D" w:rsidP="00EA7E1D">
      <w:pPr>
        <w:pStyle w:val="AmdtsEntries"/>
      </w:pPr>
      <w:r w:rsidRPr="006400E2">
        <w:tab/>
        <w:t xml:space="preserve">sub </w:t>
      </w:r>
      <w:hyperlink r:id="rId7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7768CFB" w14:textId="77777777" w:rsidR="008D63FE" w:rsidRPr="006400E2" w:rsidRDefault="00EA7E1D" w:rsidP="008D63FE">
      <w:pPr>
        <w:pStyle w:val="AmdtsEntryHd"/>
      </w:pPr>
      <w:r w:rsidRPr="006400E2">
        <w:t>Work performed after end of temporary employment</w:t>
      </w:r>
    </w:p>
    <w:p w14:paraId="7A0B4DA0" w14:textId="2F839659" w:rsidR="008D63FE" w:rsidRPr="006400E2" w:rsidRDefault="008D63FE" w:rsidP="008D63FE">
      <w:pPr>
        <w:pStyle w:val="AmdtsEntries"/>
      </w:pPr>
      <w:r w:rsidRPr="006400E2">
        <w:t>s 112</w:t>
      </w:r>
      <w:r w:rsidRPr="006400E2">
        <w:tab/>
        <w:t xml:space="preserve">sub </w:t>
      </w:r>
      <w:hyperlink r:id="rId7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14:paraId="1EADE82A" w14:textId="355DF8CE" w:rsidR="003A3693" w:rsidRPr="006400E2" w:rsidRDefault="003A3693" w:rsidP="003A3693">
      <w:pPr>
        <w:pStyle w:val="AmdtsEntries"/>
      </w:pPr>
      <w:r w:rsidRPr="006400E2">
        <w:tab/>
        <w:t xml:space="preserve">am </w:t>
      </w:r>
      <w:hyperlink r:id="rId78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85</w:t>
      </w:r>
      <w:r w:rsidR="00B26E22" w:rsidRPr="006400E2">
        <w:t>, s 124</w:t>
      </w:r>
      <w:r w:rsidR="009813F4" w:rsidRPr="006400E2">
        <w:t>, s 131</w:t>
      </w:r>
    </w:p>
    <w:p w14:paraId="10B0629C" w14:textId="422A9D35" w:rsidR="00EA7E1D" w:rsidRPr="006400E2" w:rsidRDefault="00EA7E1D" w:rsidP="00EA7E1D">
      <w:pPr>
        <w:pStyle w:val="AmdtsEntries"/>
      </w:pPr>
      <w:r w:rsidRPr="006400E2">
        <w:tab/>
        <w:t xml:space="preserve">sub </w:t>
      </w:r>
      <w:hyperlink r:id="rId7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9C3BBDC" w14:textId="77777777" w:rsidR="008D63FE" w:rsidRPr="006400E2" w:rsidRDefault="008D63FE" w:rsidP="008D63FE">
      <w:pPr>
        <w:pStyle w:val="AmdtsEntryHd"/>
      </w:pPr>
      <w:r w:rsidRPr="006400E2">
        <w:rPr>
          <w:lang w:eastAsia="en-AU"/>
        </w:rPr>
        <w:t>Temporary employee on maternity leave</w:t>
      </w:r>
    </w:p>
    <w:p w14:paraId="450AC1CF" w14:textId="12CB3DA7" w:rsidR="008D63FE" w:rsidRPr="006400E2" w:rsidRDefault="008D63FE" w:rsidP="008D63FE">
      <w:pPr>
        <w:pStyle w:val="AmdtsEntries"/>
      </w:pPr>
      <w:r w:rsidRPr="006400E2">
        <w:t>s 112A</w:t>
      </w:r>
      <w:r w:rsidRPr="006400E2">
        <w:tab/>
        <w:t xml:space="preserve">ins </w:t>
      </w:r>
      <w:hyperlink r:id="rId7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20</w:t>
      </w:r>
    </w:p>
    <w:p w14:paraId="48BA08B3" w14:textId="65D02824" w:rsidR="00871094" w:rsidRPr="006400E2" w:rsidRDefault="00871094" w:rsidP="008D63FE">
      <w:pPr>
        <w:pStyle w:val="AmdtsEntries"/>
      </w:pPr>
      <w:r w:rsidRPr="006400E2">
        <w:tab/>
        <w:t xml:space="preserve">om </w:t>
      </w:r>
      <w:hyperlink r:id="rId7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3ECA773" w14:textId="77777777" w:rsidR="00871094" w:rsidRPr="006400E2" w:rsidRDefault="00871094">
      <w:pPr>
        <w:pStyle w:val="AmdtsEntryHd"/>
      </w:pPr>
      <w:r w:rsidRPr="006400E2">
        <w:t>Record about employees</w:t>
      </w:r>
    </w:p>
    <w:p w14:paraId="48E0BA3F" w14:textId="1EA81844" w:rsidR="00871094" w:rsidRPr="006400E2" w:rsidRDefault="00871094" w:rsidP="00871094">
      <w:pPr>
        <w:pStyle w:val="AmdtsEntries"/>
      </w:pPr>
      <w:r w:rsidRPr="006400E2">
        <w:t>s 113</w:t>
      </w:r>
      <w:r w:rsidRPr="006400E2">
        <w:tab/>
        <w:t xml:space="preserve">sub </w:t>
      </w:r>
      <w:hyperlink r:id="rId7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055EA0F" w14:textId="77777777" w:rsidR="00871094" w:rsidRPr="006400E2" w:rsidRDefault="00871094">
      <w:pPr>
        <w:pStyle w:val="AmdtsEntryHd"/>
      </w:pPr>
      <w:r w:rsidRPr="006400E2">
        <w:t>Unattached officers</w:t>
      </w:r>
    </w:p>
    <w:p w14:paraId="2B014639" w14:textId="6E5C4672" w:rsidR="00871094" w:rsidRPr="006400E2" w:rsidRDefault="00871094" w:rsidP="00871094">
      <w:pPr>
        <w:pStyle w:val="AmdtsEntries"/>
      </w:pPr>
      <w:r w:rsidRPr="006400E2">
        <w:t>div 5.9 hdg</w:t>
      </w:r>
      <w:r w:rsidRPr="006400E2">
        <w:tab/>
        <w:t xml:space="preserve">ins </w:t>
      </w:r>
      <w:hyperlink r:id="rId79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6AEFCD73" w14:textId="77777777" w:rsidR="0034517F" w:rsidRPr="006400E2" w:rsidRDefault="00871094">
      <w:pPr>
        <w:pStyle w:val="AmdtsEntryHd"/>
      </w:pPr>
      <w:r w:rsidRPr="006400E2">
        <w:t>Becoming unattached officer</w:t>
      </w:r>
    </w:p>
    <w:p w14:paraId="0CA99F54" w14:textId="680CEDF0" w:rsidR="0034517F" w:rsidRPr="006400E2" w:rsidRDefault="0034517F">
      <w:pPr>
        <w:pStyle w:val="AmdtsEntries"/>
      </w:pPr>
      <w:r w:rsidRPr="006400E2">
        <w:t>s 114</w:t>
      </w:r>
      <w:r w:rsidRPr="006400E2">
        <w:tab/>
        <w:t xml:space="preserve">am </w:t>
      </w:r>
      <w:hyperlink r:id="rId79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30</w:t>
      </w:r>
      <w:r w:rsidR="00436034" w:rsidRPr="006400E2">
        <w:t xml:space="preserve">; </w:t>
      </w:r>
      <w:hyperlink r:id="rId792"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3.143</w:t>
      </w:r>
      <w:r w:rsidR="00203E41" w:rsidRPr="006400E2">
        <w:t xml:space="preserve">; </w:t>
      </w:r>
      <w:hyperlink r:id="rId79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A3693" w:rsidRPr="006400E2">
        <w:t xml:space="preserve"> s</w:t>
      </w:r>
      <w:r w:rsidR="00203E41" w:rsidRPr="006400E2">
        <w:t> </w:t>
      </w:r>
      <w:r w:rsidR="003A3693" w:rsidRPr="006400E2">
        <w:t>86</w:t>
      </w:r>
      <w:r w:rsidR="00203E41" w:rsidRPr="006400E2">
        <w:t>, s 87</w:t>
      </w:r>
      <w:r w:rsidR="00AA3F35" w:rsidRPr="006400E2">
        <w:t>; pars renum R28 LA</w:t>
      </w:r>
    </w:p>
    <w:p w14:paraId="62521861" w14:textId="4C842DFB" w:rsidR="00871094" w:rsidRPr="006400E2" w:rsidRDefault="00871094">
      <w:pPr>
        <w:pStyle w:val="AmdtsEntries"/>
      </w:pPr>
      <w:r w:rsidRPr="006400E2">
        <w:tab/>
        <w:t xml:space="preserve">sub </w:t>
      </w:r>
      <w:hyperlink r:id="rId7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027E2A4B" w14:textId="77777777" w:rsidR="0034517F" w:rsidRPr="006400E2" w:rsidRDefault="00871094" w:rsidP="00057956">
      <w:pPr>
        <w:pStyle w:val="AmdtsEntryHd"/>
        <w:keepLines/>
      </w:pPr>
      <w:r w:rsidRPr="006400E2">
        <w:t>Becoming unattached officer on medical grounds</w:t>
      </w:r>
    </w:p>
    <w:p w14:paraId="3D2925AF" w14:textId="67F69B4B" w:rsidR="0034517F" w:rsidRPr="006400E2" w:rsidRDefault="0034517F" w:rsidP="00057956">
      <w:pPr>
        <w:pStyle w:val="AmdtsEntries"/>
        <w:keepNext/>
      </w:pPr>
      <w:r w:rsidRPr="006400E2">
        <w:t>s 115</w:t>
      </w:r>
      <w:r w:rsidRPr="006400E2">
        <w:tab/>
        <w:t xml:space="preserve">am </w:t>
      </w:r>
      <w:hyperlink r:id="rId79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31; </w:t>
      </w:r>
      <w:hyperlink r:id="rId796"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E978B62" w14:textId="5CADC723" w:rsidR="00057956" w:rsidRPr="006400E2" w:rsidRDefault="00057956" w:rsidP="00057956">
      <w:pPr>
        <w:pStyle w:val="AmdtsEntries"/>
      </w:pPr>
      <w:r w:rsidRPr="006400E2">
        <w:tab/>
        <w:t xml:space="preserve">om </w:t>
      </w:r>
      <w:hyperlink r:id="rId79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46CB1328" w14:textId="2AF44100" w:rsidR="00871094" w:rsidRPr="006400E2" w:rsidRDefault="00871094" w:rsidP="00057956">
      <w:pPr>
        <w:pStyle w:val="AmdtsEntries"/>
      </w:pPr>
      <w:r w:rsidRPr="006400E2">
        <w:tab/>
        <w:t xml:space="preserve">ins </w:t>
      </w:r>
      <w:hyperlink r:id="rId7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77AAB660" w14:textId="77777777" w:rsidR="0034517F" w:rsidRPr="006400E2" w:rsidRDefault="0034517F">
      <w:pPr>
        <w:pStyle w:val="AmdtsEntryHd"/>
      </w:pPr>
      <w:r w:rsidRPr="006400E2">
        <w:t>Mobility rights of certain employees of ACTEW Corporation Limited</w:t>
      </w:r>
    </w:p>
    <w:p w14:paraId="6B2380B3" w14:textId="5FDE154C" w:rsidR="0034517F" w:rsidRPr="006400E2" w:rsidRDefault="0034517F">
      <w:pPr>
        <w:pStyle w:val="AmdtsEntries"/>
        <w:keepNext/>
      </w:pPr>
      <w:r w:rsidRPr="006400E2">
        <w:t>s 115A hdg</w:t>
      </w:r>
      <w:r w:rsidRPr="006400E2">
        <w:tab/>
        <w:t xml:space="preserve">am </w:t>
      </w:r>
      <w:hyperlink r:id="rId799"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note</w:t>
      </w:r>
    </w:p>
    <w:p w14:paraId="4C0D4EBC" w14:textId="7679FE2A" w:rsidR="0034517F" w:rsidRPr="006400E2" w:rsidRDefault="0034517F">
      <w:pPr>
        <w:pStyle w:val="AmdtsEntries"/>
      </w:pPr>
      <w:r w:rsidRPr="006400E2">
        <w:t>s 115A</w:t>
      </w:r>
      <w:r w:rsidRPr="006400E2">
        <w:tab/>
        <w:t xml:space="preserve">ins </w:t>
      </w:r>
      <w:hyperlink r:id="rId800"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w:t>
      </w:r>
    </w:p>
    <w:p w14:paraId="359257F1" w14:textId="65047F76" w:rsidR="00057956" w:rsidRPr="006400E2" w:rsidRDefault="00057956">
      <w:pPr>
        <w:pStyle w:val="AmdtsEntries"/>
      </w:pPr>
      <w:r w:rsidRPr="006400E2">
        <w:tab/>
        <w:t xml:space="preserve">om </w:t>
      </w:r>
      <w:hyperlink r:id="rId8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4A4483A1" w14:textId="77777777" w:rsidR="0034517F" w:rsidRPr="006400E2" w:rsidRDefault="00871094">
      <w:pPr>
        <w:pStyle w:val="AmdtsEntryHd"/>
      </w:pPr>
      <w:r w:rsidRPr="006400E2">
        <w:t>Appointment as unattached officer</w:t>
      </w:r>
    </w:p>
    <w:p w14:paraId="417A917A" w14:textId="60B170D0" w:rsidR="0034517F" w:rsidRPr="006400E2" w:rsidRDefault="0034517F">
      <w:pPr>
        <w:pStyle w:val="AmdtsEntries"/>
        <w:keepNext/>
      </w:pPr>
      <w:r w:rsidRPr="006400E2">
        <w:t>s 116</w:t>
      </w:r>
      <w:r w:rsidRPr="006400E2">
        <w:tab/>
        <w:t xml:space="preserve">sub </w:t>
      </w:r>
      <w:hyperlink r:id="rId80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32</w:t>
      </w:r>
    </w:p>
    <w:p w14:paraId="162BD4EF" w14:textId="7FA4ED65" w:rsidR="0034517F" w:rsidRPr="006400E2" w:rsidRDefault="0034517F">
      <w:pPr>
        <w:pStyle w:val="AmdtsEntries"/>
      </w:pPr>
      <w:r w:rsidRPr="006400E2">
        <w:tab/>
        <w:t xml:space="preserve">am </w:t>
      </w:r>
      <w:hyperlink r:id="rId803"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6</w:t>
      </w:r>
    </w:p>
    <w:p w14:paraId="2A947F9C" w14:textId="6EC55F20" w:rsidR="00057956" w:rsidRPr="006400E2" w:rsidRDefault="00057956" w:rsidP="00057956">
      <w:pPr>
        <w:pStyle w:val="AmdtsEntries"/>
      </w:pPr>
      <w:r w:rsidRPr="006400E2">
        <w:tab/>
        <w:t xml:space="preserve">om </w:t>
      </w:r>
      <w:hyperlink r:id="rId8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21</w:t>
      </w:r>
    </w:p>
    <w:p w14:paraId="1DF052A6" w14:textId="269DA43B" w:rsidR="00871094" w:rsidRPr="006400E2" w:rsidRDefault="00871094" w:rsidP="00871094">
      <w:pPr>
        <w:pStyle w:val="AmdtsEntries"/>
      </w:pPr>
      <w:r w:rsidRPr="006400E2">
        <w:tab/>
        <w:t xml:space="preserve">ins </w:t>
      </w:r>
      <w:hyperlink r:id="rId8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79F6F04" w14:textId="77777777" w:rsidR="0034517F" w:rsidRPr="006400E2" w:rsidRDefault="00871094">
      <w:pPr>
        <w:pStyle w:val="AmdtsEntryHd"/>
      </w:pPr>
      <w:r w:rsidRPr="006400E2">
        <w:t>Reappointment as unattached officer</w:t>
      </w:r>
    </w:p>
    <w:p w14:paraId="2A72B596" w14:textId="7CB745BE" w:rsidR="0034517F" w:rsidRPr="006400E2" w:rsidRDefault="0034517F">
      <w:pPr>
        <w:pStyle w:val="AmdtsEntries"/>
      </w:pPr>
      <w:r w:rsidRPr="006400E2">
        <w:t>s 117</w:t>
      </w:r>
      <w:r w:rsidRPr="006400E2">
        <w:tab/>
        <w:t xml:space="preserve">am </w:t>
      </w:r>
      <w:hyperlink r:id="rId80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33</w:t>
      </w:r>
      <w:r w:rsidR="00436034" w:rsidRPr="006400E2">
        <w:t xml:space="preserve">; </w:t>
      </w:r>
      <w:hyperlink r:id="rId807" w:tooltip="Statute Law Amendment Act 2009 (No 2)" w:history="1">
        <w:r w:rsidR="00BA674D" w:rsidRPr="006400E2">
          <w:rPr>
            <w:rStyle w:val="charCitHyperlinkAbbrev"/>
          </w:rPr>
          <w:t>A2009</w:t>
        </w:r>
        <w:r w:rsidR="00BA674D" w:rsidRPr="006400E2">
          <w:rPr>
            <w:rStyle w:val="charCitHyperlinkAbbrev"/>
          </w:rPr>
          <w:noBreakHyphen/>
          <w:t>49</w:t>
        </w:r>
      </w:hyperlink>
      <w:r w:rsidR="00436034" w:rsidRPr="006400E2">
        <w:t xml:space="preserve"> amdt 3.144</w:t>
      </w:r>
      <w:r w:rsidR="00203E41" w:rsidRPr="006400E2">
        <w:t xml:space="preserve">; </w:t>
      </w:r>
      <w:hyperlink r:id="rId8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203E41" w:rsidRPr="006400E2">
        <w:t xml:space="preserve"> s </w:t>
      </w:r>
      <w:r w:rsidR="00BD20AF" w:rsidRPr="006400E2">
        <w:t>88, s</w:t>
      </w:r>
      <w:r w:rsidR="00C12793" w:rsidRPr="006400E2">
        <w:t> </w:t>
      </w:r>
      <w:r w:rsidR="00BD20AF" w:rsidRPr="006400E2">
        <w:t>89</w:t>
      </w:r>
      <w:r w:rsidR="00E00F31" w:rsidRPr="006400E2">
        <w:t>, s 121</w:t>
      </w:r>
      <w:r w:rsidR="00873939" w:rsidRPr="006400E2">
        <w:t>; ss renum R28 LA</w:t>
      </w:r>
    </w:p>
    <w:p w14:paraId="0DACF9C3" w14:textId="56659FA5" w:rsidR="00871094" w:rsidRPr="006400E2" w:rsidRDefault="00871094">
      <w:pPr>
        <w:pStyle w:val="AmdtsEntries"/>
      </w:pPr>
      <w:r w:rsidRPr="006400E2">
        <w:tab/>
        <w:t xml:space="preserve">sub </w:t>
      </w:r>
      <w:hyperlink r:id="rId8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3FF65F25" w14:textId="77777777" w:rsidR="00871094" w:rsidRPr="006400E2" w:rsidRDefault="00871094">
      <w:pPr>
        <w:pStyle w:val="AmdtsEntryHd"/>
      </w:pPr>
      <w:r w:rsidRPr="006400E2">
        <w:t>Secondment</w:t>
      </w:r>
    </w:p>
    <w:p w14:paraId="69ACD5D9" w14:textId="081530BD" w:rsidR="00871094" w:rsidRPr="006400E2" w:rsidRDefault="00871094" w:rsidP="00871094">
      <w:pPr>
        <w:pStyle w:val="AmdtsEntries"/>
      </w:pPr>
      <w:r w:rsidRPr="006400E2">
        <w:t>div 5.10 hdg</w:t>
      </w:r>
      <w:r w:rsidRPr="006400E2">
        <w:tab/>
        <w:t xml:space="preserve">ins </w:t>
      </w:r>
      <w:hyperlink r:id="rId81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694C3A5" w14:textId="77777777" w:rsidR="0034517F" w:rsidRPr="006400E2" w:rsidRDefault="00871094">
      <w:pPr>
        <w:pStyle w:val="AmdtsEntryHd"/>
      </w:pPr>
      <w:r w:rsidRPr="006400E2">
        <w:lastRenderedPageBreak/>
        <w:t>Secondment to the service</w:t>
      </w:r>
    </w:p>
    <w:p w14:paraId="3422544E" w14:textId="0BC22F3F" w:rsidR="0034517F" w:rsidRPr="006400E2" w:rsidRDefault="0034517F">
      <w:pPr>
        <w:pStyle w:val="AmdtsEntries"/>
      </w:pPr>
      <w:r w:rsidRPr="006400E2">
        <w:t>s 118</w:t>
      </w:r>
      <w:r w:rsidRPr="006400E2">
        <w:tab/>
        <w:t xml:space="preserve">am </w:t>
      </w:r>
      <w:hyperlink r:id="rId81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34; ss renum R4 LA</w:t>
      </w:r>
      <w:r w:rsidR="00BD20AF" w:rsidRPr="006400E2">
        <w:t xml:space="preserve">; </w:t>
      </w:r>
      <w:hyperlink r:id="rId81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D20AF" w:rsidRPr="006400E2">
        <w:t xml:space="preserve"> s 90</w:t>
      </w:r>
      <w:r w:rsidR="00B7295C" w:rsidRPr="006400E2">
        <w:t>, s 126</w:t>
      </w:r>
    </w:p>
    <w:p w14:paraId="2408F321" w14:textId="64B61BCF" w:rsidR="00871094" w:rsidRPr="006400E2" w:rsidRDefault="00871094" w:rsidP="00871094">
      <w:pPr>
        <w:pStyle w:val="AmdtsEntries"/>
      </w:pPr>
      <w:r w:rsidRPr="006400E2">
        <w:tab/>
        <w:t xml:space="preserve">sub </w:t>
      </w:r>
      <w:hyperlink r:id="rId8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0663F4B6" w14:textId="77777777" w:rsidR="00A13421" w:rsidRPr="006400E2" w:rsidRDefault="00A13421" w:rsidP="00A13421">
      <w:pPr>
        <w:pStyle w:val="AmdtsEntryHd"/>
      </w:pPr>
      <w:r w:rsidRPr="006400E2">
        <w:rPr>
          <w:lang w:eastAsia="en-AU"/>
        </w:rPr>
        <w:t>Quashing etc of conviction</w:t>
      </w:r>
    </w:p>
    <w:p w14:paraId="43AF94AD" w14:textId="299A896F" w:rsidR="00A13421" w:rsidRPr="006400E2" w:rsidRDefault="00A13421" w:rsidP="00A13421">
      <w:pPr>
        <w:pStyle w:val="AmdtsEntries"/>
      </w:pPr>
      <w:r w:rsidRPr="006400E2">
        <w:t>s 118A</w:t>
      </w:r>
      <w:r w:rsidRPr="006400E2">
        <w:tab/>
        <w:t xml:space="preserve">ins </w:t>
      </w:r>
      <w:hyperlink r:id="rId81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22</w:t>
      </w:r>
    </w:p>
    <w:p w14:paraId="41E79148" w14:textId="48EBD0A2" w:rsidR="00BD20AF" w:rsidRPr="006400E2" w:rsidRDefault="00BD20AF" w:rsidP="00A13421">
      <w:pPr>
        <w:pStyle w:val="AmdtsEntries"/>
      </w:pPr>
      <w:r w:rsidRPr="006400E2">
        <w:tab/>
        <w:t xml:space="preserve">am </w:t>
      </w:r>
      <w:hyperlink r:id="rId81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91, s 92</w:t>
      </w:r>
      <w:r w:rsidR="00B26E22" w:rsidRPr="006400E2">
        <w:t>, s 124</w:t>
      </w:r>
      <w:r w:rsidR="009813F4" w:rsidRPr="006400E2">
        <w:t>, s 131</w:t>
      </w:r>
      <w:r w:rsidR="00827804" w:rsidRPr="006400E2">
        <w:t>; ss renum R28 LA</w:t>
      </w:r>
    </w:p>
    <w:p w14:paraId="6BBD483A" w14:textId="068FCBA7" w:rsidR="00871094" w:rsidRPr="006400E2" w:rsidRDefault="00871094" w:rsidP="00A13421">
      <w:pPr>
        <w:pStyle w:val="AmdtsEntries"/>
      </w:pPr>
      <w:r w:rsidRPr="006400E2">
        <w:tab/>
        <w:t xml:space="preserve">om </w:t>
      </w:r>
      <w:hyperlink r:id="rId8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5788C770" w14:textId="77777777" w:rsidR="00BD20AF" w:rsidRPr="006400E2" w:rsidRDefault="00871094" w:rsidP="00BD20AF">
      <w:pPr>
        <w:pStyle w:val="AmdtsEntryHd"/>
      </w:pPr>
      <w:r w:rsidRPr="006400E2">
        <w:t>Secondment of public servant to another employer</w:t>
      </w:r>
    </w:p>
    <w:p w14:paraId="355802F5" w14:textId="58D19376" w:rsidR="00BD20AF" w:rsidRPr="006400E2" w:rsidRDefault="00BD20AF" w:rsidP="00BD20AF">
      <w:pPr>
        <w:pStyle w:val="AmdtsEntries"/>
      </w:pPr>
      <w:r w:rsidRPr="006400E2">
        <w:t>s 119</w:t>
      </w:r>
      <w:r w:rsidRPr="006400E2">
        <w:tab/>
        <w:t xml:space="preserve">am </w:t>
      </w:r>
      <w:hyperlink r:id="rId81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93</w:t>
      </w:r>
      <w:r w:rsidR="009C4954" w:rsidRPr="006400E2">
        <w:t>, s 130</w:t>
      </w:r>
      <w:r w:rsidR="00795889" w:rsidRPr="006400E2">
        <w:t>; ss renum R28 LA</w:t>
      </w:r>
    </w:p>
    <w:p w14:paraId="0C7640BB" w14:textId="238DC161" w:rsidR="00871094" w:rsidRPr="006400E2" w:rsidRDefault="00871094" w:rsidP="00BD20AF">
      <w:pPr>
        <w:pStyle w:val="AmdtsEntries"/>
      </w:pPr>
      <w:r w:rsidRPr="006400E2">
        <w:tab/>
        <w:t xml:space="preserve">sub </w:t>
      </w:r>
      <w:hyperlink r:id="rId81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2F9E039A" w14:textId="77777777" w:rsidR="00A13421" w:rsidRPr="006400E2" w:rsidRDefault="00954F1E" w:rsidP="00A13421">
      <w:pPr>
        <w:pStyle w:val="AmdtsEntryHd"/>
      </w:pPr>
      <w:r w:rsidRPr="006400E2">
        <w:t>Redeployment, underperformance and end of employment of officers</w:t>
      </w:r>
    </w:p>
    <w:p w14:paraId="5BFCF13A" w14:textId="3F7FEF6B" w:rsidR="00A13421" w:rsidRPr="006400E2" w:rsidRDefault="00A13421" w:rsidP="00A13421">
      <w:pPr>
        <w:pStyle w:val="AmdtsEntries"/>
      </w:pPr>
      <w:r w:rsidRPr="006400E2">
        <w:t>pt 6 hdg</w:t>
      </w:r>
      <w:r w:rsidRPr="006400E2">
        <w:tab/>
        <w:t xml:space="preserve">sub </w:t>
      </w:r>
      <w:hyperlink r:id="rId8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24</w:t>
      </w:r>
      <w:r w:rsidR="00954F1E" w:rsidRPr="006400E2">
        <w:t xml:space="preserve">; </w:t>
      </w:r>
      <w:hyperlink r:id="rId820" w:tooltip="Public Sector Management Amendment Act 2016" w:history="1">
        <w:r w:rsidR="00954F1E" w:rsidRPr="006400E2">
          <w:rPr>
            <w:rStyle w:val="charCitHyperlinkAbbrev"/>
          </w:rPr>
          <w:t>A2016</w:t>
        </w:r>
        <w:r w:rsidR="00954F1E" w:rsidRPr="006400E2">
          <w:rPr>
            <w:rStyle w:val="charCitHyperlinkAbbrev"/>
          </w:rPr>
          <w:noBreakHyphen/>
          <w:t>52</w:t>
        </w:r>
      </w:hyperlink>
      <w:r w:rsidR="00954F1E" w:rsidRPr="006400E2">
        <w:t xml:space="preserve"> s 54</w:t>
      </w:r>
    </w:p>
    <w:p w14:paraId="11BF2673" w14:textId="77777777" w:rsidR="00954F1E" w:rsidRPr="006400E2" w:rsidRDefault="00954F1E" w:rsidP="00954F1E">
      <w:pPr>
        <w:pStyle w:val="AmdtsEntryHd"/>
      </w:pPr>
      <w:r w:rsidRPr="006400E2">
        <w:rPr>
          <w:lang w:eastAsia="en-AU"/>
        </w:rPr>
        <w:t>Definitions—pt 6</w:t>
      </w:r>
    </w:p>
    <w:p w14:paraId="6D32BE3A" w14:textId="5FFAC310" w:rsidR="00954F1E" w:rsidRPr="006400E2" w:rsidRDefault="00954F1E" w:rsidP="00954F1E">
      <w:pPr>
        <w:pStyle w:val="AmdtsEntries"/>
      </w:pPr>
      <w:r w:rsidRPr="006400E2">
        <w:t>s 120</w:t>
      </w:r>
      <w:r w:rsidRPr="006400E2">
        <w:tab/>
        <w:t xml:space="preserve">am </w:t>
      </w:r>
      <w:hyperlink r:id="rId821"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14:paraId="4EB8969A" w14:textId="2D8D9A39" w:rsidR="00954F1E" w:rsidRPr="006400E2" w:rsidRDefault="00954F1E" w:rsidP="00954F1E">
      <w:pPr>
        <w:pStyle w:val="AmdtsEntries"/>
      </w:pPr>
      <w:r w:rsidRPr="006400E2">
        <w:tab/>
        <w:t xml:space="preserve">sub </w:t>
      </w:r>
      <w:hyperlink r:id="rId8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1A768291" w14:textId="4F15BEC7" w:rsidR="00954F1E" w:rsidRPr="006400E2" w:rsidRDefault="00954F1E" w:rsidP="00954F1E">
      <w:pPr>
        <w:pStyle w:val="AmdtsEntries"/>
      </w:pPr>
      <w:r w:rsidRPr="006400E2">
        <w:tab/>
        <w:t xml:space="preserve">def </w:t>
      </w:r>
      <w:r w:rsidRPr="006400E2">
        <w:rPr>
          <w:rStyle w:val="charBoldItals"/>
        </w:rPr>
        <w:t>confirmed officer</w:t>
      </w:r>
      <w:r w:rsidRPr="006400E2">
        <w:t xml:space="preserve"> ins </w:t>
      </w:r>
      <w:hyperlink r:id="rId82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F7BA860" w14:textId="38ABBA6B" w:rsidR="00B2032E" w:rsidRPr="006400E2" w:rsidRDefault="00B2032E" w:rsidP="00B2032E">
      <w:pPr>
        <w:pStyle w:val="AmdtsEntries"/>
      </w:pPr>
      <w:r w:rsidRPr="006400E2">
        <w:tab/>
        <w:t xml:space="preserve">def </w:t>
      </w:r>
      <w:r w:rsidRPr="006400E2">
        <w:rPr>
          <w:rStyle w:val="charBoldItals"/>
        </w:rPr>
        <w:t>incapacitated</w:t>
      </w:r>
      <w:r w:rsidRPr="006400E2">
        <w:t xml:space="preserve"> ins </w:t>
      </w:r>
      <w:hyperlink r:id="rId8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5F75173" w14:textId="49BB4E69" w:rsidR="00B2032E" w:rsidRPr="006400E2" w:rsidRDefault="00B2032E" w:rsidP="00B2032E">
      <w:pPr>
        <w:pStyle w:val="AmdtsEntries"/>
      </w:pPr>
      <w:r w:rsidRPr="006400E2">
        <w:tab/>
        <w:t xml:space="preserve">def </w:t>
      </w:r>
      <w:r w:rsidRPr="006400E2">
        <w:rPr>
          <w:rStyle w:val="charBoldItals"/>
        </w:rPr>
        <w:t>ineligible</w:t>
      </w:r>
      <w:r w:rsidRPr="006400E2">
        <w:t xml:space="preserve"> ins </w:t>
      </w:r>
      <w:hyperlink r:id="rId82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BFC9C2C" w14:textId="77777777" w:rsidR="00954F1E" w:rsidRPr="006400E2" w:rsidRDefault="00B2032E" w:rsidP="00954F1E">
      <w:pPr>
        <w:pStyle w:val="AmdtsEntryHd"/>
      </w:pPr>
      <w:r w:rsidRPr="006400E2">
        <w:t>Retirement</w:t>
      </w:r>
    </w:p>
    <w:p w14:paraId="74FFECF8" w14:textId="13F995F6" w:rsidR="00954F1E" w:rsidRPr="006400E2" w:rsidRDefault="00954F1E" w:rsidP="00954F1E">
      <w:pPr>
        <w:pStyle w:val="AmdtsEntries"/>
      </w:pPr>
      <w:r w:rsidRPr="006400E2">
        <w:t>s 121</w:t>
      </w:r>
      <w:r w:rsidRPr="006400E2">
        <w:tab/>
        <w:t xml:space="preserve">am </w:t>
      </w:r>
      <w:hyperlink r:id="rId826"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130</w:t>
      </w:r>
    </w:p>
    <w:p w14:paraId="1932CDA6" w14:textId="73AB06F7" w:rsidR="00954F1E" w:rsidRPr="006400E2" w:rsidRDefault="00954F1E" w:rsidP="00954F1E">
      <w:pPr>
        <w:pStyle w:val="AmdtsEntries"/>
      </w:pPr>
      <w:r w:rsidRPr="006400E2">
        <w:tab/>
      </w:r>
      <w:r w:rsidR="00B2032E" w:rsidRPr="006400E2">
        <w:t>sub</w:t>
      </w:r>
      <w:r w:rsidRPr="006400E2">
        <w:t xml:space="preserve"> </w:t>
      </w:r>
      <w:hyperlink r:id="rId82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4D080DFB" w14:textId="77777777" w:rsidR="00954F1E" w:rsidRPr="006400E2" w:rsidRDefault="00B2032E" w:rsidP="00954F1E">
      <w:pPr>
        <w:pStyle w:val="AmdtsEntryHd"/>
      </w:pPr>
      <w:r w:rsidRPr="006400E2">
        <w:rPr>
          <w:lang w:eastAsia="en-AU"/>
        </w:rPr>
        <w:t>Redeployment</w:t>
      </w:r>
    </w:p>
    <w:p w14:paraId="490D2442" w14:textId="7863A57B" w:rsidR="00954F1E" w:rsidRPr="006400E2" w:rsidRDefault="00954F1E" w:rsidP="00954F1E">
      <w:pPr>
        <w:pStyle w:val="AmdtsEntries"/>
      </w:pPr>
      <w:r w:rsidRPr="006400E2">
        <w:t>s 122</w:t>
      </w:r>
      <w:r w:rsidRPr="006400E2">
        <w:tab/>
        <w:t xml:space="preserve">om </w:t>
      </w:r>
      <w:hyperlink r:id="rId82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834DC29" w14:textId="50C7DE0D" w:rsidR="00954F1E" w:rsidRPr="006400E2" w:rsidRDefault="00954F1E" w:rsidP="00954F1E">
      <w:pPr>
        <w:pStyle w:val="AmdtsEntries"/>
      </w:pPr>
      <w:r w:rsidRPr="006400E2">
        <w:tab/>
        <w:t xml:space="preserve">ins </w:t>
      </w:r>
      <w:hyperlink r:id="rId829"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23</w:t>
      </w:r>
    </w:p>
    <w:p w14:paraId="3EEEBEC0" w14:textId="421353AA" w:rsidR="00954F1E" w:rsidRPr="006400E2" w:rsidRDefault="00954F1E" w:rsidP="00954F1E">
      <w:pPr>
        <w:pStyle w:val="AmdtsEntries"/>
      </w:pPr>
      <w:r w:rsidRPr="006400E2">
        <w:tab/>
        <w:t xml:space="preserve">am </w:t>
      </w:r>
      <w:hyperlink r:id="rId830" w:tooltip="Public Sector Management (One ACT Public Service) Amendment Act 2011" w:history="1">
        <w:r w:rsidRPr="006400E2">
          <w:rPr>
            <w:rStyle w:val="charCitHyperlinkAbbrev"/>
          </w:rPr>
          <w:t>A2011</w:t>
        </w:r>
        <w:r w:rsidRPr="006400E2">
          <w:rPr>
            <w:rStyle w:val="charCitHyperlinkAbbrev"/>
          </w:rPr>
          <w:noBreakHyphen/>
          <w:t>21</w:t>
        </w:r>
      </w:hyperlink>
      <w:r w:rsidRPr="006400E2">
        <w:t xml:space="preserve"> s 131</w:t>
      </w:r>
    </w:p>
    <w:p w14:paraId="6818ABE2" w14:textId="37BE94D2" w:rsidR="00954F1E" w:rsidRPr="006400E2" w:rsidRDefault="00954F1E" w:rsidP="00954F1E">
      <w:pPr>
        <w:pStyle w:val="AmdtsEntries"/>
      </w:pPr>
      <w:r w:rsidRPr="006400E2">
        <w:tab/>
      </w:r>
      <w:r w:rsidR="00B2032E" w:rsidRPr="006400E2">
        <w:t>sub</w:t>
      </w:r>
      <w:r w:rsidRPr="006400E2">
        <w:t xml:space="preserve"> </w:t>
      </w:r>
      <w:hyperlink r:id="rId83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53</w:t>
      </w:r>
    </w:p>
    <w:p w14:paraId="1586D8AB" w14:textId="77777777" w:rsidR="00954F1E" w:rsidRPr="006400E2" w:rsidRDefault="00B2032E" w:rsidP="00954F1E">
      <w:pPr>
        <w:pStyle w:val="AmdtsEntryHd"/>
      </w:pPr>
      <w:r w:rsidRPr="006400E2">
        <w:rPr>
          <w:lang w:eastAsia="en-AU"/>
        </w:rPr>
        <w:t>Reduction in classification or retirement</w:t>
      </w:r>
    </w:p>
    <w:p w14:paraId="7132CA3F" w14:textId="6F8BE0B2" w:rsidR="00954F1E" w:rsidRPr="006400E2" w:rsidRDefault="00954F1E" w:rsidP="00954F1E">
      <w:pPr>
        <w:pStyle w:val="AmdtsEntries"/>
      </w:pPr>
      <w:r w:rsidRPr="006400E2">
        <w:t>s 123</w:t>
      </w:r>
      <w:r w:rsidRPr="006400E2">
        <w:tab/>
        <w:t xml:space="preserve">om </w:t>
      </w:r>
      <w:hyperlink r:id="rId83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485C095" w14:textId="53FF41A8" w:rsidR="00B2032E" w:rsidRPr="006400E2" w:rsidRDefault="00B2032E" w:rsidP="00954F1E">
      <w:pPr>
        <w:pStyle w:val="AmdtsEntries"/>
      </w:pPr>
      <w:r w:rsidRPr="006400E2">
        <w:tab/>
        <w:t xml:space="preserve">ins </w:t>
      </w:r>
      <w:hyperlink r:id="rId8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A39EAF8" w14:textId="77777777" w:rsidR="00954F1E" w:rsidRPr="006400E2" w:rsidRDefault="00B2032E" w:rsidP="00954F1E">
      <w:pPr>
        <w:pStyle w:val="AmdtsEntryHd"/>
      </w:pPr>
      <w:r w:rsidRPr="006400E2">
        <w:t>Limitation on retirement on ground of invalidity</w:t>
      </w:r>
    </w:p>
    <w:p w14:paraId="7AF819EF" w14:textId="01665DE8" w:rsidR="00954F1E" w:rsidRPr="006400E2" w:rsidRDefault="00954F1E" w:rsidP="00954F1E">
      <w:pPr>
        <w:pStyle w:val="AmdtsEntries"/>
      </w:pPr>
      <w:r w:rsidRPr="006400E2">
        <w:t>s 124</w:t>
      </w:r>
      <w:r w:rsidRPr="006400E2">
        <w:tab/>
        <w:t xml:space="preserve">om </w:t>
      </w:r>
      <w:hyperlink r:id="rId83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B07F0F8" w14:textId="1314FDF0" w:rsidR="00B2032E" w:rsidRPr="006400E2" w:rsidRDefault="00B2032E" w:rsidP="00B2032E">
      <w:pPr>
        <w:pStyle w:val="AmdtsEntries"/>
      </w:pPr>
      <w:r w:rsidRPr="006400E2">
        <w:tab/>
        <w:t xml:space="preserve">ins </w:t>
      </w:r>
      <w:hyperlink r:id="rId8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AB41969" w14:textId="77777777" w:rsidR="00954F1E" w:rsidRPr="006400E2" w:rsidRDefault="00B2032E" w:rsidP="00954F1E">
      <w:pPr>
        <w:pStyle w:val="AmdtsEntryHd"/>
      </w:pPr>
      <w:r w:rsidRPr="006400E2">
        <w:rPr>
          <w:lang w:eastAsia="en-AU"/>
        </w:rPr>
        <w:t>Underperformance</w:t>
      </w:r>
    </w:p>
    <w:p w14:paraId="0A3F9748" w14:textId="73310878" w:rsidR="00954F1E" w:rsidRPr="006400E2" w:rsidRDefault="00954F1E" w:rsidP="00954F1E">
      <w:pPr>
        <w:pStyle w:val="AmdtsEntries"/>
      </w:pPr>
      <w:r w:rsidRPr="006400E2">
        <w:t>s 125</w:t>
      </w:r>
      <w:r w:rsidRPr="006400E2">
        <w:tab/>
        <w:t xml:space="preserve">om </w:t>
      </w:r>
      <w:hyperlink r:id="rId83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49B593B" w14:textId="29750DAF" w:rsidR="00B2032E" w:rsidRPr="006400E2" w:rsidRDefault="00B2032E" w:rsidP="00B2032E">
      <w:pPr>
        <w:pStyle w:val="AmdtsEntries"/>
      </w:pPr>
      <w:r w:rsidRPr="006400E2">
        <w:tab/>
        <w:t xml:space="preserve">ins </w:t>
      </w:r>
      <w:hyperlink r:id="rId8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6BB0F7E" w14:textId="77777777" w:rsidR="00954F1E" w:rsidRPr="006400E2" w:rsidRDefault="00B2032E" w:rsidP="00954F1E">
      <w:pPr>
        <w:pStyle w:val="AmdtsEntryHd"/>
      </w:pPr>
      <w:r w:rsidRPr="006400E2">
        <w:rPr>
          <w:lang w:eastAsia="en-AU"/>
        </w:rPr>
        <w:t>End of employment for misconduct</w:t>
      </w:r>
    </w:p>
    <w:p w14:paraId="214E0D32" w14:textId="6F3674F6" w:rsidR="00954F1E" w:rsidRPr="006400E2" w:rsidRDefault="00954F1E" w:rsidP="00954F1E">
      <w:pPr>
        <w:pStyle w:val="AmdtsEntries"/>
      </w:pPr>
      <w:r w:rsidRPr="006400E2">
        <w:t>s 126</w:t>
      </w:r>
      <w:r w:rsidRPr="006400E2">
        <w:tab/>
        <w:t xml:space="preserve">om </w:t>
      </w:r>
      <w:hyperlink r:id="rId83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A5D0863" w14:textId="743C722A" w:rsidR="00B2032E" w:rsidRPr="006400E2" w:rsidRDefault="00B2032E" w:rsidP="00B2032E">
      <w:pPr>
        <w:pStyle w:val="AmdtsEntries"/>
      </w:pPr>
      <w:r w:rsidRPr="006400E2">
        <w:tab/>
        <w:t xml:space="preserve">ins </w:t>
      </w:r>
      <w:hyperlink r:id="rId83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E1793E8" w14:textId="77777777" w:rsidR="00954F1E" w:rsidRPr="006400E2" w:rsidRDefault="00B2032E" w:rsidP="00954F1E">
      <w:pPr>
        <w:pStyle w:val="AmdtsEntryHd"/>
      </w:pPr>
      <w:r w:rsidRPr="006400E2">
        <w:t>Forfeiture of office</w:t>
      </w:r>
    </w:p>
    <w:p w14:paraId="1992123C" w14:textId="400D5FC0" w:rsidR="00954F1E" w:rsidRPr="006400E2" w:rsidRDefault="00954F1E" w:rsidP="00954F1E">
      <w:pPr>
        <w:pStyle w:val="AmdtsEntries"/>
      </w:pPr>
      <w:r w:rsidRPr="006400E2">
        <w:t>s 127</w:t>
      </w:r>
      <w:r w:rsidRPr="006400E2">
        <w:tab/>
        <w:t xml:space="preserve">om </w:t>
      </w:r>
      <w:hyperlink r:id="rId84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13D25174" w14:textId="30007DBB" w:rsidR="00B2032E" w:rsidRPr="006400E2" w:rsidRDefault="00B2032E" w:rsidP="00B2032E">
      <w:pPr>
        <w:pStyle w:val="AmdtsEntries"/>
      </w:pPr>
      <w:r w:rsidRPr="006400E2">
        <w:tab/>
        <w:t xml:space="preserve">ins </w:t>
      </w:r>
      <w:hyperlink r:id="rId84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68B97D3" w14:textId="77777777" w:rsidR="000955C5" w:rsidRPr="006400E2" w:rsidRDefault="000955C5" w:rsidP="000955C5">
      <w:pPr>
        <w:pStyle w:val="AmdtsEntryHd"/>
      </w:pPr>
      <w:r w:rsidRPr="006400E2">
        <w:lastRenderedPageBreak/>
        <w:t>Retirement and redeployment of chief executives</w:t>
      </w:r>
    </w:p>
    <w:p w14:paraId="344C3479" w14:textId="559E3595" w:rsidR="000955C5" w:rsidRPr="006400E2" w:rsidRDefault="000955C5" w:rsidP="000955C5">
      <w:pPr>
        <w:pStyle w:val="AmdtsEntries"/>
      </w:pPr>
      <w:r w:rsidRPr="006400E2">
        <w:t>pt 6 div 1 hdg</w:t>
      </w:r>
      <w:r w:rsidRPr="006400E2">
        <w:tab/>
        <w:t xml:space="preserve">om </w:t>
      </w:r>
      <w:hyperlink r:id="rId84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6A85CFFC" w14:textId="77777777" w:rsidR="000955C5" w:rsidRPr="006400E2" w:rsidRDefault="000955C5" w:rsidP="000955C5">
      <w:pPr>
        <w:pStyle w:val="AmdtsEntryHd"/>
      </w:pPr>
      <w:r w:rsidRPr="006400E2">
        <w:t>Retirement and redeployment of senior executive service officers</w:t>
      </w:r>
    </w:p>
    <w:p w14:paraId="2A88E212" w14:textId="40171C3E" w:rsidR="000955C5" w:rsidRPr="006400E2" w:rsidRDefault="000955C5" w:rsidP="000955C5">
      <w:pPr>
        <w:pStyle w:val="AmdtsEntries"/>
      </w:pPr>
      <w:r w:rsidRPr="006400E2">
        <w:t>pt 6 div 2 hdg</w:t>
      </w:r>
      <w:r w:rsidRPr="006400E2">
        <w:tab/>
        <w:t xml:space="preserve">om </w:t>
      </w:r>
      <w:hyperlink r:id="rId843"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6055991D" w14:textId="77777777" w:rsidR="000955C5" w:rsidRPr="006400E2" w:rsidRDefault="000955C5" w:rsidP="000955C5">
      <w:pPr>
        <w:pStyle w:val="AmdtsEntryHd"/>
      </w:pPr>
      <w:r w:rsidRPr="006400E2">
        <w:rPr>
          <w:rStyle w:val="CharDivText"/>
        </w:rPr>
        <w:t>Retirement and redeployment of officers other than chief executives and executives</w:t>
      </w:r>
    </w:p>
    <w:p w14:paraId="4EDFDFCD" w14:textId="7F85C604" w:rsidR="000955C5" w:rsidRPr="006400E2" w:rsidRDefault="000955C5" w:rsidP="000955C5">
      <w:pPr>
        <w:pStyle w:val="AmdtsEntries"/>
        <w:keepNext/>
      </w:pPr>
      <w:r w:rsidRPr="006400E2">
        <w:t>div 6.3 hdg</w:t>
      </w:r>
      <w:r w:rsidRPr="006400E2">
        <w:tab/>
        <w:t xml:space="preserve">(prev pt 6 div 3 hdg) am </w:t>
      </w:r>
      <w:hyperlink r:id="rId84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36</w:t>
      </w:r>
    </w:p>
    <w:p w14:paraId="7D999562" w14:textId="77777777" w:rsidR="000955C5" w:rsidRPr="006400E2" w:rsidRDefault="000955C5" w:rsidP="000955C5">
      <w:pPr>
        <w:pStyle w:val="AmdtsEntries"/>
        <w:keepNext/>
      </w:pPr>
      <w:r w:rsidRPr="006400E2">
        <w:tab/>
        <w:t>renum R3 LA</w:t>
      </w:r>
    </w:p>
    <w:p w14:paraId="0804CF9C" w14:textId="77777777" w:rsidR="000955C5" w:rsidRPr="006400E2" w:rsidRDefault="000955C5" w:rsidP="000955C5">
      <w:pPr>
        <w:pStyle w:val="AmdtsEntries"/>
      </w:pPr>
      <w:r w:rsidRPr="006400E2">
        <w:tab/>
        <w:t>om R4 LA</w:t>
      </w:r>
    </w:p>
    <w:p w14:paraId="3B9D42A7" w14:textId="77777777" w:rsidR="00852F39" w:rsidRPr="006400E2" w:rsidRDefault="00852F39" w:rsidP="00852F39">
      <w:pPr>
        <w:pStyle w:val="AmdtsEntryHd"/>
      </w:pPr>
      <w:r w:rsidRPr="006400E2">
        <w:t>Re-entry to the service</w:t>
      </w:r>
    </w:p>
    <w:p w14:paraId="1B12D63D" w14:textId="1167A554" w:rsidR="00852F39" w:rsidRPr="006400E2" w:rsidRDefault="00852F39" w:rsidP="00852F39">
      <w:pPr>
        <w:pStyle w:val="AmdtsEntries"/>
      </w:pPr>
      <w:r w:rsidRPr="006400E2">
        <w:t>pt 7 hdg</w:t>
      </w:r>
      <w:r w:rsidRPr="006400E2">
        <w:tab/>
        <w:t xml:space="preserve">om </w:t>
      </w:r>
      <w:hyperlink r:id="rId845"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28</w:t>
      </w:r>
    </w:p>
    <w:p w14:paraId="3CB1A645" w14:textId="01D0ECC3" w:rsidR="00852F39" w:rsidRPr="006400E2" w:rsidRDefault="00852F39" w:rsidP="00852F39">
      <w:pPr>
        <w:pStyle w:val="AmdtsEntries"/>
      </w:pPr>
      <w:r w:rsidRPr="006400E2">
        <w:tab/>
        <w:t xml:space="preserve">ins </w:t>
      </w:r>
      <w:hyperlink r:id="rId8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644832E" w14:textId="77777777" w:rsidR="00852F39" w:rsidRPr="006400E2" w:rsidRDefault="00852F39" w:rsidP="00954F1E">
      <w:pPr>
        <w:pStyle w:val="AmdtsEntryHd"/>
      </w:pPr>
      <w:r w:rsidRPr="006400E2">
        <w:t>Preliminary</w:t>
      </w:r>
    </w:p>
    <w:p w14:paraId="0D693496" w14:textId="7427C000" w:rsidR="00852F39" w:rsidRPr="006400E2" w:rsidRDefault="00852F39" w:rsidP="00852F39">
      <w:pPr>
        <w:pStyle w:val="AmdtsEntries"/>
      </w:pPr>
      <w:r w:rsidRPr="006400E2">
        <w:t>div 7.1 hdg</w:t>
      </w:r>
      <w:r w:rsidRPr="006400E2">
        <w:tab/>
        <w:t xml:space="preserve">ins </w:t>
      </w:r>
      <w:hyperlink r:id="rId84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8130CCD" w14:textId="77777777" w:rsidR="00954F1E" w:rsidRPr="006400E2" w:rsidRDefault="00852F39" w:rsidP="00954F1E">
      <w:pPr>
        <w:pStyle w:val="AmdtsEntryHd"/>
      </w:pPr>
      <w:r w:rsidRPr="006400E2">
        <w:t>Definitions—pt 7</w:t>
      </w:r>
    </w:p>
    <w:p w14:paraId="2DDED1B1" w14:textId="256AC32E" w:rsidR="00954F1E" w:rsidRPr="006400E2" w:rsidRDefault="00954F1E" w:rsidP="00954F1E">
      <w:pPr>
        <w:pStyle w:val="AmdtsEntries"/>
      </w:pPr>
      <w:r w:rsidRPr="006400E2">
        <w:t>s 128</w:t>
      </w:r>
      <w:r w:rsidRPr="006400E2">
        <w:tab/>
        <w:t xml:space="preserve">om </w:t>
      </w:r>
      <w:hyperlink r:id="rId84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581F3623" w14:textId="0A97AA16" w:rsidR="00852F39" w:rsidRPr="006400E2" w:rsidRDefault="00852F39" w:rsidP="00954F1E">
      <w:pPr>
        <w:pStyle w:val="AmdtsEntries"/>
      </w:pPr>
      <w:r w:rsidRPr="006400E2">
        <w:tab/>
        <w:t xml:space="preserve">ins </w:t>
      </w:r>
      <w:hyperlink r:id="rId84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06CB774" w14:textId="6F5C0A64" w:rsidR="00852F39" w:rsidRPr="006400E2" w:rsidRDefault="00852F39" w:rsidP="00954F1E">
      <w:pPr>
        <w:pStyle w:val="AmdtsEntries"/>
      </w:pPr>
      <w:r w:rsidRPr="006400E2">
        <w:tab/>
        <w:t xml:space="preserve">def </w:t>
      </w:r>
      <w:r w:rsidRPr="006400E2">
        <w:rPr>
          <w:rStyle w:val="charBoldItals"/>
        </w:rPr>
        <w:t>declaration</w:t>
      </w:r>
      <w:r w:rsidRPr="006400E2">
        <w:t xml:space="preserve"> ins </w:t>
      </w:r>
      <w:hyperlink r:id="rId8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5C6B5B5" w14:textId="74E952AF" w:rsidR="00852F39" w:rsidRPr="006400E2" w:rsidRDefault="00852F39" w:rsidP="00852F39">
      <w:pPr>
        <w:pStyle w:val="AmdtsEntries"/>
      </w:pPr>
      <w:r w:rsidRPr="006400E2">
        <w:tab/>
        <w:t xml:space="preserve">def </w:t>
      </w:r>
      <w:r w:rsidRPr="006400E2">
        <w:rPr>
          <w:rStyle w:val="charBoldItals"/>
        </w:rPr>
        <w:t xml:space="preserve">election candidate </w:t>
      </w:r>
      <w:r w:rsidRPr="006400E2">
        <w:t xml:space="preserve">ins </w:t>
      </w:r>
      <w:hyperlink r:id="rId8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335AF0E" w14:textId="0473A84A" w:rsidR="00852F39" w:rsidRPr="006400E2" w:rsidRDefault="00852F39" w:rsidP="00852F39">
      <w:pPr>
        <w:pStyle w:val="AmdtsEntries"/>
      </w:pPr>
      <w:r w:rsidRPr="006400E2">
        <w:tab/>
        <w:t xml:space="preserve">def </w:t>
      </w:r>
      <w:r w:rsidRPr="006400E2">
        <w:rPr>
          <w:rStyle w:val="charBoldItals"/>
        </w:rPr>
        <w:t xml:space="preserve">exonerated </w:t>
      </w:r>
      <w:r w:rsidRPr="006400E2">
        <w:t xml:space="preserve">ins </w:t>
      </w:r>
      <w:hyperlink r:id="rId8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D897ECE" w14:textId="34DF819A" w:rsidR="00852F39" w:rsidRPr="006400E2" w:rsidRDefault="00852F39" w:rsidP="00852F39">
      <w:pPr>
        <w:pStyle w:val="AmdtsEntries"/>
      </w:pPr>
      <w:r w:rsidRPr="006400E2">
        <w:tab/>
        <w:t xml:space="preserve">def </w:t>
      </w:r>
      <w:r w:rsidRPr="006400E2">
        <w:rPr>
          <w:rStyle w:val="charBoldItals"/>
        </w:rPr>
        <w:t>unsuccessful</w:t>
      </w:r>
      <w:r w:rsidRPr="006400E2">
        <w:rPr>
          <w:rFonts w:cs="Arial"/>
          <w:bCs/>
          <w:szCs w:val="24"/>
          <w:lang w:eastAsia="en-AU"/>
        </w:rPr>
        <w:t xml:space="preserve"> </w:t>
      </w:r>
      <w:r w:rsidRPr="006400E2">
        <w:rPr>
          <w:rStyle w:val="charBoldItals"/>
        </w:rPr>
        <w:t xml:space="preserve">election candidate </w:t>
      </w:r>
      <w:r w:rsidRPr="006400E2">
        <w:t xml:space="preserve">ins </w:t>
      </w:r>
      <w:hyperlink r:id="rId8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ED2930F" w14:textId="77777777" w:rsidR="00852F39" w:rsidRPr="006400E2" w:rsidRDefault="00852F39" w:rsidP="00954F1E">
      <w:pPr>
        <w:pStyle w:val="AmdtsEntryHd"/>
      </w:pPr>
      <w:r w:rsidRPr="006400E2">
        <w:t>Former SES member</w:t>
      </w:r>
    </w:p>
    <w:p w14:paraId="5F606157" w14:textId="11A0ACE0" w:rsidR="00852F39" w:rsidRPr="006400E2" w:rsidRDefault="00852F39" w:rsidP="00852F39">
      <w:pPr>
        <w:pStyle w:val="AmdtsEntries"/>
      </w:pPr>
      <w:r w:rsidRPr="006400E2">
        <w:t>div 7.2 hdg</w:t>
      </w:r>
      <w:r w:rsidRPr="006400E2">
        <w:tab/>
        <w:t xml:space="preserve">ins </w:t>
      </w:r>
      <w:hyperlink r:id="rId8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F833DF8" w14:textId="77777777" w:rsidR="00954F1E" w:rsidRPr="006400E2" w:rsidRDefault="00852F39" w:rsidP="00954F1E">
      <w:pPr>
        <w:pStyle w:val="AmdtsEntryHd"/>
      </w:pPr>
      <w:r w:rsidRPr="006400E2">
        <w:t>Limitation on re-engagement of SES member</w:t>
      </w:r>
    </w:p>
    <w:p w14:paraId="38ED1422" w14:textId="241D3286" w:rsidR="00954F1E" w:rsidRPr="006400E2" w:rsidRDefault="00954F1E" w:rsidP="00954F1E">
      <w:pPr>
        <w:pStyle w:val="AmdtsEntries"/>
      </w:pPr>
      <w:r w:rsidRPr="006400E2">
        <w:t>s 129</w:t>
      </w:r>
      <w:r w:rsidRPr="006400E2">
        <w:tab/>
        <w:t xml:space="preserve">om </w:t>
      </w:r>
      <w:hyperlink r:id="rId85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A2A294D" w14:textId="0CC66015" w:rsidR="00852F39" w:rsidRPr="006400E2" w:rsidRDefault="00852F39" w:rsidP="00954F1E">
      <w:pPr>
        <w:pStyle w:val="AmdtsEntries"/>
      </w:pPr>
      <w:r w:rsidRPr="006400E2">
        <w:tab/>
        <w:t xml:space="preserve">ins </w:t>
      </w:r>
      <w:hyperlink r:id="rId8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E7F5DB8" w14:textId="77777777" w:rsidR="00954F1E" w:rsidRPr="006400E2" w:rsidRDefault="000955C5" w:rsidP="00954F1E">
      <w:pPr>
        <w:pStyle w:val="AmdtsEntryHd"/>
      </w:pPr>
      <w:r w:rsidRPr="006400E2">
        <w:t>Re-engagement of SES member after abandonment of employment</w:t>
      </w:r>
    </w:p>
    <w:p w14:paraId="373B214E" w14:textId="68537F57" w:rsidR="00954F1E" w:rsidRPr="006400E2" w:rsidRDefault="00954F1E" w:rsidP="00954F1E">
      <w:pPr>
        <w:pStyle w:val="AmdtsEntries"/>
      </w:pPr>
      <w:r w:rsidRPr="006400E2">
        <w:t>s 130</w:t>
      </w:r>
      <w:r w:rsidRPr="006400E2">
        <w:tab/>
        <w:t xml:space="preserve">om </w:t>
      </w:r>
      <w:hyperlink r:id="rId85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2796F6C" w14:textId="1B0D4F24" w:rsidR="000955C5" w:rsidRPr="006400E2" w:rsidRDefault="000955C5" w:rsidP="000955C5">
      <w:pPr>
        <w:pStyle w:val="AmdtsEntries"/>
      </w:pPr>
      <w:r w:rsidRPr="006400E2">
        <w:tab/>
        <w:t xml:space="preserve">ins </w:t>
      </w:r>
      <w:hyperlink r:id="rId8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7B46404" w14:textId="77777777" w:rsidR="00954F1E" w:rsidRPr="006400E2" w:rsidRDefault="000955C5" w:rsidP="00954F1E">
      <w:pPr>
        <w:pStyle w:val="AmdtsEntryHd"/>
      </w:pPr>
      <w:r w:rsidRPr="006400E2">
        <w:t xml:space="preserve">Re-engagement of SES member if </w:t>
      </w:r>
      <w:r w:rsidRPr="006400E2">
        <w:rPr>
          <w:rFonts w:cs="Arial"/>
          <w:bCs/>
          <w:szCs w:val="24"/>
          <w:lang w:eastAsia="en-AU"/>
        </w:rPr>
        <w:t>unsuccessful election candidate</w:t>
      </w:r>
    </w:p>
    <w:p w14:paraId="1E6DC8F1" w14:textId="224FD528" w:rsidR="00954F1E" w:rsidRPr="006400E2" w:rsidRDefault="00954F1E" w:rsidP="00954F1E">
      <w:pPr>
        <w:pStyle w:val="AmdtsEntries"/>
      </w:pPr>
      <w:r w:rsidRPr="006400E2">
        <w:t>s 131</w:t>
      </w:r>
      <w:r w:rsidRPr="006400E2">
        <w:tab/>
        <w:t xml:space="preserve">om </w:t>
      </w:r>
      <w:hyperlink r:id="rId859"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74C29712" w14:textId="058EAA3E" w:rsidR="000955C5" w:rsidRPr="006400E2" w:rsidRDefault="000955C5" w:rsidP="000955C5">
      <w:pPr>
        <w:pStyle w:val="AmdtsEntries"/>
      </w:pPr>
      <w:r w:rsidRPr="006400E2">
        <w:tab/>
        <w:t xml:space="preserve">ins </w:t>
      </w:r>
      <w:hyperlink r:id="rId86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82A7F5A" w14:textId="77777777" w:rsidR="00954F1E" w:rsidRPr="006400E2" w:rsidRDefault="000955C5" w:rsidP="00954F1E">
      <w:pPr>
        <w:pStyle w:val="AmdtsEntryHd"/>
      </w:pPr>
      <w:r w:rsidRPr="006400E2">
        <w:t xml:space="preserve">Re-engagement of SES member </w:t>
      </w:r>
      <w:r w:rsidRPr="006400E2">
        <w:rPr>
          <w:lang w:eastAsia="en-AU"/>
        </w:rPr>
        <w:t>after quashing etc of conviction</w:t>
      </w:r>
    </w:p>
    <w:p w14:paraId="41649C9A" w14:textId="3EBBF538" w:rsidR="00954F1E" w:rsidRPr="006400E2" w:rsidRDefault="00954F1E" w:rsidP="00954F1E">
      <w:pPr>
        <w:pStyle w:val="AmdtsEntries"/>
      </w:pPr>
      <w:r w:rsidRPr="006400E2">
        <w:t>s 132</w:t>
      </w:r>
      <w:r w:rsidRPr="006400E2">
        <w:tab/>
        <w:t xml:space="preserve">om </w:t>
      </w:r>
      <w:hyperlink r:id="rId861"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4BD891EB" w14:textId="6B7EE835" w:rsidR="000955C5" w:rsidRPr="006400E2" w:rsidRDefault="000955C5" w:rsidP="000955C5">
      <w:pPr>
        <w:pStyle w:val="AmdtsEntries"/>
      </w:pPr>
      <w:r w:rsidRPr="006400E2">
        <w:tab/>
        <w:t xml:space="preserve">ins </w:t>
      </w:r>
      <w:hyperlink r:id="rId8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E62B345" w14:textId="77777777" w:rsidR="000955C5" w:rsidRPr="006400E2" w:rsidRDefault="000955C5" w:rsidP="00954F1E">
      <w:pPr>
        <w:pStyle w:val="AmdtsEntryHd"/>
      </w:pPr>
      <w:r w:rsidRPr="006400E2">
        <w:t>Former officers</w:t>
      </w:r>
    </w:p>
    <w:p w14:paraId="3B84422C" w14:textId="3A30347F" w:rsidR="000955C5" w:rsidRPr="006400E2" w:rsidRDefault="000955C5" w:rsidP="000955C5">
      <w:pPr>
        <w:pStyle w:val="AmdtsEntries"/>
      </w:pPr>
      <w:r w:rsidRPr="006400E2">
        <w:t>div 7.3 hdg</w:t>
      </w:r>
      <w:r w:rsidRPr="006400E2">
        <w:tab/>
        <w:t xml:space="preserve">ins </w:t>
      </w:r>
      <w:hyperlink r:id="rId8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BEB5F3C" w14:textId="77777777" w:rsidR="00954F1E" w:rsidRPr="006400E2" w:rsidRDefault="000955C5" w:rsidP="00954F1E">
      <w:pPr>
        <w:pStyle w:val="AmdtsEntryHd"/>
      </w:pPr>
      <w:r w:rsidRPr="006400E2">
        <w:t>Reappointment of former excess officer</w:t>
      </w:r>
    </w:p>
    <w:p w14:paraId="6FB1650C" w14:textId="440AD240" w:rsidR="00954F1E" w:rsidRPr="006400E2" w:rsidRDefault="00954F1E" w:rsidP="00954F1E">
      <w:pPr>
        <w:pStyle w:val="AmdtsEntries"/>
      </w:pPr>
      <w:r w:rsidRPr="006400E2">
        <w:t>s 133</w:t>
      </w:r>
      <w:r w:rsidRPr="006400E2">
        <w:tab/>
        <w:t xml:space="preserve">om </w:t>
      </w:r>
      <w:hyperlink r:id="rId86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037E7EEA" w14:textId="5E5DF4D6" w:rsidR="000955C5" w:rsidRPr="006400E2" w:rsidRDefault="000955C5" w:rsidP="000955C5">
      <w:pPr>
        <w:pStyle w:val="AmdtsEntries"/>
      </w:pPr>
      <w:r w:rsidRPr="006400E2">
        <w:tab/>
        <w:t xml:space="preserve">ins </w:t>
      </w:r>
      <w:hyperlink r:id="rId8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6D78CBC" w14:textId="77777777" w:rsidR="00954F1E" w:rsidRPr="006400E2" w:rsidRDefault="000955C5" w:rsidP="00954F1E">
      <w:pPr>
        <w:pStyle w:val="AmdtsEntryHd"/>
      </w:pPr>
      <w:r w:rsidRPr="006400E2">
        <w:lastRenderedPageBreak/>
        <w:t>No engagement or employment of certain former excess officers in certain circumstances</w:t>
      </w:r>
    </w:p>
    <w:p w14:paraId="363EC4D7" w14:textId="29137836" w:rsidR="00954F1E" w:rsidRPr="006400E2" w:rsidRDefault="00954F1E" w:rsidP="00954F1E">
      <w:pPr>
        <w:pStyle w:val="AmdtsEntries"/>
      </w:pPr>
      <w:r w:rsidRPr="006400E2">
        <w:t>s 134</w:t>
      </w:r>
      <w:r w:rsidRPr="006400E2">
        <w:tab/>
        <w:t xml:space="preserve">om </w:t>
      </w:r>
      <w:hyperlink r:id="rId866"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1123CF5" w14:textId="34E8649C" w:rsidR="000955C5" w:rsidRPr="006400E2" w:rsidRDefault="000955C5" w:rsidP="000955C5">
      <w:pPr>
        <w:pStyle w:val="AmdtsEntries"/>
      </w:pPr>
      <w:r w:rsidRPr="006400E2">
        <w:tab/>
        <w:t xml:space="preserve">ins </w:t>
      </w:r>
      <w:hyperlink r:id="rId8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3B9361B" w14:textId="77777777" w:rsidR="00954F1E" w:rsidRPr="006400E2" w:rsidRDefault="000955C5" w:rsidP="00954F1E">
      <w:pPr>
        <w:pStyle w:val="AmdtsEntryHd"/>
      </w:pPr>
      <w:r w:rsidRPr="006400E2">
        <w:rPr>
          <w:lang w:eastAsia="en-AU"/>
        </w:rPr>
        <w:t>Reappointment of officer after forfeiture of office</w:t>
      </w:r>
    </w:p>
    <w:p w14:paraId="035D7F02" w14:textId="0D502A5F" w:rsidR="00954F1E" w:rsidRPr="006400E2" w:rsidRDefault="00954F1E" w:rsidP="00954F1E">
      <w:pPr>
        <w:pStyle w:val="AmdtsEntries"/>
      </w:pPr>
      <w:r w:rsidRPr="006400E2">
        <w:t>s 135</w:t>
      </w:r>
      <w:r w:rsidRPr="006400E2">
        <w:tab/>
        <w:t xml:space="preserve">om </w:t>
      </w:r>
      <w:hyperlink r:id="rId868"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34DE10FF" w14:textId="6F37283F" w:rsidR="000955C5" w:rsidRPr="006400E2" w:rsidRDefault="000955C5" w:rsidP="000955C5">
      <w:pPr>
        <w:pStyle w:val="AmdtsEntries"/>
      </w:pPr>
      <w:r w:rsidRPr="006400E2">
        <w:tab/>
        <w:t xml:space="preserve">ins </w:t>
      </w:r>
      <w:hyperlink r:id="rId86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63ED2FD" w14:textId="77777777" w:rsidR="00954F1E" w:rsidRPr="006400E2" w:rsidRDefault="000955C5" w:rsidP="00954F1E">
      <w:pPr>
        <w:pStyle w:val="AmdtsEntryHd"/>
      </w:pPr>
      <w:r w:rsidRPr="006400E2">
        <w:t xml:space="preserve">Reappointment of officer if </w:t>
      </w:r>
      <w:r w:rsidRPr="006400E2">
        <w:rPr>
          <w:rFonts w:cs="Arial"/>
          <w:bCs/>
          <w:szCs w:val="24"/>
          <w:lang w:eastAsia="en-AU"/>
        </w:rPr>
        <w:t>unsuccessful election candidate</w:t>
      </w:r>
    </w:p>
    <w:p w14:paraId="73311145" w14:textId="2A97304F" w:rsidR="00954F1E" w:rsidRPr="006400E2" w:rsidRDefault="00954F1E" w:rsidP="00954F1E">
      <w:pPr>
        <w:pStyle w:val="AmdtsEntries"/>
      </w:pPr>
      <w:r w:rsidRPr="006400E2">
        <w:t>s 136</w:t>
      </w:r>
      <w:r w:rsidRPr="006400E2">
        <w:tab/>
        <w:t xml:space="preserve">om </w:t>
      </w:r>
      <w:hyperlink r:id="rId870"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3C706A58" w14:textId="7B97C8BA" w:rsidR="000955C5" w:rsidRPr="006400E2" w:rsidRDefault="000955C5" w:rsidP="000955C5">
      <w:pPr>
        <w:pStyle w:val="AmdtsEntries"/>
      </w:pPr>
      <w:r w:rsidRPr="006400E2">
        <w:tab/>
        <w:t xml:space="preserve">ins </w:t>
      </w:r>
      <w:hyperlink r:id="rId8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FAC898F" w14:textId="77777777" w:rsidR="00954F1E" w:rsidRPr="006400E2" w:rsidRDefault="000955C5" w:rsidP="00954F1E">
      <w:pPr>
        <w:pStyle w:val="AmdtsEntryHd"/>
      </w:pPr>
      <w:r w:rsidRPr="006400E2">
        <w:t xml:space="preserve">Reappointment of officer </w:t>
      </w:r>
      <w:r w:rsidRPr="006400E2">
        <w:rPr>
          <w:lang w:eastAsia="en-AU"/>
        </w:rPr>
        <w:t>after quashing etc of conviction</w:t>
      </w:r>
    </w:p>
    <w:p w14:paraId="592619C0" w14:textId="577F104E" w:rsidR="00954F1E" w:rsidRPr="006400E2" w:rsidRDefault="00954F1E" w:rsidP="00954F1E">
      <w:pPr>
        <w:pStyle w:val="AmdtsEntries"/>
      </w:pPr>
      <w:r w:rsidRPr="006400E2">
        <w:t>s 137</w:t>
      </w:r>
      <w:r w:rsidRPr="006400E2">
        <w:tab/>
        <w:t xml:space="preserve">om </w:t>
      </w:r>
      <w:hyperlink r:id="rId87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5B6BCAF" w14:textId="08DC6439" w:rsidR="000955C5" w:rsidRPr="006400E2" w:rsidRDefault="000955C5" w:rsidP="000955C5">
      <w:pPr>
        <w:pStyle w:val="AmdtsEntries"/>
      </w:pPr>
      <w:r w:rsidRPr="006400E2">
        <w:tab/>
        <w:t xml:space="preserve">ins </w:t>
      </w:r>
      <w:hyperlink r:id="rId87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E71488F" w14:textId="77777777" w:rsidR="00954F1E" w:rsidRPr="006400E2" w:rsidRDefault="000955C5" w:rsidP="00954F1E">
      <w:pPr>
        <w:pStyle w:val="AmdtsEntryHd"/>
      </w:pPr>
      <w:r w:rsidRPr="006400E2">
        <w:t>No reappointment of former officer in certain circumstances</w:t>
      </w:r>
    </w:p>
    <w:p w14:paraId="0AF97EA1" w14:textId="5ECCD308" w:rsidR="00954F1E" w:rsidRPr="006400E2" w:rsidRDefault="00954F1E" w:rsidP="00954F1E">
      <w:pPr>
        <w:pStyle w:val="AmdtsEntries"/>
      </w:pPr>
      <w:r w:rsidRPr="006400E2">
        <w:t>s 138</w:t>
      </w:r>
      <w:r w:rsidRPr="006400E2">
        <w:tab/>
        <w:t xml:space="preserve">om </w:t>
      </w:r>
      <w:hyperlink r:id="rId874"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35</w:t>
      </w:r>
    </w:p>
    <w:p w14:paraId="207B9086" w14:textId="19C10B42" w:rsidR="000955C5" w:rsidRPr="006400E2" w:rsidRDefault="000955C5" w:rsidP="000955C5">
      <w:pPr>
        <w:pStyle w:val="AmdtsEntries"/>
      </w:pPr>
      <w:r w:rsidRPr="006400E2">
        <w:tab/>
        <w:t xml:space="preserve">ins </w:t>
      </w:r>
      <w:hyperlink r:id="rId87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F643AB3" w14:textId="77777777" w:rsidR="00291A88" w:rsidRPr="006400E2" w:rsidRDefault="00291A88">
      <w:pPr>
        <w:pStyle w:val="AmdtsEntryHd"/>
        <w:rPr>
          <w:lang w:eastAsia="en-AU"/>
        </w:rPr>
      </w:pPr>
      <w:r w:rsidRPr="006400E2">
        <w:rPr>
          <w:lang w:eastAsia="en-AU"/>
        </w:rPr>
        <w:t>Former employee</w:t>
      </w:r>
    </w:p>
    <w:p w14:paraId="032CAC97" w14:textId="4178DA47" w:rsidR="00291A88" w:rsidRPr="006400E2" w:rsidRDefault="00291A88" w:rsidP="00291A88">
      <w:pPr>
        <w:pStyle w:val="AmdtsEntries"/>
        <w:rPr>
          <w:lang w:eastAsia="en-AU"/>
        </w:rPr>
      </w:pPr>
      <w:r w:rsidRPr="006400E2">
        <w:rPr>
          <w:lang w:eastAsia="en-AU"/>
        </w:rPr>
        <w:t>div 7.4 hdg</w:t>
      </w:r>
      <w:r w:rsidRPr="006400E2">
        <w:rPr>
          <w:lang w:eastAsia="en-AU"/>
        </w:rPr>
        <w:tab/>
        <w:t xml:space="preserve">ins </w:t>
      </w:r>
      <w:hyperlink r:id="rId876"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54</w:t>
      </w:r>
    </w:p>
    <w:p w14:paraId="63E5BBE0" w14:textId="77777777" w:rsidR="0034517F" w:rsidRPr="006400E2" w:rsidRDefault="00291A88">
      <w:pPr>
        <w:pStyle w:val="AmdtsEntryHd"/>
      </w:pPr>
      <w:r w:rsidRPr="006400E2">
        <w:t xml:space="preserve">Re-employment of employee if </w:t>
      </w:r>
      <w:r w:rsidRPr="006400E2">
        <w:rPr>
          <w:rFonts w:cs="Arial"/>
          <w:bCs/>
          <w:szCs w:val="24"/>
          <w:lang w:eastAsia="en-AU"/>
        </w:rPr>
        <w:t>unsuccessful election candidate</w:t>
      </w:r>
    </w:p>
    <w:p w14:paraId="7F6561DB" w14:textId="79D4FF5D" w:rsidR="005859AA" w:rsidRPr="006400E2" w:rsidRDefault="0034517F" w:rsidP="005E3330">
      <w:pPr>
        <w:pStyle w:val="AmdtsEntries"/>
        <w:keepNext/>
      </w:pPr>
      <w:r w:rsidRPr="006400E2">
        <w:t>s 139</w:t>
      </w:r>
      <w:r w:rsidRPr="006400E2">
        <w:tab/>
      </w:r>
      <w:r w:rsidR="005859AA" w:rsidRPr="006400E2">
        <w:t xml:space="preserve">sub </w:t>
      </w:r>
      <w:hyperlink r:id="rId8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859AA" w:rsidRPr="006400E2">
        <w:t xml:space="preserve"> s 25</w:t>
      </w:r>
      <w:r w:rsidR="00291A88" w:rsidRPr="006400E2">
        <w:t xml:space="preserve">; </w:t>
      </w:r>
      <w:hyperlink r:id="rId878"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14:paraId="6F680B76" w14:textId="1D5C4101" w:rsidR="00AA16BF" w:rsidRPr="006400E2" w:rsidRDefault="005859AA" w:rsidP="005E3330">
      <w:pPr>
        <w:pStyle w:val="AmdtsEntries"/>
        <w:keepNext/>
      </w:pPr>
      <w:r w:rsidRPr="006400E2">
        <w:tab/>
      </w:r>
      <w:r w:rsidR="00AA16BF" w:rsidRPr="006400E2">
        <w:t xml:space="preserve">def </w:t>
      </w:r>
      <w:r w:rsidR="00AA16BF" w:rsidRPr="006400E2">
        <w:rPr>
          <w:rStyle w:val="charBoldItals"/>
        </w:rPr>
        <w:t>essential qualification</w:t>
      </w:r>
      <w:r w:rsidR="00AA16BF" w:rsidRPr="006400E2">
        <w:t xml:space="preserve"> ins </w:t>
      </w:r>
      <w:hyperlink r:id="rId8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AA16BF" w:rsidRPr="006400E2">
        <w:t xml:space="preserve"> s 25</w:t>
      </w:r>
    </w:p>
    <w:p w14:paraId="058CA648" w14:textId="013A539B" w:rsidR="00291A88" w:rsidRPr="006400E2" w:rsidRDefault="00291A88" w:rsidP="00291A88">
      <w:pPr>
        <w:pStyle w:val="AmdtsEntriesDefL2"/>
      </w:pPr>
      <w:r w:rsidRPr="006400E2">
        <w:tab/>
        <w:t xml:space="preserve">om </w:t>
      </w:r>
      <w:hyperlink r:id="rId88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FD3C7BB" w14:textId="40D1252C" w:rsidR="00AA16BF" w:rsidRPr="006400E2" w:rsidRDefault="00AA16BF" w:rsidP="005E3330">
      <w:pPr>
        <w:pStyle w:val="AmdtsEntries"/>
        <w:keepNext/>
      </w:pPr>
      <w:r w:rsidRPr="006400E2">
        <w:tab/>
        <w:t xml:space="preserve">def </w:t>
      </w:r>
      <w:r w:rsidRPr="006400E2">
        <w:rPr>
          <w:rStyle w:val="charBoldItals"/>
        </w:rPr>
        <w:t>excess officer</w:t>
      </w:r>
      <w:r w:rsidRPr="006400E2">
        <w:t xml:space="preserve"> ins </w:t>
      </w:r>
      <w:hyperlink r:id="rId8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7AA25E3F" w14:textId="3DD11012" w:rsidR="0074309C" w:rsidRPr="006400E2" w:rsidRDefault="0074309C" w:rsidP="0074309C">
      <w:pPr>
        <w:pStyle w:val="AmdtsEntriesDefL2"/>
      </w:pPr>
      <w:r w:rsidRPr="006400E2">
        <w:tab/>
        <w:t xml:space="preserve">am </w:t>
      </w:r>
      <w:hyperlink r:id="rId8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420686E8" w14:textId="118A1AE3" w:rsidR="00291A88" w:rsidRPr="006400E2" w:rsidRDefault="00291A88" w:rsidP="00291A88">
      <w:pPr>
        <w:pStyle w:val="AmdtsEntriesDefL2"/>
      </w:pPr>
      <w:r w:rsidRPr="006400E2">
        <w:tab/>
        <w:t xml:space="preserve">om </w:t>
      </w:r>
      <w:hyperlink r:id="rId8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F723B0A" w14:textId="0AF0F45B" w:rsidR="00AE0696" w:rsidRPr="006400E2" w:rsidRDefault="00AE0696" w:rsidP="009B6DD6">
      <w:pPr>
        <w:pStyle w:val="AmdtsEntries"/>
        <w:keepNext/>
      </w:pPr>
      <w:r w:rsidRPr="006400E2">
        <w:tab/>
        <w:t xml:space="preserve">def </w:t>
      </w:r>
      <w:r w:rsidRPr="006400E2">
        <w:rPr>
          <w:rStyle w:val="charBoldItals"/>
        </w:rPr>
        <w:t>not qualified to perform duties</w:t>
      </w:r>
      <w:r w:rsidRPr="006400E2">
        <w:t xml:space="preserve">ins </w:t>
      </w:r>
      <w:hyperlink r:id="rId8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2C4FB06C" w14:textId="6459E4F9" w:rsidR="00291A88" w:rsidRPr="006400E2" w:rsidRDefault="00291A88" w:rsidP="00291A88">
      <w:pPr>
        <w:pStyle w:val="AmdtsEntriesDefL2"/>
      </w:pPr>
      <w:r w:rsidRPr="006400E2">
        <w:tab/>
        <w:t xml:space="preserve">om </w:t>
      </w:r>
      <w:hyperlink r:id="rId8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82FE525" w14:textId="26299329" w:rsidR="0034517F" w:rsidRPr="006400E2" w:rsidRDefault="00AA16BF" w:rsidP="009B6DD6">
      <w:pPr>
        <w:pStyle w:val="AmdtsEntries"/>
        <w:keepNext/>
      </w:pPr>
      <w:r w:rsidRPr="006400E2">
        <w:tab/>
      </w:r>
      <w:r w:rsidR="0034517F" w:rsidRPr="006400E2">
        <w:t xml:space="preserve">def </w:t>
      </w:r>
      <w:r w:rsidR="0034517F" w:rsidRPr="006400E2">
        <w:rPr>
          <w:rStyle w:val="charBoldItals"/>
        </w:rPr>
        <w:t xml:space="preserve">officer </w:t>
      </w:r>
      <w:r w:rsidR="0034517F" w:rsidRPr="006400E2">
        <w:t xml:space="preserve">sub </w:t>
      </w:r>
      <w:hyperlink r:id="rId88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37</w:t>
      </w:r>
      <w:r w:rsidRPr="006400E2">
        <w:t xml:space="preserve">; </w:t>
      </w:r>
      <w:hyperlink r:id="rId88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307681FA" w14:textId="15C6C7CD" w:rsidR="00A16D84" w:rsidRPr="006400E2" w:rsidRDefault="00A16D84" w:rsidP="009B6DD6">
      <w:pPr>
        <w:pStyle w:val="AmdtsEntriesDefL2"/>
        <w:keepNext/>
      </w:pPr>
      <w:r w:rsidRPr="006400E2">
        <w:tab/>
        <w:t xml:space="preserve">am </w:t>
      </w:r>
      <w:hyperlink r:id="rId88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94</w:t>
      </w:r>
      <w:r w:rsidR="003F2918" w:rsidRPr="006400E2">
        <w:t>; pars renum R28 LA</w:t>
      </w:r>
    </w:p>
    <w:p w14:paraId="4D651CE0" w14:textId="425CF157" w:rsidR="00291A88" w:rsidRPr="006400E2" w:rsidRDefault="00291A88" w:rsidP="00291A88">
      <w:pPr>
        <w:pStyle w:val="AmdtsEntriesDefL2"/>
      </w:pPr>
      <w:r w:rsidRPr="006400E2">
        <w:tab/>
        <w:t xml:space="preserve">om </w:t>
      </w:r>
      <w:hyperlink r:id="rId88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B119B09" w14:textId="54990604" w:rsidR="00010BCC" w:rsidRPr="006400E2" w:rsidRDefault="00010BCC" w:rsidP="00010BCC">
      <w:pPr>
        <w:pStyle w:val="AmdtsEntries"/>
      </w:pPr>
      <w:r w:rsidRPr="006400E2">
        <w:tab/>
        <w:t xml:space="preserve">def </w:t>
      </w:r>
      <w:r w:rsidRPr="006400E2">
        <w:rPr>
          <w:rStyle w:val="charBoldItals"/>
        </w:rPr>
        <w:t>underperformance</w:t>
      </w:r>
      <w:r w:rsidRPr="006400E2">
        <w:t xml:space="preserve"> ins </w:t>
      </w:r>
      <w:hyperlink r:id="rId8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25</w:t>
      </w:r>
    </w:p>
    <w:p w14:paraId="2D75840F" w14:textId="4C86EF98" w:rsidR="00291A88" w:rsidRPr="006400E2" w:rsidRDefault="00291A88" w:rsidP="00291A88">
      <w:pPr>
        <w:pStyle w:val="AmdtsEntriesDefL2"/>
      </w:pPr>
      <w:r w:rsidRPr="006400E2">
        <w:tab/>
        <w:t xml:space="preserve">om </w:t>
      </w:r>
      <w:hyperlink r:id="rId8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057FA7C" w14:textId="77777777" w:rsidR="00F57396" w:rsidRPr="006400E2" w:rsidRDefault="00291A88" w:rsidP="00F57396">
      <w:pPr>
        <w:pStyle w:val="AmdtsEntryHd"/>
      </w:pPr>
      <w:r w:rsidRPr="006400E2">
        <w:t xml:space="preserve">Re-employment of employee </w:t>
      </w:r>
      <w:r w:rsidRPr="006400E2">
        <w:rPr>
          <w:lang w:eastAsia="en-AU"/>
        </w:rPr>
        <w:t>after quashing etc of conviction</w:t>
      </w:r>
    </w:p>
    <w:p w14:paraId="1A312205" w14:textId="2305E4C3" w:rsidR="00F57396" w:rsidRPr="006400E2" w:rsidRDefault="00F57396" w:rsidP="00F57396">
      <w:pPr>
        <w:pStyle w:val="AmdtsEntries"/>
      </w:pPr>
      <w:r w:rsidRPr="006400E2">
        <w:t>s 140</w:t>
      </w:r>
      <w:r w:rsidRPr="006400E2">
        <w:tab/>
        <w:t xml:space="preserve">sub </w:t>
      </w:r>
      <w:hyperlink r:id="rId89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95</w:t>
      </w:r>
      <w:r w:rsidR="00291A88" w:rsidRPr="006400E2">
        <w:t xml:space="preserve">; </w:t>
      </w:r>
      <w:hyperlink r:id="rId893" w:tooltip="Public Sector Management Amendment Act 2016" w:history="1">
        <w:r w:rsidR="00291A88" w:rsidRPr="006400E2">
          <w:rPr>
            <w:rStyle w:val="charCitHyperlinkAbbrev"/>
          </w:rPr>
          <w:t>A2016</w:t>
        </w:r>
        <w:r w:rsidR="00291A88" w:rsidRPr="006400E2">
          <w:rPr>
            <w:rStyle w:val="charCitHyperlinkAbbrev"/>
          </w:rPr>
          <w:noBreakHyphen/>
          <w:t>52</w:t>
        </w:r>
      </w:hyperlink>
      <w:r w:rsidR="00291A88" w:rsidRPr="006400E2">
        <w:t xml:space="preserve"> s 54</w:t>
      </w:r>
    </w:p>
    <w:p w14:paraId="69F2CB6B" w14:textId="77777777" w:rsidR="00291A88" w:rsidRPr="006400E2" w:rsidRDefault="00291A88">
      <w:pPr>
        <w:pStyle w:val="AmdtsEntryHd"/>
      </w:pPr>
      <w:r w:rsidRPr="006400E2">
        <w:t>Re-employment after maternity leave</w:t>
      </w:r>
    </w:p>
    <w:p w14:paraId="2272AB27" w14:textId="299A1AB8" w:rsidR="00291A88" w:rsidRDefault="00291A88" w:rsidP="00291A88">
      <w:pPr>
        <w:pStyle w:val="AmdtsEntries"/>
      </w:pPr>
      <w:r w:rsidRPr="006400E2">
        <w:t>s 141</w:t>
      </w:r>
      <w:r w:rsidRPr="006400E2">
        <w:tab/>
        <w:t xml:space="preserve">sub </w:t>
      </w:r>
      <w:hyperlink r:id="rId8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41CC47F" w14:textId="48BC2E8C" w:rsidR="00144979" w:rsidRPr="00144979" w:rsidRDefault="00144979" w:rsidP="00291A88">
      <w:pPr>
        <w:pStyle w:val="AmdtsEntries"/>
      </w:pPr>
      <w:r>
        <w:tab/>
        <w:t xml:space="preserve">am </w:t>
      </w:r>
      <w:hyperlink r:id="rId895" w:tooltip="Public Sector Management Amendment Act 2019" w:history="1">
        <w:r>
          <w:rPr>
            <w:rStyle w:val="charCitHyperlinkAbbrev"/>
          </w:rPr>
          <w:t>A2019</w:t>
        </w:r>
        <w:r>
          <w:rPr>
            <w:rStyle w:val="charCitHyperlinkAbbrev"/>
          </w:rPr>
          <w:noBreakHyphen/>
          <w:t>36</w:t>
        </w:r>
      </w:hyperlink>
      <w:r>
        <w:t xml:space="preserve"> s 9</w:t>
      </w:r>
    </w:p>
    <w:p w14:paraId="7EAB00FE" w14:textId="77777777" w:rsidR="00291A88" w:rsidRPr="006400E2" w:rsidRDefault="00291A88" w:rsidP="00291A88">
      <w:pPr>
        <w:pStyle w:val="AmdtsEntryHd"/>
      </w:pPr>
      <w:r w:rsidRPr="006400E2">
        <w:t>The public sector</w:t>
      </w:r>
    </w:p>
    <w:p w14:paraId="01520DB5" w14:textId="5715CCE8" w:rsidR="00291A88" w:rsidRPr="006400E2" w:rsidRDefault="00291A88" w:rsidP="00291A88">
      <w:pPr>
        <w:pStyle w:val="AmdtsEntries"/>
      </w:pPr>
      <w:r w:rsidRPr="006400E2">
        <w:t>pt 8 hdg</w:t>
      </w:r>
      <w:r w:rsidRPr="006400E2">
        <w:tab/>
        <w:t xml:space="preserve">om </w:t>
      </w:r>
      <w:hyperlink r:id="rId896"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29</w:t>
      </w:r>
    </w:p>
    <w:p w14:paraId="43E48EED" w14:textId="39657F1B" w:rsidR="00291A88" w:rsidRPr="006400E2" w:rsidRDefault="00291A88" w:rsidP="00291A88">
      <w:pPr>
        <w:pStyle w:val="AmdtsEntries"/>
      </w:pPr>
      <w:r w:rsidRPr="006400E2">
        <w:tab/>
        <w:t xml:space="preserve">ins </w:t>
      </w:r>
      <w:hyperlink r:id="rId8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324C0074" w14:textId="77777777" w:rsidR="00291A88" w:rsidRPr="006400E2" w:rsidRDefault="00291A88">
      <w:pPr>
        <w:pStyle w:val="AmdtsEntryHd"/>
      </w:pPr>
      <w:r w:rsidRPr="006400E2">
        <w:t>Public Sector Standards Commissioner</w:t>
      </w:r>
    </w:p>
    <w:p w14:paraId="28BA25BA" w14:textId="31BDA55C" w:rsidR="00291A88" w:rsidRPr="006400E2" w:rsidRDefault="00291A88" w:rsidP="00291A88">
      <w:pPr>
        <w:pStyle w:val="AmdtsEntries"/>
      </w:pPr>
      <w:r w:rsidRPr="006400E2">
        <w:t>div 8.1 hdg</w:t>
      </w:r>
      <w:r w:rsidRPr="006400E2">
        <w:tab/>
        <w:t xml:space="preserve">ins </w:t>
      </w:r>
      <w:hyperlink r:id="rId8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8462445" w14:textId="77777777" w:rsidR="0034517F" w:rsidRPr="006400E2" w:rsidRDefault="00EA6E98">
      <w:pPr>
        <w:pStyle w:val="AmdtsEntryHd"/>
      </w:pPr>
      <w:r w:rsidRPr="006400E2">
        <w:lastRenderedPageBreak/>
        <w:t>Appointment of commissioner</w:t>
      </w:r>
    </w:p>
    <w:p w14:paraId="05EA1A6D" w14:textId="77777777" w:rsidR="0034517F" w:rsidRPr="006400E2" w:rsidRDefault="0034517F">
      <w:pPr>
        <w:pStyle w:val="AmdtsEntries"/>
        <w:keepNext/>
      </w:pPr>
      <w:r w:rsidRPr="006400E2">
        <w:t>s 142 hdg</w:t>
      </w:r>
      <w:r w:rsidRPr="006400E2">
        <w:tab/>
        <w:t>om R3 LA</w:t>
      </w:r>
    </w:p>
    <w:p w14:paraId="01047349" w14:textId="77777777" w:rsidR="0034517F" w:rsidRPr="006400E2" w:rsidRDefault="0034517F">
      <w:pPr>
        <w:pStyle w:val="AmdtsEntries"/>
        <w:keepNext/>
      </w:pPr>
      <w:r w:rsidRPr="006400E2">
        <w:t>s 142</w:t>
      </w:r>
      <w:r w:rsidRPr="006400E2">
        <w:tab/>
        <w:t>(1)-(4) exp 4 March 1996 (s 142 (5))</w:t>
      </w:r>
    </w:p>
    <w:p w14:paraId="22C76707" w14:textId="77777777" w:rsidR="0034517F" w:rsidRPr="006400E2" w:rsidRDefault="0034517F">
      <w:pPr>
        <w:pStyle w:val="AmdtsEntries"/>
      </w:pPr>
      <w:r w:rsidRPr="006400E2">
        <w:tab/>
        <w:t>(5) om R3 LA</w:t>
      </w:r>
    </w:p>
    <w:p w14:paraId="56C8312A" w14:textId="10778501" w:rsidR="00EA6E98" w:rsidRPr="006400E2" w:rsidRDefault="00EA6E98">
      <w:pPr>
        <w:pStyle w:val="AmdtsEntries"/>
      </w:pPr>
      <w:r w:rsidRPr="006400E2">
        <w:tab/>
        <w:t xml:space="preserve">ins </w:t>
      </w:r>
      <w:hyperlink r:id="rId8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912F162" w14:textId="77777777" w:rsidR="00836D7D" w:rsidRPr="006400E2" w:rsidRDefault="00EA6E98" w:rsidP="00836D7D">
      <w:pPr>
        <w:pStyle w:val="AmdtsEntryHd"/>
      </w:pPr>
      <w:r w:rsidRPr="006400E2">
        <w:t>Arrangements for commissioner from another jurisdiction to exercise functions</w:t>
      </w:r>
    </w:p>
    <w:p w14:paraId="46C32BF2" w14:textId="3B6CDEEB" w:rsidR="00836D7D" w:rsidRPr="006400E2" w:rsidRDefault="00836D7D" w:rsidP="00836D7D">
      <w:pPr>
        <w:pStyle w:val="AmdtsEntries"/>
      </w:pPr>
      <w:r w:rsidRPr="006400E2">
        <w:t>s 143</w:t>
      </w:r>
      <w:r w:rsidRPr="006400E2">
        <w:tab/>
        <w:t xml:space="preserve">sub </w:t>
      </w:r>
      <w:hyperlink r:id="rId90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14:paraId="4879B99B" w14:textId="74FAD3E4" w:rsidR="00F57396" w:rsidRPr="006400E2" w:rsidRDefault="00F57396" w:rsidP="00836D7D">
      <w:pPr>
        <w:pStyle w:val="AmdtsEntries"/>
      </w:pPr>
      <w:r w:rsidRPr="006400E2">
        <w:tab/>
        <w:t xml:space="preserve">am </w:t>
      </w:r>
      <w:hyperlink r:id="rId90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96, s 97</w:t>
      </w:r>
      <w:r w:rsidR="00B26E22" w:rsidRPr="006400E2">
        <w:t>, s 124</w:t>
      </w:r>
      <w:r w:rsidR="009813F4" w:rsidRPr="006400E2">
        <w:t>, s 131</w:t>
      </w:r>
      <w:r w:rsidR="007260CE" w:rsidRPr="006400E2">
        <w:t>, s 132</w:t>
      </w:r>
      <w:r w:rsidR="006F55BD" w:rsidRPr="006400E2">
        <w:t xml:space="preserve">; </w:t>
      </w:r>
      <w:hyperlink r:id="rId90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6F55BD" w:rsidRPr="006400E2">
        <w:t xml:space="preserve"> amdt 1.43</w:t>
      </w:r>
      <w:r w:rsidR="007369CB" w:rsidRPr="006400E2">
        <w:t>, amdt 1.44; ss renum R31 LA</w:t>
      </w:r>
    </w:p>
    <w:p w14:paraId="00D24F39" w14:textId="6F0A117F" w:rsidR="00EA6E98" w:rsidRDefault="00EA6E98" w:rsidP="00836D7D">
      <w:pPr>
        <w:pStyle w:val="AmdtsEntries"/>
      </w:pPr>
      <w:r w:rsidRPr="006400E2">
        <w:tab/>
        <w:t xml:space="preserve">sub </w:t>
      </w:r>
      <w:hyperlink r:id="rId9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93C8269" w14:textId="00B21B31" w:rsidR="002B1F58" w:rsidRPr="006400E2" w:rsidRDefault="002B1F58" w:rsidP="00836D7D">
      <w:pPr>
        <w:pStyle w:val="AmdtsEntries"/>
      </w:pPr>
      <w:r>
        <w:tab/>
        <w:t>am</w:t>
      </w:r>
      <w:r w:rsidRPr="006400E2">
        <w:t xml:space="preserve"> </w:t>
      </w:r>
      <w:hyperlink r:id="rId904" w:tooltip="Public Interest Disclosure Amendment Act 2020" w:history="1">
        <w:r w:rsidR="00DB64EE">
          <w:rPr>
            <w:rStyle w:val="charCitHyperlinkAbbrev"/>
          </w:rPr>
          <w:t>A2020-46</w:t>
        </w:r>
      </w:hyperlink>
      <w:r w:rsidRPr="006400E2">
        <w:t xml:space="preserve"> </w:t>
      </w:r>
      <w:r w:rsidR="00DB64EE">
        <w:t>amdt 1.10</w:t>
      </w:r>
    </w:p>
    <w:p w14:paraId="1F35DE01" w14:textId="77777777" w:rsidR="00836D7D" w:rsidRPr="006400E2" w:rsidRDefault="00EA6E98" w:rsidP="00836D7D">
      <w:pPr>
        <w:pStyle w:val="AmdtsEntryHd"/>
      </w:pPr>
      <w:r w:rsidRPr="006400E2">
        <w:t>Functions of commissioner</w:t>
      </w:r>
    </w:p>
    <w:p w14:paraId="70928ADA" w14:textId="17D93DB6" w:rsidR="00836D7D" w:rsidRPr="006400E2" w:rsidRDefault="00836D7D" w:rsidP="00824F36">
      <w:pPr>
        <w:pStyle w:val="AmdtsEntries"/>
        <w:keepNext/>
      </w:pPr>
      <w:r w:rsidRPr="006400E2">
        <w:t>s 144</w:t>
      </w:r>
      <w:r w:rsidRPr="006400E2">
        <w:tab/>
        <w:t xml:space="preserve">sub </w:t>
      </w:r>
      <w:hyperlink r:id="rId9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26</w:t>
      </w:r>
    </w:p>
    <w:p w14:paraId="40E5C545" w14:textId="0A9CE054" w:rsidR="009813F4" w:rsidRPr="006400E2" w:rsidRDefault="009813F4" w:rsidP="00836D7D">
      <w:pPr>
        <w:pStyle w:val="AmdtsEntries"/>
      </w:pPr>
      <w:r w:rsidRPr="006400E2">
        <w:tab/>
        <w:t xml:space="preserve">am </w:t>
      </w:r>
      <w:hyperlink r:id="rId9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49CDB1DF" w14:textId="7AB027D9" w:rsidR="00EA6E98" w:rsidRPr="006400E2" w:rsidRDefault="00EA6E98" w:rsidP="00EA6E98">
      <w:pPr>
        <w:pStyle w:val="AmdtsEntries"/>
      </w:pPr>
      <w:r w:rsidRPr="006400E2">
        <w:tab/>
        <w:t xml:space="preserve">sub </w:t>
      </w:r>
      <w:hyperlink r:id="rId9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32D8EA0" w14:textId="77777777" w:rsidR="0034517F" w:rsidRPr="006400E2" w:rsidRDefault="00EA6E98">
      <w:pPr>
        <w:pStyle w:val="AmdtsEntryHd"/>
      </w:pPr>
      <w:r w:rsidRPr="006400E2">
        <w:t>Leave of absence for commissioner</w:t>
      </w:r>
    </w:p>
    <w:p w14:paraId="35C58F6E" w14:textId="0FD2DC98" w:rsidR="0034517F" w:rsidRPr="006400E2" w:rsidRDefault="0034517F">
      <w:pPr>
        <w:pStyle w:val="AmdtsEntries"/>
      </w:pPr>
      <w:r w:rsidRPr="006400E2">
        <w:t>s 145</w:t>
      </w:r>
      <w:r w:rsidRPr="006400E2">
        <w:tab/>
        <w:t xml:space="preserve">sub </w:t>
      </w:r>
      <w:hyperlink r:id="rId90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1.5</w:t>
      </w:r>
      <w:r w:rsidR="00EA6E98" w:rsidRPr="006400E2">
        <w:t xml:space="preserve">; </w:t>
      </w:r>
      <w:hyperlink r:id="rId909"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14:paraId="771C39D0" w14:textId="77777777" w:rsidR="0034517F" w:rsidRPr="006400E2" w:rsidRDefault="00EA6E98">
      <w:pPr>
        <w:pStyle w:val="AmdtsEntryHd"/>
        <w:rPr>
          <w:szCs w:val="24"/>
        </w:rPr>
      </w:pPr>
      <w:r w:rsidRPr="006400E2">
        <w:t>Suspension and removal of commissioner</w:t>
      </w:r>
    </w:p>
    <w:p w14:paraId="10E2CC03" w14:textId="65EF0ED4" w:rsidR="0034517F" w:rsidRPr="006400E2" w:rsidRDefault="0034517F">
      <w:pPr>
        <w:pStyle w:val="AmdtsEntries"/>
      </w:pPr>
      <w:r w:rsidRPr="006400E2">
        <w:t>s 146</w:t>
      </w:r>
      <w:r w:rsidRPr="006400E2">
        <w:tab/>
        <w:t xml:space="preserve">am </w:t>
      </w:r>
      <w:hyperlink r:id="rId910"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r w:rsidR="009813F4" w:rsidRPr="006400E2">
        <w:t xml:space="preserve">; </w:t>
      </w:r>
      <w:hyperlink r:id="rId91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9813F4" w:rsidRPr="006400E2">
        <w:t xml:space="preserve"> s 131</w:t>
      </w:r>
    </w:p>
    <w:p w14:paraId="67B954D9" w14:textId="14D30538" w:rsidR="00EA6E98" w:rsidRPr="006400E2" w:rsidRDefault="00EA6E98">
      <w:pPr>
        <w:pStyle w:val="AmdtsEntries"/>
      </w:pPr>
      <w:r w:rsidRPr="006400E2">
        <w:tab/>
        <w:t xml:space="preserve">sub </w:t>
      </w:r>
      <w:hyperlink r:id="rId91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4BF8E6CB" w14:textId="77777777" w:rsidR="00673CB8" w:rsidRPr="006400E2" w:rsidRDefault="00EA6E98" w:rsidP="00673CB8">
      <w:pPr>
        <w:pStyle w:val="AmdtsEntryHd"/>
      </w:pPr>
      <w:r w:rsidRPr="006400E2">
        <w:t>Ending commissioner’s appointment without suspension</w:t>
      </w:r>
    </w:p>
    <w:p w14:paraId="26BACB0C" w14:textId="34F7D417" w:rsidR="00673CB8" w:rsidRPr="006400E2" w:rsidRDefault="00673CB8" w:rsidP="00673CB8">
      <w:pPr>
        <w:pStyle w:val="AmdtsEntries"/>
      </w:pPr>
      <w:r w:rsidRPr="006400E2">
        <w:t>s 147</w:t>
      </w:r>
      <w:r w:rsidRPr="006400E2">
        <w:tab/>
        <w:t xml:space="preserve">sub </w:t>
      </w:r>
      <w:hyperlink r:id="rId91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27</w:t>
      </w:r>
      <w:r w:rsidR="00EA6E98" w:rsidRPr="006400E2">
        <w:t xml:space="preserve">; </w:t>
      </w:r>
      <w:hyperlink r:id="rId914" w:tooltip="Public Sector Management Amendment Act 2016" w:history="1">
        <w:r w:rsidR="00EA6E98" w:rsidRPr="006400E2">
          <w:rPr>
            <w:rStyle w:val="charCitHyperlinkAbbrev"/>
          </w:rPr>
          <w:t>A2016</w:t>
        </w:r>
        <w:r w:rsidR="00EA6E98" w:rsidRPr="006400E2">
          <w:rPr>
            <w:rStyle w:val="charCitHyperlinkAbbrev"/>
          </w:rPr>
          <w:noBreakHyphen/>
          <w:t>52</w:t>
        </w:r>
      </w:hyperlink>
      <w:r w:rsidR="00EA6E98" w:rsidRPr="006400E2">
        <w:t xml:space="preserve"> s 54</w:t>
      </w:r>
    </w:p>
    <w:p w14:paraId="670C41E8" w14:textId="77777777" w:rsidR="0034517F" w:rsidRPr="006400E2" w:rsidRDefault="00EA6E98">
      <w:pPr>
        <w:pStyle w:val="AmdtsEntryHd"/>
      </w:pPr>
      <w:r w:rsidRPr="006400E2">
        <w:t>Arrangements for staff and facilities</w:t>
      </w:r>
    </w:p>
    <w:p w14:paraId="5C49441C" w14:textId="15F3F93E" w:rsidR="0034517F" w:rsidRPr="006400E2" w:rsidRDefault="0034517F">
      <w:pPr>
        <w:pStyle w:val="AmdtsEntries"/>
        <w:keepNext/>
      </w:pPr>
      <w:r w:rsidRPr="006400E2">
        <w:t>s 148</w:t>
      </w:r>
      <w:r w:rsidRPr="006400E2">
        <w:tab/>
        <w:t xml:space="preserve">am </w:t>
      </w:r>
      <w:hyperlink r:id="rId91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14:paraId="01C6D66B" w14:textId="5B0FD6EB" w:rsidR="00F14B29" w:rsidRPr="006400E2" w:rsidRDefault="00F14B29">
      <w:pPr>
        <w:pStyle w:val="AmdtsEntries"/>
        <w:keepNext/>
      </w:pPr>
      <w:r w:rsidRPr="006400E2">
        <w:tab/>
        <w:t xml:space="preserve">om </w:t>
      </w:r>
      <w:hyperlink r:id="rId91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41C7E18" w14:textId="78363F85" w:rsidR="00EA6E98" w:rsidRPr="006400E2" w:rsidRDefault="00EA6E98">
      <w:pPr>
        <w:pStyle w:val="AmdtsEntries"/>
        <w:keepNext/>
      </w:pPr>
      <w:r w:rsidRPr="006400E2">
        <w:tab/>
        <w:t xml:space="preserve">ins </w:t>
      </w:r>
      <w:hyperlink r:id="rId91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141E338B" w14:textId="47A5A296" w:rsidR="0034517F" w:rsidRPr="006400E2" w:rsidRDefault="0034517F" w:rsidP="00A56729">
      <w:pPr>
        <w:pStyle w:val="AmdtsEntries"/>
        <w:keepNext/>
      </w:pPr>
      <w:r w:rsidRPr="006400E2">
        <w:tab/>
        <w:t xml:space="preserve">def </w:t>
      </w:r>
      <w:r w:rsidRPr="006400E2">
        <w:rPr>
          <w:rStyle w:val="charBoldItals"/>
        </w:rPr>
        <w:t xml:space="preserve">redundancy </w:t>
      </w:r>
      <w:r w:rsidRPr="006400E2">
        <w:t xml:space="preserve">am </w:t>
      </w:r>
      <w:hyperlink r:id="rId91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38</w:t>
      </w:r>
    </w:p>
    <w:p w14:paraId="65AC1749" w14:textId="1CA2E957" w:rsidR="009A1FF3" w:rsidRPr="006400E2" w:rsidRDefault="009A1FF3" w:rsidP="009A1FF3">
      <w:pPr>
        <w:pStyle w:val="AmdtsEntriesDefL2"/>
      </w:pPr>
      <w:r w:rsidRPr="006400E2">
        <w:tab/>
        <w:t xml:space="preserve">om </w:t>
      </w:r>
      <w:hyperlink r:id="rId91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60649C7" w14:textId="77777777" w:rsidR="009A1FF3" w:rsidRPr="006400E2" w:rsidRDefault="00EA6E98" w:rsidP="009A1FF3">
      <w:pPr>
        <w:pStyle w:val="AmdtsEntryHd"/>
      </w:pPr>
      <w:r w:rsidRPr="006400E2">
        <w:t>Delegation by commissioner</w:t>
      </w:r>
    </w:p>
    <w:p w14:paraId="0A490D3F" w14:textId="5E2EF3C2" w:rsidR="009A1FF3" w:rsidRPr="006400E2" w:rsidRDefault="009A1FF3" w:rsidP="00123705">
      <w:pPr>
        <w:pStyle w:val="AmdtsEntries"/>
      </w:pPr>
      <w:r w:rsidRPr="006400E2">
        <w:t>s 149</w:t>
      </w:r>
      <w:r w:rsidRPr="006400E2">
        <w:tab/>
        <w:t xml:space="preserve">om </w:t>
      </w:r>
      <w:hyperlink r:id="rId9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F8DD4F9" w14:textId="1BCA9A29" w:rsidR="00EA6E98" w:rsidRPr="006400E2" w:rsidRDefault="00EA6E98" w:rsidP="00123705">
      <w:pPr>
        <w:pStyle w:val="AmdtsEntries"/>
      </w:pPr>
      <w:r w:rsidRPr="006400E2">
        <w:tab/>
        <w:t xml:space="preserve">ins </w:t>
      </w:r>
      <w:hyperlink r:id="rId92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F3018F0" w14:textId="77777777" w:rsidR="00EA6E98" w:rsidRPr="006400E2" w:rsidRDefault="00EA6E98" w:rsidP="009A1FF3">
      <w:pPr>
        <w:pStyle w:val="AmdtsEntryHd"/>
      </w:pPr>
      <w:r w:rsidRPr="006400E2">
        <w:t>Public sector members</w:t>
      </w:r>
    </w:p>
    <w:p w14:paraId="2339B024" w14:textId="0AF3373A" w:rsidR="00EA6E98" w:rsidRPr="006400E2" w:rsidRDefault="00EA6E98" w:rsidP="00EA6E98">
      <w:pPr>
        <w:pStyle w:val="AmdtsEntries"/>
      </w:pPr>
      <w:r w:rsidRPr="006400E2">
        <w:t>div 8.2 hdg</w:t>
      </w:r>
      <w:r w:rsidRPr="006400E2">
        <w:tab/>
        <w:t xml:space="preserve">ins </w:t>
      </w:r>
      <w:hyperlink r:id="rId9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77271FC7" w14:textId="77777777" w:rsidR="009A1FF3" w:rsidRPr="006400E2" w:rsidRDefault="00EA6E98" w:rsidP="009A1FF3">
      <w:pPr>
        <w:pStyle w:val="AmdtsEntryHd"/>
      </w:pPr>
      <w:r w:rsidRPr="006400E2">
        <w:t xml:space="preserve">Meaning of </w:t>
      </w:r>
      <w:r w:rsidRPr="006400E2">
        <w:rPr>
          <w:rStyle w:val="charItals"/>
        </w:rPr>
        <w:t xml:space="preserve">public sector member </w:t>
      </w:r>
      <w:r w:rsidRPr="006400E2">
        <w:t>etc</w:t>
      </w:r>
    </w:p>
    <w:p w14:paraId="32FB192B" w14:textId="51C8DE97" w:rsidR="009A1FF3" w:rsidRPr="006400E2" w:rsidRDefault="009A1FF3" w:rsidP="00123705">
      <w:pPr>
        <w:pStyle w:val="AmdtsEntries"/>
      </w:pPr>
      <w:r w:rsidRPr="006400E2">
        <w:t>s 150</w:t>
      </w:r>
      <w:r w:rsidRPr="006400E2">
        <w:tab/>
        <w:t xml:space="preserve">om </w:t>
      </w:r>
      <w:hyperlink r:id="rId9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6015478" w14:textId="5F4783E5" w:rsidR="00EA6E98" w:rsidRPr="006400E2" w:rsidRDefault="00EA6E98" w:rsidP="00123705">
      <w:pPr>
        <w:pStyle w:val="AmdtsEntries"/>
      </w:pPr>
      <w:r w:rsidRPr="006400E2">
        <w:tab/>
        <w:t xml:space="preserve">ins </w:t>
      </w:r>
      <w:hyperlink r:id="rId9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C12753B" w14:textId="77777777" w:rsidR="009A1FF3" w:rsidRPr="006400E2" w:rsidRDefault="00EA6E98" w:rsidP="009A1FF3">
      <w:pPr>
        <w:pStyle w:val="AmdtsEntryHd"/>
      </w:pPr>
      <w:r w:rsidRPr="006400E2">
        <w:t>Public sector standards for public sector member etc</w:t>
      </w:r>
    </w:p>
    <w:p w14:paraId="4B283904" w14:textId="56ED765B" w:rsidR="009A1FF3" w:rsidRPr="006400E2" w:rsidRDefault="009A1FF3" w:rsidP="00123705">
      <w:pPr>
        <w:pStyle w:val="AmdtsEntries"/>
      </w:pPr>
      <w:r w:rsidRPr="006400E2">
        <w:t>s 151</w:t>
      </w:r>
      <w:r w:rsidRPr="006400E2">
        <w:tab/>
        <w:t xml:space="preserve">om </w:t>
      </w:r>
      <w:hyperlink r:id="rId92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1202D76" w14:textId="001BB4D2" w:rsidR="00EA6E98" w:rsidRDefault="00EA6E98" w:rsidP="00EA6E98">
      <w:pPr>
        <w:pStyle w:val="AmdtsEntries"/>
      </w:pPr>
      <w:r w:rsidRPr="006400E2">
        <w:tab/>
        <w:t xml:space="preserve">ins </w:t>
      </w:r>
      <w:hyperlink r:id="rId9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A7CEDFF" w14:textId="5EBA9E2F" w:rsidR="00583F7C" w:rsidRPr="006400E2" w:rsidRDefault="00583F7C" w:rsidP="00EA6E98">
      <w:pPr>
        <w:pStyle w:val="AmdtsEntries"/>
      </w:pPr>
      <w:r>
        <w:tab/>
        <w:t xml:space="preserve">am </w:t>
      </w:r>
      <w:hyperlink r:id="rId927" w:tooltip="Statute Law Amendment Act 2018" w:history="1">
        <w:r w:rsidRPr="003A1F32">
          <w:rPr>
            <w:rStyle w:val="Hyperlink"/>
            <w:u w:val="none"/>
          </w:rPr>
          <w:t>A2018</w:t>
        </w:r>
        <w:r w:rsidRPr="003A1F32">
          <w:rPr>
            <w:rStyle w:val="Hyperlink"/>
            <w:u w:val="none"/>
          </w:rPr>
          <w:noBreakHyphen/>
          <w:t>42</w:t>
        </w:r>
      </w:hyperlink>
      <w:r>
        <w:t xml:space="preserve"> amdt 3.85</w:t>
      </w:r>
    </w:p>
    <w:p w14:paraId="15C31938" w14:textId="77777777" w:rsidR="009A1FF3" w:rsidRPr="006400E2" w:rsidRDefault="00EA6E98" w:rsidP="009A1FF3">
      <w:pPr>
        <w:pStyle w:val="AmdtsEntryHd"/>
      </w:pPr>
      <w:r w:rsidRPr="006400E2">
        <w:lastRenderedPageBreak/>
        <w:t>Certain office-holders have management powers</w:t>
      </w:r>
    </w:p>
    <w:p w14:paraId="78AB3B0D" w14:textId="7216DA84" w:rsidR="009A1FF3" w:rsidRPr="006400E2" w:rsidRDefault="009A1FF3" w:rsidP="002252E8">
      <w:pPr>
        <w:pStyle w:val="AmdtsEntries"/>
        <w:keepNext/>
      </w:pPr>
      <w:r w:rsidRPr="006400E2">
        <w:t>s 152</w:t>
      </w:r>
      <w:r w:rsidRPr="006400E2">
        <w:tab/>
        <w:t xml:space="preserve">om </w:t>
      </w:r>
      <w:hyperlink r:id="rId92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5C056D63" w14:textId="6C60A458" w:rsidR="00EA6E98" w:rsidRDefault="00EA6E98" w:rsidP="00EA6E98">
      <w:pPr>
        <w:pStyle w:val="AmdtsEntries"/>
      </w:pPr>
      <w:r w:rsidRPr="006400E2">
        <w:tab/>
        <w:t xml:space="preserve">ins </w:t>
      </w:r>
      <w:hyperlink r:id="rId92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57425EFB" w14:textId="2A0D4EFF" w:rsidR="00C049F8" w:rsidRDefault="00C049F8" w:rsidP="00EA6E98">
      <w:pPr>
        <w:pStyle w:val="AmdtsEntries"/>
      </w:pPr>
      <w:r>
        <w:tab/>
        <w:t xml:space="preserve">am </w:t>
      </w:r>
      <w:hyperlink r:id="rId930" w:tooltip="Statute Law Amendment Act 2017" w:history="1">
        <w:r w:rsidRPr="0038160B">
          <w:rPr>
            <w:rStyle w:val="charCitHyperlinkAbbrev"/>
          </w:rPr>
          <w:t>A2017</w:t>
        </w:r>
        <w:r w:rsidRPr="0038160B">
          <w:rPr>
            <w:rStyle w:val="charCitHyperlinkAbbrev"/>
          </w:rPr>
          <w:noBreakHyphen/>
          <w:t>4</w:t>
        </w:r>
      </w:hyperlink>
      <w:r>
        <w:t xml:space="preserve"> amdt 1.20</w:t>
      </w:r>
      <w:r w:rsidR="00E8110A">
        <w:t>,</w:t>
      </w:r>
      <w:r w:rsidR="000246CF">
        <w:t xml:space="preserve"> amdt 3.143</w:t>
      </w:r>
      <w:r>
        <w:t>; pars renum R41</w:t>
      </w:r>
      <w:r w:rsidR="00E8110A">
        <w:t xml:space="preserve"> </w:t>
      </w:r>
      <w:r>
        <w:t>LA</w:t>
      </w:r>
      <w:r w:rsidR="003A1F32">
        <w:t xml:space="preserve">; </w:t>
      </w:r>
      <w:hyperlink r:id="rId931" w:tooltip="Statute Law Amendment Act 2018" w:history="1">
        <w:r w:rsidR="003A1F32" w:rsidRPr="003A1F32">
          <w:rPr>
            <w:rStyle w:val="Hyperlink"/>
            <w:u w:val="none"/>
          </w:rPr>
          <w:t>A2018</w:t>
        </w:r>
        <w:r w:rsidR="003A1F32" w:rsidRPr="003A1F32">
          <w:rPr>
            <w:rStyle w:val="Hyperlink"/>
            <w:u w:val="none"/>
          </w:rPr>
          <w:noBreakHyphen/>
          <w:t>42</w:t>
        </w:r>
      </w:hyperlink>
      <w:r w:rsidR="003A1F32">
        <w:t xml:space="preserve"> amdts 1.25-1.29</w:t>
      </w:r>
      <w:r w:rsidR="00880CBD">
        <w:t>; s</w:t>
      </w:r>
      <w:r w:rsidR="00BA43E4">
        <w:t>s renum R44 LA</w:t>
      </w:r>
    </w:p>
    <w:p w14:paraId="472363BC" w14:textId="4C93CE62" w:rsidR="009F4CF2" w:rsidRPr="00676DF9" w:rsidRDefault="009F4CF2" w:rsidP="009F4CF2">
      <w:pPr>
        <w:pStyle w:val="AmdtsEntries"/>
      </w:pPr>
      <w:r w:rsidRPr="006400E2">
        <w:tab/>
      </w:r>
      <w:r w:rsidRPr="00676DF9">
        <w:t>(7), (8) exp 1 September 2021 (s 152 (8))</w:t>
      </w:r>
    </w:p>
    <w:p w14:paraId="2842B23B" w14:textId="77777777" w:rsidR="009A1FF3" w:rsidRPr="006400E2" w:rsidRDefault="00EA6E98" w:rsidP="009A1FF3">
      <w:pPr>
        <w:pStyle w:val="AmdtsEntryHd"/>
      </w:pPr>
      <w:r w:rsidRPr="006400E2">
        <w:t>Application of whole-of-government strategies</w:t>
      </w:r>
    </w:p>
    <w:p w14:paraId="21BC3C41" w14:textId="18D5165A" w:rsidR="009A1FF3" w:rsidRPr="006400E2" w:rsidRDefault="009A1FF3" w:rsidP="00123705">
      <w:pPr>
        <w:pStyle w:val="AmdtsEntries"/>
      </w:pPr>
      <w:r w:rsidRPr="006400E2">
        <w:t>s 153</w:t>
      </w:r>
      <w:r w:rsidRPr="006400E2">
        <w:tab/>
        <w:t xml:space="preserve">om </w:t>
      </w:r>
      <w:hyperlink r:id="rId9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D6053A4" w14:textId="10C1C57B" w:rsidR="00EA6E98" w:rsidRPr="006400E2" w:rsidRDefault="00EA6E98" w:rsidP="00EA6E98">
      <w:pPr>
        <w:pStyle w:val="AmdtsEntries"/>
      </w:pPr>
      <w:r w:rsidRPr="006400E2">
        <w:tab/>
        <w:t xml:space="preserve">ins </w:t>
      </w:r>
      <w:hyperlink r:id="rId9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0375A61B" w14:textId="77777777" w:rsidR="009A1FF3" w:rsidRPr="006400E2" w:rsidRDefault="00EA6E98" w:rsidP="009A1FF3">
      <w:pPr>
        <w:pStyle w:val="AmdtsEntryHd"/>
      </w:pPr>
      <w:r w:rsidRPr="006400E2">
        <w:t>Alleged misconduct by statutory office-holder etc</w:t>
      </w:r>
    </w:p>
    <w:p w14:paraId="53720005" w14:textId="44FD6956" w:rsidR="009A1FF3" w:rsidRPr="006400E2" w:rsidRDefault="009A1FF3" w:rsidP="00123705">
      <w:pPr>
        <w:pStyle w:val="AmdtsEntries"/>
      </w:pPr>
      <w:r w:rsidRPr="006400E2">
        <w:t>s 154</w:t>
      </w:r>
      <w:r w:rsidRPr="006400E2">
        <w:tab/>
        <w:t xml:space="preserve">om </w:t>
      </w:r>
      <w:hyperlink r:id="rId93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5777B215" w14:textId="5C9B20D2" w:rsidR="00EA6E98" w:rsidRPr="006400E2" w:rsidRDefault="00EA6E98" w:rsidP="00EA6E98">
      <w:pPr>
        <w:pStyle w:val="AmdtsEntries"/>
      </w:pPr>
      <w:r w:rsidRPr="006400E2">
        <w:tab/>
        <w:t xml:space="preserve">ins </w:t>
      </w:r>
      <w:hyperlink r:id="rId93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5F7A98B" w14:textId="77777777" w:rsidR="009A1FF3" w:rsidRPr="006400E2" w:rsidRDefault="00EA6E98" w:rsidP="009A1FF3">
      <w:pPr>
        <w:pStyle w:val="AmdtsEntryHd"/>
      </w:pPr>
      <w:r w:rsidRPr="006400E2">
        <w:t>Alleged mismanagement of public sector employer’s staff etc</w:t>
      </w:r>
    </w:p>
    <w:p w14:paraId="29301223" w14:textId="2A1175AE" w:rsidR="009A1FF3" w:rsidRPr="006400E2" w:rsidRDefault="009A1FF3" w:rsidP="00123705">
      <w:pPr>
        <w:pStyle w:val="AmdtsEntries"/>
      </w:pPr>
      <w:r w:rsidRPr="006400E2">
        <w:t>s 155</w:t>
      </w:r>
      <w:r w:rsidRPr="006400E2">
        <w:tab/>
        <w:t xml:space="preserve">om </w:t>
      </w:r>
      <w:hyperlink r:id="rId93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34349DFC" w14:textId="737151AC" w:rsidR="00EA6E98" w:rsidRPr="006400E2" w:rsidRDefault="00EA6E98" w:rsidP="00EA6E98">
      <w:pPr>
        <w:pStyle w:val="AmdtsEntries"/>
      </w:pPr>
      <w:r w:rsidRPr="006400E2">
        <w:tab/>
        <w:t xml:space="preserve">ins </w:t>
      </w:r>
      <w:hyperlink r:id="rId9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619D9B25" w14:textId="77777777" w:rsidR="0034517F" w:rsidRPr="006400E2" w:rsidRDefault="00EA6E98">
      <w:pPr>
        <w:pStyle w:val="AmdtsEntryHd"/>
        <w:rPr>
          <w:szCs w:val="24"/>
        </w:rPr>
      </w:pPr>
      <w:r w:rsidRPr="006400E2">
        <w:t>Prescribed public sector member</w:t>
      </w:r>
    </w:p>
    <w:p w14:paraId="7655C908" w14:textId="7189E52B" w:rsidR="0034517F" w:rsidRPr="006400E2" w:rsidRDefault="0034517F" w:rsidP="00123705">
      <w:pPr>
        <w:pStyle w:val="AmdtsEntries"/>
        <w:keepNext/>
      </w:pPr>
      <w:r w:rsidRPr="006400E2">
        <w:t>s 156</w:t>
      </w:r>
      <w:r w:rsidRPr="006400E2">
        <w:tab/>
        <w:t xml:space="preserve">am </w:t>
      </w:r>
      <w:hyperlink r:id="rId938"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3.331</w:t>
      </w:r>
    </w:p>
    <w:p w14:paraId="540E3C01" w14:textId="230D6254" w:rsidR="009A1FF3" w:rsidRPr="006400E2" w:rsidRDefault="009A1FF3" w:rsidP="00123705">
      <w:pPr>
        <w:pStyle w:val="AmdtsEntries"/>
      </w:pPr>
      <w:r w:rsidRPr="006400E2">
        <w:tab/>
        <w:t xml:space="preserve">om </w:t>
      </w:r>
      <w:hyperlink r:id="rId93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120D532" w14:textId="3C6FD247" w:rsidR="006D7095" w:rsidRPr="006400E2" w:rsidRDefault="006D7095" w:rsidP="006D7095">
      <w:pPr>
        <w:pStyle w:val="AmdtsEntries"/>
      </w:pPr>
      <w:r w:rsidRPr="006400E2">
        <w:tab/>
        <w:t xml:space="preserve">ins </w:t>
      </w:r>
      <w:hyperlink r:id="rId94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54</w:t>
      </w:r>
    </w:p>
    <w:p w14:paraId="239FA90C" w14:textId="77777777" w:rsidR="000246CF" w:rsidRDefault="000246CF" w:rsidP="009A1FF3">
      <w:pPr>
        <w:pStyle w:val="AmdtsEntryHd"/>
      </w:pPr>
      <w:r w:rsidRPr="00591A0F">
        <w:t>Calvary public hospital staff</w:t>
      </w:r>
    </w:p>
    <w:p w14:paraId="3F24E895" w14:textId="1E50CC31" w:rsidR="000246CF" w:rsidRPr="000246CF" w:rsidRDefault="000246CF" w:rsidP="000246CF">
      <w:pPr>
        <w:pStyle w:val="AmdtsEntries"/>
      </w:pPr>
      <w:r>
        <w:t>div 8.3 hdg</w:t>
      </w:r>
      <w:r>
        <w:tab/>
        <w:t xml:space="preserve">ins </w:t>
      </w:r>
      <w:hyperlink r:id="rId941" w:tooltip="Statute Law Amendment Act 2017" w:history="1">
        <w:r w:rsidRPr="0038160B">
          <w:rPr>
            <w:rStyle w:val="charCitHyperlinkAbbrev"/>
          </w:rPr>
          <w:t>A2017</w:t>
        </w:r>
        <w:r w:rsidRPr="0038160B">
          <w:rPr>
            <w:rStyle w:val="charCitHyperlinkAbbrev"/>
          </w:rPr>
          <w:noBreakHyphen/>
          <w:t>4</w:t>
        </w:r>
      </w:hyperlink>
      <w:r>
        <w:t xml:space="preserve"> amdt 1.21</w:t>
      </w:r>
    </w:p>
    <w:p w14:paraId="05FB70F4" w14:textId="77777777" w:rsidR="009A1FF3" w:rsidRPr="006400E2" w:rsidRDefault="000246CF" w:rsidP="009A1FF3">
      <w:pPr>
        <w:pStyle w:val="AmdtsEntryHd"/>
      </w:pPr>
      <w:r w:rsidRPr="00591A0F">
        <w:t>Calvary public hospital staff</w:t>
      </w:r>
    </w:p>
    <w:p w14:paraId="1A28E56F" w14:textId="141EB42F" w:rsidR="009A1FF3" w:rsidRDefault="009A1FF3" w:rsidP="00123705">
      <w:pPr>
        <w:pStyle w:val="AmdtsEntries"/>
      </w:pPr>
      <w:r w:rsidRPr="006400E2">
        <w:t>s 157</w:t>
      </w:r>
      <w:r w:rsidRPr="006400E2">
        <w:tab/>
        <w:t xml:space="preserve">om </w:t>
      </w:r>
      <w:hyperlink r:id="rId94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DF68DEB" w14:textId="21423B40" w:rsidR="000246CF" w:rsidRDefault="000246CF" w:rsidP="00123705">
      <w:pPr>
        <w:pStyle w:val="AmdtsEntries"/>
      </w:pPr>
      <w:r>
        <w:tab/>
        <w:t xml:space="preserve">ins </w:t>
      </w:r>
      <w:hyperlink r:id="rId943" w:tooltip="Statute Law Amendment Act 2017" w:history="1">
        <w:r w:rsidRPr="0038160B">
          <w:rPr>
            <w:rStyle w:val="charCitHyperlinkAbbrev"/>
          </w:rPr>
          <w:t>A2017</w:t>
        </w:r>
        <w:r w:rsidRPr="0038160B">
          <w:rPr>
            <w:rStyle w:val="charCitHyperlinkAbbrev"/>
          </w:rPr>
          <w:noBreakHyphen/>
          <w:t>4</w:t>
        </w:r>
      </w:hyperlink>
      <w:r>
        <w:t xml:space="preserve"> amdt 1.21</w:t>
      </w:r>
    </w:p>
    <w:p w14:paraId="66AF4BDB" w14:textId="4E0E29B8" w:rsidR="00BA43E4" w:rsidRPr="006400E2" w:rsidRDefault="00BA43E4" w:rsidP="00123705">
      <w:pPr>
        <w:pStyle w:val="AmdtsEntries"/>
      </w:pPr>
      <w:r>
        <w:tab/>
        <w:t xml:space="preserve">am </w:t>
      </w:r>
      <w:hyperlink r:id="rId944" w:tooltip="Statute Law Amendment Act 2018" w:history="1">
        <w:r w:rsidRPr="003A1F32">
          <w:rPr>
            <w:rStyle w:val="Hyperlink"/>
            <w:u w:val="none"/>
          </w:rPr>
          <w:t>A2018</w:t>
        </w:r>
        <w:r w:rsidRPr="003A1F32">
          <w:rPr>
            <w:rStyle w:val="Hyperlink"/>
            <w:u w:val="none"/>
          </w:rPr>
          <w:noBreakHyphen/>
          <w:t>42</w:t>
        </w:r>
      </w:hyperlink>
      <w:r>
        <w:t xml:space="preserve"> amdt 1.30</w:t>
      </w:r>
    </w:p>
    <w:p w14:paraId="6DFE0871" w14:textId="77777777" w:rsidR="009A1FF3" w:rsidRPr="006400E2" w:rsidRDefault="00123705" w:rsidP="009A1FF3">
      <w:pPr>
        <w:pStyle w:val="AmdtsEntryHd"/>
      </w:pPr>
      <w:r w:rsidRPr="006400E2">
        <w:t>Long service leave and payments instead of long service leave</w:t>
      </w:r>
    </w:p>
    <w:p w14:paraId="4596C8DE" w14:textId="4B9DCB21" w:rsidR="009A1FF3" w:rsidRPr="006400E2" w:rsidRDefault="009A1FF3" w:rsidP="00123705">
      <w:pPr>
        <w:pStyle w:val="AmdtsEntries"/>
      </w:pPr>
      <w:r w:rsidRPr="006400E2">
        <w:t>s 158</w:t>
      </w:r>
      <w:r w:rsidRPr="006400E2">
        <w:tab/>
        <w:t xml:space="preserve">om </w:t>
      </w:r>
      <w:hyperlink r:id="rId94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4A4C331" w14:textId="77777777" w:rsidR="009A1FF3" w:rsidRPr="006400E2" w:rsidRDefault="00123705" w:rsidP="009A1FF3">
      <w:pPr>
        <w:pStyle w:val="AmdtsEntryHd"/>
      </w:pPr>
      <w:r w:rsidRPr="006400E2">
        <w:t>Extended leave or pay instead of leave for officers not entitled to long service leave</w:t>
      </w:r>
    </w:p>
    <w:p w14:paraId="7FE100C5" w14:textId="65A5CE6A" w:rsidR="009A1FF3" w:rsidRPr="006400E2" w:rsidRDefault="009A1FF3" w:rsidP="00123705">
      <w:pPr>
        <w:pStyle w:val="AmdtsEntries"/>
      </w:pPr>
      <w:r w:rsidRPr="006400E2">
        <w:t>s 159</w:t>
      </w:r>
      <w:r w:rsidRPr="006400E2">
        <w:tab/>
        <w:t xml:space="preserve">om </w:t>
      </w:r>
      <w:hyperlink r:id="rId9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75E77AD4" w14:textId="77777777" w:rsidR="009A1FF3" w:rsidRPr="006400E2" w:rsidRDefault="00123705" w:rsidP="009A1FF3">
      <w:pPr>
        <w:pStyle w:val="AmdtsEntryHd"/>
      </w:pPr>
      <w:r w:rsidRPr="006400E2">
        <w:t>Calculation of long service leave credit</w:t>
      </w:r>
    </w:p>
    <w:p w14:paraId="4C5FFB32" w14:textId="22F0AF6B" w:rsidR="009A1FF3" w:rsidRPr="006400E2" w:rsidRDefault="009A1FF3" w:rsidP="00123705">
      <w:pPr>
        <w:pStyle w:val="AmdtsEntries"/>
      </w:pPr>
      <w:r w:rsidRPr="006400E2">
        <w:t>s 160</w:t>
      </w:r>
      <w:r w:rsidRPr="006400E2">
        <w:tab/>
        <w:t xml:space="preserve">om </w:t>
      </w:r>
      <w:hyperlink r:id="rId94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9348176" w14:textId="77777777" w:rsidR="009A1FF3" w:rsidRPr="006400E2" w:rsidRDefault="00123705" w:rsidP="009A1FF3">
      <w:pPr>
        <w:pStyle w:val="AmdtsEntryHd"/>
      </w:pPr>
      <w:r w:rsidRPr="006400E2">
        <w:t>Application of s 160</w:t>
      </w:r>
    </w:p>
    <w:p w14:paraId="0E574C9C" w14:textId="6E72E364" w:rsidR="009A1FF3" w:rsidRPr="006400E2" w:rsidRDefault="009A1FF3" w:rsidP="00123705">
      <w:pPr>
        <w:pStyle w:val="AmdtsEntries"/>
      </w:pPr>
      <w:r w:rsidRPr="006400E2">
        <w:t>s 161</w:t>
      </w:r>
      <w:r w:rsidRPr="006400E2">
        <w:tab/>
        <w:t xml:space="preserve">om </w:t>
      </w:r>
      <w:hyperlink r:id="rId9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4622ADC0" w14:textId="77777777" w:rsidR="009A1FF3" w:rsidRPr="006400E2" w:rsidRDefault="00123705" w:rsidP="009A1FF3">
      <w:pPr>
        <w:pStyle w:val="AmdtsEntryHd"/>
      </w:pPr>
      <w:r w:rsidRPr="006400E2">
        <w:t>Rate of salary while absent on long service leave</w:t>
      </w:r>
    </w:p>
    <w:p w14:paraId="3B70779E" w14:textId="0154079B" w:rsidR="009A1FF3" w:rsidRPr="006400E2" w:rsidRDefault="009A1FF3" w:rsidP="00123705">
      <w:pPr>
        <w:pStyle w:val="AmdtsEntries"/>
      </w:pPr>
      <w:r w:rsidRPr="006400E2">
        <w:t>s 162</w:t>
      </w:r>
      <w:r w:rsidRPr="006400E2">
        <w:tab/>
        <w:t xml:space="preserve">om </w:t>
      </w:r>
      <w:hyperlink r:id="rId94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4A9AC35" w14:textId="77777777" w:rsidR="009A1FF3" w:rsidRPr="006400E2" w:rsidRDefault="00123705" w:rsidP="009A1FF3">
      <w:pPr>
        <w:pStyle w:val="AmdtsEntryHd"/>
      </w:pPr>
      <w:r w:rsidRPr="006400E2">
        <w:t>Rate of salary in relation to pay instead of leave</w:t>
      </w:r>
    </w:p>
    <w:p w14:paraId="5C4055DA" w14:textId="1B819210" w:rsidR="009A1FF3" w:rsidRPr="006400E2" w:rsidRDefault="009A1FF3" w:rsidP="00123705">
      <w:pPr>
        <w:pStyle w:val="AmdtsEntries"/>
      </w:pPr>
      <w:r w:rsidRPr="006400E2">
        <w:t>s 163</w:t>
      </w:r>
      <w:r w:rsidRPr="006400E2">
        <w:tab/>
        <w:t xml:space="preserve">om </w:t>
      </w:r>
      <w:hyperlink r:id="rId9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2B2A7BEA" w14:textId="77777777" w:rsidR="009A1FF3" w:rsidRPr="006400E2" w:rsidRDefault="00123705" w:rsidP="009A1FF3">
      <w:pPr>
        <w:pStyle w:val="AmdtsEntryHd"/>
      </w:pPr>
      <w:r w:rsidRPr="006400E2">
        <w:t>Long service leave benefits not to be granted under other laws</w:t>
      </w:r>
    </w:p>
    <w:p w14:paraId="17E0932E" w14:textId="5F9FAF28" w:rsidR="009A1FF3" w:rsidRPr="006400E2" w:rsidRDefault="009A1FF3" w:rsidP="00123705">
      <w:pPr>
        <w:pStyle w:val="AmdtsEntries"/>
      </w:pPr>
      <w:r w:rsidRPr="006400E2">
        <w:t>s 164</w:t>
      </w:r>
      <w:r w:rsidRPr="006400E2">
        <w:tab/>
        <w:t xml:space="preserve">om </w:t>
      </w:r>
      <w:hyperlink r:id="rId95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D7B1704" w14:textId="77777777" w:rsidR="009A1FF3" w:rsidRPr="006400E2" w:rsidRDefault="00123705" w:rsidP="009A1FF3">
      <w:pPr>
        <w:pStyle w:val="AmdtsEntryHd"/>
      </w:pPr>
      <w:r w:rsidRPr="006400E2">
        <w:lastRenderedPageBreak/>
        <w:t>Additional provisions relating to death of officer</w:t>
      </w:r>
    </w:p>
    <w:p w14:paraId="162EBCFD" w14:textId="49ECA6C6" w:rsidR="009A1FF3" w:rsidRPr="006400E2" w:rsidRDefault="009A1FF3" w:rsidP="00123705">
      <w:pPr>
        <w:pStyle w:val="AmdtsEntries"/>
      </w:pPr>
      <w:r w:rsidRPr="006400E2">
        <w:t>s 165</w:t>
      </w:r>
      <w:r w:rsidRPr="006400E2">
        <w:tab/>
        <w:t xml:space="preserve">om </w:t>
      </w:r>
      <w:hyperlink r:id="rId9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1A14E2CB" w14:textId="77777777" w:rsidR="009A1FF3" w:rsidRPr="006400E2" w:rsidRDefault="00123705" w:rsidP="009A1FF3">
      <w:pPr>
        <w:pStyle w:val="AmdtsEntryHd"/>
      </w:pPr>
      <w:r w:rsidRPr="006400E2">
        <w:t>Provisions relating to members of the teaching service</w:t>
      </w:r>
    </w:p>
    <w:p w14:paraId="2E4D5805" w14:textId="653298AD" w:rsidR="009A1FF3" w:rsidRPr="006400E2" w:rsidRDefault="009A1FF3" w:rsidP="00123705">
      <w:pPr>
        <w:pStyle w:val="AmdtsEntries"/>
      </w:pPr>
      <w:r w:rsidRPr="006400E2">
        <w:t>s 166</w:t>
      </w:r>
      <w:r w:rsidRPr="006400E2">
        <w:tab/>
        <w:t xml:space="preserve">om </w:t>
      </w:r>
      <w:hyperlink r:id="rId95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28</w:t>
      </w:r>
    </w:p>
    <w:p w14:paraId="68367C39" w14:textId="77777777" w:rsidR="00771A68" w:rsidRPr="006400E2" w:rsidRDefault="006B4930" w:rsidP="00771A68">
      <w:pPr>
        <w:pStyle w:val="AmdtsEntryHd"/>
      </w:pPr>
      <w:r w:rsidRPr="006400E2">
        <w:t>Definitions—pt 8</w:t>
      </w:r>
    </w:p>
    <w:p w14:paraId="0D4890B2" w14:textId="72B1BF2A" w:rsidR="00771A68" w:rsidRPr="006400E2" w:rsidRDefault="00771A68" w:rsidP="00C657C8">
      <w:pPr>
        <w:pStyle w:val="AmdtsEntries"/>
        <w:keepNext/>
      </w:pPr>
      <w:r w:rsidRPr="006400E2">
        <w:t>s 16</w:t>
      </w:r>
      <w:r w:rsidR="006B4930" w:rsidRPr="006400E2">
        <w:t>7</w:t>
      </w:r>
      <w:r w:rsidRPr="006400E2">
        <w:tab/>
        <w:t xml:space="preserve">om </w:t>
      </w:r>
      <w:hyperlink r:id="rId9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3E3A50D" w14:textId="1505EB83" w:rsidR="006B4930" w:rsidRPr="006400E2" w:rsidRDefault="006B4930" w:rsidP="006B4930">
      <w:pPr>
        <w:pStyle w:val="AmdtsEntries"/>
      </w:pPr>
      <w:r w:rsidRPr="006400E2">
        <w:tab/>
        <w:t xml:space="preserve">def </w:t>
      </w:r>
      <w:r w:rsidRPr="006400E2">
        <w:rPr>
          <w:rStyle w:val="charBoldItals"/>
        </w:rPr>
        <w:t xml:space="preserve">confinement </w:t>
      </w:r>
      <w:r w:rsidRPr="006400E2">
        <w:t xml:space="preserve">om </w:t>
      </w:r>
      <w:hyperlink r:id="rId9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F3FB9E4" w14:textId="7B48370A" w:rsidR="00896D0A" w:rsidRPr="006400E2" w:rsidRDefault="00896D0A" w:rsidP="00896D0A">
      <w:pPr>
        <w:pStyle w:val="AmdtsEntries"/>
      </w:pPr>
      <w:r w:rsidRPr="006400E2">
        <w:tab/>
        <w:t xml:space="preserve">def </w:t>
      </w:r>
      <w:r w:rsidRPr="006400E2">
        <w:rPr>
          <w:rStyle w:val="charBoldItals"/>
        </w:rPr>
        <w:t>leave officer</w:t>
      </w:r>
      <w:r w:rsidRPr="006400E2">
        <w:t xml:space="preserve"> om </w:t>
      </w:r>
      <w:hyperlink r:id="rId9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0ACB3553" w14:textId="3854BB0C" w:rsidR="00896D0A" w:rsidRPr="006400E2" w:rsidRDefault="00896D0A" w:rsidP="00896D0A">
      <w:pPr>
        <w:pStyle w:val="AmdtsEntries"/>
      </w:pPr>
      <w:r w:rsidRPr="006400E2">
        <w:tab/>
        <w:t xml:space="preserve">def </w:t>
      </w:r>
      <w:r w:rsidRPr="006400E2">
        <w:rPr>
          <w:rStyle w:val="charBoldItals"/>
        </w:rPr>
        <w:t xml:space="preserve">maternity leave </w:t>
      </w:r>
      <w:r w:rsidRPr="006400E2">
        <w:t xml:space="preserve">om </w:t>
      </w:r>
      <w:hyperlink r:id="rId9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0C96E4C" w14:textId="6B0DA6C6" w:rsidR="00896D0A" w:rsidRPr="006400E2" w:rsidRDefault="00896D0A" w:rsidP="00896D0A">
      <w:pPr>
        <w:pStyle w:val="AmdtsEntries"/>
      </w:pPr>
      <w:r w:rsidRPr="006400E2">
        <w:tab/>
        <w:t xml:space="preserve">def </w:t>
      </w:r>
      <w:r w:rsidRPr="006400E2">
        <w:rPr>
          <w:rStyle w:val="charBoldItals"/>
        </w:rPr>
        <w:t xml:space="preserve">officer </w:t>
      </w:r>
      <w:r w:rsidRPr="006400E2">
        <w:t xml:space="preserve">om </w:t>
      </w:r>
      <w:hyperlink r:id="rId9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3A99157A" w14:textId="469CC759" w:rsidR="00896D0A" w:rsidRPr="006400E2" w:rsidRDefault="00896D0A" w:rsidP="00896D0A">
      <w:pPr>
        <w:pStyle w:val="AmdtsEntries"/>
      </w:pPr>
      <w:r w:rsidRPr="006400E2">
        <w:tab/>
        <w:t xml:space="preserve">def </w:t>
      </w:r>
      <w:r w:rsidRPr="006400E2">
        <w:rPr>
          <w:rStyle w:val="charBoldItals"/>
        </w:rPr>
        <w:t xml:space="preserve">unauthorised absence </w:t>
      </w:r>
      <w:r w:rsidRPr="006400E2">
        <w:t xml:space="preserve">om </w:t>
      </w:r>
      <w:hyperlink r:id="rId9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1DD9C82F" w14:textId="77777777" w:rsidR="00771A68" w:rsidRPr="006400E2" w:rsidRDefault="00896D0A" w:rsidP="00771A68">
      <w:pPr>
        <w:pStyle w:val="AmdtsEntryHd"/>
      </w:pPr>
      <w:r w:rsidRPr="006400E2">
        <w:t>People in relation to whom pt 8 applies</w:t>
      </w:r>
    </w:p>
    <w:p w14:paraId="46E164E7" w14:textId="7F94BA55" w:rsidR="00771A68" w:rsidRPr="006400E2" w:rsidRDefault="00771A68" w:rsidP="00771A68">
      <w:pPr>
        <w:pStyle w:val="AmdtsEntries"/>
      </w:pPr>
      <w:r w:rsidRPr="006400E2">
        <w:t>s 16</w:t>
      </w:r>
      <w:r w:rsidR="006B4930" w:rsidRPr="006400E2">
        <w:t>8</w:t>
      </w:r>
      <w:r w:rsidRPr="006400E2">
        <w:tab/>
        <w:t xml:space="preserve">om </w:t>
      </w:r>
      <w:hyperlink r:id="rId9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FE8C3BD" w14:textId="77777777" w:rsidR="00771A68" w:rsidRPr="006400E2" w:rsidRDefault="00896D0A" w:rsidP="00771A68">
      <w:pPr>
        <w:pStyle w:val="AmdtsEntryHd"/>
      </w:pPr>
      <w:r w:rsidRPr="006400E2">
        <w:t>Absence on maternity leave</w:t>
      </w:r>
    </w:p>
    <w:p w14:paraId="2FAA10FD" w14:textId="06C5F0D4" w:rsidR="00771A68" w:rsidRPr="006400E2" w:rsidRDefault="00771A68" w:rsidP="00771A68">
      <w:pPr>
        <w:pStyle w:val="AmdtsEntries"/>
      </w:pPr>
      <w:r w:rsidRPr="006400E2">
        <w:t>s 16</w:t>
      </w:r>
      <w:r w:rsidR="006B4930" w:rsidRPr="006400E2">
        <w:t>9</w:t>
      </w:r>
      <w:r w:rsidRPr="006400E2">
        <w:tab/>
        <w:t xml:space="preserve">om </w:t>
      </w:r>
      <w:hyperlink r:id="rId9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2A5A7FE5" w14:textId="77777777" w:rsidR="00771A68" w:rsidRPr="006400E2" w:rsidRDefault="00896D0A" w:rsidP="00771A68">
      <w:pPr>
        <w:pStyle w:val="AmdtsEntryHd"/>
      </w:pPr>
      <w:r w:rsidRPr="006400E2">
        <w:t>Entitlement to paid maternity leave</w:t>
      </w:r>
    </w:p>
    <w:p w14:paraId="6CE940B1" w14:textId="16B0E6F5" w:rsidR="00771A68" w:rsidRPr="006400E2" w:rsidRDefault="00771A68" w:rsidP="00771A68">
      <w:pPr>
        <w:pStyle w:val="AmdtsEntries"/>
      </w:pPr>
      <w:r w:rsidRPr="006400E2">
        <w:t>s 17</w:t>
      </w:r>
      <w:r w:rsidR="006B4930" w:rsidRPr="006400E2">
        <w:t>0</w:t>
      </w:r>
      <w:r w:rsidRPr="006400E2">
        <w:tab/>
        <w:t xml:space="preserve">om </w:t>
      </w:r>
      <w:hyperlink r:id="rId9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B63B199" w14:textId="77777777" w:rsidR="00771A68" w:rsidRPr="006400E2" w:rsidRDefault="00896D0A" w:rsidP="00771A68">
      <w:pPr>
        <w:pStyle w:val="AmdtsEntryHd"/>
      </w:pPr>
      <w:r w:rsidRPr="006400E2">
        <w:t>Unauthorised absences</w:t>
      </w:r>
    </w:p>
    <w:p w14:paraId="4AA1189E" w14:textId="59ABF3E2" w:rsidR="006048B2" w:rsidRPr="006400E2" w:rsidRDefault="00771A68" w:rsidP="00771A68">
      <w:pPr>
        <w:pStyle w:val="AmdtsEntries"/>
      </w:pPr>
      <w:r w:rsidRPr="006400E2">
        <w:t>s 17</w:t>
      </w:r>
      <w:r w:rsidR="006B4930" w:rsidRPr="006400E2">
        <w:t>1</w:t>
      </w:r>
      <w:r w:rsidRPr="006400E2">
        <w:tab/>
      </w:r>
      <w:r w:rsidR="006048B2" w:rsidRPr="006400E2">
        <w:t xml:space="preserve">am </w:t>
      </w:r>
      <w:hyperlink r:id="rId96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14:paraId="213A3DAB" w14:textId="15BB872F" w:rsidR="00771A68" w:rsidRPr="006400E2" w:rsidRDefault="006048B2" w:rsidP="00771A68">
      <w:pPr>
        <w:pStyle w:val="AmdtsEntries"/>
      </w:pPr>
      <w:r w:rsidRPr="006400E2">
        <w:tab/>
      </w:r>
      <w:r w:rsidR="00771A68" w:rsidRPr="006400E2">
        <w:t xml:space="preserve">om </w:t>
      </w:r>
      <w:hyperlink r:id="rId9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t xml:space="preserve"> s 29</w:t>
      </w:r>
    </w:p>
    <w:p w14:paraId="525C7B8C" w14:textId="77777777" w:rsidR="00771A68" w:rsidRPr="006400E2" w:rsidRDefault="00896D0A" w:rsidP="00771A68">
      <w:pPr>
        <w:pStyle w:val="AmdtsEntryHd"/>
      </w:pPr>
      <w:r w:rsidRPr="006400E2">
        <w:t>Absence on leave without pay</w:t>
      </w:r>
    </w:p>
    <w:p w14:paraId="40FC8D11" w14:textId="1FB4067F" w:rsidR="006048B2" w:rsidRPr="006400E2" w:rsidRDefault="00771A68" w:rsidP="00771A68">
      <w:pPr>
        <w:pStyle w:val="AmdtsEntries"/>
      </w:pPr>
      <w:r w:rsidRPr="006400E2">
        <w:t>s 17</w:t>
      </w:r>
      <w:r w:rsidR="006B4930" w:rsidRPr="006400E2">
        <w:t>2</w:t>
      </w:r>
      <w:r w:rsidRPr="006400E2">
        <w:tab/>
      </w:r>
      <w:r w:rsidR="006048B2" w:rsidRPr="006400E2">
        <w:t xml:space="preserve">am </w:t>
      </w:r>
      <w:hyperlink r:id="rId96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048B2" w:rsidRPr="006400E2">
        <w:t xml:space="preserve"> s 131</w:t>
      </w:r>
    </w:p>
    <w:p w14:paraId="33BC8B89" w14:textId="71EF00CF" w:rsidR="00771A68" w:rsidRPr="006400E2" w:rsidRDefault="006048B2" w:rsidP="00771A68">
      <w:pPr>
        <w:pStyle w:val="AmdtsEntries"/>
      </w:pPr>
      <w:r w:rsidRPr="006400E2">
        <w:tab/>
      </w:r>
      <w:r w:rsidR="00771A68" w:rsidRPr="006400E2">
        <w:t xml:space="preserve">om </w:t>
      </w:r>
      <w:hyperlink r:id="rId96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771A68" w:rsidRPr="006400E2">
        <w:rPr>
          <w:rStyle w:val="charCitHyperlinkAbbrev"/>
        </w:rPr>
        <w:t xml:space="preserve"> </w:t>
      </w:r>
      <w:r w:rsidR="00771A68" w:rsidRPr="006400E2">
        <w:t>s 29</w:t>
      </w:r>
    </w:p>
    <w:p w14:paraId="6341CFBF" w14:textId="77777777" w:rsidR="0034517F" w:rsidRPr="006400E2" w:rsidRDefault="0034517F">
      <w:pPr>
        <w:pStyle w:val="AmdtsEntryHd"/>
      </w:pPr>
      <w:r w:rsidRPr="006400E2">
        <w:t>Officers may continue to perform, or resume, duty in certain circumstances</w:t>
      </w:r>
    </w:p>
    <w:p w14:paraId="6ECBCF71" w14:textId="6800EEDF" w:rsidR="0034517F" w:rsidRPr="006400E2" w:rsidRDefault="0034517F" w:rsidP="00513536">
      <w:pPr>
        <w:pStyle w:val="AmdtsEntries"/>
        <w:keepNext/>
      </w:pPr>
      <w:r w:rsidRPr="006400E2">
        <w:t>s 173</w:t>
      </w:r>
      <w:r w:rsidRPr="006400E2">
        <w:tab/>
        <w:t xml:space="preserve">am </w:t>
      </w:r>
      <w:hyperlink r:id="rId967"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1BE201F6" w14:textId="49618B5C" w:rsidR="00896D0A" w:rsidRPr="006400E2" w:rsidRDefault="00896D0A">
      <w:pPr>
        <w:pStyle w:val="AmdtsEntries"/>
        <w:rPr>
          <w:rStyle w:val="charUnderline"/>
        </w:rPr>
      </w:pPr>
      <w:r w:rsidRPr="006400E2">
        <w:tab/>
        <w:t xml:space="preserve">om </w:t>
      </w:r>
      <w:hyperlink r:id="rId9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29</w:t>
      </w:r>
    </w:p>
    <w:p w14:paraId="48720106" w14:textId="77777777" w:rsidR="00513536" w:rsidRPr="006400E2" w:rsidRDefault="00513536" w:rsidP="00513536">
      <w:pPr>
        <w:pStyle w:val="AmdtsEntryHd"/>
      </w:pPr>
      <w:r w:rsidRPr="006400E2">
        <w:t>Other applications to resume duty</w:t>
      </w:r>
    </w:p>
    <w:p w14:paraId="589E2808" w14:textId="3DACBBB4" w:rsidR="006C3EC7" w:rsidRPr="006400E2" w:rsidRDefault="00513536" w:rsidP="00513536">
      <w:pPr>
        <w:pStyle w:val="AmdtsEntries"/>
      </w:pPr>
      <w:r w:rsidRPr="006400E2">
        <w:t>s 174</w:t>
      </w:r>
      <w:r w:rsidRPr="006400E2">
        <w:tab/>
      </w:r>
      <w:r w:rsidR="006C3EC7" w:rsidRPr="006400E2">
        <w:t xml:space="preserve">am </w:t>
      </w:r>
      <w:hyperlink r:id="rId96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6C3EC7" w:rsidRPr="006400E2">
        <w:t xml:space="preserve"> s 130</w:t>
      </w:r>
    </w:p>
    <w:p w14:paraId="4672A77A" w14:textId="57E975FC" w:rsidR="00513536" w:rsidRPr="006400E2" w:rsidRDefault="006C3EC7" w:rsidP="00513536">
      <w:pPr>
        <w:pStyle w:val="AmdtsEntries"/>
      </w:pPr>
      <w:r w:rsidRPr="006400E2">
        <w:tab/>
      </w:r>
      <w:r w:rsidR="00513536" w:rsidRPr="006400E2">
        <w:t xml:space="preserve">om </w:t>
      </w:r>
      <w:hyperlink r:id="rId9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t xml:space="preserve"> s 29</w:t>
      </w:r>
    </w:p>
    <w:p w14:paraId="378FD4BA" w14:textId="77777777" w:rsidR="00513536" w:rsidRPr="006400E2" w:rsidRDefault="00513536" w:rsidP="00513536">
      <w:pPr>
        <w:pStyle w:val="AmdtsEntryHd"/>
      </w:pPr>
      <w:r w:rsidRPr="006400E2">
        <w:t>Grant of maternity leave not to affect continuity of service</w:t>
      </w:r>
    </w:p>
    <w:p w14:paraId="23E0C282" w14:textId="30576126" w:rsidR="00513536" w:rsidRPr="006400E2" w:rsidRDefault="00513536" w:rsidP="00513536">
      <w:pPr>
        <w:pStyle w:val="AmdtsEntries"/>
      </w:pPr>
      <w:r w:rsidRPr="006400E2">
        <w:t>s 175</w:t>
      </w:r>
      <w:r w:rsidRPr="006400E2">
        <w:tab/>
        <w:t xml:space="preserve">om </w:t>
      </w:r>
      <w:hyperlink r:id="rId9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0092AE07" w14:textId="77777777" w:rsidR="00513536" w:rsidRPr="006400E2" w:rsidRDefault="00513536" w:rsidP="00513536">
      <w:pPr>
        <w:pStyle w:val="AmdtsEntryHd"/>
      </w:pPr>
      <w:r w:rsidRPr="006400E2">
        <w:t>Officers on maternity leave</w:t>
      </w:r>
    </w:p>
    <w:p w14:paraId="162AE9E2" w14:textId="07EFF14A" w:rsidR="00B26E22" w:rsidRPr="006400E2" w:rsidRDefault="00513536" w:rsidP="00513536">
      <w:pPr>
        <w:pStyle w:val="AmdtsEntries"/>
      </w:pPr>
      <w:r w:rsidRPr="006400E2">
        <w:t>s 176</w:t>
      </w:r>
      <w:r w:rsidRPr="006400E2">
        <w:tab/>
      </w:r>
      <w:r w:rsidR="00B26E22" w:rsidRPr="006400E2">
        <w:t xml:space="preserve">am </w:t>
      </w:r>
      <w:hyperlink r:id="rId97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26E22" w:rsidRPr="006400E2">
        <w:t xml:space="preserve"> s 124</w:t>
      </w:r>
      <w:r w:rsidR="006048B2" w:rsidRPr="006400E2">
        <w:t>, s 131</w:t>
      </w:r>
    </w:p>
    <w:p w14:paraId="075B4472" w14:textId="2A5CB279" w:rsidR="00513536" w:rsidRPr="006400E2" w:rsidRDefault="00B26E22" w:rsidP="00513536">
      <w:pPr>
        <w:pStyle w:val="AmdtsEntries"/>
      </w:pPr>
      <w:r w:rsidRPr="006400E2">
        <w:tab/>
      </w:r>
      <w:r w:rsidR="00513536" w:rsidRPr="006400E2">
        <w:t xml:space="preserve">om </w:t>
      </w:r>
      <w:hyperlink r:id="rId9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513536" w:rsidRPr="006400E2">
        <w:rPr>
          <w:rStyle w:val="charCitHyperlinkAbbrev"/>
        </w:rPr>
        <w:t xml:space="preserve"> </w:t>
      </w:r>
      <w:r w:rsidR="00513536" w:rsidRPr="006400E2">
        <w:t>s 29</w:t>
      </w:r>
    </w:p>
    <w:p w14:paraId="535D7103" w14:textId="77777777" w:rsidR="00513536" w:rsidRPr="006400E2" w:rsidRDefault="00513536" w:rsidP="00513536">
      <w:pPr>
        <w:pStyle w:val="AmdtsEntryHd"/>
      </w:pPr>
      <w:r w:rsidRPr="006400E2">
        <w:t>Temporary employees on maternity leave</w:t>
      </w:r>
    </w:p>
    <w:p w14:paraId="42C56D00" w14:textId="0EC39614" w:rsidR="00513536" w:rsidRPr="006400E2" w:rsidRDefault="00513536" w:rsidP="00513536">
      <w:pPr>
        <w:pStyle w:val="AmdtsEntries"/>
      </w:pPr>
      <w:r w:rsidRPr="006400E2">
        <w:t>s 177</w:t>
      </w:r>
      <w:r w:rsidRPr="006400E2">
        <w:tab/>
        <w:t xml:space="preserve">om </w:t>
      </w:r>
      <w:hyperlink r:id="rId9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rPr>
          <w:rStyle w:val="charCitHyperlinkAbbrev"/>
        </w:rPr>
        <w:t xml:space="preserve"> </w:t>
      </w:r>
      <w:r w:rsidRPr="006400E2">
        <w:t>s 29</w:t>
      </w:r>
    </w:p>
    <w:p w14:paraId="2AF3602F" w14:textId="77777777" w:rsidR="00AA72E4" w:rsidRPr="006400E2" w:rsidRDefault="00AA72E4" w:rsidP="00AA72E4">
      <w:pPr>
        <w:pStyle w:val="AmdtsEntryHd"/>
      </w:pPr>
      <w:r w:rsidRPr="006400E2">
        <w:lastRenderedPageBreak/>
        <w:t>Interpretation for pt 9</w:t>
      </w:r>
    </w:p>
    <w:p w14:paraId="55BDB3FA" w14:textId="2BF3B68F" w:rsidR="00AA72E4" w:rsidRPr="006400E2" w:rsidRDefault="00AA72E4" w:rsidP="00C657C8">
      <w:pPr>
        <w:pStyle w:val="AmdtsEntries"/>
        <w:keepNext/>
      </w:pPr>
      <w:r w:rsidRPr="006400E2">
        <w:t>s 178</w:t>
      </w:r>
      <w:r w:rsidRPr="006400E2">
        <w:tab/>
        <w:t xml:space="preserve">om </w:t>
      </w:r>
      <w:hyperlink r:id="rId9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9AE73E8" w14:textId="444BB430" w:rsidR="0031799D" w:rsidRPr="006400E2" w:rsidRDefault="0031799D" w:rsidP="00C657C8">
      <w:pPr>
        <w:pStyle w:val="AmdtsEntries"/>
        <w:keepNext/>
      </w:pPr>
      <w:r w:rsidRPr="006400E2">
        <w:tab/>
        <w:t xml:space="preserve">def </w:t>
      </w:r>
      <w:r w:rsidR="001B6657" w:rsidRPr="006400E2">
        <w:rPr>
          <w:rStyle w:val="charBoldItals"/>
        </w:rPr>
        <w:t xml:space="preserve">disciplinary appeal committee </w:t>
      </w:r>
      <w:r w:rsidRPr="006400E2">
        <w:t xml:space="preserve">om </w:t>
      </w:r>
      <w:hyperlink r:id="rId9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4A16F4F" w14:textId="37DD64EB" w:rsidR="001B6657" w:rsidRPr="006400E2" w:rsidRDefault="001B6657" w:rsidP="00880CBD">
      <w:pPr>
        <w:pStyle w:val="AmdtsEntries"/>
        <w:keepNext/>
      </w:pPr>
      <w:r w:rsidRPr="006400E2">
        <w:tab/>
        <w:t xml:space="preserve">def </w:t>
      </w:r>
      <w:r w:rsidRPr="006400E2">
        <w:rPr>
          <w:rStyle w:val="charBoldItals"/>
        </w:rPr>
        <w:t xml:space="preserve">eligible public employment </w:t>
      </w:r>
      <w:r w:rsidRPr="006400E2">
        <w:t xml:space="preserve">om </w:t>
      </w:r>
      <w:hyperlink r:id="rId9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0381659" w14:textId="078AF362" w:rsidR="001B6657" w:rsidRPr="006400E2" w:rsidRDefault="001B6657" w:rsidP="001B6657">
      <w:pPr>
        <w:pStyle w:val="AmdtsEntries"/>
      </w:pPr>
      <w:r w:rsidRPr="006400E2">
        <w:tab/>
        <w:t xml:space="preserve">def </w:t>
      </w:r>
      <w:r w:rsidRPr="006400E2">
        <w:rPr>
          <w:rStyle w:val="charBoldItals"/>
        </w:rPr>
        <w:t>employment</w:t>
      </w:r>
      <w:r w:rsidRPr="006400E2">
        <w:t xml:space="preserve"> om </w:t>
      </w:r>
      <w:hyperlink r:id="rId9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2BE1659" w14:textId="52379E51" w:rsidR="001B6657" w:rsidRPr="006400E2" w:rsidRDefault="001B6657" w:rsidP="001B6657">
      <w:pPr>
        <w:pStyle w:val="AmdtsEntries"/>
      </w:pPr>
      <w:r w:rsidRPr="006400E2">
        <w:tab/>
        <w:t xml:space="preserve">def </w:t>
      </w:r>
      <w:r w:rsidRPr="006400E2">
        <w:rPr>
          <w:rStyle w:val="charBoldItals"/>
        </w:rPr>
        <w:t xml:space="preserve">misconduct </w:t>
      </w:r>
      <w:r w:rsidRPr="006400E2">
        <w:t xml:space="preserve">om </w:t>
      </w:r>
      <w:hyperlink r:id="rId9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716C08C7" w14:textId="2A995BE4" w:rsidR="001B6657" w:rsidRPr="006400E2" w:rsidRDefault="001B6657" w:rsidP="001B6657">
      <w:pPr>
        <w:pStyle w:val="AmdtsEntries"/>
      </w:pPr>
      <w:r w:rsidRPr="006400E2">
        <w:tab/>
        <w:t xml:space="preserve">def </w:t>
      </w:r>
      <w:r w:rsidRPr="006400E2">
        <w:rPr>
          <w:rStyle w:val="charBoldItals"/>
        </w:rPr>
        <w:t>original office</w:t>
      </w:r>
      <w:r w:rsidRPr="006400E2">
        <w:t xml:space="preserve"> om </w:t>
      </w:r>
      <w:hyperlink r:id="rId9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899C030" w14:textId="0284BA2A" w:rsidR="001B6657" w:rsidRPr="006400E2" w:rsidRDefault="001B6657" w:rsidP="001B6657">
      <w:pPr>
        <w:pStyle w:val="AmdtsEntries"/>
      </w:pPr>
      <w:r w:rsidRPr="006400E2">
        <w:tab/>
        <w:t xml:space="preserve">def </w:t>
      </w:r>
      <w:r w:rsidRPr="006400E2">
        <w:rPr>
          <w:rStyle w:val="charBoldItals"/>
        </w:rPr>
        <w:t>public office</w:t>
      </w:r>
      <w:r w:rsidRPr="006400E2">
        <w:t xml:space="preserve"> om </w:t>
      </w:r>
      <w:hyperlink r:id="rId9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D6EE20F" w14:textId="7E9661A0" w:rsidR="001B6657" w:rsidRPr="006400E2" w:rsidRDefault="001B6657" w:rsidP="001B6657">
      <w:pPr>
        <w:pStyle w:val="AmdtsEntries"/>
      </w:pPr>
      <w:r w:rsidRPr="006400E2">
        <w:tab/>
        <w:t xml:space="preserve">def </w:t>
      </w:r>
      <w:r w:rsidRPr="006400E2">
        <w:rPr>
          <w:rStyle w:val="charBoldItals"/>
        </w:rPr>
        <w:t>salary</w:t>
      </w:r>
      <w:r w:rsidRPr="006400E2">
        <w:t xml:space="preserve"> om </w:t>
      </w:r>
      <w:hyperlink r:id="rId9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1E30D26" w14:textId="77777777" w:rsidR="0034517F" w:rsidRPr="006400E2" w:rsidRDefault="0034517F">
      <w:pPr>
        <w:pStyle w:val="AmdtsEntryHd"/>
      </w:pPr>
      <w:r w:rsidRPr="006400E2">
        <w:t>Meaning of failure to fulfil duty as officer</w:t>
      </w:r>
    </w:p>
    <w:p w14:paraId="3E7C5162" w14:textId="3CD7C8C0" w:rsidR="0034517F" w:rsidRPr="006400E2" w:rsidRDefault="0034517F">
      <w:pPr>
        <w:pStyle w:val="AmdtsEntries"/>
      </w:pPr>
      <w:r w:rsidRPr="006400E2">
        <w:t>s 179</w:t>
      </w:r>
      <w:r w:rsidRPr="006400E2">
        <w:tab/>
        <w:t xml:space="preserve">am </w:t>
      </w:r>
      <w:hyperlink r:id="rId98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39</w:t>
      </w:r>
    </w:p>
    <w:p w14:paraId="424AE9A1" w14:textId="70AE7785" w:rsidR="00814BB2" w:rsidRPr="006400E2" w:rsidRDefault="00814BB2" w:rsidP="00814BB2">
      <w:pPr>
        <w:pStyle w:val="AmdtsEntries"/>
      </w:pPr>
      <w:r w:rsidRPr="006400E2">
        <w:tab/>
        <w:t xml:space="preserve">om </w:t>
      </w:r>
      <w:hyperlink r:id="rId9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EF194D6" w14:textId="77777777" w:rsidR="0034517F" w:rsidRPr="006400E2" w:rsidRDefault="0034517F">
      <w:pPr>
        <w:pStyle w:val="AmdtsEntryHd"/>
      </w:pPr>
      <w:r w:rsidRPr="006400E2">
        <w:t>Interpretation</w:t>
      </w:r>
    </w:p>
    <w:p w14:paraId="24E7BD4C" w14:textId="66D7A0CB" w:rsidR="0034517F" w:rsidRPr="006400E2" w:rsidRDefault="0034517F">
      <w:pPr>
        <w:pStyle w:val="AmdtsEntries"/>
      </w:pPr>
      <w:r w:rsidRPr="006400E2">
        <w:t>s 180</w:t>
      </w:r>
      <w:r w:rsidRPr="006400E2">
        <w:tab/>
        <w:t xml:space="preserve">om </w:t>
      </w:r>
      <w:hyperlink r:id="rId98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6955C122" w14:textId="77777777" w:rsidR="0034517F" w:rsidRPr="006400E2" w:rsidRDefault="0034517F">
      <w:pPr>
        <w:pStyle w:val="AmdtsEntryHd"/>
      </w:pPr>
      <w:r w:rsidRPr="006400E2">
        <w:t>Disciplinary action in relation to chief executives</w:t>
      </w:r>
    </w:p>
    <w:p w14:paraId="19DF1BDB" w14:textId="37047779" w:rsidR="0034517F" w:rsidRPr="006400E2" w:rsidRDefault="0034517F">
      <w:pPr>
        <w:pStyle w:val="AmdtsEntries"/>
      </w:pPr>
      <w:r w:rsidRPr="006400E2">
        <w:t>s 181</w:t>
      </w:r>
      <w:r w:rsidRPr="006400E2">
        <w:tab/>
        <w:t xml:space="preserve">om </w:t>
      </w:r>
      <w:hyperlink r:id="rId98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1F3C669E" w14:textId="77777777" w:rsidR="0034517F" w:rsidRPr="006400E2" w:rsidRDefault="0034517F">
      <w:pPr>
        <w:pStyle w:val="AmdtsEntryHd"/>
      </w:pPr>
      <w:r w:rsidRPr="006400E2">
        <w:t>Conviction by courts of chief executives</w:t>
      </w:r>
    </w:p>
    <w:p w14:paraId="6B398EDE" w14:textId="5791F031" w:rsidR="0034517F" w:rsidRPr="006400E2" w:rsidRDefault="0034517F">
      <w:pPr>
        <w:pStyle w:val="AmdtsEntries"/>
      </w:pPr>
      <w:r w:rsidRPr="006400E2">
        <w:t>s 182</w:t>
      </w:r>
      <w:r w:rsidRPr="006400E2">
        <w:tab/>
        <w:t xml:space="preserve">om </w:t>
      </w:r>
      <w:hyperlink r:id="rId98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1A2AC1D4" w14:textId="77777777" w:rsidR="0034517F" w:rsidRPr="006400E2" w:rsidRDefault="0034517F">
      <w:pPr>
        <w:pStyle w:val="AmdtsEntryHd"/>
      </w:pPr>
      <w:r w:rsidRPr="006400E2">
        <w:t>Suspension of chief executives</w:t>
      </w:r>
    </w:p>
    <w:p w14:paraId="755A9A22" w14:textId="02B4492A" w:rsidR="0034517F" w:rsidRPr="006400E2" w:rsidRDefault="0034517F">
      <w:pPr>
        <w:pStyle w:val="AmdtsEntries"/>
      </w:pPr>
      <w:r w:rsidRPr="006400E2">
        <w:t>s 183</w:t>
      </w:r>
      <w:r w:rsidRPr="006400E2">
        <w:tab/>
        <w:t xml:space="preserve">om </w:t>
      </w:r>
      <w:hyperlink r:id="rId98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2FD80C6E" w14:textId="77777777" w:rsidR="0034517F" w:rsidRPr="006400E2" w:rsidRDefault="0034517F">
      <w:pPr>
        <w:pStyle w:val="AmdtsEntryHd"/>
      </w:pPr>
      <w:r w:rsidRPr="006400E2">
        <w:t>Removal and variation of suspension relating to chief executives</w:t>
      </w:r>
    </w:p>
    <w:p w14:paraId="0E619807" w14:textId="74100B24" w:rsidR="0034517F" w:rsidRPr="006400E2" w:rsidRDefault="0034517F">
      <w:pPr>
        <w:pStyle w:val="AmdtsEntries"/>
      </w:pPr>
      <w:r w:rsidRPr="006400E2">
        <w:t>s 184</w:t>
      </w:r>
      <w:r w:rsidRPr="006400E2">
        <w:tab/>
        <w:t xml:space="preserve">om </w:t>
      </w:r>
      <w:hyperlink r:id="rId98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40</w:t>
      </w:r>
    </w:p>
    <w:p w14:paraId="511203A2" w14:textId="77777777" w:rsidR="0034517F" w:rsidRPr="006400E2" w:rsidRDefault="0034517F">
      <w:pPr>
        <w:pStyle w:val="AmdtsEntryHd"/>
      </w:pPr>
      <w:r w:rsidRPr="006400E2">
        <w:t>Interpretation</w:t>
      </w:r>
    </w:p>
    <w:p w14:paraId="3B223571" w14:textId="562BF5FA" w:rsidR="0034517F" w:rsidRPr="006400E2" w:rsidRDefault="0034517F">
      <w:pPr>
        <w:pStyle w:val="AmdtsEntries"/>
      </w:pPr>
      <w:r w:rsidRPr="006400E2">
        <w:t>s 185</w:t>
      </w:r>
      <w:r w:rsidRPr="006400E2">
        <w:tab/>
        <w:t xml:space="preserve">om </w:t>
      </w:r>
      <w:hyperlink r:id="rId99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42</w:t>
      </w:r>
    </w:p>
    <w:p w14:paraId="2A6916DB" w14:textId="77777777" w:rsidR="0034517F" w:rsidRPr="006400E2" w:rsidRDefault="0034517F">
      <w:pPr>
        <w:pStyle w:val="AmdtsEntryHd"/>
      </w:pPr>
      <w:r w:rsidRPr="006400E2">
        <w:t>Disciplinary action</w:t>
      </w:r>
    </w:p>
    <w:p w14:paraId="1C9E8B21" w14:textId="36617222" w:rsidR="0034517F" w:rsidRPr="006400E2" w:rsidRDefault="0034517F">
      <w:pPr>
        <w:pStyle w:val="AmdtsEntries"/>
      </w:pPr>
      <w:r w:rsidRPr="006400E2">
        <w:t>s 186</w:t>
      </w:r>
      <w:r w:rsidRPr="006400E2">
        <w:tab/>
        <w:t xml:space="preserve">am </w:t>
      </w:r>
      <w:hyperlink r:id="rId99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43; </w:t>
      </w:r>
      <w:hyperlink r:id="rId992"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3.332</w:t>
      </w:r>
    </w:p>
    <w:p w14:paraId="094C33FA" w14:textId="4A4EAB33" w:rsidR="00814BB2" w:rsidRPr="006400E2" w:rsidRDefault="00814BB2" w:rsidP="00814BB2">
      <w:pPr>
        <w:pStyle w:val="AmdtsEntries"/>
      </w:pPr>
      <w:r w:rsidRPr="006400E2">
        <w:tab/>
        <w:t xml:space="preserve">om </w:t>
      </w:r>
      <w:hyperlink r:id="rId9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B72C022" w14:textId="77777777" w:rsidR="0034517F" w:rsidRPr="006400E2" w:rsidRDefault="0034517F">
      <w:pPr>
        <w:pStyle w:val="AmdtsEntryHd"/>
      </w:pPr>
      <w:r w:rsidRPr="006400E2">
        <w:t>Inquiries into misconduct</w:t>
      </w:r>
    </w:p>
    <w:p w14:paraId="0C41A8AE" w14:textId="7D77AE7D" w:rsidR="0034517F" w:rsidRPr="006400E2" w:rsidRDefault="0034517F">
      <w:pPr>
        <w:pStyle w:val="AmdtsEntries"/>
      </w:pPr>
      <w:r w:rsidRPr="006400E2">
        <w:t>s 187</w:t>
      </w:r>
      <w:r w:rsidRPr="006400E2">
        <w:tab/>
        <w:t xml:space="preserve">am </w:t>
      </w:r>
      <w:hyperlink r:id="rId99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44</w:t>
      </w:r>
    </w:p>
    <w:p w14:paraId="4DF0C3E5" w14:textId="5C2B6229" w:rsidR="00814BB2" w:rsidRPr="006400E2" w:rsidRDefault="00814BB2" w:rsidP="00814BB2">
      <w:pPr>
        <w:pStyle w:val="AmdtsEntries"/>
      </w:pPr>
      <w:r w:rsidRPr="006400E2">
        <w:tab/>
        <w:t xml:space="preserve">om </w:t>
      </w:r>
      <w:hyperlink r:id="rId9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8981A3C" w14:textId="77777777" w:rsidR="00814BB2" w:rsidRPr="006400E2" w:rsidRDefault="00814BB2" w:rsidP="00814BB2">
      <w:pPr>
        <w:pStyle w:val="AmdtsEntryHd"/>
      </w:pPr>
      <w:r w:rsidRPr="006400E2">
        <w:t>Convictions by courts</w:t>
      </w:r>
    </w:p>
    <w:p w14:paraId="6E3334CE" w14:textId="471EAB1B" w:rsidR="00814BB2" w:rsidRPr="006400E2" w:rsidRDefault="00814BB2" w:rsidP="00814BB2">
      <w:pPr>
        <w:pStyle w:val="AmdtsEntries"/>
      </w:pPr>
      <w:r w:rsidRPr="006400E2">
        <w:t>s 188</w:t>
      </w:r>
      <w:r w:rsidRPr="006400E2">
        <w:tab/>
        <w:t xml:space="preserve">om </w:t>
      </w:r>
      <w:hyperlink r:id="rId99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D7DA7D7" w14:textId="77777777" w:rsidR="0034517F" w:rsidRPr="006400E2" w:rsidRDefault="0034517F">
      <w:pPr>
        <w:pStyle w:val="AmdtsEntryHd"/>
      </w:pPr>
      <w:r w:rsidRPr="006400E2">
        <w:t>Suspension</w:t>
      </w:r>
    </w:p>
    <w:p w14:paraId="189CB741" w14:textId="0266684F" w:rsidR="0034517F" w:rsidRPr="006400E2" w:rsidRDefault="0034517F" w:rsidP="00C657C8">
      <w:pPr>
        <w:pStyle w:val="AmdtsEntries"/>
        <w:keepNext/>
      </w:pPr>
      <w:r w:rsidRPr="006400E2">
        <w:t>s 189</w:t>
      </w:r>
      <w:r w:rsidRPr="006400E2">
        <w:tab/>
        <w:t xml:space="preserve">am </w:t>
      </w:r>
      <w:hyperlink r:id="rId99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45</w:t>
      </w:r>
    </w:p>
    <w:p w14:paraId="4F2EEB6A" w14:textId="2C365F32" w:rsidR="00814BB2" w:rsidRPr="006400E2" w:rsidRDefault="00814BB2" w:rsidP="00814BB2">
      <w:pPr>
        <w:pStyle w:val="AmdtsEntries"/>
      </w:pPr>
      <w:r w:rsidRPr="006400E2">
        <w:tab/>
        <w:t xml:space="preserve">om </w:t>
      </w:r>
      <w:hyperlink r:id="rId99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60A2131" w14:textId="77777777" w:rsidR="0034517F" w:rsidRPr="006400E2" w:rsidRDefault="0034517F">
      <w:pPr>
        <w:pStyle w:val="AmdtsEntryHd"/>
      </w:pPr>
      <w:r w:rsidRPr="006400E2">
        <w:t>Removal and variation of suspension</w:t>
      </w:r>
    </w:p>
    <w:p w14:paraId="5DA82CEA" w14:textId="31AAEEAB" w:rsidR="0034517F" w:rsidRPr="006400E2" w:rsidRDefault="0034517F">
      <w:pPr>
        <w:pStyle w:val="AmdtsEntries"/>
      </w:pPr>
      <w:r w:rsidRPr="006400E2">
        <w:t>s 190</w:t>
      </w:r>
      <w:r w:rsidRPr="006400E2">
        <w:tab/>
        <w:t xml:space="preserve">am </w:t>
      </w:r>
      <w:hyperlink r:id="rId99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46</w:t>
      </w:r>
    </w:p>
    <w:p w14:paraId="17CFFE3A" w14:textId="6D2CCEA7" w:rsidR="00814BB2" w:rsidRPr="006400E2" w:rsidRDefault="00814BB2" w:rsidP="00814BB2">
      <w:pPr>
        <w:pStyle w:val="AmdtsEntries"/>
      </w:pPr>
      <w:r w:rsidRPr="006400E2">
        <w:tab/>
        <w:t xml:space="preserve">om </w:t>
      </w:r>
      <w:hyperlink r:id="rId100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158BC28" w14:textId="77777777" w:rsidR="007A5BF8" w:rsidRPr="006400E2" w:rsidRDefault="007A5BF8" w:rsidP="007A5BF8">
      <w:pPr>
        <w:pStyle w:val="AmdtsEntryHd"/>
      </w:pPr>
      <w:r w:rsidRPr="006400E2">
        <w:t>Appeals</w:t>
      </w:r>
    </w:p>
    <w:p w14:paraId="64371023" w14:textId="1B6E0574" w:rsidR="007A5BF8" w:rsidRPr="006400E2" w:rsidRDefault="007A5BF8" w:rsidP="007A5BF8">
      <w:pPr>
        <w:pStyle w:val="AmdtsEntries"/>
      </w:pPr>
      <w:r w:rsidRPr="006400E2">
        <w:t>s 191</w:t>
      </w:r>
      <w:r w:rsidRPr="006400E2">
        <w:tab/>
        <w:t xml:space="preserve">om </w:t>
      </w:r>
      <w:hyperlink r:id="rId100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F73051A" w14:textId="77777777" w:rsidR="007A5BF8" w:rsidRPr="006400E2" w:rsidRDefault="007A5BF8" w:rsidP="007A5BF8">
      <w:pPr>
        <w:pStyle w:val="AmdtsEntryHd"/>
      </w:pPr>
      <w:r w:rsidRPr="006400E2">
        <w:lastRenderedPageBreak/>
        <w:t>Nullification of conviction</w:t>
      </w:r>
    </w:p>
    <w:p w14:paraId="6A978FFB" w14:textId="6C0378E5" w:rsidR="007A5BF8" w:rsidRPr="006400E2" w:rsidRDefault="007A5BF8" w:rsidP="007A5BF8">
      <w:pPr>
        <w:pStyle w:val="AmdtsEntries"/>
      </w:pPr>
      <w:r w:rsidRPr="006400E2">
        <w:t>s 192</w:t>
      </w:r>
      <w:r w:rsidRPr="006400E2">
        <w:tab/>
        <w:t xml:space="preserve">om </w:t>
      </w:r>
      <w:hyperlink r:id="rId10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37B92B5" w14:textId="77777777" w:rsidR="007A5BF8" w:rsidRPr="006400E2" w:rsidRDefault="007A5BF8" w:rsidP="007A5BF8">
      <w:pPr>
        <w:pStyle w:val="AmdtsEntryHd"/>
      </w:pPr>
      <w:r w:rsidRPr="006400E2">
        <w:t>Review of findings</w:t>
      </w:r>
    </w:p>
    <w:p w14:paraId="46B813A1" w14:textId="63370C64" w:rsidR="007A5BF8" w:rsidRPr="006400E2" w:rsidRDefault="007A5BF8" w:rsidP="007A5BF8">
      <w:pPr>
        <w:pStyle w:val="AmdtsEntries"/>
      </w:pPr>
      <w:r w:rsidRPr="006400E2">
        <w:t>s 193</w:t>
      </w:r>
      <w:r w:rsidRPr="006400E2">
        <w:tab/>
        <w:t xml:space="preserve">om </w:t>
      </w:r>
      <w:hyperlink r:id="rId10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ED5D438" w14:textId="77777777" w:rsidR="00AE0C1E" w:rsidRPr="006400E2" w:rsidRDefault="00F44794" w:rsidP="00AE0C1E">
      <w:pPr>
        <w:pStyle w:val="AmdtsEntryHd"/>
      </w:pPr>
      <w:r w:rsidRPr="006400E2">
        <w:t>Interpretation for div 9.4</w:t>
      </w:r>
    </w:p>
    <w:p w14:paraId="0C3B1BD3" w14:textId="16DFAC94" w:rsidR="00AE0C1E" w:rsidRPr="006400E2" w:rsidRDefault="00AE0C1E" w:rsidP="00AE0C1E">
      <w:pPr>
        <w:pStyle w:val="AmdtsEntries"/>
      </w:pPr>
      <w:r w:rsidRPr="006400E2">
        <w:t>s 194</w:t>
      </w:r>
      <w:r w:rsidRPr="006400E2">
        <w:tab/>
        <w:t xml:space="preserve">om </w:t>
      </w:r>
      <w:hyperlink r:id="rId10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2A718F6" w14:textId="0EAB11BE" w:rsidR="00DD2DB5" w:rsidRPr="006400E2" w:rsidRDefault="00DD2DB5" w:rsidP="00DD2DB5">
      <w:pPr>
        <w:pStyle w:val="AmdtsEntries"/>
      </w:pPr>
      <w:r w:rsidRPr="006400E2">
        <w:tab/>
        <w:t xml:space="preserve">def </w:t>
      </w:r>
      <w:r w:rsidRPr="006400E2">
        <w:rPr>
          <w:rStyle w:val="charBoldItals"/>
        </w:rPr>
        <w:t>detached officer</w:t>
      </w:r>
      <w:r w:rsidRPr="006400E2">
        <w:t xml:space="preserve"> om </w:t>
      </w:r>
      <w:hyperlink r:id="rId100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F756EC1" w14:textId="16D31A25" w:rsidR="00DD2DB5" w:rsidRPr="006400E2" w:rsidRDefault="00DD2DB5" w:rsidP="00DD2DB5">
      <w:pPr>
        <w:pStyle w:val="AmdtsEntries"/>
      </w:pPr>
      <w:r w:rsidRPr="006400E2">
        <w:tab/>
        <w:t xml:space="preserve">def </w:t>
      </w:r>
      <w:r w:rsidRPr="006400E2">
        <w:rPr>
          <w:rStyle w:val="charBoldItals"/>
        </w:rPr>
        <w:t>misconduct</w:t>
      </w:r>
      <w:r w:rsidRPr="006400E2">
        <w:t xml:space="preserve"> om </w:t>
      </w:r>
      <w:hyperlink r:id="rId10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726D6B5" w14:textId="77777777" w:rsidR="00AE0C1E" w:rsidRPr="006400E2" w:rsidRDefault="00F44794" w:rsidP="00AE0C1E">
      <w:pPr>
        <w:pStyle w:val="AmdtsEntryHd"/>
      </w:pPr>
      <w:r w:rsidRPr="006400E2">
        <w:t>Misconduct committed before becoming detached officer</w:t>
      </w:r>
    </w:p>
    <w:p w14:paraId="78078324" w14:textId="550C757A" w:rsidR="00AE0C1E" w:rsidRPr="006400E2" w:rsidRDefault="00AE0C1E" w:rsidP="00AE0C1E">
      <w:pPr>
        <w:pStyle w:val="AmdtsEntries"/>
      </w:pPr>
      <w:r w:rsidRPr="006400E2">
        <w:t>s 195</w:t>
      </w:r>
      <w:r w:rsidRPr="006400E2">
        <w:tab/>
        <w:t xml:space="preserve">om </w:t>
      </w:r>
      <w:hyperlink r:id="rId100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33EEE6B" w14:textId="77777777" w:rsidR="00AE0C1E" w:rsidRPr="006400E2" w:rsidRDefault="00F44794" w:rsidP="00AE0C1E">
      <w:pPr>
        <w:pStyle w:val="AmdtsEntryHd"/>
      </w:pPr>
      <w:r w:rsidRPr="006400E2">
        <w:t>Misconduct while detached officer</w:t>
      </w:r>
    </w:p>
    <w:p w14:paraId="304D5FE8" w14:textId="5B296FF3" w:rsidR="00AE0C1E" w:rsidRPr="006400E2" w:rsidRDefault="00AE0C1E" w:rsidP="00AE0C1E">
      <w:pPr>
        <w:pStyle w:val="AmdtsEntries"/>
      </w:pPr>
      <w:r w:rsidRPr="006400E2">
        <w:t>s 196</w:t>
      </w:r>
      <w:r w:rsidRPr="006400E2">
        <w:tab/>
        <w:t xml:space="preserve">om </w:t>
      </w:r>
      <w:hyperlink r:id="rId100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3650360" w14:textId="77777777" w:rsidR="00AE0C1E" w:rsidRPr="006400E2" w:rsidRDefault="00F44794" w:rsidP="00AE0C1E">
      <w:pPr>
        <w:pStyle w:val="AmdtsEntryHd"/>
      </w:pPr>
      <w:r w:rsidRPr="006400E2">
        <w:t>Criminal offences</w:t>
      </w:r>
    </w:p>
    <w:p w14:paraId="753F4746" w14:textId="49C631D6" w:rsidR="00AE0C1E" w:rsidRPr="006400E2" w:rsidRDefault="00AE0C1E" w:rsidP="00AE0C1E">
      <w:pPr>
        <w:pStyle w:val="AmdtsEntries"/>
      </w:pPr>
      <w:r w:rsidRPr="006400E2">
        <w:t>s 197</w:t>
      </w:r>
      <w:r w:rsidRPr="006400E2">
        <w:tab/>
        <w:t xml:space="preserve">om </w:t>
      </w:r>
      <w:hyperlink r:id="rId10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179E3AA0" w14:textId="77777777" w:rsidR="00AE0C1E" w:rsidRPr="006400E2" w:rsidRDefault="00F44794" w:rsidP="00AE0C1E">
      <w:pPr>
        <w:pStyle w:val="AmdtsEntryHd"/>
      </w:pPr>
      <w:r w:rsidRPr="006400E2">
        <w:t>When directions for dismissal take effect</w:t>
      </w:r>
    </w:p>
    <w:p w14:paraId="2C3BB8B5" w14:textId="70E3F789" w:rsidR="00AE0C1E" w:rsidRPr="006400E2" w:rsidRDefault="00AE0C1E" w:rsidP="00AE0C1E">
      <w:pPr>
        <w:pStyle w:val="AmdtsEntries"/>
      </w:pPr>
      <w:r w:rsidRPr="006400E2">
        <w:t>s 198</w:t>
      </w:r>
      <w:r w:rsidRPr="006400E2">
        <w:tab/>
        <w:t xml:space="preserve">om </w:t>
      </w:r>
      <w:hyperlink r:id="rId10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A29D485" w14:textId="77777777" w:rsidR="00AE0C1E" w:rsidRPr="006400E2" w:rsidRDefault="00F44794" w:rsidP="00AE0C1E">
      <w:pPr>
        <w:pStyle w:val="AmdtsEntryHd"/>
      </w:pPr>
      <w:r w:rsidRPr="006400E2">
        <w:t>Appeals</w:t>
      </w:r>
    </w:p>
    <w:p w14:paraId="01CAA0DA" w14:textId="261BE650" w:rsidR="00AE0C1E" w:rsidRPr="006400E2" w:rsidRDefault="00AE0C1E" w:rsidP="00AE0C1E">
      <w:pPr>
        <w:pStyle w:val="AmdtsEntries"/>
      </w:pPr>
      <w:r w:rsidRPr="006400E2">
        <w:t>s 199</w:t>
      </w:r>
      <w:r w:rsidRPr="006400E2">
        <w:tab/>
        <w:t xml:space="preserve">om </w:t>
      </w:r>
      <w:hyperlink r:id="rId101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58976F4" w14:textId="77777777" w:rsidR="00AE0C1E" w:rsidRPr="006400E2" w:rsidRDefault="00F44794" w:rsidP="00AE0C1E">
      <w:pPr>
        <w:pStyle w:val="AmdtsEntryHd"/>
      </w:pPr>
      <w:r w:rsidRPr="006400E2">
        <w:t>Reasons to be given for making finding or giving direction etc</w:t>
      </w:r>
    </w:p>
    <w:p w14:paraId="15A54B7B" w14:textId="3D75F438" w:rsidR="00AE0C1E" w:rsidRPr="006400E2" w:rsidRDefault="00AE0C1E" w:rsidP="00AE0C1E">
      <w:pPr>
        <w:pStyle w:val="AmdtsEntries"/>
      </w:pPr>
      <w:r w:rsidRPr="006400E2">
        <w:t>s 200</w:t>
      </w:r>
      <w:r w:rsidRPr="006400E2">
        <w:tab/>
        <w:t xml:space="preserve">om </w:t>
      </w:r>
      <w:hyperlink r:id="rId101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14D7A31" w14:textId="77777777" w:rsidR="0034517F" w:rsidRPr="006400E2" w:rsidRDefault="0034517F">
      <w:pPr>
        <w:pStyle w:val="AmdtsEntryHd"/>
      </w:pPr>
      <w:r w:rsidRPr="006400E2">
        <w:t>Definitions for div 9.5</w:t>
      </w:r>
    </w:p>
    <w:p w14:paraId="14554860" w14:textId="782DDFDE" w:rsidR="004332EC" w:rsidRPr="006400E2" w:rsidRDefault="0034517F" w:rsidP="00C657C8">
      <w:pPr>
        <w:pStyle w:val="AmdtsEntries"/>
        <w:keepNext/>
      </w:pPr>
      <w:r w:rsidRPr="006400E2">
        <w:t>s 201</w:t>
      </w:r>
      <w:r w:rsidRPr="006400E2">
        <w:tab/>
      </w:r>
      <w:r w:rsidR="004332EC" w:rsidRPr="006400E2">
        <w:t xml:space="preserve">om </w:t>
      </w:r>
      <w:hyperlink r:id="rId101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4332EC" w:rsidRPr="006400E2">
        <w:t xml:space="preserve"> s 30</w:t>
      </w:r>
    </w:p>
    <w:p w14:paraId="26C6428D" w14:textId="7495BE1C" w:rsidR="0034517F" w:rsidRPr="006400E2" w:rsidRDefault="004332EC" w:rsidP="00C657C8">
      <w:pPr>
        <w:pStyle w:val="AmdtsEntries"/>
        <w:keepNext/>
      </w:pPr>
      <w:r w:rsidRPr="006400E2">
        <w:tab/>
      </w:r>
      <w:r w:rsidR="0034517F" w:rsidRPr="006400E2">
        <w:t xml:space="preserve">def </w:t>
      </w:r>
      <w:r w:rsidR="0034517F" w:rsidRPr="006400E2">
        <w:rPr>
          <w:rStyle w:val="charBoldItals"/>
        </w:rPr>
        <w:t xml:space="preserve">authorised officer </w:t>
      </w:r>
      <w:r w:rsidR="0034517F" w:rsidRPr="006400E2">
        <w:t xml:space="preserve">am </w:t>
      </w:r>
      <w:hyperlink r:id="rId101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48</w:t>
      </w:r>
    </w:p>
    <w:p w14:paraId="1EF3D8A1" w14:textId="56A72C4F" w:rsidR="004332EC" w:rsidRPr="006400E2" w:rsidRDefault="004332EC" w:rsidP="00C657C8">
      <w:pPr>
        <w:pStyle w:val="AmdtsEntriesDefL2"/>
        <w:keepNext/>
      </w:pPr>
      <w:r w:rsidRPr="006400E2">
        <w:tab/>
        <w:t xml:space="preserve">om </w:t>
      </w:r>
      <w:hyperlink r:id="rId10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BCA5991" w14:textId="662219DD" w:rsidR="00025C95" w:rsidRPr="006400E2" w:rsidRDefault="00025C95" w:rsidP="00025C95">
      <w:pPr>
        <w:pStyle w:val="AmdtsEntries"/>
      </w:pPr>
      <w:r w:rsidRPr="006400E2">
        <w:tab/>
        <w:t xml:space="preserve">def </w:t>
      </w:r>
      <w:r w:rsidRPr="006400E2">
        <w:rPr>
          <w:rStyle w:val="charBoldItals"/>
        </w:rPr>
        <w:t xml:space="preserve">employee </w:t>
      </w:r>
      <w:r w:rsidRPr="006400E2">
        <w:t xml:space="preserve">om </w:t>
      </w:r>
      <w:hyperlink r:id="rId101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CDACCED" w14:textId="77777777" w:rsidR="00DF0514" w:rsidRPr="006400E2" w:rsidRDefault="00DF0514" w:rsidP="00DF0514">
      <w:pPr>
        <w:pStyle w:val="AmdtsEntryHd"/>
      </w:pPr>
      <w:r w:rsidRPr="006400E2">
        <w:t>Application of pt 9 to employees</w:t>
      </w:r>
    </w:p>
    <w:p w14:paraId="20F49FF7" w14:textId="53FA1D56" w:rsidR="00DF0514" w:rsidRPr="006400E2" w:rsidRDefault="00DF0514" w:rsidP="00DF0514">
      <w:pPr>
        <w:pStyle w:val="AmdtsEntries"/>
      </w:pPr>
      <w:r w:rsidRPr="006400E2">
        <w:t>s 202</w:t>
      </w:r>
      <w:r w:rsidRPr="006400E2">
        <w:tab/>
        <w:t xml:space="preserve">om </w:t>
      </w:r>
      <w:hyperlink r:id="rId101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3A98C56" w14:textId="77777777" w:rsidR="0034517F" w:rsidRPr="006400E2" w:rsidRDefault="0034517F">
      <w:pPr>
        <w:pStyle w:val="AmdtsEntryHd"/>
      </w:pPr>
      <w:r w:rsidRPr="006400E2">
        <w:t>Definitions for div 9.6</w:t>
      </w:r>
    </w:p>
    <w:p w14:paraId="7A79B5A0" w14:textId="00B9F45D" w:rsidR="007D41B2" w:rsidRPr="006400E2" w:rsidRDefault="007D41B2" w:rsidP="007D41B2">
      <w:pPr>
        <w:pStyle w:val="AmdtsEntries"/>
      </w:pPr>
      <w:r w:rsidRPr="006400E2">
        <w:t>s 203</w:t>
      </w:r>
      <w:r w:rsidRPr="006400E2">
        <w:tab/>
        <w:t xml:space="preserve">om </w:t>
      </w:r>
      <w:hyperlink r:id="rId101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A39BB07" w14:textId="4E9F0C93" w:rsidR="0034517F" w:rsidRPr="006400E2" w:rsidRDefault="0034517F">
      <w:pPr>
        <w:pStyle w:val="AmdtsEntries"/>
        <w:keepNext/>
      </w:pPr>
      <w:r w:rsidRPr="006400E2">
        <w:tab/>
        <w:t xml:space="preserve">def </w:t>
      </w:r>
      <w:r w:rsidRPr="006400E2">
        <w:rPr>
          <w:rStyle w:val="charBoldItals"/>
        </w:rPr>
        <w:t>board of inquiry</w:t>
      </w:r>
      <w:r w:rsidRPr="006400E2">
        <w:t xml:space="preserve"> om </w:t>
      </w:r>
      <w:hyperlink r:id="rId101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14:paraId="03C8D7C9" w14:textId="3E600B25" w:rsidR="007D41B2" w:rsidRPr="006400E2" w:rsidRDefault="007D41B2" w:rsidP="007D41B2">
      <w:pPr>
        <w:pStyle w:val="AmdtsEntries"/>
      </w:pPr>
      <w:r w:rsidRPr="006400E2">
        <w:tab/>
        <w:t xml:space="preserve">def </w:t>
      </w:r>
      <w:r w:rsidRPr="006400E2">
        <w:rPr>
          <w:rStyle w:val="charBoldItals"/>
        </w:rPr>
        <w:t xml:space="preserve">chief executive </w:t>
      </w:r>
      <w:r w:rsidRPr="006400E2">
        <w:t xml:space="preserve">om </w:t>
      </w:r>
      <w:hyperlink r:id="rId10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B0ADE22" w14:textId="41E4747C" w:rsidR="0034517F" w:rsidRPr="006400E2" w:rsidRDefault="0034517F">
      <w:pPr>
        <w:pStyle w:val="AmdtsEntries"/>
      </w:pPr>
      <w:r w:rsidRPr="006400E2">
        <w:tab/>
        <w:t xml:space="preserve">def </w:t>
      </w:r>
      <w:r w:rsidRPr="006400E2">
        <w:rPr>
          <w:rStyle w:val="charBoldItals"/>
        </w:rPr>
        <w:t xml:space="preserve">proceeding </w:t>
      </w:r>
      <w:r w:rsidRPr="006400E2">
        <w:t xml:space="preserve">sub </w:t>
      </w:r>
      <w:hyperlink r:id="rId102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50</w:t>
      </w:r>
    </w:p>
    <w:p w14:paraId="7AF8AD51" w14:textId="111C29B6" w:rsidR="007D41B2" w:rsidRPr="006400E2" w:rsidRDefault="007D41B2" w:rsidP="007D41B2">
      <w:pPr>
        <w:pStyle w:val="AmdtsEntriesDefL2"/>
      </w:pPr>
      <w:r w:rsidRPr="006400E2">
        <w:tab/>
        <w:t xml:space="preserve">om </w:t>
      </w:r>
      <w:hyperlink r:id="rId102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11DFD01" w14:textId="37A44308" w:rsidR="007D41B2" w:rsidRPr="006400E2" w:rsidRDefault="007D41B2" w:rsidP="007D41B2">
      <w:pPr>
        <w:pStyle w:val="AmdtsEntries"/>
      </w:pPr>
      <w:r w:rsidRPr="006400E2">
        <w:tab/>
        <w:t xml:space="preserve">def </w:t>
      </w:r>
      <w:r w:rsidRPr="006400E2">
        <w:rPr>
          <w:rStyle w:val="charBoldItals"/>
        </w:rPr>
        <w:t xml:space="preserve">review </w:t>
      </w:r>
      <w:r w:rsidRPr="006400E2">
        <w:t xml:space="preserve">om </w:t>
      </w:r>
      <w:hyperlink r:id="rId102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67FDD83" w14:textId="77777777" w:rsidR="00151D85" w:rsidRPr="006400E2" w:rsidRDefault="00151D85" w:rsidP="00151D85">
      <w:pPr>
        <w:pStyle w:val="AmdtsEntryHd"/>
      </w:pPr>
      <w:r w:rsidRPr="006400E2">
        <w:t>How appeal is made to disciplinary appeal committee</w:t>
      </w:r>
    </w:p>
    <w:p w14:paraId="5261D5BD" w14:textId="742E598B" w:rsidR="00151D85" w:rsidRPr="006400E2" w:rsidRDefault="00151D85" w:rsidP="00151D85">
      <w:pPr>
        <w:pStyle w:val="AmdtsEntries"/>
      </w:pPr>
      <w:r w:rsidRPr="006400E2">
        <w:t>s 204</w:t>
      </w:r>
      <w:r w:rsidRPr="006400E2">
        <w:tab/>
        <w:t xml:space="preserve">om </w:t>
      </w:r>
      <w:hyperlink r:id="rId10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E5183C3" w14:textId="77777777" w:rsidR="0034517F" w:rsidRPr="006400E2" w:rsidRDefault="0034517F">
      <w:pPr>
        <w:pStyle w:val="AmdtsEntryHd"/>
      </w:pPr>
      <w:r w:rsidRPr="006400E2">
        <w:t>Time for appealing to disciplinary appeal committee</w:t>
      </w:r>
    </w:p>
    <w:p w14:paraId="683889FB" w14:textId="4F5693FD" w:rsidR="0034517F" w:rsidRPr="006400E2" w:rsidRDefault="0034517F">
      <w:pPr>
        <w:pStyle w:val="AmdtsEntries"/>
      </w:pPr>
      <w:r w:rsidRPr="006400E2">
        <w:t>s 205</w:t>
      </w:r>
      <w:r w:rsidRPr="006400E2">
        <w:tab/>
        <w:t xml:space="preserve">am </w:t>
      </w:r>
      <w:hyperlink r:id="rId1025"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5C126096" w14:textId="68B671CA" w:rsidR="00151D85" w:rsidRPr="006400E2" w:rsidRDefault="00151D85" w:rsidP="00151D85">
      <w:pPr>
        <w:pStyle w:val="AmdtsEntries"/>
      </w:pPr>
      <w:r w:rsidRPr="006400E2">
        <w:tab/>
        <w:t xml:space="preserve">om </w:t>
      </w:r>
      <w:hyperlink r:id="rId102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481044BE" w14:textId="77777777" w:rsidR="0034517F" w:rsidRPr="006400E2" w:rsidRDefault="0034517F">
      <w:pPr>
        <w:pStyle w:val="AmdtsEntryHd"/>
      </w:pPr>
      <w:r w:rsidRPr="006400E2">
        <w:lastRenderedPageBreak/>
        <w:t>Giving of documents to appellants and people requesting review</w:t>
      </w:r>
    </w:p>
    <w:p w14:paraId="3329F63B" w14:textId="4511F43C" w:rsidR="0034517F" w:rsidRPr="006400E2" w:rsidRDefault="0034517F">
      <w:pPr>
        <w:pStyle w:val="AmdtsEntries"/>
      </w:pPr>
      <w:r w:rsidRPr="006400E2">
        <w:t>s 206</w:t>
      </w:r>
      <w:r w:rsidRPr="006400E2">
        <w:tab/>
        <w:t xml:space="preserve">am </w:t>
      </w:r>
      <w:hyperlink r:id="rId102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51; ss renum R4 LA; </w:t>
      </w:r>
      <w:hyperlink r:id="rId1028"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6BD7FAAA" w14:textId="3899C99F" w:rsidR="00151D85" w:rsidRPr="006400E2" w:rsidRDefault="00151D85" w:rsidP="00151D85">
      <w:pPr>
        <w:pStyle w:val="AmdtsEntries"/>
      </w:pPr>
      <w:r w:rsidRPr="006400E2">
        <w:tab/>
        <w:t xml:space="preserve">om </w:t>
      </w:r>
      <w:hyperlink r:id="rId10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7B845AA" w14:textId="77777777" w:rsidR="0034517F" w:rsidRPr="006400E2" w:rsidRDefault="0034517F">
      <w:pPr>
        <w:pStyle w:val="AmdtsEntryHd"/>
      </w:pPr>
      <w:r w:rsidRPr="006400E2">
        <w:t>Hearing to be in public except in special circumstances</w:t>
      </w:r>
    </w:p>
    <w:p w14:paraId="535578FA" w14:textId="57155479" w:rsidR="0034517F" w:rsidRPr="006400E2" w:rsidRDefault="0034517F">
      <w:pPr>
        <w:pStyle w:val="AmdtsEntries"/>
      </w:pPr>
      <w:r w:rsidRPr="006400E2">
        <w:t>s 207</w:t>
      </w:r>
      <w:r w:rsidRPr="006400E2">
        <w:tab/>
        <w:t xml:space="preserve">om </w:t>
      </w:r>
      <w:hyperlink r:id="rId103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10EF015" w14:textId="77777777" w:rsidR="0034517F" w:rsidRPr="006400E2" w:rsidRDefault="0034517F">
      <w:pPr>
        <w:pStyle w:val="AmdtsEntryHd"/>
      </w:pPr>
      <w:r w:rsidRPr="006400E2">
        <w:t>Witnesses</w:t>
      </w:r>
    </w:p>
    <w:p w14:paraId="051D0044" w14:textId="5CEC9EB0" w:rsidR="0034517F" w:rsidRPr="006400E2" w:rsidRDefault="0034517F">
      <w:pPr>
        <w:pStyle w:val="AmdtsEntries"/>
      </w:pPr>
      <w:r w:rsidRPr="006400E2">
        <w:t>s 208</w:t>
      </w:r>
      <w:r w:rsidRPr="006400E2">
        <w:tab/>
        <w:t xml:space="preserve">om </w:t>
      </w:r>
      <w:hyperlink r:id="rId103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449FF1BE" w14:textId="77777777" w:rsidR="0034517F" w:rsidRPr="006400E2" w:rsidRDefault="0034517F">
      <w:pPr>
        <w:pStyle w:val="AmdtsEntryHd"/>
      </w:pPr>
      <w:r w:rsidRPr="006400E2">
        <w:t>Witnesses expenses</w:t>
      </w:r>
    </w:p>
    <w:p w14:paraId="4709D2FA" w14:textId="57423971" w:rsidR="0034517F" w:rsidRPr="006400E2" w:rsidRDefault="0034517F">
      <w:pPr>
        <w:pStyle w:val="AmdtsEntries"/>
      </w:pPr>
      <w:r w:rsidRPr="006400E2">
        <w:t>s 209</w:t>
      </w:r>
      <w:r w:rsidRPr="006400E2">
        <w:tab/>
        <w:t xml:space="preserve">om </w:t>
      </w:r>
      <w:hyperlink r:id="rId103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5EEF8933" w14:textId="77777777" w:rsidR="0034517F" w:rsidRPr="006400E2" w:rsidRDefault="0034517F">
      <w:pPr>
        <w:pStyle w:val="AmdtsEntryHd"/>
      </w:pPr>
      <w:r w:rsidRPr="006400E2">
        <w:t>Representation of parties</w:t>
      </w:r>
    </w:p>
    <w:p w14:paraId="266F5534" w14:textId="4FCCD99A" w:rsidR="0034517F" w:rsidRPr="006400E2" w:rsidRDefault="0034517F">
      <w:pPr>
        <w:pStyle w:val="AmdtsEntries"/>
      </w:pPr>
      <w:r w:rsidRPr="006400E2">
        <w:t>s 210</w:t>
      </w:r>
      <w:r w:rsidRPr="006400E2">
        <w:tab/>
        <w:t xml:space="preserve">om </w:t>
      </w:r>
      <w:hyperlink r:id="rId103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824600B" w14:textId="77777777" w:rsidR="0034517F" w:rsidRPr="006400E2" w:rsidRDefault="0034517F">
      <w:pPr>
        <w:pStyle w:val="AmdtsEntryHd"/>
      </w:pPr>
      <w:r w:rsidRPr="006400E2">
        <w:t>Protection of members of boards of inquiry, witnesses etc</w:t>
      </w:r>
    </w:p>
    <w:p w14:paraId="468549A8" w14:textId="180CA3B6" w:rsidR="0034517F" w:rsidRPr="006400E2" w:rsidRDefault="0034517F">
      <w:pPr>
        <w:pStyle w:val="AmdtsEntries"/>
      </w:pPr>
      <w:r w:rsidRPr="006400E2">
        <w:t>s 211</w:t>
      </w:r>
      <w:r w:rsidRPr="006400E2">
        <w:tab/>
        <w:t xml:space="preserve">om </w:t>
      </w:r>
      <w:hyperlink r:id="rId103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02678CB3" w14:textId="77777777" w:rsidR="0034517F" w:rsidRPr="006400E2" w:rsidRDefault="0034517F">
      <w:pPr>
        <w:pStyle w:val="AmdtsEntryHd"/>
      </w:pPr>
      <w:r w:rsidRPr="006400E2">
        <w:t>Notification of findings of board of inquiry</w:t>
      </w:r>
    </w:p>
    <w:p w14:paraId="598D5A42" w14:textId="3BF607FA" w:rsidR="0034517F" w:rsidRPr="006400E2" w:rsidRDefault="0034517F">
      <w:pPr>
        <w:pStyle w:val="AmdtsEntries"/>
      </w:pPr>
      <w:r w:rsidRPr="006400E2">
        <w:t>s 212</w:t>
      </w:r>
      <w:r w:rsidRPr="006400E2">
        <w:tab/>
        <w:t xml:space="preserve">om </w:t>
      </w:r>
      <w:hyperlink r:id="rId103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1ECC8EC4" w14:textId="77777777" w:rsidR="0034517F" w:rsidRPr="006400E2" w:rsidRDefault="0034517F">
      <w:pPr>
        <w:pStyle w:val="AmdtsEntryHd"/>
      </w:pPr>
      <w:r w:rsidRPr="006400E2">
        <w:t>Payment of costs</w:t>
      </w:r>
    </w:p>
    <w:p w14:paraId="288DB831" w14:textId="64F71050" w:rsidR="0034517F" w:rsidRPr="006400E2" w:rsidRDefault="0034517F">
      <w:pPr>
        <w:pStyle w:val="AmdtsEntries"/>
      </w:pPr>
      <w:r w:rsidRPr="006400E2">
        <w:t>s 213</w:t>
      </w:r>
      <w:r w:rsidRPr="006400E2">
        <w:tab/>
        <w:t xml:space="preserve">om </w:t>
      </w:r>
      <w:hyperlink r:id="rId103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5FDFF21C" w14:textId="77777777" w:rsidR="0034517F" w:rsidRPr="006400E2" w:rsidRDefault="0034517F">
      <w:pPr>
        <w:pStyle w:val="AmdtsEntryHd"/>
      </w:pPr>
      <w:r w:rsidRPr="006400E2">
        <w:t>Costs of lapsed inquiry</w:t>
      </w:r>
    </w:p>
    <w:p w14:paraId="2D5812DC" w14:textId="44C9A3C8" w:rsidR="0034517F" w:rsidRPr="006400E2" w:rsidRDefault="0034517F">
      <w:pPr>
        <w:pStyle w:val="AmdtsEntries"/>
      </w:pPr>
      <w:r w:rsidRPr="006400E2">
        <w:t>s 214</w:t>
      </w:r>
      <w:r w:rsidRPr="006400E2">
        <w:tab/>
        <w:t xml:space="preserve">om </w:t>
      </w:r>
      <w:hyperlink r:id="rId1037"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52</w:t>
      </w:r>
    </w:p>
    <w:p w14:paraId="26D850F9" w14:textId="77777777" w:rsidR="0034517F" w:rsidRPr="006400E2" w:rsidRDefault="0034517F">
      <w:pPr>
        <w:pStyle w:val="AmdtsEntryHd"/>
      </w:pPr>
      <w:r w:rsidRPr="006400E2">
        <w:t>Recording of action taken</w:t>
      </w:r>
    </w:p>
    <w:p w14:paraId="53A72C22" w14:textId="5159E09E" w:rsidR="0034517F" w:rsidRPr="006400E2" w:rsidRDefault="0034517F">
      <w:pPr>
        <w:pStyle w:val="AmdtsEntries"/>
      </w:pPr>
      <w:r w:rsidRPr="006400E2">
        <w:t>s 215</w:t>
      </w:r>
      <w:r w:rsidRPr="006400E2">
        <w:tab/>
        <w:t xml:space="preserve">am </w:t>
      </w:r>
      <w:hyperlink r:id="rId103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53</w:t>
      </w:r>
    </w:p>
    <w:p w14:paraId="4F54FFB9" w14:textId="402A403E" w:rsidR="00151D85" w:rsidRPr="006400E2" w:rsidRDefault="00151D85" w:rsidP="00151D85">
      <w:pPr>
        <w:pStyle w:val="AmdtsEntries"/>
      </w:pPr>
      <w:r w:rsidRPr="006400E2">
        <w:tab/>
        <w:t xml:space="preserve">om </w:t>
      </w:r>
      <w:hyperlink r:id="rId103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0AE34137" w14:textId="77777777" w:rsidR="00151D85" w:rsidRPr="006400E2" w:rsidRDefault="00151D85" w:rsidP="00151D85">
      <w:pPr>
        <w:pStyle w:val="AmdtsEntryHd"/>
      </w:pPr>
      <w:r w:rsidRPr="006400E2">
        <w:t>Amendment of official conduct record</w:t>
      </w:r>
    </w:p>
    <w:p w14:paraId="4B4988C3" w14:textId="0D716887" w:rsidR="00151D85" w:rsidRPr="006400E2" w:rsidRDefault="00151D85" w:rsidP="00151D85">
      <w:pPr>
        <w:pStyle w:val="AmdtsEntries"/>
      </w:pPr>
      <w:r w:rsidRPr="006400E2">
        <w:t>s 216</w:t>
      </w:r>
      <w:r w:rsidRPr="006400E2">
        <w:tab/>
        <w:t xml:space="preserve">om </w:t>
      </w:r>
      <w:hyperlink r:id="rId10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5F107A01" w14:textId="77777777" w:rsidR="0034517F" w:rsidRPr="006400E2" w:rsidRDefault="0034517F">
      <w:pPr>
        <w:pStyle w:val="AmdtsEntryHd"/>
      </w:pPr>
      <w:r w:rsidRPr="006400E2">
        <w:t>Delegation</w:t>
      </w:r>
    </w:p>
    <w:p w14:paraId="1625580D" w14:textId="3C73F900" w:rsidR="0034517F" w:rsidRPr="006400E2" w:rsidRDefault="0034517F">
      <w:pPr>
        <w:pStyle w:val="AmdtsEntries"/>
      </w:pPr>
      <w:r w:rsidRPr="006400E2">
        <w:t>s 217</w:t>
      </w:r>
      <w:r w:rsidRPr="006400E2">
        <w:tab/>
        <w:t xml:space="preserve">am </w:t>
      </w:r>
      <w:hyperlink r:id="rId104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3.434</w:t>
      </w:r>
    </w:p>
    <w:p w14:paraId="31AF9C7A" w14:textId="35784E31" w:rsidR="00151D85" w:rsidRPr="006400E2" w:rsidRDefault="00151D85" w:rsidP="00151D85">
      <w:pPr>
        <w:pStyle w:val="AmdtsEntries"/>
      </w:pPr>
      <w:r w:rsidRPr="006400E2">
        <w:tab/>
        <w:t xml:space="preserve">om </w:t>
      </w:r>
      <w:hyperlink r:id="rId104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912BF2D" w14:textId="77777777" w:rsidR="0034517F" w:rsidRPr="006400E2" w:rsidRDefault="0034517F">
      <w:pPr>
        <w:pStyle w:val="AmdtsEntryHd"/>
      </w:pPr>
      <w:r w:rsidRPr="006400E2">
        <w:t>Imprisonment</w:t>
      </w:r>
    </w:p>
    <w:p w14:paraId="1F3CE66F" w14:textId="6C3A5960" w:rsidR="0034517F" w:rsidRPr="006400E2" w:rsidRDefault="0034517F">
      <w:pPr>
        <w:pStyle w:val="AmdtsEntries"/>
      </w:pPr>
      <w:r w:rsidRPr="006400E2">
        <w:t>s 218</w:t>
      </w:r>
      <w:r w:rsidRPr="006400E2">
        <w:tab/>
        <w:t xml:space="preserve">am </w:t>
      </w:r>
      <w:hyperlink r:id="rId104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54</w:t>
      </w:r>
    </w:p>
    <w:p w14:paraId="7E60F5EE" w14:textId="74546165" w:rsidR="008325F8" w:rsidRPr="006400E2" w:rsidRDefault="008325F8" w:rsidP="008325F8">
      <w:pPr>
        <w:pStyle w:val="AmdtsEntries"/>
      </w:pPr>
      <w:r w:rsidRPr="006400E2">
        <w:tab/>
        <w:t xml:space="preserve">om </w:t>
      </w:r>
      <w:hyperlink r:id="rId104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68C7A1D8" w14:textId="77777777" w:rsidR="0034517F" w:rsidRPr="006400E2" w:rsidRDefault="0034517F">
      <w:pPr>
        <w:pStyle w:val="AmdtsEntryHd"/>
      </w:pPr>
      <w:r w:rsidRPr="006400E2">
        <w:t>Application to unattached officers performing duty in an administrative unit</w:t>
      </w:r>
    </w:p>
    <w:p w14:paraId="4D98DB5F" w14:textId="225945A1" w:rsidR="0034517F" w:rsidRPr="006400E2" w:rsidRDefault="0034517F">
      <w:pPr>
        <w:pStyle w:val="AmdtsEntries"/>
      </w:pPr>
      <w:r w:rsidRPr="006400E2">
        <w:t>s 219</w:t>
      </w:r>
      <w:r w:rsidRPr="006400E2">
        <w:tab/>
        <w:t xml:space="preserve">am </w:t>
      </w:r>
      <w:hyperlink r:id="rId1045"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55; pars renum R4 LA</w:t>
      </w:r>
    </w:p>
    <w:p w14:paraId="7C24A7AC" w14:textId="4A17C776" w:rsidR="008325F8" w:rsidRPr="006400E2" w:rsidRDefault="008325F8" w:rsidP="008325F8">
      <w:pPr>
        <w:pStyle w:val="AmdtsEntries"/>
      </w:pPr>
      <w:r w:rsidRPr="006400E2">
        <w:tab/>
        <w:t xml:space="preserve">om </w:t>
      </w:r>
      <w:hyperlink r:id="rId10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25415B5C" w14:textId="77777777" w:rsidR="0034517F" w:rsidRPr="006400E2" w:rsidRDefault="0034517F">
      <w:pPr>
        <w:pStyle w:val="AmdtsEntryHd"/>
      </w:pPr>
      <w:r w:rsidRPr="006400E2">
        <w:t>Deduction of pecuniary penalty from salary</w:t>
      </w:r>
    </w:p>
    <w:p w14:paraId="575AA539" w14:textId="33305F78" w:rsidR="0034517F" w:rsidRPr="006400E2" w:rsidRDefault="0034517F">
      <w:pPr>
        <w:pStyle w:val="AmdtsEntries"/>
      </w:pPr>
      <w:r w:rsidRPr="006400E2">
        <w:t>s 220</w:t>
      </w:r>
      <w:r w:rsidRPr="006400E2">
        <w:tab/>
        <w:t xml:space="preserve">am </w:t>
      </w:r>
      <w:hyperlink r:id="rId1047"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sch pt 28</w:t>
      </w:r>
    </w:p>
    <w:p w14:paraId="4B815C84" w14:textId="4CC53D45" w:rsidR="008325F8" w:rsidRPr="006400E2" w:rsidRDefault="008325F8" w:rsidP="008325F8">
      <w:pPr>
        <w:pStyle w:val="AmdtsEntries"/>
      </w:pPr>
      <w:r w:rsidRPr="006400E2">
        <w:tab/>
        <w:t xml:space="preserve">om </w:t>
      </w:r>
      <w:hyperlink r:id="rId10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30</w:t>
      </w:r>
    </w:p>
    <w:p w14:paraId="3CC70181" w14:textId="77777777" w:rsidR="006811B2" w:rsidRPr="006400E2" w:rsidRDefault="006811B2" w:rsidP="006811B2">
      <w:pPr>
        <w:pStyle w:val="AmdtsEntryHd"/>
      </w:pPr>
      <w:r w:rsidRPr="006400E2">
        <w:t>Forfeiture of office</w:t>
      </w:r>
    </w:p>
    <w:p w14:paraId="39918BA1" w14:textId="4B265084" w:rsidR="006811B2" w:rsidRPr="006400E2" w:rsidRDefault="006811B2" w:rsidP="006811B2">
      <w:pPr>
        <w:pStyle w:val="AmdtsEntries"/>
      </w:pPr>
      <w:r w:rsidRPr="006400E2">
        <w:t>s 221</w:t>
      </w:r>
      <w:r w:rsidRPr="006400E2">
        <w:tab/>
        <w:t xml:space="preserve">am </w:t>
      </w:r>
      <w:hyperlink r:id="rId104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98</w:t>
      </w:r>
      <w:r w:rsidR="00B26E22" w:rsidRPr="006400E2">
        <w:t>, s 124</w:t>
      </w:r>
      <w:r w:rsidR="006048B2" w:rsidRPr="006400E2">
        <w:t>, s 131</w:t>
      </w:r>
    </w:p>
    <w:p w14:paraId="1FA66A32" w14:textId="77777777" w:rsidR="00C30000" w:rsidRPr="006400E2" w:rsidRDefault="00C30000" w:rsidP="00C30000">
      <w:pPr>
        <w:pStyle w:val="AmdtsEntryHd"/>
      </w:pPr>
      <w:r w:rsidRPr="006400E2">
        <w:rPr>
          <w:lang w:eastAsia="en-AU"/>
        </w:rPr>
        <w:lastRenderedPageBreak/>
        <w:t>Reappointment of officers taken to have retired under </w:t>
      </w:r>
      <w:r w:rsidRPr="006400E2">
        <w:rPr>
          <w:rFonts w:cs="Arial"/>
          <w:bCs/>
          <w:szCs w:val="24"/>
          <w:lang w:eastAsia="en-AU"/>
        </w:rPr>
        <w:t>s 221</w:t>
      </w:r>
    </w:p>
    <w:p w14:paraId="4E44B750" w14:textId="45CEC46A" w:rsidR="00C30000" w:rsidRPr="006400E2" w:rsidRDefault="00C30000" w:rsidP="00C30000">
      <w:pPr>
        <w:pStyle w:val="AmdtsEntries"/>
      </w:pPr>
      <w:r w:rsidRPr="006400E2">
        <w:t>s 222</w:t>
      </w:r>
      <w:r w:rsidRPr="006400E2">
        <w:tab/>
        <w:t xml:space="preserve">sub </w:t>
      </w:r>
      <w:hyperlink r:id="rId10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31</w:t>
      </w:r>
    </w:p>
    <w:p w14:paraId="3D3945EA" w14:textId="681453CF" w:rsidR="00B22B9A" w:rsidRPr="006400E2" w:rsidRDefault="00B22B9A" w:rsidP="00C30000">
      <w:pPr>
        <w:pStyle w:val="AmdtsEntries"/>
      </w:pPr>
      <w:r w:rsidRPr="006400E2">
        <w:tab/>
        <w:t xml:space="preserve">am </w:t>
      </w:r>
      <w:hyperlink r:id="rId105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99</w:t>
      </w:r>
      <w:r w:rsidR="00B26E22" w:rsidRPr="006400E2">
        <w:t>, s 124</w:t>
      </w:r>
      <w:r w:rsidR="006048B2" w:rsidRPr="006400E2">
        <w:t>, s 131</w:t>
      </w:r>
      <w:r w:rsidRPr="006400E2">
        <w:t>; ss renum R28 LA</w:t>
      </w:r>
    </w:p>
    <w:p w14:paraId="593BF148" w14:textId="77777777" w:rsidR="00DE4096" w:rsidRPr="006400E2" w:rsidRDefault="00DE4096" w:rsidP="002252E8">
      <w:pPr>
        <w:pStyle w:val="AmdtsEntryHd"/>
      </w:pPr>
      <w:r w:rsidRPr="006400E2">
        <w:t>Discipline</w:t>
      </w:r>
    </w:p>
    <w:p w14:paraId="6BA437BD" w14:textId="77777777" w:rsidR="00E86BEC" w:rsidRPr="006400E2" w:rsidRDefault="00DE4096" w:rsidP="002252E8">
      <w:pPr>
        <w:pStyle w:val="AmdtsEntries"/>
        <w:keepNext/>
        <w:rPr>
          <w:b/>
        </w:rPr>
      </w:pPr>
      <w:r w:rsidRPr="006400E2">
        <w:t>pt 9 hdg</w:t>
      </w:r>
      <w:r w:rsidRPr="006400E2">
        <w:tab/>
      </w:r>
      <w:r w:rsidR="00E86BEC" w:rsidRPr="006400E2">
        <w:rPr>
          <w:b/>
        </w:rPr>
        <w:t>orig pt 9 hdg</w:t>
      </w:r>
    </w:p>
    <w:p w14:paraId="15FB2CAC" w14:textId="23D019BF" w:rsidR="00DE4096" w:rsidRPr="006400E2" w:rsidRDefault="00E86BEC" w:rsidP="002252E8">
      <w:pPr>
        <w:pStyle w:val="AmdtsEntries"/>
        <w:keepNext/>
      </w:pPr>
      <w:r w:rsidRPr="006400E2">
        <w:tab/>
      </w:r>
      <w:r w:rsidR="00DE4096" w:rsidRPr="006400E2">
        <w:t xml:space="preserve">om </w:t>
      </w:r>
      <w:hyperlink r:id="rId1052" w:tooltip="Public Sector Management Amendment Act 2011" w:history="1">
        <w:r w:rsidR="00DE4096" w:rsidRPr="006400E2">
          <w:rPr>
            <w:rStyle w:val="charCitHyperlinkAbbrev"/>
          </w:rPr>
          <w:t>A2011</w:t>
        </w:r>
        <w:r w:rsidR="00DE4096" w:rsidRPr="006400E2">
          <w:rPr>
            <w:rStyle w:val="charCitHyperlinkAbbrev"/>
          </w:rPr>
          <w:noBreakHyphen/>
          <w:t>1</w:t>
        </w:r>
      </w:hyperlink>
      <w:r w:rsidR="00DE4096" w:rsidRPr="006400E2">
        <w:t xml:space="preserve"> s 30</w:t>
      </w:r>
    </w:p>
    <w:p w14:paraId="5FED823F" w14:textId="77777777" w:rsidR="00E86BEC" w:rsidRPr="006400E2" w:rsidRDefault="00E86BEC" w:rsidP="002252E8">
      <w:pPr>
        <w:pStyle w:val="AmdtsEntries"/>
        <w:keepNext/>
        <w:rPr>
          <w:b/>
        </w:rPr>
      </w:pPr>
      <w:r w:rsidRPr="006400E2">
        <w:tab/>
      </w:r>
      <w:r w:rsidRPr="006400E2">
        <w:rPr>
          <w:b/>
        </w:rPr>
        <w:t>pres pt 9 hdg</w:t>
      </w:r>
    </w:p>
    <w:p w14:paraId="35AA9AD5" w14:textId="05578264" w:rsidR="00052570" w:rsidRPr="006400E2" w:rsidRDefault="00E86BEC" w:rsidP="002252E8">
      <w:pPr>
        <w:pStyle w:val="AmdtsEntries"/>
        <w:keepNext/>
      </w:pPr>
      <w:r w:rsidRPr="006400E2">
        <w:rPr>
          <w:b/>
        </w:rPr>
        <w:tab/>
      </w:r>
      <w:r w:rsidRPr="006400E2">
        <w:t xml:space="preserve">(prev pt 11 hdg) </w:t>
      </w:r>
      <w:r w:rsidR="00052570" w:rsidRPr="006400E2">
        <w:t xml:space="preserve">sub </w:t>
      </w:r>
      <w:hyperlink r:id="rId1053" w:tooltip="Public Sector Management Amendment Act 2011" w:history="1">
        <w:r w:rsidR="00052570" w:rsidRPr="006400E2">
          <w:rPr>
            <w:rStyle w:val="charCitHyperlinkAbbrev"/>
          </w:rPr>
          <w:t>A2011</w:t>
        </w:r>
        <w:r w:rsidR="00052570" w:rsidRPr="006400E2">
          <w:rPr>
            <w:rStyle w:val="charCitHyperlinkAbbrev"/>
          </w:rPr>
          <w:noBreakHyphen/>
          <w:t>1</w:t>
        </w:r>
      </w:hyperlink>
      <w:r w:rsidR="00052570" w:rsidRPr="006400E2">
        <w:t xml:space="preserve"> s 32</w:t>
      </w:r>
    </w:p>
    <w:p w14:paraId="6D029F17" w14:textId="58767CF0" w:rsidR="00E86BEC" w:rsidRPr="006400E2" w:rsidRDefault="00052570" w:rsidP="00DE4096">
      <w:pPr>
        <w:pStyle w:val="AmdtsEntries"/>
      </w:pPr>
      <w:r w:rsidRPr="006400E2">
        <w:tab/>
        <w:t xml:space="preserve">renum as pt 9 hdg </w:t>
      </w:r>
      <w:hyperlink r:id="rId10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14:paraId="189E1AA9" w14:textId="77777777" w:rsidR="0034517F" w:rsidRPr="006400E2" w:rsidRDefault="00F606C2">
      <w:pPr>
        <w:pStyle w:val="AmdtsEntryHd"/>
      </w:pPr>
      <w:r w:rsidRPr="006400E2">
        <w:rPr>
          <w:lang w:eastAsia="en-AU"/>
        </w:rPr>
        <w:t xml:space="preserve">Definitions—pt </w:t>
      </w:r>
      <w:r w:rsidR="00B517C8" w:rsidRPr="006400E2">
        <w:rPr>
          <w:lang w:eastAsia="en-AU"/>
        </w:rPr>
        <w:t>9</w:t>
      </w:r>
    </w:p>
    <w:p w14:paraId="04718F0E" w14:textId="2F8A5670" w:rsidR="00C30000" w:rsidRPr="006400E2" w:rsidRDefault="0034517F">
      <w:pPr>
        <w:pStyle w:val="AmdtsEntries"/>
        <w:keepNext/>
      </w:pPr>
      <w:r w:rsidRPr="006400E2">
        <w:t>s 223</w:t>
      </w:r>
      <w:r w:rsidRPr="006400E2">
        <w:tab/>
      </w:r>
      <w:r w:rsidR="00C30000" w:rsidRPr="006400E2">
        <w:t xml:space="preserve">sub </w:t>
      </w:r>
      <w:hyperlink r:id="rId10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30000" w:rsidRPr="006400E2">
        <w:t xml:space="preserve"> s 32</w:t>
      </w:r>
    </w:p>
    <w:p w14:paraId="1389AE68" w14:textId="76CDB216" w:rsidR="00171803" w:rsidRPr="006400E2" w:rsidRDefault="00171803" w:rsidP="00D97A38">
      <w:pPr>
        <w:pStyle w:val="AmdtsEntries"/>
      </w:pPr>
      <w:r w:rsidRPr="006400E2">
        <w:tab/>
        <w:t xml:space="preserve">def </w:t>
      </w:r>
      <w:r w:rsidRPr="006400E2">
        <w:rPr>
          <w:rStyle w:val="charBoldItals"/>
        </w:rPr>
        <w:t xml:space="preserve">action </w:t>
      </w:r>
      <w:r w:rsidRPr="006400E2">
        <w:t xml:space="preserve">om </w:t>
      </w:r>
      <w:hyperlink r:id="rId105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3F4869A" w14:textId="4D638BA3" w:rsidR="00D97A38" w:rsidRPr="006400E2" w:rsidRDefault="00D97A38" w:rsidP="00D97A38">
      <w:pPr>
        <w:pStyle w:val="AmdtsEntries"/>
      </w:pPr>
      <w:r w:rsidRPr="006400E2">
        <w:tab/>
        <w:t xml:space="preserve">def </w:t>
      </w:r>
      <w:r w:rsidRPr="006400E2">
        <w:rPr>
          <w:rStyle w:val="charBoldItals"/>
        </w:rPr>
        <w:t xml:space="preserve">appellable decision </w:t>
      </w:r>
      <w:r w:rsidRPr="006400E2">
        <w:t xml:space="preserve">ins </w:t>
      </w:r>
      <w:hyperlink r:id="rId10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6DC8BF9" w14:textId="76D96E05" w:rsidR="0034517F" w:rsidRPr="006400E2" w:rsidRDefault="00C30000">
      <w:pPr>
        <w:pStyle w:val="AmdtsEntries"/>
        <w:keepNext/>
      </w:pPr>
      <w:r w:rsidRPr="006400E2">
        <w:tab/>
      </w:r>
      <w:r w:rsidR="0034517F" w:rsidRPr="006400E2">
        <w:t xml:space="preserve">def </w:t>
      </w:r>
      <w:r w:rsidR="0034517F" w:rsidRPr="006400E2">
        <w:rPr>
          <w:rStyle w:val="charBoldItals"/>
        </w:rPr>
        <w:t xml:space="preserve">authorised </w:t>
      </w:r>
      <w:r w:rsidR="00171803" w:rsidRPr="006400E2">
        <w:rPr>
          <w:rStyle w:val="charBoldItals"/>
        </w:rPr>
        <w:t>person</w:t>
      </w:r>
      <w:r w:rsidR="0034517F" w:rsidRPr="006400E2">
        <w:rPr>
          <w:rStyle w:val="charBoldItals"/>
        </w:rPr>
        <w:t xml:space="preserve"> </w:t>
      </w:r>
      <w:r w:rsidR="0034517F" w:rsidRPr="006400E2">
        <w:t xml:space="preserve">am </w:t>
      </w:r>
      <w:hyperlink r:id="rId1058"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0034517F" w:rsidRPr="006400E2">
        <w:t xml:space="preserve"> s 56</w:t>
      </w:r>
    </w:p>
    <w:p w14:paraId="05F2BAFC" w14:textId="62E6EAA6" w:rsidR="00171803" w:rsidRPr="006400E2" w:rsidRDefault="00171803" w:rsidP="00171803">
      <w:pPr>
        <w:pStyle w:val="AmdtsEntriesDefL2"/>
      </w:pPr>
      <w:r w:rsidRPr="006400E2">
        <w:tab/>
        <w:t xml:space="preserve">om </w:t>
      </w:r>
      <w:hyperlink r:id="rId10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4BFBFBD6" w14:textId="49F4034B" w:rsidR="000F4D79" w:rsidRPr="006400E2" w:rsidRDefault="000F4D79" w:rsidP="000F4D79">
      <w:pPr>
        <w:pStyle w:val="AmdtsEntries"/>
        <w:keepNext/>
      </w:pPr>
      <w:r w:rsidRPr="006400E2">
        <w:tab/>
        <w:t xml:space="preserve">def </w:t>
      </w:r>
      <w:r w:rsidRPr="006400E2">
        <w:rPr>
          <w:rStyle w:val="charBoldItals"/>
        </w:rPr>
        <w:t xml:space="preserve">decision </w:t>
      </w:r>
      <w:r w:rsidRPr="006400E2">
        <w:t xml:space="preserve">om </w:t>
      </w:r>
      <w:hyperlink r:id="rId106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1CF9139E" w14:textId="7AEAE972"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06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14:paraId="1A7243D5" w14:textId="30C9120D" w:rsidR="00171803" w:rsidRPr="006400E2" w:rsidRDefault="00171803" w:rsidP="00171803">
      <w:pPr>
        <w:pStyle w:val="AmdtsEntriesDefL2"/>
      </w:pPr>
      <w:r w:rsidRPr="006400E2">
        <w:tab/>
        <w:t xml:space="preserve">om </w:t>
      </w:r>
      <w:hyperlink r:id="rId106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CA0F508" w14:textId="4C646CFB" w:rsidR="0034517F" w:rsidRPr="006400E2" w:rsidRDefault="0034517F" w:rsidP="00D97A38">
      <w:pPr>
        <w:pStyle w:val="AmdtsEntries"/>
        <w:keepNext/>
      </w:pPr>
      <w:r w:rsidRPr="006400E2">
        <w:tab/>
        <w:t xml:space="preserve">def </w:t>
      </w:r>
      <w:r w:rsidRPr="006400E2">
        <w:rPr>
          <w:rStyle w:val="charBoldItals"/>
        </w:rPr>
        <w:t xml:space="preserve">internal appeal officer </w:t>
      </w:r>
      <w:r w:rsidRPr="006400E2">
        <w:t xml:space="preserve">am </w:t>
      </w:r>
      <w:hyperlink r:id="rId106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56</w:t>
      </w:r>
    </w:p>
    <w:p w14:paraId="35E505A7" w14:textId="2CDE1C23" w:rsidR="00171803" w:rsidRPr="006400E2" w:rsidRDefault="00171803" w:rsidP="00171803">
      <w:pPr>
        <w:pStyle w:val="AmdtsEntriesDefL2"/>
      </w:pPr>
      <w:r w:rsidRPr="006400E2">
        <w:tab/>
        <w:t xml:space="preserve">om </w:t>
      </w:r>
      <w:hyperlink r:id="rId106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2E16B807" w14:textId="37CAFEFA" w:rsidR="00D97A38" w:rsidRPr="006400E2" w:rsidRDefault="00D97A38" w:rsidP="00B07CA9">
      <w:pPr>
        <w:pStyle w:val="AmdtsEntries"/>
        <w:keepNext/>
      </w:pPr>
      <w:r w:rsidRPr="006400E2">
        <w:tab/>
        <w:t xml:space="preserve">def </w:t>
      </w:r>
      <w:r w:rsidRPr="006400E2">
        <w:rPr>
          <w:rStyle w:val="charBoldItals"/>
        </w:rPr>
        <w:t xml:space="preserve">officer </w:t>
      </w:r>
      <w:r w:rsidRPr="006400E2">
        <w:t xml:space="preserve">ins </w:t>
      </w:r>
      <w:hyperlink r:id="rId106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89EAEA6" w14:textId="20829699" w:rsidR="00F0791F" w:rsidRPr="006400E2" w:rsidRDefault="00F0791F" w:rsidP="00F0791F">
      <w:pPr>
        <w:pStyle w:val="AmdtsEntriesDefL2"/>
      </w:pPr>
      <w:r w:rsidRPr="006400E2">
        <w:tab/>
        <w:t xml:space="preserve">am </w:t>
      </w:r>
      <w:hyperlink r:id="rId10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100</w:t>
      </w:r>
    </w:p>
    <w:p w14:paraId="3A9EE26F" w14:textId="1B5FF1CA" w:rsidR="006D7095" w:rsidRPr="006400E2" w:rsidRDefault="006D7095" w:rsidP="00F0791F">
      <w:pPr>
        <w:pStyle w:val="AmdtsEntriesDefL2"/>
      </w:pPr>
      <w:r w:rsidRPr="006400E2">
        <w:tab/>
        <w:t xml:space="preserve">om </w:t>
      </w:r>
      <w:hyperlink r:id="rId106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55</w:t>
      </w:r>
    </w:p>
    <w:p w14:paraId="7C6184C7" w14:textId="7C2602BD" w:rsidR="00D97A38" w:rsidRPr="006400E2" w:rsidRDefault="00D97A38" w:rsidP="00D97A38">
      <w:pPr>
        <w:pStyle w:val="AmdtsEntries"/>
      </w:pPr>
      <w:r w:rsidRPr="006400E2">
        <w:tab/>
        <w:t xml:space="preserve">def </w:t>
      </w:r>
      <w:r w:rsidRPr="006400E2">
        <w:rPr>
          <w:rStyle w:val="charBoldItals"/>
        </w:rPr>
        <w:t xml:space="preserve">reviewable decision </w:t>
      </w:r>
      <w:r w:rsidRPr="006400E2">
        <w:t xml:space="preserve">ins </w:t>
      </w:r>
      <w:hyperlink r:id="rId10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442FB8EF" w14:textId="2146FC46" w:rsidR="000F4D79" w:rsidRPr="006400E2" w:rsidRDefault="000F4D79" w:rsidP="00D97A38">
      <w:pPr>
        <w:pStyle w:val="AmdtsEntries"/>
      </w:pPr>
      <w:r w:rsidRPr="006400E2">
        <w:tab/>
        <w:t xml:space="preserve">def </w:t>
      </w:r>
      <w:r w:rsidRPr="006400E2">
        <w:rPr>
          <w:rStyle w:val="charBoldItals"/>
        </w:rPr>
        <w:t xml:space="preserve">study bank </w:t>
      </w:r>
      <w:r w:rsidRPr="006400E2">
        <w:t xml:space="preserve">om </w:t>
      </w:r>
      <w:hyperlink r:id="rId106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5D67F5D" w14:textId="77777777" w:rsidR="00B52251" w:rsidRPr="006400E2" w:rsidRDefault="00B52251" w:rsidP="00B52251">
      <w:pPr>
        <w:pStyle w:val="AmdtsEntryHd"/>
      </w:pPr>
      <w:r w:rsidRPr="006400E2">
        <w:rPr>
          <w:lang w:eastAsia="en-AU"/>
        </w:rPr>
        <w:t>Reviewable decision—notice and review</w:t>
      </w:r>
    </w:p>
    <w:p w14:paraId="40E10B1F" w14:textId="74FECE59" w:rsidR="00B52251" w:rsidRPr="006400E2" w:rsidRDefault="00B52251" w:rsidP="007C514E">
      <w:pPr>
        <w:pStyle w:val="AmdtsEntries"/>
      </w:pPr>
      <w:r w:rsidRPr="006400E2">
        <w:t>s 224</w:t>
      </w:r>
      <w:r w:rsidRPr="006400E2">
        <w:tab/>
        <w:t xml:space="preserve">sub </w:t>
      </w:r>
      <w:hyperlink r:id="rId10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14747350" w14:textId="77777777" w:rsidR="00B52251" w:rsidRPr="006400E2" w:rsidRDefault="00B52251" w:rsidP="00B52251">
      <w:pPr>
        <w:pStyle w:val="AmdtsEntryHd"/>
      </w:pPr>
      <w:r w:rsidRPr="006400E2">
        <w:rPr>
          <w:lang w:eastAsia="en-AU"/>
        </w:rPr>
        <w:t>Appellable decision—notice and appeal</w:t>
      </w:r>
    </w:p>
    <w:p w14:paraId="52788FBD" w14:textId="09572D0A" w:rsidR="00B52251" w:rsidRPr="006400E2" w:rsidRDefault="00B52251" w:rsidP="007C514E">
      <w:pPr>
        <w:pStyle w:val="AmdtsEntries"/>
      </w:pPr>
      <w:r w:rsidRPr="006400E2">
        <w:t>s 225</w:t>
      </w:r>
      <w:r w:rsidRPr="006400E2">
        <w:tab/>
        <w:t xml:space="preserve">sub </w:t>
      </w:r>
      <w:hyperlink r:id="rId107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762F3108" w14:textId="77777777" w:rsidR="00B52251" w:rsidRPr="006400E2" w:rsidRDefault="005756D6" w:rsidP="00B52251">
      <w:pPr>
        <w:pStyle w:val="AmdtsEntryHd"/>
      </w:pPr>
      <w:r w:rsidRPr="006400E2">
        <w:t>Review by merit protection agency</w:t>
      </w:r>
    </w:p>
    <w:p w14:paraId="0B78E4EA" w14:textId="4F825F53" w:rsidR="00B52251" w:rsidRPr="006400E2" w:rsidRDefault="00B52251" w:rsidP="007C514E">
      <w:pPr>
        <w:pStyle w:val="AmdtsEntries"/>
      </w:pPr>
      <w:r w:rsidRPr="006400E2">
        <w:t>s 22</w:t>
      </w:r>
      <w:r w:rsidR="005756D6" w:rsidRPr="006400E2">
        <w:t>6</w:t>
      </w:r>
      <w:r w:rsidRPr="006400E2">
        <w:tab/>
        <w:t xml:space="preserve">om </w:t>
      </w:r>
      <w:hyperlink r:id="rId10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7F292CA" w14:textId="77777777" w:rsidR="00B52251" w:rsidRPr="006400E2" w:rsidRDefault="005756D6" w:rsidP="00B52251">
      <w:pPr>
        <w:pStyle w:val="AmdtsEntryHd"/>
      </w:pPr>
      <w:r w:rsidRPr="006400E2">
        <w:t>Documents to be given by internal appeal officer</w:t>
      </w:r>
    </w:p>
    <w:p w14:paraId="6FF6288B" w14:textId="45F3D8B3" w:rsidR="00B52251" w:rsidRPr="006400E2" w:rsidRDefault="00B52251" w:rsidP="007C514E">
      <w:pPr>
        <w:pStyle w:val="AmdtsEntries"/>
      </w:pPr>
      <w:r w:rsidRPr="006400E2">
        <w:t>s 22</w:t>
      </w:r>
      <w:r w:rsidR="005756D6" w:rsidRPr="006400E2">
        <w:t>7</w:t>
      </w:r>
      <w:r w:rsidRPr="006400E2">
        <w:tab/>
        <w:t xml:space="preserve">om </w:t>
      </w:r>
      <w:hyperlink r:id="rId107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517E628B" w14:textId="77777777" w:rsidR="00B52251" w:rsidRPr="006400E2" w:rsidRDefault="005756D6" w:rsidP="00B52251">
      <w:pPr>
        <w:pStyle w:val="AmdtsEntryHd"/>
      </w:pPr>
      <w:r w:rsidRPr="006400E2">
        <w:t>Review to be under Merit Protection Act, s 42 or s 43</w:t>
      </w:r>
    </w:p>
    <w:p w14:paraId="789746AF" w14:textId="7756E6F4" w:rsidR="00B52251" w:rsidRPr="006400E2" w:rsidRDefault="00B52251" w:rsidP="007C514E">
      <w:pPr>
        <w:pStyle w:val="AmdtsEntries"/>
      </w:pPr>
      <w:r w:rsidRPr="006400E2">
        <w:t>s 22</w:t>
      </w:r>
      <w:r w:rsidR="005756D6" w:rsidRPr="006400E2">
        <w:t>8</w:t>
      </w:r>
      <w:r w:rsidRPr="006400E2">
        <w:tab/>
        <w:t xml:space="preserve">om </w:t>
      </w:r>
      <w:hyperlink r:id="rId107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5E7F9FC2" w14:textId="77777777" w:rsidR="00B52251" w:rsidRPr="006400E2" w:rsidRDefault="005756D6" w:rsidP="00B52251">
      <w:pPr>
        <w:pStyle w:val="AmdtsEntryHd"/>
      </w:pPr>
      <w:r w:rsidRPr="006400E2">
        <w:t>Official directions to be carried out</w:t>
      </w:r>
    </w:p>
    <w:p w14:paraId="6120BCCD" w14:textId="4DB68948" w:rsidR="00B52251" w:rsidRPr="006400E2" w:rsidRDefault="00B52251" w:rsidP="007C514E">
      <w:pPr>
        <w:pStyle w:val="AmdtsEntries"/>
      </w:pPr>
      <w:r w:rsidRPr="006400E2">
        <w:t>s 22</w:t>
      </w:r>
      <w:r w:rsidR="005756D6" w:rsidRPr="006400E2">
        <w:t>9</w:t>
      </w:r>
      <w:r w:rsidRPr="006400E2">
        <w:tab/>
        <w:t xml:space="preserve">om </w:t>
      </w:r>
      <w:hyperlink r:id="rId10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3FF7F0D2" w14:textId="77777777" w:rsidR="00B52251" w:rsidRPr="006400E2" w:rsidRDefault="005756D6" w:rsidP="00B52251">
      <w:pPr>
        <w:pStyle w:val="AmdtsEntryHd"/>
      </w:pPr>
      <w:r w:rsidRPr="006400E2">
        <w:t>Application of div 11.3</w:t>
      </w:r>
    </w:p>
    <w:p w14:paraId="25DE74CB" w14:textId="75E753FC" w:rsidR="00B52251" w:rsidRPr="006400E2" w:rsidRDefault="005756D6" w:rsidP="007C514E">
      <w:pPr>
        <w:pStyle w:val="AmdtsEntries"/>
      </w:pPr>
      <w:r w:rsidRPr="006400E2">
        <w:t>s 230</w:t>
      </w:r>
      <w:r w:rsidR="00B52251" w:rsidRPr="006400E2">
        <w:tab/>
        <w:t xml:space="preserve">om </w:t>
      </w:r>
      <w:hyperlink r:id="rId107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623354AE" w14:textId="77777777" w:rsidR="00B52251" w:rsidRPr="006400E2" w:rsidRDefault="005756D6" w:rsidP="00B52251">
      <w:pPr>
        <w:pStyle w:val="AmdtsEntryHd"/>
      </w:pPr>
      <w:r w:rsidRPr="006400E2">
        <w:t>Investigation by internal appeal officer</w:t>
      </w:r>
    </w:p>
    <w:p w14:paraId="6644753E" w14:textId="4A5FFCEF" w:rsidR="00B52251" w:rsidRPr="006400E2" w:rsidRDefault="005756D6" w:rsidP="007C514E">
      <w:pPr>
        <w:pStyle w:val="AmdtsEntries"/>
      </w:pPr>
      <w:r w:rsidRPr="006400E2">
        <w:t>s 231</w:t>
      </w:r>
      <w:r w:rsidR="00B52251" w:rsidRPr="006400E2">
        <w:tab/>
        <w:t xml:space="preserve">om </w:t>
      </w:r>
      <w:hyperlink r:id="rId107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6B52CA26" w14:textId="77777777" w:rsidR="00B52251" w:rsidRPr="006400E2" w:rsidRDefault="005756D6" w:rsidP="00B52251">
      <w:pPr>
        <w:pStyle w:val="AmdtsEntryHd"/>
      </w:pPr>
      <w:r w:rsidRPr="006400E2">
        <w:lastRenderedPageBreak/>
        <w:t>Investigation by merit protection agency</w:t>
      </w:r>
    </w:p>
    <w:p w14:paraId="622212F5" w14:textId="793163AE" w:rsidR="00B52251" w:rsidRPr="006400E2" w:rsidRDefault="005756D6" w:rsidP="007C514E">
      <w:pPr>
        <w:pStyle w:val="AmdtsEntries"/>
      </w:pPr>
      <w:r w:rsidRPr="006400E2">
        <w:t>s 232</w:t>
      </w:r>
      <w:r w:rsidR="00B52251" w:rsidRPr="006400E2">
        <w:tab/>
        <w:t xml:space="preserve">om </w:t>
      </w:r>
      <w:hyperlink r:id="rId10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503E2449" w14:textId="77777777" w:rsidR="00B52251" w:rsidRPr="006400E2" w:rsidRDefault="005756D6" w:rsidP="00B52251">
      <w:pPr>
        <w:pStyle w:val="AmdtsEntryHd"/>
      </w:pPr>
      <w:r w:rsidRPr="006400E2">
        <w:t>Documents to be given by internal appeal officer</w:t>
      </w:r>
    </w:p>
    <w:p w14:paraId="7B02D1D8" w14:textId="3ED083E9" w:rsidR="00B52251" w:rsidRPr="006400E2" w:rsidRDefault="005756D6" w:rsidP="007C514E">
      <w:pPr>
        <w:pStyle w:val="AmdtsEntries"/>
      </w:pPr>
      <w:r w:rsidRPr="006400E2">
        <w:t>s 233</w:t>
      </w:r>
      <w:r w:rsidR="00B52251" w:rsidRPr="006400E2">
        <w:tab/>
        <w:t xml:space="preserve">om </w:t>
      </w:r>
      <w:hyperlink r:id="rId10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B52251" w:rsidRPr="006400E2">
        <w:t xml:space="preserve"> s 32</w:t>
      </w:r>
    </w:p>
    <w:p w14:paraId="363936B1" w14:textId="77777777" w:rsidR="00B52251" w:rsidRPr="006400E2" w:rsidRDefault="005756D6" w:rsidP="00B52251">
      <w:pPr>
        <w:pStyle w:val="AmdtsEntryHd"/>
      </w:pPr>
      <w:r w:rsidRPr="006400E2">
        <w:t>Official directions to be carried out</w:t>
      </w:r>
    </w:p>
    <w:p w14:paraId="4BF3FB71" w14:textId="0FE30E09" w:rsidR="00B52251" w:rsidRPr="006400E2" w:rsidRDefault="00B52251" w:rsidP="007C514E">
      <w:pPr>
        <w:pStyle w:val="AmdtsEntries"/>
      </w:pPr>
      <w:r w:rsidRPr="006400E2">
        <w:t xml:space="preserve">s </w:t>
      </w:r>
      <w:r w:rsidR="005756D6" w:rsidRPr="006400E2">
        <w:t>234</w:t>
      </w:r>
      <w:r w:rsidRPr="006400E2">
        <w:tab/>
        <w:t xml:space="preserve">om </w:t>
      </w:r>
      <w:hyperlink r:id="rId108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6A020167" w14:textId="77777777" w:rsidR="0034517F" w:rsidRPr="006400E2" w:rsidRDefault="0034517F">
      <w:pPr>
        <w:pStyle w:val="AmdtsEntryHd"/>
      </w:pPr>
      <w:r w:rsidRPr="006400E2">
        <w:t>Application of Merit Protection Act</w:t>
      </w:r>
    </w:p>
    <w:p w14:paraId="69FCC713" w14:textId="15DB9465" w:rsidR="0034517F" w:rsidRPr="006400E2" w:rsidRDefault="0034517F">
      <w:pPr>
        <w:pStyle w:val="AmdtsEntries"/>
        <w:keepNext/>
      </w:pPr>
      <w:r w:rsidRPr="006400E2">
        <w:t>s 235</w:t>
      </w:r>
      <w:r w:rsidRPr="006400E2">
        <w:tab/>
        <w:t xml:space="preserve">am </w:t>
      </w:r>
      <w:hyperlink r:id="rId1081"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57; </w:t>
      </w:r>
      <w:hyperlink r:id="rId1082" w:tooltip="Public Sector Legislation Amendment Act 1999" w:history="1">
        <w:r w:rsidR="00BA674D" w:rsidRPr="006400E2">
          <w:rPr>
            <w:rStyle w:val="charCitHyperlinkAbbrev"/>
          </w:rPr>
          <w:t>A1999</w:t>
        </w:r>
        <w:r w:rsidR="00BA674D" w:rsidRPr="006400E2">
          <w:rPr>
            <w:rStyle w:val="charCitHyperlinkAbbrev"/>
          </w:rPr>
          <w:noBreakHyphen/>
          <w:t>70</w:t>
        </w:r>
      </w:hyperlink>
      <w:r w:rsidRPr="006400E2">
        <w:t xml:space="preserve"> s 3;</w:t>
      </w:r>
    </w:p>
    <w:p w14:paraId="216E0B02" w14:textId="47AAB4C7" w:rsidR="0034517F" w:rsidRPr="006400E2" w:rsidRDefault="0034517F" w:rsidP="007C514E">
      <w:pPr>
        <w:pStyle w:val="AmdtsEntriesDefL2"/>
        <w:keepNext/>
      </w:pPr>
      <w:r w:rsidRPr="006400E2">
        <w:tab/>
      </w:r>
      <w:hyperlink r:id="rId1083" w:tooltip="Public Sector Legislation Amendment Act 2000" w:history="1">
        <w:r w:rsidR="00BA674D" w:rsidRPr="006400E2">
          <w:rPr>
            <w:rStyle w:val="charCitHyperlinkAbbrev"/>
          </w:rPr>
          <w:t>A2000</w:t>
        </w:r>
        <w:r w:rsidR="00BA674D" w:rsidRPr="006400E2">
          <w:rPr>
            <w:rStyle w:val="charCitHyperlinkAbbrev"/>
          </w:rPr>
          <w:noBreakHyphen/>
          <w:t>77</w:t>
        </w:r>
      </w:hyperlink>
      <w:r w:rsidRPr="006400E2">
        <w:t xml:space="preserve"> s 3</w:t>
      </w:r>
    </w:p>
    <w:p w14:paraId="15A8FCCF" w14:textId="647C1740" w:rsidR="005756D6" w:rsidRPr="006400E2" w:rsidRDefault="005756D6">
      <w:pPr>
        <w:pStyle w:val="AmdtsEntriesDefL2"/>
      </w:pPr>
      <w:r w:rsidRPr="006400E2">
        <w:tab/>
        <w:t xml:space="preserve">om </w:t>
      </w:r>
      <w:hyperlink r:id="rId108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32</w:t>
      </w:r>
    </w:p>
    <w:p w14:paraId="0EF743B4" w14:textId="77777777" w:rsidR="0034517F" w:rsidRPr="006400E2" w:rsidRDefault="0034517F">
      <w:pPr>
        <w:pStyle w:val="AmdtsEntryHd"/>
      </w:pPr>
      <w:r w:rsidRPr="006400E2">
        <w:t>Interpretation</w:t>
      </w:r>
    </w:p>
    <w:p w14:paraId="3EED1433" w14:textId="73ED4E70" w:rsidR="0034517F" w:rsidRPr="006400E2" w:rsidRDefault="0034517F">
      <w:pPr>
        <w:pStyle w:val="AmdtsEntries"/>
      </w:pPr>
      <w:r w:rsidRPr="006400E2">
        <w:t>s 236</w:t>
      </w:r>
      <w:r w:rsidRPr="006400E2">
        <w:tab/>
        <w:t xml:space="preserve">om </w:t>
      </w:r>
      <w:hyperlink r:id="rId1085"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82CD121" w14:textId="77777777" w:rsidR="0034517F" w:rsidRPr="006400E2" w:rsidRDefault="0034517F">
      <w:pPr>
        <w:pStyle w:val="AmdtsEntryHd"/>
      </w:pPr>
      <w:r w:rsidRPr="006400E2">
        <w:t>Disclosure of information to auditor-general or ombudsman</w:t>
      </w:r>
    </w:p>
    <w:p w14:paraId="5A5FA858" w14:textId="4706CBB3" w:rsidR="0034517F" w:rsidRPr="006400E2" w:rsidRDefault="0034517F">
      <w:pPr>
        <w:pStyle w:val="AmdtsEntries"/>
      </w:pPr>
      <w:r w:rsidRPr="006400E2">
        <w:t>s 237</w:t>
      </w:r>
      <w:r w:rsidRPr="006400E2">
        <w:tab/>
        <w:t xml:space="preserve">om </w:t>
      </w:r>
      <w:hyperlink r:id="rId1086"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2CA0B24" w14:textId="77777777" w:rsidR="0034517F" w:rsidRPr="006400E2" w:rsidRDefault="0034517F">
      <w:pPr>
        <w:pStyle w:val="AmdtsEntryHd"/>
      </w:pPr>
      <w:r w:rsidRPr="006400E2">
        <w:t>Disclosure of information to authorised official</w:t>
      </w:r>
    </w:p>
    <w:p w14:paraId="3C1A2F62" w14:textId="1B3C9F56" w:rsidR="0034517F" w:rsidRPr="006400E2" w:rsidRDefault="0034517F">
      <w:pPr>
        <w:pStyle w:val="AmdtsEntries"/>
      </w:pPr>
      <w:r w:rsidRPr="006400E2">
        <w:t>s 238</w:t>
      </w:r>
      <w:r w:rsidRPr="006400E2">
        <w:tab/>
        <w:t xml:space="preserve">om </w:t>
      </w:r>
      <w:hyperlink r:id="rId1087"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53988B22" w14:textId="77777777" w:rsidR="0034517F" w:rsidRPr="006400E2" w:rsidRDefault="0034517F">
      <w:pPr>
        <w:pStyle w:val="AmdtsEntryHd"/>
      </w:pPr>
      <w:r w:rsidRPr="006400E2">
        <w:t>Disclosure of information in certain circumstances</w:t>
      </w:r>
    </w:p>
    <w:p w14:paraId="1E1E6A99" w14:textId="08E10969" w:rsidR="0034517F" w:rsidRPr="006400E2" w:rsidRDefault="0034517F">
      <w:pPr>
        <w:pStyle w:val="AmdtsEntries"/>
      </w:pPr>
      <w:r w:rsidRPr="006400E2">
        <w:t>s 239</w:t>
      </w:r>
      <w:r w:rsidRPr="006400E2">
        <w:tab/>
        <w:t xml:space="preserve">om </w:t>
      </w:r>
      <w:hyperlink r:id="rId1088"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0FEC41DB" w14:textId="77777777" w:rsidR="0034517F" w:rsidRPr="006400E2" w:rsidRDefault="0034517F">
      <w:pPr>
        <w:pStyle w:val="AmdtsEntryHd"/>
      </w:pPr>
      <w:r w:rsidRPr="006400E2">
        <w:t>Protection of persons making disclosures under section 237</w:t>
      </w:r>
      <w:r w:rsidRPr="006400E2">
        <w:rPr>
          <w:b w:val="0"/>
        </w:rPr>
        <w:t xml:space="preserve">, </w:t>
      </w:r>
      <w:r w:rsidRPr="006400E2">
        <w:t>238 or 239</w:t>
      </w:r>
    </w:p>
    <w:p w14:paraId="75A732F7" w14:textId="0076075E" w:rsidR="0034517F" w:rsidRPr="006400E2" w:rsidRDefault="0034517F">
      <w:pPr>
        <w:pStyle w:val="AmdtsEntries"/>
      </w:pPr>
      <w:r w:rsidRPr="006400E2">
        <w:t>s 240</w:t>
      </w:r>
      <w:r w:rsidRPr="006400E2">
        <w:tab/>
        <w:t xml:space="preserve">om </w:t>
      </w:r>
      <w:hyperlink r:id="rId1089" w:tooltip="Public Interest Disclosure Act 1994" w:history="1">
        <w:r w:rsidR="00BA674D" w:rsidRPr="006400E2">
          <w:rPr>
            <w:rStyle w:val="charCitHyperlinkAbbrev"/>
          </w:rPr>
          <w:t>A1994</w:t>
        </w:r>
        <w:r w:rsidR="00BA674D" w:rsidRPr="006400E2">
          <w:rPr>
            <w:rStyle w:val="charCitHyperlinkAbbrev"/>
          </w:rPr>
          <w:noBreakHyphen/>
          <w:t>108</w:t>
        </w:r>
      </w:hyperlink>
      <w:r w:rsidRPr="006400E2">
        <w:t xml:space="preserve"> s 40</w:t>
      </w:r>
    </w:p>
    <w:p w14:paraId="2A5B27B7" w14:textId="77777777" w:rsidR="00B517C8" w:rsidRPr="006400E2" w:rsidRDefault="00B517C8" w:rsidP="00B517C8">
      <w:pPr>
        <w:pStyle w:val="AmdtsEntryHd"/>
      </w:pPr>
      <w:r w:rsidRPr="006400E2">
        <w:rPr>
          <w:rStyle w:val="CharDivText"/>
        </w:rPr>
        <w:t>Preliminary</w:t>
      </w:r>
    </w:p>
    <w:p w14:paraId="060F663C" w14:textId="77777777" w:rsidR="00B517C8" w:rsidRPr="006400E2" w:rsidRDefault="00B517C8" w:rsidP="00B517C8">
      <w:pPr>
        <w:pStyle w:val="AmdtsEntries"/>
      </w:pPr>
      <w:r w:rsidRPr="006400E2">
        <w:t>div 9.1 hdg</w:t>
      </w:r>
      <w:r w:rsidRPr="006400E2">
        <w:tab/>
        <w:t>(prev pt 9 div 1 hdg) renum R3 LA</w:t>
      </w:r>
    </w:p>
    <w:p w14:paraId="17D1BB9B" w14:textId="2818FDF4" w:rsidR="00B517C8" w:rsidRPr="006400E2" w:rsidRDefault="00B517C8" w:rsidP="00B517C8">
      <w:pPr>
        <w:pStyle w:val="AmdtsEntries"/>
      </w:pPr>
      <w:r w:rsidRPr="006400E2">
        <w:tab/>
        <w:t xml:space="preserve">om </w:t>
      </w:r>
      <w:hyperlink r:id="rId1090"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6416D870" w14:textId="77777777" w:rsidR="00B517C8" w:rsidRPr="006400E2" w:rsidRDefault="00B517C8" w:rsidP="00B517C8">
      <w:pPr>
        <w:pStyle w:val="AmdtsEntryHd"/>
      </w:pPr>
      <w:r w:rsidRPr="006400E2">
        <w:t>Chief executives and certain unattached officers</w:t>
      </w:r>
    </w:p>
    <w:p w14:paraId="5B7A2431" w14:textId="001FEAED" w:rsidR="00B517C8" w:rsidRPr="006400E2" w:rsidRDefault="00B517C8" w:rsidP="00B517C8">
      <w:pPr>
        <w:pStyle w:val="AmdtsEntries"/>
      </w:pPr>
      <w:r w:rsidRPr="006400E2">
        <w:t>pt 9 div 2 hdg</w:t>
      </w:r>
      <w:r w:rsidRPr="006400E2">
        <w:tab/>
        <w:t xml:space="preserve">om </w:t>
      </w:r>
      <w:hyperlink r:id="rId1091"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40</w:t>
      </w:r>
    </w:p>
    <w:p w14:paraId="77CB4E07" w14:textId="77777777" w:rsidR="00B517C8" w:rsidRPr="006400E2" w:rsidRDefault="00B517C8" w:rsidP="00B517C8">
      <w:pPr>
        <w:pStyle w:val="AmdtsEntryHd"/>
      </w:pPr>
      <w:r w:rsidRPr="006400E2">
        <w:rPr>
          <w:rStyle w:val="CharDivText"/>
        </w:rPr>
        <w:t>Officers</w:t>
      </w:r>
    </w:p>
    <w:p w14:paraId="4D7D67C4" w14:textId="5FECCD3E" w:rsidR="00B517C8" w:rsidRPr="006400E2" w:rsidRDefault="00B517C8" w:rsidP="00B517C8">
      <w:pPr>
        <w:pStyle w:val="AmdtsEntries"/>
        <w:keepNext/>
      </w:pPr>
      <w:r w:rsidRPr="006400E2">
        <w:t>div 9.3 hdg</w:t>
      </w:r>
      <w:r w:rsidRPr="006400E2">
        <w:tab/>
        <w:t xml:space="preserve">(prev pt 9 div 3 hdg) am </w:t>
      </w:r>
      <w:hyperlink r:id="rId1092"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41</w:t>
      </w:r>
    </w:p>
    <w:p w14:paraId="5F02A28B" w14:textId="77777777" w:rsidR="00B517C8" w:rsidRPr="006400E2" w:rsidRDefault="00B517C8" w:rsidP="00B517C8">
      <w:pPr>
        <w:pStyle w:val="AmdtsEntries"/>
        <w:keepNext/>
      </w:pPr>
      <w:r w:rsidRPr="006400E2">
        <w:tab/>
        <w:t>renum R3 LA</w:t>
      </w:r>
    </w:p>
    <w:p w14:paraId="03228E42" w14:textId="543699C6" w:rsidR="00B517C8" w:rsidRPr="006400E2" w:rsidRDefault="00B517C8" w:rsidP="00B517C8">
      <w:pPr>
        <w:pStyle w:val="AmdtsEntries"/>
      </w:pPr>
      <w:r w:rsidRPr="006400E2">
        <w:tab/>
        <w:t xml:space="preserve">om </w:t>
      </w:r>
      <w:hyperlink r:id="rId1093"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5FB832B2" w14:textId="77777777" w:rsidR="00B517C8" w:rsidRPr="006400E2" w:rsidRDefault="00B517C8" w:rsidP="00B517C8">
      <w:pPr>
        <w:pStyle w:val="AmdtsEntryHd"/>
      </w:pPr>
      <w:r w:rsidRPr="006400E2">
        <w:rPr>
          <w:rStyle w:val="CharDivText"/>
        </w:rPr>
        <w:t>Officers employed otherwise than in the service</w:t>
      </w:r>
    </w:p>
    <w:p w14:paraId="387DC3C3" w14:textId="77777777" w:rsidR="00B517C8" w:rsidRPr="006400E2" w:rsidRDefault="00B517C8" w:rsidP="00B517C8">
      <w:pPr>
        <w:pStyle w:val="AmdtsEntries"/>
      </w:pPr>
      <w:r w:rsidRPr="006400E2">
        <w:t>div 9.4 hdg</w:t>
      </w:r>
      <w:r w:rsidRPr="006400E2">
        <w:tab/>
        <w:t>(prev pt 9 div 4 hdg) renum R3 LA</w:t>
      </w:r>
    </w:p>
    <w:p w14:paraId="4BCBEC4D" w14:textId="5EEE6092" w:rsidR="00B517C8" w:rsidRPr="006400E2" w:rsidRDefault="00B517C8" w:rsidP="00B517C8">
      <w:pPr>
        <w:pStyle w:val="AmdtsEntries"/>
      </w:pPr>
      <w:r w:rsidRPr="006400E2">
        <w:tab/>
        <w:t xml:space="preserve">om </w:t>
      </w:r>
      <w:hyperlink r:id="rId1094"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6935255B" w14:textId="77777777" w:rsidR="00B517C8" w:rsidRPr="006400E2" w:rsidRDefault="00B517C8" w:rsidP="00B517C8">
      <w:pPr>
        <w:pStyle w:val="AmdtsEntryHd"/>
      </w:pPr>
      <w:r w:rsidRPr="006400E2">
        <w:rPr>
          <w:rStyle w:val="CharDivText"/>
        </w:rPr>
        <w:t>Employees</w:t>
      </w:r>
      <w:r w:rsidRPr="006400E2">
        <w:rPr>
          <w:rStyle w:val="CharDivText"/>
          <w:b w:val="0"/>
          <w:i/>
        </w:rPr>
        <w:t xml:space="preserve"> </w:t>
      </w:r>
      <w:r w:rsidRPr="006400E2">
        <w:rPr>
          <w:rStyle w:val="CharDivText"/>
        </w:rPr>
        <w:t>other than chief executives and executives</w:t>
      </w:r>
    </w:p>
    <w:p w14:paraId="36E6F6AA" w14:textId="48FDA708" w:rsidR="00B517C8" w:rsidRPr="006400E2" w:rsidRDefault="00B517C8" w:rsidP="00B517C8">
      <w:pPr>
        <w:pStyle w:val="AmdtsEntries"/>
        <w:keepNext/>
      </w:pPr>
      <w:r w:rsidRPr="006400E2">
        <w:t>div 9.5 hdg</w:t>
      </w:r>
      <w:r w:rsidRPr="006400E2">
        <w:tab/>
        <w:t xml:space="preserve">(prev pt 9 div 5 hdg) am </w:t>
      </w:r>
      <w:hyperlink r:id="rId1095"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47</w:t>
      </w:r>
    </w:p>
    <w:p w14:paraId="5591B318" w14:textId="77777777" w:rsidR="00B517C8" w:rsidRPr="006400E2" w:rsidRDefault="00B517C8" w:rsidP="00B517C8">
      <w:pPr>
        <w:pStyle w:val="AmdtsEntries"/>
        <w:keepNext/>
      </w:pPr>
      <w:r w:rsidRPr="006400E2">
        <w:tab/>
        <w:t>renum R3 LA</w:t>
      </w:r>
    </w:p>
    <w:p w14:paraId="519089AB" w14:textId="3447CBFD" w:rsidR="00B517C8" w:rsidRPr="006400E2" w:rsidRDefault="00B517C8" w:rsidP="00B517C8">
      <w:pPr>
        <w:pStyle w:val="AmdtsEntries"/>
      </w:pPr>
      <w:r w:rsidRPr="006400E2">
        <w:tab/>
        <w:t xml:space="preserve">om </w:t>
      </w:r>
      <w:hyperlink r:id="rId1096"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0FE38D1" w14:textId="77777777" w:rsidR="00B517C8" w:rsidRPr="006400E2" w:rsidRDefault="00B517C8" w:rsidP="00B517C8">
      <w:pPr>
        <w:pStyle w:val="AmdtsEntryHd"/>
      </w:pPr>
      <w:r w:rsidRPr="006400E2">
        <w:rPr>
          <w:rStyle w:val="CharDivText"/>
        </w:rPr>
        <w:lastRenderedPageBreak/>
        <w:t>Disciplinary appeal committees</w:t>
      </w:r>
    </w:p>
    <w:p w14:paraId="23D67FA5" w14:textId="0409BC9F" w:rsidR="00B517C8" w:rsidRPr="006400E2" w:rsidRDefault="00B517C8" w:rsidP="00B517C8">
      <w:pPr>
        <w:pStyle w:val="AmdtsEntries"/>
        <w:keepNext/>
      </w:pPr>
      <w:r w:rsidRPr="006400E2">
        <w:t>div 9.6 hdg</w:t>
      </w:r>
      <w:r w:rsidRPr="006400E2">
        <w:tab/>
        <w:t xml:space="preserve">(prev pt 9 div 6 hdg) am </w:t>
      </w:r>
      <w:hyperlink r:id="rId1097" w:tooltip="Public Sector Management (Amendment) Act 1995" w:history="1">
        <w:r w:rsidRPr="006400E2">
          <w:rPr>
            <w:rStyle w:val="charCitHyperlinkAbbrev"/>
          </w:rPr>
          <w:t>A1995</w:t>
        </w:r>
        <w:r w:rsidRPr="006400E2">
          <w:rPr>
            <w:rStyle w:val="charCitHyperlinkAbbrev"/>
          </w:rPr>
          <w:noBreakHyphen/>
          <w:t>51</w:t>
        </w:r>
      </w:hyperlink>
      <w:r w:rsidRPr="006400E2">
        <w:t xml:space="preserve"> s 49</w:t>
      </w:r>
    </w:p>
    <w:p w14:paraId="76EBAEFC" w14:textId="77777777" w:rsidR="00B517C8" w:rsidRPr="006400E2" w:rsidRDefault="00B517C8" w:rsidP="00B517C8">
      <w:pPr>
        <w:pStyle w:val="AmdtsEntries"/>
        <w:keepNext/>
      </w:pPr>
      <w:r w:rsidRPr="006400E2">
        <w:tab/>
        <w:t>renum R3 LA</w:t>
      </w:r>
    </w:p>
    <w:p w14:paraId="4AA4F5C7" w14:textId="021225A1" w:rsidR="00B517C8" w:rsidRPr="006400E2" w:rsidRDefault="00B517C8" w:rsidP="00B517C8">
      <w:pPr>
        <w:pStyle w:val="AmdtsEntries"/>
      </w:pPr>
      <w:r w:rsidRPr="006400E2">
        <w:tab/>
        <w:t xml:space="preserve">om </w:t>
      </w:r>
      <w:hyperlink r:id="rId1098"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575B36D" w14:textId="77777777" w:rsidR="00B517C8" w:rsidRPr="006400E2" w:rsidRDefault="00B517C8" w:rsidP="00B517C8">
      <w:pPr>
        <w:pStyle w:val="AmdtsEntryHd"/>
      </w:pPr>
      <w:r w:rsidRPr="006400E2">
        <w:rPr>
          <w:rStyle w:val="CharDivText"/>
        </w:rPr>
        <w:t>Miscellaneous</w:t>
      </w:r>
    </w:p>
    <w:p w14:paraId="7F713828" w14:textId="77777777" w:rsidR="00B517C8" w:rsidRPr="006400E2" w:rsidRDefault="00B517C8" w:rsidP="00B517C8">
      <w:pPr>
        <w:pStyle w:val="AmdtsEntries"/>
      </w:pPr>
      <w:r w:rsidRPr="006400E2">
        <w:t>div 9.7 hdg</w:t>
      </w:r>
      <w:r w:rsidRPr="006400E2">
        <w:tab/>
        <w:t>(prev pt 9 div 7 hdg) renum R3 LA</w:t>
      </w:r>
    </w:p>
    <w:p w14:paraId="35845563" w14:textId="1123B602" w:rsidR="00B517C8" w:rsidRPr="006400E2" w:rsidRDefault="00B517C8" w:rsidP="00B517C8">
      <w:pPr>
        <w:pStyle w:val="AmdtsEntries"/>
      </w:pPr>
      <w:r w:rsidRPr="006400E2">
        <w:tab/>
        <w:t xml:space="preserve">om </w:t>
      </w:r>
      <w:hyperlink r:id="rId1099"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30</w:t>
      </w:r>
    </w:p>
    <w:p w14:paraId="30CC7E5F" w14:textId="77777777" w:rsidR="00FF4732" w:rsidRPr="006400E2" w:rsidRDefault="00FF4732" w:rsidP="00B07CA9">
      <w:pPr>
        <w:pStyle w:val="AmdtsEntryHd"/>
        <w:rPr>
          <w:rStyle w:val="CharPartText"/>
        </w:rPr>
      </w:pPr>
      <w:r w:rsidRPr="006400E2">
        <w:rPr>
          <w:rStyle w:val="CharPartText"/>
        </w:rPr>
        <w:t>Miscellaneous</w:t>
      </w:r>
    </w:p>
    <w:p w14:paraId="3018E053" w14:textId="7BEFA729" w:rsidR="00FF4732" w:rsidRPr="006400E2" w:rsidRDefault="00FF4732" w:rsidP="00FF4732">
      <w:pPr>
        <w:pStyle w:val="AmdtsEntries"/>
      </w:pPr>
      <w:r w:rsidRPr="006400E2">
        <w:t>pt 10 hdg</w:t>
      </w:r>
      <w:r w:rsidRPr="006400E2">
        <w:tab/>
        <w:t xml:space="preserve">(prev pt 13 hdg) renum as pt 10 hdg </w:t>
      </w:r>
      <w:hyperlink r:id="rId11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64</w:t>
      </w:r>
    </w:p>
    <w:p w14:paraId="45629383" w14:textId="77777777" w:rsidR="00B07CA9" w:rsidRPr="006400E2" w:rsidRDefault="006D7095" w:rsidP="00B07CA9">
      <w:pPr>
        <w:pStyle w:val="AmdtsEntryHd"/>
      </w:pPr>
      <w:r w:rsidRPr="006400E2">
        <w:t>Payment on leaving the service</w:t>
      </w:r>
    </w:p>
    <w:p w14:paraId="71C1EDBE" w14:textId="20828ECE" w:rsidR="00B07CA9" w:rsidRPr="006400E2" w:rsidRDefault="00B07CA9" w:rsidP="00B07CA9">
      <w:pPr>
        <w:pStyle w:val="AmdtsEntries"/>
      </w:pPr>
      <w:r w:rsidRPr="006400E2">
        <w:t>s 241</w:t>
      </w:r>
      <w:r w:rsidRPr="006400E2">
        <w:tab/>
        <w:t xml:space="preserve">sub </w:t>
      </w:r>
      <w:hyperlink r:id="rId110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101</w:t>
      </w:r>
      <w:r w:rsidR="006D7095" w:rsidRPr="006400E2">
        <w:t xml:space="preserve">; </w:t>
      </w:r>
      <w:hyperlink r:id="rId1102" w:tooltip="Public Sector Management Amendment Act 2016" w:history="1">
        <w:r w:rsidR="006D7095" w:rsidRPr="006400E2">
          <w:rPr>
            <w:rStyle w:val="charCitHyperlinkAbbrev"/>
          </w:rPr>
          <w:t>A2016</w:t>
        </w:r>
        <w:r w:rsidR="006D7095" w:rsidRPr="006400E2">
          <w:rPr>
            <w:rStyle w:val="charCitHyperlinkAbbrev"/>
          </w:rPr>
          <w:noBreakHyphen/>
          <w:t>52</w:t>
        </w:r>
      </w:hyperlink>
      <w:r w:rsidR="006D7095" w:rsidRPr="006400E2">
        <w:t xml:space="preserve"> s 56</w:t>
      </w:r>
    </w:p>
    <w:p w14:paraId="37CA741B" w14:textId="77777777" w:rsidR="006D7095" w:rsidRPr="006400E2" w:rsidRDefault="006D7095" w:rsidP="006048B2">
      <w:pPr>
        <w:pStyle w:val="AmdtsEntryHd"/>
      </w:pPr>
      <w:r w:rsidRPr="006400E2">
        <w:t>Authorisation to share protected information</w:t>
      </w:r>
    </w:p>
    <w:p w14:paraId="6CD500CE" w14:textId="51EC9D50" w:rsidR="006D7095" w:rsidRDefault="006D7095" w:rsidP="006D7095">
      <w:pPr>
        <w:pStyle w:val="AmdtsEntries"/>
      </w:pPr>
      <w:r w:rsidRPr="006400E2">
        <w:t>s 242</w:t>
      </w:r>
      <w:r w:rsidRPr="006400E2">
        <w:tab/>
        <w:t xml:space="preserve">sub </w:t>
      </w:r>
      <w:hyperlink r:id="rId11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56</w:t>
      </w:r>
    </w:p>
    <w:p w14:paraId="428CC63D" w14:textId="77777777" w:rsidR="00144979" w:rsidRDefault="00144979" w:rsidP="00144979">
      <w:pPr>
        <w:pStyle w:val="AmdtsEntryHd"/>
      </w:pPr>
      <w:r w:rsidRPr="00303270">
        <w:t>Authorisation to share certain personal information with relevant union</w:t>
      </w:r>
    </w:p>
    <w:p w14:paraId="2D9DDF1D" w14:textId="4A589F31" w:rsidR="00144979" w:rsidRPr="00144979" w:rsidRDefault="00144979" w:rsidP="006D7095">
      <w:pPr>
        <w:pStyle w:val="AmdtsEntries"/>
      </w:pPr>
      <w:r>
        <w:t>s 242A</w:t>
      </w:r>
      <w:r>
        <w:tab/>
        <w:t xml:space="preserve">ins </w:t>
      </w:r>
      <w:hyperlink r:id="rId1104" w:tooltip="Public Sector Management Amendment Act 2019" w:history="1">
        <w:r>
          <w:rPr>
            <w:rStyle w:val="charCitHyperlinkAbbrev"/>
          </w:rPr>
          <w:t>A2019</w:t>
        </w:r>
        <w:r>
          <w:rPr>
            <w:rStyle w:val="charCitHyperlinkAbbrev"/>
          </w:rPr>
          <w:noBreakHyphen/>
          <w:t>36</w:t>
        </w:r>
      </w:hyperlink>
      <w:r>
        <w:t xml:space="preserve"> s 10</w:t>
      </w:r>
    </w:p>
    <w:p w14:paraId="1C8523EB" w14:textId="77777777" w:rsidR="006D7095" w:rsidRPr="006400E2" w:rsidRDefault="006D7095" w:rsidP="006048B2">
      <w:pPr>
        <w:pStyle w:val="AmdtsEntryHd"/>
      </w:pPr>
      <w:r w:rsidRPr="006400E2">
        <w:t>Protection of people in relation to work reports on officers or employees</w:t>
      </w:r>
    </w:p>
    <w:p w14:paraId="3ABFB3AE" w14:textId="5E011186" w:rsidR="006D7095" w:rsidRPr="006400E2" w:rsidRDefault="006D7095" w:rsidP="006D7095">
      <w:pPr>
        <w:pStyle w:val="AmdtsEntries"/>
      </w:pPr>
      <w:r w:rsidRPr="006400E2">
        <w:t>s 243</w:t>
      </w:r>
      <w:r w:rsidRPr="006400E2">
        <w:tab/>
        <w:t xml:space="preserve">am </w:t>
      </w:r>
      <w:hyperlink r:id="rId11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57</w:t>
      </w:r>
    </w:p>
    <w:p w14:paraId="675CF4B9" w14:textId="77777777" w:rsidR="006048B2" w:rsidRPr="006400E2" w:rsidRDefault="006D7095" w:rsidP="006048B2">
      <w:pPr>
        <w:pStyle w:val="AmdtsEntryHd"/>
      </w:pPr>
      <w:r w:rsidRPr="006400E2">
        <w:t>Work outside the service</w:t>
      </w:r>
    </w:p>
    <w:p w14:paraId="7425473A" w14:textId="25C515D4" w:rsidR="006048B2" w:rsidRPr="006400E2" w:rsidRDefault="006048B2" w:rsidP="006048B2">
      <w:pPr>
        <w:pStyle w:val="AmdtsEntries"/>
      </w:pPr>
      <w:r w:rsidRPr="006400E2">
        <w:t>s 244</w:t>
      </w:r>
      <w:r w:rsidRPr="006400E2">
        <w:tab/>
        <w:t xml:space="preserve">am </w:t>
      </w:r>
      <w:hyperlink r:id="rId110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552A7D19" w14:textId="6A4126D1" w:rsidR="006D7095" w:rsidRPr="006400E2" w:rsidRDefault="006D7095" w:rsidP="006048B2">
      <w:pPr>
        <w:pStyle w:val="AmdtsEntries"/>
      </w:pPr>
      <w:r w:rsidRPr="006400E2">
        <w:tab/>
        <w:t xml:space="preserve">sub </w:t>
      </w:r>
      <w:hyperlink r:id="rId11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5A0DF9D4" w14:textId="77777777" w:rsidR="006206AA" w:rsidRPr="006400E2" w:rsidRDefault="006D7095" w:rsidP="006206AA">
      <w:pPr>
        <w:pStyle w:val="AmdtsEntryHd"/>
      </w:pPr>
      <w:r w:rsidRPr="006400E2">
        <w:t>Additional payment</w:t>
      </w:r>
    </w:p>
    <w:p w14:paraId="65361A5F" w14:textId="6EE29FC7" w:rsidR="006206AA" w:rsidRPr="006400E2" w:rsidRDefault="006206AA" w:rsidP="006206AA">
      <w:pPr>
        <w:pStyle w:val="AmdtsEntries"/>
      </w:pPr>
      <w:r w:rsidRPr="006400E2">
        <w:t>s 245</w:t>
      </w:r>
      <w:r w:rsidRPr="006400E2">
        <w:tab/>
        <w:t xml:space="preserve">am </w:t>
      </w:r>
      <w:hyperlink r:id="rId110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131</w:t>
      </w:r>
    </w:p>
    <w:p w14:paraId="679E9EFA" w14:textId="53D30A67" w:rsidR="00050608" w:rsidRPr="006400E2" w:rsidRDefault="00050608" w:rsidP="00050608">
      <w:pPr>
        <w:pStyle w:val="AmdtsEntries"/>
      </w:pPr>
      <w:r w:rsidRPr="006400E2">
        <w:tab/>
        <w:t xml:space="preserve">sub </w:t>
      </w:r>
      <w:hyperlink r:id="rId11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4B45CF4F" w14:textId="77777777" w:rsidR="006C3EC7" w:rsidRPr="006400E2" w:rsidRDefault="00050608" w:rsidP="006C3EC7">
      <w:pPr>
        <w:pStyle w:val="AmdtsEntryHd"/>
      </w:pPr>
      <w:r w:rsidRPr="006400E2">
        <w:t>Repaying overpayment</w:t>
      </w:r>
    </w:p>
    <w:p w14:paraId="502EF884" w14:textId="3CA130A4" w:rsidR="006C3EC7" w:rsidRPr="006400E2" w:rsidRDefault="006C3EC7" w:rsidP="006C3EC7">
      <w:pPr>
        <w:pStyle w:val="AmdtsEntries"/>
      </w:pPr>
      <w:r w:rsidRPr="006400E2">
        <w:t>s 246</w:t>
      </w:r>
      <w:r w:rsidRPr="006400E2">
        <w:tab/>
        <w:t xml:space="preserve">am </w:t>
      </w:r>
      <w:hyperlink r:id="rId111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p>
    <w:p w14:paraId="3500D298" w14:textId="6752535B" w:rsidR="00050608" w:rsidRPr="006400E2" w:rsidRDefault="00050608" w:rsidP="00050608">
      <w:pPr>
        <w:pStyle w:val="AmdtsEntries"/>
      </w:pPr>
      <w:r w:rsidRPr="006400E2">
        <w:tab/>
        <w:t xml:space="preserve">sub </w:t>
      </w:r>
      <w:hyperlink r:id="rId11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r w:rsidR="009F5C48">
        <w:t xml:space="preserve">; </w:t>
      </w:r>
      <w:hyperlink r:id="rId1112" w:tooltip="Workplace Legislation Amendment Act 2018" w:history="1">
        <w:r w:rsidR="005B1057" w:rsidRPr="005B1057">
          <w:rPr>
            <w:rStyle w:val="charCitHyperlinkAbbrev"/>
          </w:rPr>
          <w:t>A2018-10</w:t>
        </w:r>
      </w:hyperlink>
      <w:r w:rsidR="005B1057">
        <w:t xml:space="preserve"> s 4</w:t>
      </w:r>
    </w:p>
    <w:p w14:paraId="7B9BE79C" w14:textId="77777777" w:rsidR="0034517F" w:rsidRPr="006400E2" w:rsidRDefault="00050608">
      <w:pPr>
        <w:pStyle w:val="AmdtsEntryHd"/>
      </w:pPr>
      <w:r w:rsidRPr="006400E2">
        <w:t>Impersonation etc at examinations</w:t>
      </w:r>
    </w:p>
    <w:p w14:paraId="27113612" w14:textId="36799C38" w:rsidR="0034517F" w:rsidRPr="006400E2" w:rsidRDefault="0034517F">
      <w:pPr>
        <w:pStyle w:val="AmdtsEntries"/>
      </w:pPr>
      <w:r w:rsidRPr="006400E2">
        <w:t>s 247</w:t>
      </w:r>
      <w:r w:rsidRPr="006400E2">
        <w:tab/>
        <w:t xml:space="preserve">am </w:t>
      </w:r>
      <w:hyperlink r:id="rId1113"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w:t>
      </w:r>
    </w:p>
    <w:p w14:paraId="5A5427AE" w14:textId="08AFD562" w:rsidR="00050608" w:rsidRPr="006400E2" w:rsidRDefault="00050608" w:rsidP="00050608">
      <w:pPr>
        <w:pStyle w:val="AmdtsEntries"/>
      </w:pPr>
      <w:r w:rsidRPr="006400E2">
        <w:tab/>
        <w:t xml:space="preserve">sub </w:t>
      </w:r>
      <w:hyperlink r:id="rId11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69832190" w14:textId="77777777" w:rsidR="00050608" w:rsidRPr="006400E2" w:rsidRDefault="00050608">
      <w:pPr>
        <w:pStyle w:val="AmdtsEntryHd"/>
      </w:pPr>
      <w:r w:rsidRPr="006400E2">
        <w:t>Contracts</w:t>
      </w:r>
    </w:p>
    <w:p w14:paraId="66AB8BF8" w14:textId="10CD92E8" w:rsidR="00050608" w:rsidRPr="006400E2" w:rsidRDefault="00050608" w:rsidP="00050608">
      <w:pPr>
        <w:pStyle w:val="AmdtsEntries"/>
      </w:pPr>
      <w:r w:rsidRPr="006400E2">
        <w:t>s 248</w:t>
      </w:r>
      <w:r w:rsidRPr="006400E2">
        <w:tab/>
        <w:t xml:space="preserve">om </w:t>
      </w:r>
      <w:hyperlink r:id="rId11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58</w:t>
      </w:r>
    </w:p>
    <w:p w14:paraId="5E259032" w14:textId="77777777" w:rsidR="0034517F" w:rsidRPr="006400E2" w:rsidRDefault="0034517F">
      <w:pPr>
        <w:pStyle w:val="AmdtsEntryHd"/>
      </w:pPr>
      <w:r w:rsidRPr="006400E2">
        <w:t>Engagement of certain former officers and employees prohibited</w:t>
      </w:r>
    </w:p>
    <w:p w14:paraId="6219A59B" w14:textId="6EA7DA17" w:rsidR="0034517F" w:rsidRPr="006400E2" w:rsidRDefault="0034517F">
      <w:pPr>
        <w:pStyle w:val="AmdtsEntries"/>
        <w:keepNext/>
      </w:pPr>
      <w:r w:rsidRPr="006400E2">
        <w:t>s 248A</w:t>
      </w:r>
      <w:r w:rsidRPr="006400E2">
        <w:tab/>
        <w:t xml:space="preserve">ins </w:t>
      </w:r>
      <w:hyperlink r:id="rId111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58</w:t>
      </w:r>
    </w:p>
    <w:p w14:paraId="0CF3042D" w14:textId="67B8E53D" w:rsidR="0034517F" w:rsidRPr="006400E2" w:rsidRDefault="0034517F">
      <w:pPr>
        <w:pStyle w:val="AmdtsEntries"/>
        <w:keepNext/>
      </w:pPr>
      <w:r w:rsidRPr="006400E2">
        <w:tab/>
        <w:t xml:space="preserve">am </w:t>
      </w:r>
      <w:hyperlink r:id="rId1117"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7</w:t>
      </w:r>
      <w:r w:rsidR="00B07CA9" w:rsidRPr="006400E2">
        <w:t xml:space="preserve">; </w:t>
      </w:r>
      <w:hyperlink r:id="rId11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B07CA9" w:rsidRPr="006400E2">
        <w:t xml:space="preserve"> s 102</w:t>
      </w:r>
      <w:r w:rsidR="00B26E22" w:rsidRPr="006400E2">
        <w:t>, s 123</w:t>
      </w:r>
    </w:p>
    <w:p w14:paraId="61F3F628" w14:textId="07618678" w:rsidR="00050608" w:rsidRPr="006400E2" w:rsidRDefault="00050608" w:rsidP="001A7D2B">
      <w:pPr>
        <w:pStyle w:val="AmdtsEntries"/>
      </w:pPr>
      <w:r w:rsidRPr="006400E2">
        <w:tab/>
        <w:t xml:space="preserve">om </w:t>
      </w:r>
      <w:hyperlink r:id="rId11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67374521" w14:textId="77777777" w:rsidR="0034517F" w:rsidRPr="006400E2" w:rsidRDefault="0034517F" w:rsidP="001A7D2B">
      <w:pPr>
        <w:pStyle w:val="AmdtsEntryHd"/>
      </w:pPr>
      <w:r w:rsidRPr="006400E2">
        <w:lastRenderedPageBreak/>
        <w:t xml:space="preserve">Engagement of certain former </w:t>
      </w:r>
      <w:r w:rsidR="006E6C09" w:rsidRPr="006400E2">
        <w:t>directors</w:t>
      </w:r>
      <w:r w:rsidR="006E6C09" w:rsidRPr="006400E2">
        <w:noBreakHyphen/>
        <w:t>general</w:t>
      </w:r>
      <w:r w:rsidRPr="006400E2">
        <w:t xml:space="preserve"> and executives prohibited</w:t>
      </w:r>
    </w:p>
    <w:p w14:paraId="4E63F2B5" w14:textId="4A83D821" w:rsidR="0034517F" w:rsidRPr="006400E2" w:rsidRDefault="0034517F" w:rsidP="001A7D2B">
      <w:pPr>
        <w:pStyle w:val="AmdtsEntries"/>
        <w:keepNext/>
      </w:pPr>
      <w:r w:rsidRPr="006400E2">
        <w:t>s 248B</w:t>
      </w:r>
      <w:r w:rsidRPr="006400E2">
        <w:tab/>
        <w:t xml:space="preserve">ins </w:t>
      </w:r>
      <w:hyperlink r:id="rId1120"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35</w:t>
      </w:r>
    </w:p>
    <w:p w14:paraId="6B62DCEC" w14:textId="17822E01" w:rsidR="00645601" w:rsidRPr="006400E2" w:rsidRDefault="00645601" w:rsidP="001A7D2B">
      <w:pPr>
        <w:pStyle w:val="AmdtsEntries"/>
        <w:keepNext/>
      </w:pPr>
      <w:r w:rsidRPr="006400E2">
        <w:tab/>
        <w:t xml:space="preserve">am </w:t>
      </w:r>
      <w:hyperlink r:id="rId112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103, s 104</w:t>
      </w:r>
      <w:r w:rsidR="00B33DE4" w:rsidRPr="006400E2">
        <w:t>, s 127</w:t>
      </w:r>
    </w:p>
    <w:p w14:paraId="4AC23B66" w14:textId="3E13F06B" w:rsidR="00050608" w:rsidRPr="006400E2" w:rsidRDefault="00050608" w:rsidP="00050608">
      <w:pPr>
        <w:pStyle w:val="AmdtsEntries"/>
        <w:keepNext/>
      </w:pPr>
      <w:r w:rsidRPr="006400E2">
        <w:tab/>
        <w:t xml:space="preserve">om </w:t>
      </w:r>
      <w:hyperlink r:id="rId11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186DA707" w14:textId="77777777" w:rsidR="00645601" w:rsidRPr="006400E2" w:rsidRDefault="00645601" w:rsidP="00645601">
      <w:pPr>
        <w:pStyle w:val="AmdtsEntryHd"/>
      </w:pPr>
      <w:r w:rsidRPr="006400E2">
        <w:t>Engagement of certain former heads of service prohibited</w:t>
      </w:r>
    </w:p>
    <w:p w14:paraId="41AD6B65" w14:textId="44DE5838" w:rsidR="00645601" w:rsidRPr="006400E2" w:rsidRDefault="00645601" w:rsidP="00645601">
      <w:pPr>
        <w:pStyle w:val="AmdtsEntries"/>
      </w:pPr>
      <w:r w:rsidRPr="006400E2">
        <w:t>s 248C</w:t>
      </w:r>
      <w:r w:rsidRPr="006400E2">
        <w:tab/>
        <w:t xml:space="preserve">ins </w:t>
      </w:r>
      <w:hyperlink r:id="rId11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105</w:t>
      </w:r>
    </w:p>
    <w:p w14:paraId="34FDCFD8" w14:textId="7AC3F828" w:rsidR="00050608" w:rsidRPr="006400E2" w:rsidRDefault="00050608" w:rsidP="002252E8">
      <w:pPr>
        <w:pStyle w:val="AmdtsEntries"/>
      </w:pPr>
      <w:r w:rsidRPr="006400E2">
        <w:tab/>
        <w:t xml:space="preserve">om </w:t>
      </w:r>
      <w:hyperlink r:id="rId11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59</w:t>
      </w:r>
    </w:p>
    <w:p w14:paraId="081B5642" w14:textId="77777777" w:rsidR="0034517F" w:rsidRPr="006400E2" w:rsidRDefault="00EB2F3C">
      <w:pPr>
        <w:pStyle w:val="AmdtsEntryHd"/>
      </w:pPr>
      <w:r w:rsidRPr="006400E2">
        <w:rPr>
          <w:lang w:eastAsia="en-AU"/>
        </w:rPr>
        <w:t>Imprisonment</w:t>
      </w:r>
    </w:p>
    <w:p w14:paraId="1BC8CBB7" w14:textId="5BCD46A6" w:rsidR="0034517F" w:rsidRPr="006400E2" w:rsidRDefault="0034517F" w:rsidP="00E31157">
      <w:pPr>
        <w:pStyle w:val="AmdtsEntries"/>
        <w:keepNext/>
      </w:pPr>
      <w:r w:rsidRPr="006400E2">
        <w:t>s 249</w:t>
      </w:r>
      <w:r w:rsidRPr="006400E2">
        <w:tab/>
        <w:t xml:space="preserve">sub </w:t>
      </w:r>
      <w:hyperlink r:id="rId1125"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w:t>
      </w:r>
    </w:p>
    <w:p w14:paraId="013BE5A1" w14:textId="6C1D4689" w:rsidR="00A5506A" w:rsidRPr="006400E2" w:rsidRDefault="00A5506A" w:rsidP="00E31157">
      <w:pPr>
        <w:pStyle w:val="AmdtsEntries"/>
        <w:keepNext/>
      </w:pPr>
      <w:r w:rsidRPr="006400E2">
        <w:tab/>
        <w:t xml:space="preserve">om </w:t>
      </w:r>
      <w:hyperlink r:id="rId1126"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2.23</w:t>
      </w:r>
    </w:p>
    <w:p w14:paraId="71E5032A" w14:textId="25515A0A" w:rsidR="00EB2F3C" w:rsidRPr="006400E2" w:rsidRDefault="00EB2F3C" w:rsidP="002252E8">
      <w:pPr>
        <w:pStyle w:val="AmdtsEntries"/>
        <w:keepNext/>
      </w:pPr>
      <w:r w:rsidRPr="006400E2">
        <w:tab/>
        <w:t xml:space="preserve">ins </w:t>
      </w:r>
      <w:hyperlink r:id="rId112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33</w:t>
      </w:r>
    </w:p>
    <w:p w14:paraId="79B74C81" w14:textId="127D8F91" w:rsidR="005A1174" w:rsidRPr="006400E2" w:rsidRDefault="005A1174">
      <w:pPr>
        <w:pStyle w:val="AmdtsEntries"/>
      </w:pPr>
      <w:r w:rsidRPr="006400E2">
        <w:tab/>
        <w:t xml:space="preserve">am </w:t>
      </w:r>
      <w:hyperlink r:id="rId112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130</w:t>
      </w:r>
      <w:r w:rsidR="00281995" w:rsidRPr="006400E2">
        <w:t>, s 131</w:t>
      </w:r>
      <w:r w:rsidR="00050608" w:rsidRPr="006400E2">
        <w:t xml:space="preserve">; </w:t>
      </w:r>
      <w:hyperlink r:id="rId1129" w:tooltip="Public Sector Management Amendment Act 2016" w:history="1">
        <w:r w:rsidR="00050608" w:rsidRPr="006400E2">
          <w:rPr>
            <w:rStyle w:val="charCitHyperlinkAbbrev"/>
          </w:rPr>
          <w:t>A2016</w:t>
        </w:r>
        <w:r w:rsidR="00050608" w:rsidRPr="006400E2">
          <w:rPr>
            <w:rStyle w:val="charCitHyperlinkAbbrev"/>
          </w:rPr>
          <w:noBreakHyphen/>
          <w:t>52</w:t>
        </w:r>
      </w:hyperlink>
      <w:r w:rsidR="00050608" w:rsidRPr="006400E2">
        <w:t xml:space="preserve"> s 60, s 61</w:t>
      </w:r>
    </w:p>
    <w:p w14:paraId="07FEEBF9" w14:textId="77777777" w:rsidR="00050608" w:rsidRPr="006400E2" w:rsidRDefault="00050608" w:rsidP="003074D9">
      <w:pPr>
        <w:pStyle w:val="AmdtsEntryHd"/>
      </w:pPr>
      <w:r w:rsidRPr="006400E2">
        <w:t>Attachment of salary of officers and employees</w:t>
      </w:r>
    </w:p>
    <w:p w14:paraId="59AF73B7" w14:textId="7ABD8A96" w:rsidR="00050608" w:rsidRPr="006400E2" w:rsidRDefault="00050608" w:rsidP="00050608">
      <w:pPr>
        <w:pStyle w:val="AmdtsEntries"/>
      </w:pPr>
      <w:r w:rsidRPr="006400E2">
        <w:t>s 250</w:t>
      </w:r>
      <w:r w:rsidRPr="006400E2">
        <w:tab/>
        <w:t xml:space="preserve">am </w:t>
      </w:r>
      <w:hyperlink r:id="rId11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62</w:t>
      </w:r>
    </w:p>
    <w:p w14:paraId="3AF71F87" w14:textId="77777777" w:rsidR="003074D9" w:rsidRPr="006400E2" w:rsidRDefault="006D3DCD" w:rsidP="003074D9">
      <w:pPr>
        <w:pStyle w:val="AmdtsEntryHd"/>
      </w:pPr>
      <w:r w:rsidRPr="006400E2">
        <w:rPr>
          <w:lang w:eastAsia="en-AU"/>
        </w:rPr>
        <w:t>Deduction of monetary penalty</w:t>
      </w:r>
    </w:p>
    <w:p w14:paraId="35815509" w14:textId="7F75636C" w:rsidR="003074D9" w:rsidRPr="006400E2" w:rsidRDefault="003074D9" w:rsidP="003074D9">
      <w:pPr>
        <w:pStyle w:val="AmdtsEntries"/>
      </w:pPr>
      <w:r w:rsidRPr="006400E2">
        <w:t>s 250A</w:t>
      </w:r>
      <w:r w:rsidRPr="006400E2">
        <w:tab/>
        <w:t xml:space="preserve">ins </w:t>
      </w:r>
      <w:hyperlink r:id="rId113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34</w:t>
      </w:r>
    </w:p>
    <w:p w14:paraId="3DA80FB0" w14:textId="6612AFEA" w:rsidR="006D3DCD" w:rsidRPr="006400E2" w:rsidRDefault="006D3DCD" w:rsidP="003074D9">
      <w:pPr>
        <w:pStyle w:val="AmdtsEntries"/>
      </w:pPr>
      <w:r w:rsidRPr="006400E2">
        <w:tab/>
        <w:t xml:space="preserve">sub </w:t>
      </w:r>
      <w:hyperlink r:id="rId11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736EAF79" w14:textId="77777777" w:rsidR="0034517F" w:rsidRPr="006400E2" w:rsidRDefault="006D3DCD">
      <w:pPr>
        <w:pStyle w:val="AmdtsEntryHd"/>
      </w:pPr>
      <w:r w:rsidRPr="006400E2">
        <w:t>Management standards</w:t>
      </w:r>
    </w:p>
    <w:p w14:paraId="784E9B4E" w14:textId="6A3BA76C" w:rsidR="0034517F" w:rsidRPr="006400E2" w:rsidRDefault="0034517F">
      <w:pPr>
        <w:pStyle w:val="AmdtsEntries"/>
      </w:pPr>
      <w:r w:rsidRPr="006400E2">
        <w:t>s 251</w:t>
      </w:r>
      <w:r w:rsidRPr="006400E2">
        <w:tab/>
        <w:t xml:space="preserve">am </w:t>
      </w:r>
      <w:hyperlink r:id="rId113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59; </w:t>
      </w:r>
      <w:hyperlink r:id="rId1134"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r w:rsidRPr="006400E2">
        <w:t xml:space="preserve"> sch 1; </w:t>
      </w:r>
      <w:hyperlink r:id="rId1135"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8; </w:t>
      </w:r>
      <w:hyperlink r:id="rId1136"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1.3490-1.3494; pars renum R4 LA</w:t>
      </w:r>
      <w:r w:rsidR="00C768D0" w:rsidRPr="006400E2">
        <w:t xml:space="preserve">; </w:t>
      </w:r>
      <w:hyperlink r:id="rId113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C768D0" w:rsidRPr="006400E2">
        <w:t xml:space="preserve"> s</w:t>
      </w:r>
      <w:r w:rsidR="007C514E" w:rsidRPr="006400E2">
        <w:t> </w:t>
      </w:r>
      <w:r w:rsidR="00C768D0" w:rsidRPr="006400E2">
        <w:t>35</w:t>
      </w:r>
    </w:p>
    <w:p w14:paraId="7AA90455" w14:textId="54B3594A" w:rsidR="006D3DCD" w:rsidRDefault="006D3DCD" w:rsidP="006D3DCD">
      <w:pPr>
        <w:pStyle w:val="AmdtsEntries"/>
      </w:pPr>
      <w:r w:rsidRPr="006400E2">
        <w:tab/>
        <w:t xml:space="preserve">sub </w:t>
      </w:r>
      <w:hyperlink r:id="rId11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6C2652EE" w14:textId="5533AB83" w:rsidR="00CB44ED" w:rsidRDefault="00CB44ED" w:rsidP="006D3DCD">
      <w:pPr>
        <w:pStyle w:val="AmdtsEntries"/>
      </w:pPr>
      <w:r>
        <w:tab/>
        <w:t xml:space="preserve">am </w:t>
      </w:r>
      <w:hyperlink r:id="rId1139" w:tooltip="Statute Law Amendment Act 2021" w:history="1">
        <w:r w:rsidR="00583D53">
          <w:rPr>
            <w:rStyle w:val="charCitHyperlinkAbbrev"/>
          </w:rPr>
          <w:t>A2021</w:t>
        </w:r>
        <w:r w:rsidR="00583D53">
          <w:rPr>
            <w:rStyle w:val="charCitHyperlinkAbbrev"/>
          </w:rPr>
          <w:noBreakHyphen/>
          <w:t>12</w:t>
        </w:r>
      </w:hyperlink>
      <w:r>
        <w:t xml:space="preserve"> amdt 1.4</w:t>
      </w:r>
    </w:p>
    <w:p w14:paraId="41181A9A" w14:textId="77777777" w:rsidR="00FA27E0" w:rsidRPr="006400E2" w:rsidRDefault="00FA27E0" w:rsidP="00FA27E0">
      <w:pPr>
        <w:pStyle w:val="AmdtsEntryHd"/>
      </w:pPr>
      <w:r w:rsidRPr="006400E2">
        <w:t>Regulation-making power</w:t>
      </w:r>
    </w:p>
    <w:p w14:paraId="54C16B2C" w14:textId="66E84C0C" w:rsidR="00FA27E0" w:rsidRPr="006400E2" w:rsidRDefault="00FA27E0" w:rsidP="00FA27E0">
      <w:pPr>
        <w:pStyle w:val="AmdtsEntries"/>
        <w:keepNext/>
      </w:pPr>
      <w:r w:rsidRPr="006400E2">
        <w:t>s 252</w:t>
      </w:r>
      <w:r w:rsidRPr="006400E2">
        <w:tab/>
        <w:t xml:space="preserve">om </w:t>
      </w:r>
      <w:hyperlink r:id="rId1140" w:tooltip="Legislation (Consequential Amendments) Act 2001" w:history="1">
        <w:r w:rsidRPr="006400E2">
          <w:rPr>
            <w:rStyle w:val="charCitHyperlinkAbbrev"/>
          </w:rPr>
          <w:t>A2001</w:t>
        </w:r>
        <w:r w:rsidRPr="006400E2">
          <w:rPr>
            <w:rStyle w:val="charCitHyperlinkAbbrev"/>
          </w:rPr>
          <w:noBreakHyphen/>
          <w:t>44</w:t>
        </w:r>
      </w:hyperlink>
      <w:r w:rsidRPr="006400E2">
        <w:t xml:space="preserve"> amdt 1.3495</w:t>
      </w:r>
    </w:p>
    <w:p w14:paraId="1B396009" w14:textId="1E451C49" w:rsidR="00FA27E0" w:rsidRPr="006400E2" w:rsidRDefault="00FA27E0" w:rsidP="00FA27E0">
      <w:pPr>
        <w:pStyle w:val="AmdtsEntries"/>
        <w:keepNext/>
      </w:pPr>
      <w:r w:rsidRPr="006400E2">
        <w:tab/>
        <w:t xml:space="preserve">ins </w:t>
      </w:r>
      <w:hyperlink r:id="rId1141"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03260613" w14:textId="77777777" w:rsidR="00FA27E0" w:rsidRPr="006400E2" w:rsidRDefault="00FA27E0" w:rsidP="00FA27E0">
      <w:pPr>
        <w:pStyle w:val="AmdtsEntries"/>
      </w:pPr>
      <w:r w:rsidRPr="006400E2">
        <w:tab/>
        <w:t>exp 31 December 2005 (s 263)</w:t>
      </w:r>
    </w:p>
    <w:p w14:paraId="64C3C158" w14:textId="25799DD3" w:rsidR="00FA27E0" w:rsidRPr="006400E2" w:rsidRDefault="00FA27E0" w:rsidP="00FA27E0">
      <w:pPr>
        <w:pStyle w:val="AmdtsEntries"/>
      </w:pPr>
      <w:r w:rsidRPr="006400E2">
        <w:tab/>
        <w:t xml:space="preserve">ins </w:t>
      </w:r>
      <w:hyperlink r:id="rId114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63</w:t>
      </w:r>
    </w:p>
    <w:p w14:paraId="44DD40E3" w14:textId="6996F1CF" w:rsidR="00FA27E0" w:rsidRPr="006400E2" w:rsidRDefault="00FA27E0" w:rsidP="00FA27E0">
      <w:pPr>
        <w:pStyle w:val="AmdtsEntries"/>
        <w:keepNext/>
      </w:pPr>
      <w:r w:rsidRPr="006400E2">
        <w:tab/>
        <w:t xml:space="preserve">def </w:t>
      </w:r>
      <w:r w:rsidRPr="006400E2">
        <w:rPr>
          <w:rStyle w:val="charBoldItals"/>
        </w:rPr>
        <w:t>employee</w:t>
      </w:r>
      <w:r w:rsidRPr="006400E2">
        <w:t xml:space="preserve"> ins </w:t>
      </w:r>
      <w:hyperlink r:id="rId1143"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770F0EDE" w14:textId="77777777" w:rsidR="00FA27E0" w:rsidRPr="006400E2" w:rsidRDefault="00FA27E0" w:rsidP="00FA27E0">
      <w:pPr>
        <w:pStyle w:val="AmdtsEntriesDefL2"/>
      </w:pPr>
      <w:r w:rsidRPr="006400E2">
        <w:tab/>
        <w:t>exp 31 December 2005 (s 263)</w:t>
      </w:r>
    </w:p>
    <w:p w14:paraId="17BA42A7" w14:textId="27935EC0" w:rsidR="00FA27E0" w:rsidRPr="006400E2" w:rsidRDefault="00FA27E0" w:rsidP="00FA27E0">
      <w:pPr>
        <w:pStyle w:val="AmdtsEntries"/>
        <w:keepNext/>
      </w:pPr>
      <w:r w:rsidRPr="006400E2">
        <w:tab/>
        <w:t xml:space="preserve">def </w:t>
      </w:r>
      <w:r w:rsidRPr="006400E2">
        <w:rPr>
          <w:rStyle w:val="charBoldItals"/>
        </w:rPr>
        <w:t>Totalcare</w:t>
      </w:r>
      <w:r w:rsidRPr="006400E2">
        <w:t xml:space="preserve"> ins </w:t>
      </w:r>
      <w:hyperlink r:id="rId1144"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5F9BB8A3" w14:textId="77777777" w:rsidR="00FA27E0" w:rsidRPr="006400E2" w:rsidRDefault="00FA27E0" w:rsidP="00FA27E0">
      <w:pPr>
        <w:pStyle w:val="AmdtsEntriesDefL2"/>
      </w:pPr>
      <w:r w:rsidRPr="006400E2">
        <w:tab/>
        <w:t>exp 31 December 2005 (s 263)</w:t>
      </w:r>
    </w:p>
    <w:p w14:paraId="7407395A" w14:textId="2408F0CB" w:rsidR="00FA27E0" w:rsidRPr="006400E2" w:rsidRDefault="00FA27E0" w:rsidP="00FA27E0">
      <w:pPr>
        <w:pStyle w:val="AmdtsEntries"/>
        <w:keepNext/>
      </w:pPr>
      <w:r w:rsidRPr="006400E2">
        <w:tab/>
        <w:t xml:space="preserve">def </w:t>
      </w:r>
      <w:r w:rsidRPr="006400E2">
        <w:rPr>
          <w:rStyle w:val="charBoldItals"/>
        </w:rPr>
        <w:t>transfer</w:t>
      </w:r>
      <w:r w:rsidRPr="006400E2">
        <w:t xml:space="preserve"> ins </w:t>
      </w:r>
      <w:hyperlink r:id="rId1145" w:tooltip="Public Sector Management Amendment Act 2003" w:history="1">
        <w:r w:rsidRPr="006400E2">
          <w:rPr>
            <w:rStyle w:val="charCitHyperlinkAbbrev"/>
          </w:rPr>
          <w:t>A2003</w:t>
        </w:r>
        <w:r w:rsidRPr="006400E2">
          <w:rPr>
            <w:rStyle w:val="charCitHyperlinkAbbrev"/>
          </w:rPr>
          <w:noBreakHyphen/>
          <w:t>62</w:t>
        </w:r>
      </w:hyperlink>
      <w:r w:rsidRPr="006400E2">
        <w:t xml:space="preserve"> s 5</w:t>
      </w:r>
    </w:p>
    <w:p w14:paraId="5430205D" w14:textId="77777777" w:rsidR="00FA27E0" w:rsidRPr="006400E2" w:rsidRDefault="00FA27E0" w:rsidP="00FA27E0">
      <w:pPr>
        <w:pStyle w:val="AmdtsEntriesDefL2"/>
      </w:pPr>
      <w:r w:rsidRPr="006400E2">
        <w:tab/>
        <w:t>exp 31 December 2005 (s 263)</w:t>
      </w:r>
    </w:p>
    <w:p w14:paraId="55567490" w14:textId="77777777" w:rsidR="00B517C8" w:rsidRPr="006400E2" w:rsidRDefault="00B517C8" w:rsidP="00B517C8">
      <w:pPr>
        <w:pStyle w:val="AmdtsEntryHd"/>
      </w:pPr>
      <w:r w:rsidRPr="006400E2">
        <w:rPr>
          <w:lang w:eastAsia="en-AU"/>
        </w:rPr>
        <w:t>Review and appeal</w:t>
      </w:r>
    </w:p>
    <w:p w14:paraId="70C29DEA" w14:textId="77777777" w:rsidR="00B517C8" w:rsidRPr="006400E2" w:rsidRDefault="00B517C8" w:rsidP="00B517C8">
      <w:pPr>
        <w:pStyle w:val="AmdtsEntries"/>
      </w:pPr>
      <w:r w:rsidRPr="006400E2">
        <w:t>pt 11 hdg</w:t>
      </w:r>
      <w:r w:rsidRPr="006400E2">
        <w:tab/>
        <w:t>renum as pt 9 hdg</w:t>
      </w:r>
    </w:p>
    <w:p w14:paraId="7530FF88" w14:textId="77777777" w:rsidR="00B517C8" w:rsidRPr="006400E2" w:rsidRDefault="00B517C8" w:rsidP="00B517C8">
      <w:pPr>
        <w:pStyle w:val="AmdtsEntryHd"/>
      </w:pPr>
      <w:r w:rsidRPr="006400E2">
        <w:rPr>
          <w:rStyle w:val="CharDivText"/>
        </w:rPr>
        <w:t>Preliminary</w:t>
      </w:r>
    </w:p>
    <w:p w14:paraId="73C80967" w14:textId="77777777" w:rsidR="00B517C8" w:rsidRPr="006400E2" w:rsidRDefault="00B517C8" w:rsidP="00B517C8">
      <w:pPr>
        <w:pStyle w:val="AmdtsEntries"/>
      </w:pPr>
      <w:r w:rsidRPr="006400E2">
        <w:t>div 11.1 hdg</w:t>
      </w:r>
      <w:r w:rsidRPr="006400E2">
        <w:tab/>
        <w:t>(prev pt 11 div 1 hdg) renum R3 LA</w:t>
      </w:r>
    </w:p>
    <w:p w14:paraId="5C1D9E24" w14:textId="57EC6894" w:rsidR="00B517C8" w:rsidRPr="006400E2" w:rsidRDefault="00B517C8" w:rsidP="00B517C8">
      <w:pPr>
        <w:pStyle w:val="AmdtsEntries"/>
      </w:pPr>
      <w:r w:rsidRPr="006400E2">
        <w:tab/>
        <w:t xml:space="preserve">om </w:t>
      </w:r>
      <w:hyperlink r:id="rId1146"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7748B04E" w14:textId="77777777" w:rsidR="00B517C8" w:rsidRPr="006400E2" w:rsidRDefault="00B517C8" w:rsidP="00B517C8">
      <w:pPr>
        <w:pStyle w:val="AmdtsEntryHd"/>
      </w:pPr>
      <w:r w:rsidRPr="006400E2">
        <w:rPr>
          <w:rStyle w:val="CharDivText"/>
        </w:rPr>
        <w:t>Review of certain decisions</w:t>
      </w:r>
    </w:p>
    <w:p w14:paraId="3AA08963" w14:textId="77777777" w:rsidR="00B517C8" w:rsidRPr="006400E2" w:rsidRDefault="00B517C8" w:rsidP="00B517C8">
      <w:pPr>
        <w:pStyle w:val="AmdtsEntries"/>
      </w:pPr>
      <w:r w:rsidRPr="006400E2">
        <w:t>div 11.2 hdg</w:t>
      </w:r>
      <w:r w:rsidRPr="006400E2">
        <w:tab/>
        <w:t>(prev pt 11 div 2 hdg) renum R3 LA</w:t>
      </w:r>
    </w:p>
    <w:p w14:paraId="3BC367EB" w14:textId="57AE4C8B" w:rsidR="00B517C8" w:rsidRPr="006400E2" w:rsidRDefault="00B517C8" w:rsidP="00B517C8">
      <w:pPr>
        <w:pStyle w:val="AmdtsEntries"/>
      </w:pPr>
      <w:r w:rsidRPr="006400E2">
        <w:tab/>
        <w:t xml:space="preserve">om </w:t>
      </w:r>
      <w:hyperlink r:id="rId1147"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52766AC0" w14:textId="77777777" w:rsidR="00B517C8" w:rsidRPr="006400E2" w:rsidRDefault="00B517C8" w:rsidP="00B517C8">
      <w:pPr>
        <w:pStyle w:val="AmdtsEntryHd"/>
      </w:pPr>
      <w:r w:rsidRPr="006400E2">
        <w:rPr>
          <w:rStyle w:val="CharDivText"/>
        </w:rPr>
        <w:lastRenderedPageBreak/>
        <w:t>Investigation of grievances by merit protection agency</w:t>
      </w:r>
    </w:p>
    <w:p w14:paraId="23EA336D" w14:textId="77777777" w:rsidR="00B517C8" w:rsidRPr="006400E2" w:rsidRDefault="00B517C8" w:rsidP="001A7D2B">
      <w:pPr>
        <w:pStyle w:val="AmdtsEntries"/>
        <w:keepNext/>
      </w:pPr>
      <w:r w:rsidRPr="006400E2">
        <w:t>div 11.3 hdg</w:t>
      </w:r>
      <w:r w:rsidRPr="006400E2">
        <w:tab/>
        <w:t>(prev pt 11 div 3 hdg) renum R3 LA</w:t>
      </w:r>
    </w:p>
    <w:p w14:paraId="6AC390BF" w14:textId="30A990B5" w:rsidR="00B517C8" w:rsidRPr="006400E2" w:rsidRDefault="00B517C8" w:rsidP="00B517C8">
      <w:pPr>
        <w:pStyle w:val="AmdtsEntries"/>
      </w:pPr>
      <w:r w:rsidRPr="006400E2">
        <w:tab/>
        <w:t xml:space="preserve">om </w:t>
      </w:r>
      <w:hyperlink r:id="rId1148"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6B94D968" w14:textId="77777777" w:rsidR="00B517C8" w:rsidRPr="006400E2" w:rsidRDefault="00B517C8" w:rsidP="00B517C8">
      <w:pPr>
        <w:pStyle w:val="AmdtsEntryHd"/>
      </w:pPr>
      <w:r w:rsidRPr="006400E2">
        <w:rPr>
          <w:rStyle w:val="CharDivText"/>
        </w:rPr>
        <w:t>Merit protection</w:t>
      </w:r>
    </w:p>
    <w:p w14:paraId="48656BCF" w14:textId="77777777" w:rsidR="00B517C8" w:rsidRPr="006400E2" w:rsidRDefault="00B517C8" w:rsidP="00B517C8">
      <w:pPr>
        <w:pStyle w:val="AmdtsEntries"/>
      </w:pPr>
      <w:r w:rsidRPr="006400E2">
        <w:t>div 11.4 hdg</w:t>
      </w:r>
      <w:r w:rsidRPr="006400E2">
        <w:tab/>
        <w:t>(prev pt 11 div 4 hdg) renum R3 LA</w:t>
      </w:r>
    </w:p>
    <w:p w14:paraId="75E5B5F1" w14:textId="3B19E903" w:rsidR="00B517C8" w:rsidRPr="006400E2" w:rsidRDefault="00B517C8" w:rsidP="00B517C8">
      <w:pPr>
        <w:pStyle w:val="AmdtsEntries"/>
      </w:pPr>
      <w:r w:rsidRPr="006400E2">
        <w:tab/>
        <w:t xml:space="preserve">om </w:t>
      </w:r>
      <w:hyperlink r:id="rId1149" w:tooltip="Public Sector Management Amendment Act 2011" w:history="1">
        <w:r w:rsidRPr="006400E2">
          <w:rPr>
            <w:rStyle w:val="charCitHyperlinkAbbrev"/>
          </w:rPr>
          <w:t>A2011</w:t>
        </w:r>
        <w:r w:rsidRPr="006400E2">
          <w:rPr>
            <w:rStyle w:val="charCitHyperlinkAbbrev"/>
          </w:rPr>
          <w:noBreakHyphen/>
          <w:t>1</w:t>
        </w:r>
      </w:hyperlink>
      <w:r w:rsidRPr="006400E2">
        <w:t xml:space="preserve"> s 32</w:t>
      </w:r>
    </w:p>
    <w:p w14:paraId="0881E547" w14:textId="77777777" w:rsidR="00B517C8" w:rsidRPr="006400E2" w:rsidRDefault="00B517C8" w:rsidP="00B517C8">
      <w:pPr>
        <w:pStyle w:val="AmdtsEntryHd"/>
      </w:pPr>
      <w:r w:rsidRPr="006400E2">
        <w:t>Whistle blowing</w:t>
      </w:r>
    </w:p>
    <w:p w14:paraId="7A4578AE" w14:textId="48F77A21" w:rsidR="00B517C8" w:rsidRPr="006400E2" w:rsidRDefault="00B517C8" w:rsidP="00B517C8">
      <w:pPr>
        <w:pStyle w:val="AmdtsEntries"/>
      </w:pPr>
      <w:r w:rsidRPr="006400E2">
        <w:t>pt 12 hdg</w:t>
      </w:r>
      <w:r w:rsidRPr="006400E2">
        <w:tab/>
        <w:t xml:space="preserve">om </w:t>
      </w:r>
      <w:hyperlink r:id="rId1150" w:tooltip="Public Interest Disclosure Act 1994" w:history="1">
        <w:r w:rsidRPr="006400E2">
          <w:rPr>
            <w:rStyle w:val="charCitHyperlinkAbbrev"/>
          </w:rPr>
          <w:t>A1994</w:t>
        </w:r>
        <w:r w:rsidRPr="006400E2">
          <w:rPr>
            <w:rStyle w:val="charCitHyperlinkAbbrev"/>
          </w:rPr>
          <w:noBreakHyphen/>
          <w:t>108</w:t>
        </w:r>
      </w:hyperlink>
      <w:r w:rsidRPr="006400E2">
        <w:t xml:space="preserve"> s 40</w:t>
      </w:r>
    </w:p>
    <w:p w14:paraId="5633ABA3" w14:textId="77777777" w:rsidR="00FF4732" w:rsidRPr="006400E2" w:rsidRDefault="00FF4732">
      <w:pPr>
        <w:pStyle w:val="AmdtsEntryHd"/>
      </w:pPr>
      <w:r w:rsidRPr="006400E2">
        <w:t>Miscellaneous</w:t>
      </w:r>
    </w:p>
    <w:p w14:paraId="174C72F2" w14:textId="77777777" w:rsidR="00FF4732" w:rsidRPr="006400E2" w:rsidRDefault="00FF4732" w:rsidP="00FF4732">
      <w:pPr>
        <w:pStyle w:val="AmdtsEntries"/>
      </w:pPr>
      <w:r w:rsidRPr="006400E2">
        <w:t>pt 13 hdg</w:t>
      </w:r>
      <w:r w:rsidRPr="006400E2">
        <w:tab/>
        <w:t>renum as pt 10 hdg</w:t>
      </w:r>
    </w:p>
    <w:p w14:paraId="6AE26283" w14:textId="77777777" w:rsidR="0034517F" w:rsidRPr="006400E2" w:rsidRDefault="0034517F">
      <w:pPr>
        <w:pStyle w:val="AmdtsEntryHd"/>
      </w:pPr>
      <w:r w:rsidRPr="006400E2">
        <w:t>Totalcare</w:t>
      </w:r>
    </w:p>
    <w:p w14:paraId="09EA2910" w14:textId="1D33FC83" w:rsidR="0034517F" w:rsidRPr="006400E2" w:rsidRDefault="0034517F">
      <w:pPr>
        <w:pStyle w:val="AmdtsEntries"/>
        <w:keepNext/>
      </w:pPr>
      <w:r w:rsidRPr="006400E2">
        <w:t>pt 14 hdg</w:t>
      </w:r>
      <w:r w:rsidRPr="006400E2">
        <w:tab/>
        <w:t xml:space="preserve">ins </w:t>
      </w:r>
      <w:hyperlink r:id="rId115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77360CD2" w14:textId="77777777" w:rsidR="0034517F" w:rsidRPr="006400E2" w:rsidRDefault="0034517F">
      <w:pPr>
        <w:pStyle w:val="AmdtsEntries"/>
      </w:pPr>
      <w:r w:rsidRPr="006400E2">
        <w:tab/>
        <w:t>exp 31 December 2005 (s 263)</w:t>
      </w:r>
    </w:p>
    <w:p w14:paraId="6F96D576" w14:textId="77777777" w:rsidR="0034517F" w:rsidRPr="006400E2" w:rsidRDefault="0034517F">
      <w:pPr>
        <w:pStyle w:val="AmdtsEntryHd"/>
      </w:pPr>
      <w:r w:rsidRPr="006400E2">
        <w:t>Transfer of employees</w:t>
      </w:r>
    </w:p>
    <w:p w14:paraId="088815C5" w14:textId="19B5A7E5" w:rsidR="0034517F" w:rsidRPr="006400E2" w:rsidRDefault="0034517F">
      <w:pPr>
        <w:pStyle w:val="AmdtsEntries"/>
        <w:keepNext/>
      </w:pPr>
      <w:r w:rsidRPr="006400E2">
        <w:t>s 253</w:t>
      </w:r>
      <w:r w:rsidRPr="006400E2">
        <w:tab/>
        <w:t xml:space="preserve">am </w:t>
      </w:r>
      <w:hyperlink r:id="rId1152"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sch</w:t>
      </w:r>
    </w:p>
    <w:p w14:paraId="67B7CA74" w14:textId="5E8F58D2" w:rsidR="0034517F" w:rsidRPr="006400E2" w:rsidRDefault="0034517F">
      <w:pPr>
        <w:pStyle w:val="AmdtsEntries"/>
        <w:keepNext/>
      </w:pPr>
      <w:r w:rsidRPr="006400E2">
        <w:tab/>
        <w:t xml:space="preserve">om </w:t>
      </w:r>
      <w:hyperlink r:id="rId1153"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1.3495</w:t>
      </w:r>
    </w:p>
    <w:p w14:paraId="10DEC492" w14:textId="4B87C6E1" w:rsidR="0034517F" w:rsidRPr="006400E2" w:rsidRDefault="0034517F">
      <w:pPr>
        <w:pStyle w:val="AmdtsEntries"/>
        <w:keepNext/>
      </w:pPr>
      <w:r w:rsidRPr="006400E2">
        <w:tab/>
        <w:t xml:space="preserve">ins </w:t>
      </w:r>
      <w:hyperlink r:id="rId1154"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4D27D541" w14:textId="77777777" w:rsidR="0034517F" w:rsidRPr="006400E2" w:rsidRDefault="0034517F">
      <w:pPr>
        <w:pStyle w:val="AmdtsEntries"/>
      </w:pPr>
      <w:r w:rsidRPr="006400E2">
        <w:tab/>
        <w:t>exp 31 December 2005 (s 263)</w:t>
      </w:r>
    </w:p>
    <w:p w14:paraId="0C2CEBA5" w14:textId="77777777" w:rsidR="0034517F" w:rsidRPr="006400E2" w:rsidRDefault="0034517F">
      <w:pPr>
        <w:pStyle w:val="AmdtsEntryHd"/>
      </w:pPr>
      <w:r w:rsidRPr="006400E2">
        <w:t>How rest of Act applies</w:t>
      </w:r>
    </w:p>
    <w:p w14:paraId="3258C1EE" w14:textId="2BC90681" w:rsidR="0034517F" w:rsidRPr="006400E2" w:rsidRDefault="0034517F">
      <w:pPr>
        <w:pStyle w:val="AmdtsEntries"/>
        <w:keepNext/>
      </w:pPr>
      <w:r w:rsidRPr="006400E2">
        <w:t>s 254</w:t>
      </w:r>
      <w:r w:rsidRPr="006400E2">
        <w:tab/>
        <w:t xml:space="preserve">ins </w:t>
      </w:r>
      <w:hyperlink r:id="rId1155"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21488A7" w14:textId="77777777" w:rsidR="0034517F" w:rsidRPr="006400E2" w:rsidRDefault="0034517F">
      <w:pPr>
        <w:pStyle w:val="AmdtsEntries"/>
      </w:pPr>
      <w:r w:rsidRPr="006400E2">
        <w:tab/>
        <w:t>exp 31 December 2005 (s 263)</w:t>
      </w:r>
    </w:p>
    <w:p w14:paraId="38CB2332" w14:textId="77777777" w:rsidR="0034517F" w:rsidRPr="006400E2" w:rsidRDefault="0034517F">
      <w:pPr>
        <w:pStyle w:val="AmdtsEntryHd"/>
      </w:pPr>
      <w:r w:rsidRPr="006400E2">
        <w:t>Employees appointed on probation</w:t>
      </w:r>
    </w:p>
    <w:p w14:paraId="6411F54D" w14:textId="666434E2" w:rsidR="0034517F" w:rsidRPr="006400E2" w:rsidRDefault="0034517F">
      <w:pPr>
        <w:pStyle w:val="AmdtsEntries"/>
        <w:keepNext/>
      </w:pPr>
      <w:r w:rsidRPr="006400E2">
        <w:t>s 255</w:t>
      </w:r>
      <w:r w:rsidRPr="006400E2">
        <w:tab/>
        <w:t xml:space="preserve">ins </w:t>
      </w:r>
      <w:hyperlink r:id="rId1156"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1.3496 (amdt 1.3496 om </w:t>
      </w:r>
      <w:hyperlink r:id="rId1157" w:tooltip="Statute Law Amendment Act 2002" w:history="1">
        <w:r w:rsidR="00BA674D" w:rsidRPr="006400E2">
          <w:rPr>
            <w:rStyle w:val="charCitHyperlinkAbbrev"/>
          </w:rPr>
          <w:t>A2002</w:t>
        </w:r>
        <w:r w:rsidR="00BA674D" w:rsidRPr="006400E2">
          <w:rPr>
            <w:rStyle w:val="charCitHyperlinkAbbrev"/>
          </w:rPr>
          <w:noBreakHyphen/>
          <w:t>30</w:t>
        </w:r>
      </w:hyperlink>
      <w:r w:rsidRPr="006400E2">
        <w:t xml:space="preserve"> amdt 3.577 before commencement)</w:t>
      </w:r>
    </w:p>
    <w:p w14:paraId="1FFC7765" w14:textId="1AA2A1D4" w:rsidR="0034517F" w:rsidRPr="006400E2" w:rsidRDefault="0034517F">
      <w:pPr>
        <w:pStyle w:val="AmdtsEntries"/>
      </w:pPr>
      <w:r w:rsidRPr="006400E2">
        <w:tab/>
        <w:t xml:space="preserve">ins </w:t>
      </w:r>
      <w:hyperlink r:id="rId1158"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37D312A" w14:textId="77777777" w:rsidR="0034517F" w:rsidRPr="006400E2" w:rsidRDefault="0034517F">
      <w:pPr>
        <w:pStyle w:val="AmdtsEntries"/>
      </w:pPr>
      <w:r w:rsidRPr="006400E2">
        <w:tab/>
        <w:t>exp 31 December 2005 (s 263)</w:t>
      </w:r>
    </w:p>
    <w:p w14:paraId="64D3D912" w14:textId="77777777" w:rsidR="0034517F" w:rsidRPr="006400E2" w:rsidRDefault="0034517F">
      <w:pPr>
        <w:pStyle w:val="AmdtsEntryHd"/>
        <w:rPr>
          <w:rStyle w:val="CharChapText"/>
        </w:rPr>
      </w:pPr>
      <w:r w:rsidRPr="006400E2">
        <w:rPr>
          <w:rStyle w:val="CharChapText"/>
        </w:rPr>
        <w:t>Entitlements of transferred employees</w:t>
      </w:r>
    </w:p>
    <w:p w14:paraId="2E3B65F3" w14:textId="325EDE00" w:rsidR="0034517F" w:rsidRPr="006400E2" w:rsidRDefault="0034517F">
      <w:pPr>
        <w:pStyle w:val="AmdtsEntries"/>
        <w:keepNext/>
      </w:pPr>
      <w:r w:rsidRPr="006400E2">
        <w:t>s 256</w:t>
      </w:r>
      <w:r w:rsidRPr="006400E2">
        <w:tab/>
        <w:t xml:space="preserve">ins </w:t>
      </w:r>
      <w:hyperlink r:id="rId1159"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7C2F006" w14:textId="77777777" w:rsidR="0034517F" w:rsidRPr="006400E2" w:rsidRDefault="0034517F">
      <w:pPr>
        <w:pStyle w:val="AmdtsEntries"/>
      </w:pPr>
      <w:r w:rsidRPr="006400E2">
        <w:tab/>
        <w:t>exp 31 December 2005 (s 263)</w:t>
      </w:r>
    </w:p>
    <w:p w14:paraId="4C7EDA5D" w14:textId="77777777" w:rsidR="0034517F" w:rsidRPr="006400E2" w:rsidRDefault="0034517F">
      <w:pPr>
        <w:pStyle w:val="AmdtsEntryHd"/>
        <w:rPr>
          <w:rStyle w:val="CharChapText"/>
        </w:rPr>
      </w:pPr>
      <w:r w:rsidRPr="006400E2">
        <w:rPr>
          <w:rStyle w:val="CharChapText"/>
        </w:rPr>
        <w:t>Later appointment of temporary employees</w:t>
      </w:r>
    </w:p>
    <w:p w14:paraId="398C06DD" w14:textId="0E173C4D" w:rsidR="0034517F" w:rsidRPr="006400E2" w:rsidRDefault="0034517F">
      <w:pPr>
        <w:pStyle w:val="AmdtsEntries"/>
        <w:keepNext/>
      </w:pPr>
      <w:r w:rsidRPr="006400E2">
        <w:t>s 257</w:t>
      </w:r>
      <w:r w:rsidRPr="006400E2">
        <w:tab/>
        <w:t xml:space="preserve">ins </w:t>
      </w:r>
      <w:hyperlink r:id="rId1160"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4BF02766" w14:textId="77777777" w:rsidR="0034517F" w:rsidRPr="006400E2" w:rsidRDefault="0034517F">
      <w:pPr>
        <w:pStyle w:val="AmdtsEntries"/>
      </w:pPr>
      <w:r w:rsidRPr="006400E2">
        <w:tab/>
        <w:t>exp 31 December 2005 (s 263)</w:t>
      </w:r>
    </w:p>
    <w:p w14:paraId="57244919" w14:textId="77777777" w:rsidR="0034517F" w:rsidRPr="006400E2" w:rsidRDefault="0034517F">
      <w:pPr>
        <w:pStyle w:val="AmdtsEntryHd"/>
        <w:rPr>
          <w:rStyle w:val="CharChapText"/>
        </w:rPr>
      </w:pPr>
      <w:r w:rsidRPr="006400E2">
        <w:rPr>
          <w:rStyle w:val="CharChapText"/>
        </w:rPr>
        <w:t>Transfer of personnel files</w:t>
      </w:r>
    </w:p>
    <w:p w14:paraId="26152424" w14:textId="06D7DA36" w:rsidR="0034517F" w:rsidRPr="006400E2" w:rsidRDefault="0034517F">
      <w:pPr>
        <w:pStyle w:val="AmdtsEntries"/>
        <w:keepNext/>
      </w:pPr>
      <w:r w:rsidRPr="006400E2">
        <w:t>s 258</w:t>
      </w:r>
      <w:r w:rsidRPr="006400E2">
        <w:tab/>
        <w:t xml:space="preserve">ins </w:t>
      </w:r>
      <w:hyperlink r:id="rId1161"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4184DAD" w14:textId="77777777" w:rsidR="0034517F" w:rsidRPr="006400E2" w:rsidRDefault="0034517F">
      <w:pPr>
        <w:pStyle w:val="AmdtsEntries"/>
      </w:pPr>
      <w:r w:rsidRPr="006400E2">
        <w:tab/>
        <w:t>exp 31 December 2005 (s 263)</w:t>
      </w:r>
    </w:p>
    <w:p w14:paraId="03689C1A" w14:textId="77777777" w:rsidR="0034517F" w:rsidRPr="006400E2" w:rsidRDefault="0034517F">
      <w:pPr>
        <w:pStyle w:val="AmdtsEntryHd"/>
        <w:rPr>
          <w:rStyle w:val="CharChapText"/>
        </w:rPr>
      </w:pPr>
      <w:r w:rsidRPr="006400E2">
        <w:rPr>
          <w:rStyle w:val="CharChapText"/>
        </w:rPr>
        <w:t>Management standards</w:t>
      </w:r>
    </w:p>
    <w:p w14:paraId="5F39320A" w14:textId="6BAA76AE" w:rsidR="0034517F" w:rsidRPr="006400E2" w:rsidRDefault="0034517F">
      <w:pPr>
        <w:pStyle w:val="AmdtsEntries"/>
        <w:keepNext/>
      </w:pPr>
      <w:r w:rsidRPr="006400E2">
        <w:t>s 259</w:t>
      </w:r>
      <w:r w:rsidRPr="006400E2">
        <w:tab/>
        <w:t xml:space="preserve">ins </w:t>
      </w:r>
      <w:hyperlink r:id="rId1162"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04183FF" w14:textId="77777777" w:rsidR="0034517F" w:rsidRPr="006400E2" w:rsidRDefault="0034517F">
      <w:pPr>
        <w:pStyle w:val="AmdtsEntries"/>
      </w:pPr>
      <w:r w:rsidRPr="006400E2">
        <w:tab/>
        <w:t>exp 31 December 2005 (s 263)</w:t>
      </w:r>
    </w:p>
    <w:p w14:paraId="5C71A9B9" w14:textId="77777777" w:rsidR="0034517F" w:rsidRPr="006400E2" w:rsidRDefault="0034517F">
      <w:pPr>
        <w:pStyle w:val="AmdtsEntryHd"/>
        <w:rPr>
          <w:rStyle w:val="CharChapText"/>
        </w:rPr>
      </w:pPr>
      <w:r w:rsidRPr="006400E2">
        <w:rPr>
          <w:rStyle w:val="CharChapText"/>
        </w:rPr>
        <w:lastRenderedPageBreak/>
        <w:t>Transitional regulations</w:t>
      </w:r>
    </w:p>
    <w:p w14:paraId="0F89011E" w14:textId="2C247A29" w:rsidR="0034517F" w:rsidRPr="006400E2" w:rsidRDefault="0034517F">
      <w:pPr>
        <w:pStyle w:val="AmdtsEntries"/>
        <w:keepNext/>
      </w:pPr>
      <w:r w:rsidRPr="006400E2">
        <w:t>s 260</w:t>
      </w:r>
      <w:r w:rsidRPr="006400E2">
        <w:tab/>
        <w:t xml:space="preserve">ins </w:t>
      </w:r>
      <w:hyperlink r:id="rId1163"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15FC8663" w14:textId="77777777" w:rsidR="0034517F" w:rsidRPr="006400E2" w:rsidRDefault="0034517F">
      <w:pPr>
        <w:pStyle w:val="AmdtsEntries"/>
      </w:pPr>
      <w:r w:rsidRPr="006400E2">
        <w:tab/>
        <w:t>exp 31 December 2005 (s 263)</w:t>
      </w:r>
    </w:p>
    <w:p w14:paraId="13BC3712" w14:textId="77777777" w:rsidR="0034517F" w:rsidRPr="006400E2" w:rsidRDefault="0034517F">
      <w:pPr>
        <w:pStyle w:val="AmdtsEntryHd"/>
        <w:rPr>
          <w:rStyle w:val="CharChapText"/>
        </w:rPr>
      </w:pPr>
      <w:r w:rsidRPr="006400E2">
        <w:rPr>
          <w:rStyle w:val="CharChapText"/>
        </w:rPr>
        <w:t>Modification of pt 14’s operation</w:t>
      </w:r>
    </w:p>
    <w:p w14:paraId="36995C5F" w14:textId="5C3A5358" w:rsidR="0034517F" w:rsidRPr="006400E2" w:rsidRDefault="0034517F">
      <w:pPr>
        <w:pStyle w:val="AmdtsEntries"/>
        <w:keepNext/>
      </w:pPr>
      <w:r w:rsidRPr="006400E2">
        <w:t>s 261</w:t>
      </w:r>
      <w:r w:rsidRPr="006400E2">
        <w:tab/>
        <w:t xml:space="preserve">ins </w:t>
      </w:r>
      <w:hyperlink r:id="rId1164"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34797025" w14:textId="77777777" w:rsidR="0034517F" w:rsidRPr="006400E2" w:rsidRDefault="0034517F">
      <w:pPr>
        <w:pStyle w:val="AmdtsEntries"/>
      </w:pPr>
      <w:r w:rsidRPr="006400E2">
        <w:tab/>
        <w:t>exp 31 December 2005 (s 263)</w:t>
      </w:r>
    </w:p>
    <w:p w14:paraId="31D007CB" w14:textId="77777777" w:rsidR="0034517F" w:rsidRPr="006400E2" w:rsidRDefault="0034517F">
      <w:pPr>
        <w:pStyle w:val="AmdtsEntryHd"/>
        <w:rPr>
          <w:rStyle w:val="CharChapText"/>
        </w:rPr>
      </w:pPr>
      <w:r w:rsidRPr="006400E2">
        <w:rPr>
          <w:rStyle w:val="CharChapText"/>
        </w:rPr>
        <w:t>Regulation-making power</w:t>
      </w:r>
    </w:p>
    <w:p w14:paraId="14C7D41C" w14:textId="373A24AC" w:rsidR="0034517F" w:rsidRPr="006400E2" w:rsidRDefault="0034517F">
      <w:pPr>
        <w:pStyle w:val="AmdtsEntries"/>
        <w:keepNext/>
      </w:pPr>
      <w:r w:rsidRPr="006400E2">
        <w:t>s 262</w:t>
      </w:r>
      <w:r w:rsidRPr="006400E2">
        <w:tab/>
        <w:t xml:space="preserve">ins </w:t>
      </w:r>
      <w:hyperlink r:id="rId1165"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5120F616" w14:textId="77777777" w:rsidR="0034517F" w:rsidRPr="006400E2" w:rsidRDefault="0034517F">
      <w:pPr>
        <w:pStyle w:val="AmdtsEntries"/>
      </w:pPr>
      <w:r w:rsidRPr="006400E2">
        <w:tab/>
        <w:t>exp 31 December 2005 (s 263)</w:t>
      </w:r>
    </w:p>
    <w:p w14:paraId="788D8181" w14:textId="77777777" w:rsidR="0034517F" w:rsidRPr="006400E2" w:rsidRDefault="0034517F">
      <w:pPr>
        <w:pStyle w:val="AmdtsEntryHd"/>
        <w:rPr>
          <w:rStyle w:val="CharChapText"/>
        </w:rPr>
      </w:pPr>
      <w:r w:rsidRPr="006400E2">
        <w:rPr>
          <w:rStyle w:val="CharChapText"/>
        </w:rPr>
        <w:t>Expiry of pt 14</w:t>
      </w:r>
    </w:p>
    <w:p w14:paraId="67AE380F" w14:textId="5A0A3B17" w:rsidR="0034517F" w:rsidRPr="006400E2" w:rsidRDefault="0034517F">
      <w:pPr>
        <w:pStyle w:val="AmdtsEntries"/>
        <w:keepNext/>
      </w:pPr>
      <w:r w:rsidRPr="006400E2">
        <w:t>s 263</w:t>
      </w:r>
      <w:r w:rsidRPr="006400E2">
        <w:tab/>
        <w:t xml:space="preserve">ins </w:t>
      </w:r>
      <w:hyperlink r:id="rId1166" w:tooltip="Public Sector Management Amendment Act 2003" w:history="1">
        <w:r w:rsidR="00BA674D" w:rsidRPr="006400E2">
          <w:rPr>
            <w:rStyle w:val="charCitHyperlinkAbbrev"/>
          </w:rPr>
          <w:t>A2003</w:t>
        </w:r>
        <w:r w:rsidR="00BA674D" w:rsidRPr="006400E2">
          <w:rPr>
            <w:rStyle w:val="charCitHyperlinkAbbrev"/>
          </w:rPr>
          <w:noBreakHyphen/>
          <w:t>62</w:t>
        </w:r>
      </w:hyperlink>
      <w:r w:rsidRPr="006400E2">
        <w:t xml:space="preserve"> s 5</w:t>
      </w:r>
    </w:p>
    <w:p w14:paraId="21A97D94" w14:textId="77777777" w:rsidR="0034517F" w:rsidRPr="006400E2" w:rsidRDefault="0034517F">
      <w:pPr>
        <w:pStyle w:val="AmdtsEntries"/>
      </w:pPr>
      <w:r w:rsidRPr="006400E2">
        <w:tab/>
        <w:t>exp 31 December 2005 (s 263)</w:t>
      </w:r>
    </w:p>
    <w:p w14:paraId="7E436057" w14:textId="77777777" w:rsidR="0034517F" w:rsidRPr="006400E2" w:rsidRDefault="0034517F">
      <w:pPr>
        <w:pStyle w:val="AmdtsEntryHd"/>
        <w:rPr>
          <w:rStyle w:val="CharChapText"/>
        </w:rPr>
      </w:pPr>
      <w:r w:rsidRPr="006400E2">
        <w:rPr>
          <w:rStyle w:val="CharChapText"/>
        </w:rPr>
        <w:t>Fire and emergence services</w:t>
      </w:r>
    </w:p>
    <w:p w14:paraId="79D3F80A" w14:textId="20499A0E" w:rsidR="0034517F" w:rsidRPr="006400E2" w:rsidRDefault="0034517F">
      <w:pPr>
        <w:pStyle w:val="AmdtsEntries"/>
        <w:keepNext/>
      </w:pPr>
      <w:r w:rsidRPr="006400E2">
        <w:t>pt 15 hdg</w:t>
      </w:r>
      <w:r w:rsidRPr="006400E2">
        <w:tab/>
        <w:t xml:space="preserve">ins </w:t>
      </w:r>
      <w:hyperlink r:id="rId1167"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3DFA360" w14:textId="77777777" w:rsidR="0034517F" w:rsidRPr="006400E2" w:rsidRDefault="0034517F">
      <w:pPr>
        <w:pStyle w:val="AmdtsEntries"/>
      </w:pPr>
      <w:r w:rsidRPr="006400E2">
        <w:tab/>
        <w:t>exp 30 June 2006 (s 273)</w:t>
      </w:r>
    </w:p>
    <w:p w14:paraId="458B6A93" w14:textId="77777777" w:rsidR="0034517F" w:rsidRPr="006400E2" w:rsidRDefault="0034517F">
      <w:pPr>
        <w:pStyle w:val="AmdtsEntryHd"/>
        <w:rPr>
          <w:rStyle w:val="CharChapText"/>
        </w:rPr>
      </w:pPr>
      <w:r w:rsidRPr="006400E2">
        <w:rPr>
          <w:rStyle w:val="CharChapText"/>
        </w:rPr>
        <w:t>Definitions for pt 5</w:t>
      </w:r>
    </w:p>
    <w:p w14:paraId="108454EF" w14:textId="385A8B14" w:rsidR="0034517F" w:rsidRPr="006400E2" w:rsidRDefault="0034517F">
      <w:pPr>
        <w:pStyle w:val="AmdtsEntries"/>
        <w:keepNext/>
      </w:pPr>
      <w:r w:rsidRPr="006400E2">
        <w:t>s 264</w:t>
      </w:r>
      <w:r w:rsidRPr="006400E2">
        <w:tab/>
      </w:r>
      <w:r w:rsidRPr="006400E2">
        <w:rPr>
          <w:rStyle w:val="charBoldItals"/>
        </w:rPr>
        <w:t>chief officer</w:t>
      </w:r>
      <w:r w:rsidRPr="006400E2">
        <w:t xml:space="preserve"> ins </w:t>
      </w:r>
      <w:hyperlink r:id="rId116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3FBB0BE6" w14:textId="181AA5D6" w:rsidR="0034517F" w:rsidRPr="006400E2" w:rsidRDefault="0034517F">
      <w:pPr>
        <w:pStyle w:val="AmdtsEntries"/>
        <w:keepNext/>
      </w:pPr>
      <w:r w:rsidRPr="006400E2">
        <w:tab/>
      </w:r>
      <w:r w:rsidRPr="006400E2">
        <w:rPr>
          <w:rStyle w:val="charBoldItals"/>
        </w:rPr>
        <w:t>deputy chief officer</w:t>
      </w:r>
      <w:r w:rsidRPr="006400E2">
        <w:t xml:space="preserve"> ins </w:t>
      </w:r>
      <w:hyperlink r:id="rId1169"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05C43D71" w14:textId="5344F4A9" w:rsidR="0034517F" w:rsidRPr="006400E2" w:rsidRDefault="0034517F">
      <w:pPr>
        <w:pStyle w:val="AmdtsEntries"/>
        <w:keepNext/>
      </w:pPr>
      <w:r w:rsidRPr="006400E2">
        <w:tab/>
      </w:r>
      <w:r w:rsidRPr="006400E2">
        <w:rPr>
          <w:rStyle w:val="charBoldItals"/>
        </w:rPr>
        <w:t>repealed Administration Act</w:t>
      </w:r>
      <w:r w:rsidRPr="006400E2">
        <w:t xml:space="preserve"> ins </w:t>
      </w:r>
      <w:hyperlink r:id="rId1170"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475C515" w14:textId="7AEEF9AD" w:rsidR="0034517F" w:rsidRPr="006400E2" w:rsidRDefault="0034517F">
      <w:pPr>
        <w:pStyle w:val="AmdtsEntries"/>
        <w:keepNext/>
      </w:pPr>
      <w:r w:rsidRPr="006400E2">
        <w:tab/>
      </w:r>
      <w:r w:rsidRPr="006400E2">
        <w:rPr>
          <w:rStyle w:val="charBoldItals"/>
        </w:rPr>
        <w:t>transfer</w:t>
      </w:r>
      <w:r w:rsidRPr="006400E2">
        <w:t xml:space="preserve"> ins </w:t>
      </w:r>
      <w:hyperlink r:id="rId1171"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51696D6" w14:textId="77777777" w:rsidR="0034517F" w:rsidRPr="006400E2" w:rsidRDefault="0034517F">
      <w:pPr>
        <w:pStyle w:val="AmdtsEntries"/>
      </w:pPr>
      <w:r w:rsidRPr="006400E2">
        <w:tab/>
        <w:t>exp 30 June 2006 (s 273)</w:t>
      </w:r>
    </w:p>
    <w:p w14:paraId="0EA57247" w14:textId="77777777" w:rsidR="0034517F" w:rsidRPr="006400E2" w:rsidRDefault="0034517F">
      <w:pPr>
        <w:pStyle w:val="AmdtsEntryHd"/>
        <w:rPr>
          <w:rStyle w:val="CharChapText"/>
        </w:rPr>
      </w:pPr>
      <w:r w:rsidRPr="006400E2">
        <w:rPr>
          <w:rStyle w:val="CharChapText"/>
        </w:rPr>
        <w:t>Transfer of chief officers</w:t>
      </w:r>
    </w:p>
    <w:p w14:paraId="7C1DBBCC" w14:textId="7A5E7876" w:rsidR="0034517F" w:rsidRPr="006400E2" w:rsidRDefault="0034517F">
      <w:pPr>
        <w:pStyle w:val="AmdtsEntries"/>
        <w:keepNext/>
      </w:pPr>
      <w:r w:rsidRPr="006400E2">
        <w:t>s 265</w:t>
      </w:r>
      <w:r w:rsidRPr="006400E2">
        <w:tab/>
        <w:t xml:space="preserve">ins </w:t>
      </w:r>
      <w:hyperlink r:id="rId1172"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1BBA6F2E" w14:textId="77777777" w:rsidR="0034517F" w:rsidRPr="006400E2" w:rsidRDefault="0034517F">
      <w:pPr>
        <w:pStyle w:val="AmdtsEntries"/>
      </w:pPr>
      <w:r w:rsidRPr="006400E2">
        <w:tab/>
        <w:t>exp 30 June 2006 (s 273)</w:t>
      </w:r>
    </w:p>
    <w:p w14:paraId="5A480B1B" w14:textId="77777777" w:rsidR="0034517F" w:rsidRPr="006400E2" w:rsidRDefault="0034517F">
      <w:pPr>
        <w:pStyle w:val="AmdtsEntryHd"/>
        <w:rPr>
          <w:rStyle w:val="CharChapText"/>
        </w:rPr>
      </w:pPr>
      <w:r w:rsidRPr="006400E2">
        <w:rPr>
          <w:rStyle w:val="CharChapText"/>
        </w:rPr>
        <w:t>Transfer of fire brigade members’</w:t>
      </w:r>
    </w:p>
    <w:p w14:paraId="18DEEB05" w14:textId="5FB0DB50" w:rsidR="0034517F" w:rsidRPr="006400E2" w:rsidRDefault="0034517F">
      <w:pPr>
        <w:pStyle w:val="AmdtsEntries"/>
        <w:keepNext/>
      </w:pPr>
      <w:r w:rsidRPr="006400E2">
        <w:t>s 266</w:t>
      </w:r>
      <w:r w:rsidRPr="006400E2">
        <w:tab/>
        <w:t xml:space="preserve">ins </w:t>
      </w:r>
      <w:hyperlink r:id="rId1173"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3AEADAFC" w14:textId="77777777" w:rsidR="0034517F" w:rsidRPr="006400E2" w:rsidRDefault="0034517F">
      <w:pPr>
        <w:pStyle w:val="AmdtsEntries"/>
      </w:pPr>
      <w:r w:rsidRPr="006400E2">
        <w:tab/>
        <w:t>exp 30 June 2006 (s 273)</w:t>
      </w:r>
    </w:p>
    <w:p w14:paraId="5EDFC9EA" w14:textId="77777777" w:rsidR="0034517F" w:rsidRPr="006400E2" w:rsidRDefault="0034517F">
      <w:pPr>
        <w:pStyle w:val="AmdtsEntryHd"/>
        <w:rPr>
          <w:rStyle w:val="CharChapText"/>
        </w:rPr>
      </w:pPr>
      <w:r w:rsidRPr="006400E2">
        <w:rPr>
          <w:rStyle w:val="CharChapText"/>
        </w:rPr>
        <w:t>Declarations of appointment or engagement</w:t>
      </w:r>
    </w:p>
    <w:p w14:paraId="4A520414" w14:textId="3F8C122A" w:rsidR="0034517F" w:rsidRPr="006400E2" w:rsidRDefault="0034517F">
      <w:pPr>
        <w:pStyle w:val="AmdtsEntries"/>
        <w:keepNext/>
      </w:pPr>
      <w:r w:rsidRPr="006400E2">
        <w:t>s 267</w:t>
      </w:r>
      <w:r w:rsidRPr="006400E2">
        <w:tab/>
        <w:t xml:space="preserve">ins </w:t>
      </w:r>
      <w:hyperlink r:id="rId1174"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7734696" w14:textId="77777777" w:rsidR="0034517F" w:rsidRPr="006400E2" w:rsidRDefault="0034517F">
      <w:pPr>
        <w:pStyle w:val="AmdtsEntries"/>
      </w:pPr>
      <w:r w:rsidRPr="006400E2">
        <w:tab/>
        <w:t>exp 30 June 2006 (s 273)</w:t>
      </w:r>
    </w:p>
    <w:p w14:paraId="2C67C1BC" w14:textId="77777777" w:rsidR="0034517F" w:rsidRPr="006400E2" w:rsidRDefault="0034517F">
      <w:pPr>
        <w:pStyle w:val="AmdtsEntryHd"/>
        <w:rPr>
          <w:rStyle w:val="CharChapText"/>
        </w:rPr>
      </w:pPr>
      <w:r w:rsidRPr="006400E2">
        <w:rPr>
          <w:rStyle w:val="CharChapText"/>
        </w:rPr>
        <w:t>How rest of Act applies</w:t>
      </w:r>
    </w:p>
    <w:p w14:paraId="23800996" w14:textId="017729E9" w:rsidR="0034517F" w:rsidRPr="006400E2" w:rsidRDefault="0034517F">
      <w:pPr>
        <w:pStyle w:val="AmdtsEntries"/>
        <w:keepNext/>
      </w:pPr>
      <w:r w:rsidRPr="006400E2">
        <w:t>s 268</w:t>
      </w:r>
      <w:r w:rsidRPr="006400E2">
        <w:tab/>
        <w:t xml:space="preserve">ins </w:t>
      </w:r>
      <w:hyperlink r:id="rId1175"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01FC937E" w14:textId="41CEA325" w:rsidR="0034517F" w:rsidRPr="006400E2" w:rsidRDefault="0034517F">
      <w:pPr>
        <w:pStyle w:val="AmdtsEntries"/>
        <w:keepNext/>
      </w:pPr>
      <w:r w:rsidRPr="006400E2">
        <w:tab/>
        <w:t xml:space="preserve">am </w:t>
      </w:r>
      <w:hyperlink r:id="rId1176"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3.333, amdt 3.334</w:t>
      </w:r>
    </w:p>
    <w:p w14:paraId="51B2EDA3" w14:textId="77777777" w:rsidR="0034517F" w:rsidRPr="006400E2" w:rsidRDefault="0034517F">
      <w:pPr>
        <w:pStyle w:val="AmdtsEntries"/>
      </w:pPr>
      <w:r w:rsidRPr="006400E2">
        <w:tab/>
        <w:t>exp 30 June 2006 (s 273)</w:t>
      </w:r>
    </w:p>
    <w:p w14:paraId="58536E24" w14:textId="77777777" w:rsidR="0034517F" w:rsidRPr="006400E2" w:rsidRDefault="0034517F">
      <w:pPr>
        <w:pStyle w:val="AmdtsEntryHd"/>
        <w:rPr>
          <w:rStyle w:val="CharChapText"/>
        </w:rPr>
      </w:pPr>
      <w:r w:rsidRPr="006400E2">
        <w:rPr>
          <w:rStyle w:val="CharChapText"/>
        </w:rPr>
        <w:t>Employees appointed on probation</w:t>
      </w:r>
    </w:p>
    <w:p w14:paraId="13B54973" w14:textId="01CC6E2B" w:rsidR="0034517F" w:rsidRPr="006400E2" w:rsidRDefault="0034517F">
      <w:pPr>
        <w:pStyle w:val="AmdtsEntries"/>
        <w:keepNext/>
      </w:pPr>
      <w:r w:rsidRPr="006400E2">
        <w:t>s 269</w:t>
      </w:r>
      <w:r w:rsidRPr="006400E2">
        <w:tab/>
        <w:t xml:space="preserve">ins </w:t>
      </w:r>
      <w:hyperlink r:id="rId1177"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2CCF899C" w14:textId="77777777" w:rsidR="0034517F" w:rsidRPr="006400E2" w:rsidRDefault="0034517F">
      <w:pPr>
        <w:pStyle w:val="AmdtsEntries"/>
      </w:pPr>
      <w:r w:rsidRPr="006400E2">
        <w:tab/>
        <w:t>exp 30 June 2006 (s 273)</w:t>
      </w:r>
    </w:p>
    <w:p w14:paraId="30DEEE6E" w14:textId="77777777" w:rsidR="0034517F" w:rsidRPr="006400E2" w:rsidRDefault="0034517F">
      <w:pPr>
        <w:pStyle w:val="AmdtsEntryHd"/>
        <w:rPr>
          <w:rStyle w:val="CharChapText"/>
        </w:rPr>
      </w:pPr>
      <w:r w:rsidRPr="006400E2">
        <w:rPr>
          <w:rStyle w:val="CharChapText"/>
        </w:rPr>
        <w:t>Entitlements on transfer</w:t>
      </w:r>
    </w:p>
    <w:p w14:paraId="736DB3BF" w14:textId="32AE2F13" w:rsidR="0034517F" w:rsidRPr="006400E2" w:rsidRDefault="0034517F">
      <w:pPr>
        <w:pStyle w:val="AmdtsEntries"/>
        <w:keepNext/>
      </w:pPr>
      <w:r w:rsidRPr="006400E2">
        <w:t>s 270</w:t>
      </w:r>
      <w:r w:rsidRPr="006400E2">
        <w:tab/>
        <w:t xml:space="preserve">ins </w:t>
      </w:r>
      <w:hyperlink r:id="rId1178"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529592A8" w14:textId="77777777" w:rsidR="0034517F" w:rsidRPr="006400E2" w:rsidRDefault="0034517F">
      <w:pPr>
        <w:pStyle w:val="AmdtsEntries"/>
      </w:pPr>
      <w:r w:rsidRPr="006400E2">
        <w:tab/>
        <w:t>exp 30 June 2006 (s 273)</w:t>
      </w:r>
    </w:p>
    <w:p w14:paraId="4F282301" w14:textId="77777777" w:rsidR="0034517F" w:rsidRPr="006400E2" w:rsidRDefault="0034517F">
      <w:pPr>
        <w:pStyle w:val="AmdtsEntryHd"/>
        <w:rPr>
          <w:rStyle w:val="CharChapText"/>
        </w:rPr>
      </w:pPr>
      <w:r w:rsidRPr="006400E2">
        <w:rPr>
          <w:rStyle w:val="CharChapText"/>
        </w:rPr>
        <w:lastRenderedPageBreak/>
        <w:t>Transfer of personnel files</w:t>
      </w:r>
    </w:p>
    <w:p w14:paraId="51D3AD63" w14:textId="37322D8B" w:rsidR="0034517F" w:rsidRPr="006400E2" w:rsidRDefault="0034517F">
      <w:pPr>
        <w:pStyle w:val="AmdtsEntries"/>
        <w:keepNext/>
      </w:pPr>
      <w:r w:rsidRPr="006400E2">
        <w:t>s 271</w:t>
      </w:r>
      <w:r w:rsidRPr="006400E2">
        <w:tab/>
        <w:t xml:space="preserve">ins </w:t>
      </w:r>
      <w:hyperlink r:id="rId1179"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40AF8881" w14:textId="77777777" w:rsidR="0034517F" w:rsidRPr="006400E2" w:rsidRDefault="0034517F">
      <w:pPr>
        <w:pStyle w:val="AmdtsEntries"/>
      </w:pPr>
      <w:r w:rsidRPr="006400E2">
        <w:tab/>
        <w:t>exp 30 June 2006 (s 273)</w:t>
      </w:r>
    </w:p>
    <w:p w14:paraId="29149907" w14:textId="77777777" w:rsidR="0034517F" w:rsidRPr="006400E2" w:rsidRDefault="0034517F">
      <w:pPr>
        <w:pStyle w:val="AmdtsEntryHd"/>
        <w:rPr>
          <w:rStyle w:val="CharChapText"/>
        </w:rPr>
      </w:pPr>
      <w:r w:rsidRPr="006400E2">
        <w:rPr>
          <w:rStyle w:val="CharChapText"/>
        </w:rPr>
        <w:t>Management standards</w:t>
      </w:r>
    </w:p>
    <w:p w14:paraId="163F650E" w14:textId="69B44C54" w:rsidR="0034517F" w:rsidRPr="006400E2" w:rsidRDefault="0034517F">
      <w:pPr>
        <w:pStyle w:val="AmdtsEntries"/>
        <w:keepNext/>
      </w:pPr>
      <w:r w:rsidRPr="006400E2">
        <w:t>s 272</w:t>
      </w:r>
      <w:r w:rsidRPr="006400E2">
        <w:tab/>
        <w:t xml:space="preserve">ins </w:t>
      </w:r>
      <w:hyperlink r:id="rId1180"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191496D1" w14:textId="77777777" w:rsidR="0034517F" w:rsidRPr="006400E2" w:rsidRDefault="0034517F">
      <w:pPr>
        <w:pStyle w:val="AmdtsEntries"/>
      </w:pPr>
      <w:r w:rsidRPr="006400E2">
        <w:tab/>
        <w:t>exp 30 June 2006 (s 273)</w:t>
      </w:r>
    </w:p>
    <w:p w14:paraId="45EA8367" w14:textId="77777777" w:rsidR="0034517F" w:rsidRPr="006400E2" w:rsidRDefault="0034517F">
      <w:pPr>
        <w:pStyle w:val="AmdtsEntryHd"/>
        <w:rPr>
          <w:rStyle w:val="CharChapText"/>
        </w:rPr>
      </w:pPr>
      <w:r w:rsidRPr="006400E2">
        <w:rPr>
          <w:rStyle w:val="CharChapText"/>
        </w:rPr>
        <w:t>Expiry of pt 15</w:t>
      </w:r>
    </w:p>
    <w:p w14:paraId="50BFD817" w14:textId="0A5E7CD1" w:rsidR="0034517F" w:rsidRPr="006400E2" w:rsidRDefault="0034517F">
      <w:pPr>
        <w:pStyle w:val="AmdtsEntries"/>
        <w:keepNext/>
      </w:pPr>
      <w:r w:rsidRPr="006400E2">
        <w:t>s 273</w:t>
      </w:r>
      <w:r w:rsidRPr="006400E2">
        <w:tab/>
        <w:t xml:space="preserve">ins </w:t>
      </w:r>
      <w:hyperlink r:id="rId1181" w:tooltip="Emergencies Act 2004" w:history="1">
        <w:r w:rsidR="00BA674D" w:rsidRPr="006400E2">
          <w:rPr>
            <w:rStyle w:val="charCitHyperlinkAbbrev"/>
          </w:rPr>
          <w:t>A2004</w:t>
        </w:r>
        <w:r w:rsidR="00BA674D" w:rsidRPr="006400E2">
          <w:rPr>
            <w:rStyle w:val="charCitHyperlinkAbbrev"/>
          </w:rPr>
          <w:noBreakHyphen/>
          <w:t>28</w:t>
        </w:r>
      </w:hyperlink>
      <w:r w:rsidRPr="006400E2">
        <w:t xml:space="preserve"> amdt 3.56</w:t>
      </w:r>
    </w:p>
    <w:p w14:paraId="6AD1C3BE" w14:textId="77777777" w:rsidR="0034517F" w:rsidRPr="006400E2" w:rsidRDefault="0034517F">
      <w:pPr>
        <w:pStyle w:val="AmdtsEntries"/>
      </w:pPr>
      <w:r w:rsidRPr="006400E2">
        <w:tab/>
        <w:t>exp 30 June 2006 (s 273)</w:t>
      </w:r>
    </w:p>
    <w:p w14:paraId="0C4F449E" w14:textId="77777777" w:rsidR="0034517F" w:rsidRPr="006400E2" w:rsidRDefault="0034517F">
      <w:pPr>
        <w:pStyle w:val="AmdtsEntryHd"/>
      </w:pPr>
      <w:r w:rsidRPr="006400E2">
        <w:t>Transitional</w:t>
      </w:r>
    </w:p>
    <w:p w14:paraId="580806C9" w14:textId="6F22D09A" w:rsidR="0034517F" w:rsidRPr="006400E2" w:rsidRDefault="0034517F">
      <w:pPr>
        <w:pStyle w:val="AmdtsEntries"/>
      </w:pPr>
      <w:r w:rsidRPr="006400E2">
        <w:t>pt 16 hdg</w:t>
      </w:r>
      <w:r w:rsidRPr="006400E2">
        <w:tab/>
        <w:t xml:space="preserve">ins </w:t>
      </w:r>
      <w:hyperlink r:id="rId118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46F93F5C" w14:textId="77777777" w:rsidR="0034517F" w:rsidRPr="006400E2" w:rsidRDefault="0034517F">
      <w:pPr>
        <w:pStyle w:val="AmdtsEntries"/>
      </w:pPr>
      <w:r w:rsidRPr="006400E2">
        <w:tab/>
        <w:t>exp 8 September 2006 (s 275)</w:t>
      </w:r>
    </w:p>
    <w:p w14:paraId="63008D4D" w14:textId="77777777" w:rsidR="0034517F" w:rsidRPr="006400E2" w:rsidRDefault="0034517F">
      <w:pPr>
        <w:pStyle w:val="AmdtsEntryHd"/>
      </w:pPr>
      <w:r w:rsidRPr="006400E2">
        <w:t>Application of certain amendments—Public Sector Management Amendment Act 2005 (No 2)</w:t>
      </w:r>
    </w:p>
    <w:p w14:paraId="2739BDDB" w14:textId="752578EA" w:rsidR="0034517F" w:rsidRPr="006400E2" w:rsidRDefault="0034517F">
      <w:pPr>
        <w:pStyle w:val="AmdtsEntries"/>
      </w:pPr>
      <w:r w:rsidRPr="006400E2">
        <w:t>s 274</w:t>
      </w:r>
      <w:r w:rsidRPr="006400E2">
        <w:tab/>
        <w:t xml:space="preserve">ins </w:t>
      </w:r>
      <w:hyperlink r:id="rId1183"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6D355033" w14:textId="77777777" w:rsidR="0034517F" w:rsidRPr="006400E2" w:rsidRDefault="0034517F">
      <w:pPr>
        <w:pStyle w:val="AmdtsEntries"/>
      </w:pPr>
      <w:r w:rsidRPr="006400E2">
        <w:tab/>
        <w:t>exp 8 September 2006 (s 275)</w:t>
      </w:r>
    </w:p>
    <w:p w14:paraId="3152A5F8" w14:textId="77777777" w:rsidR="0034517F" w:rsidRPr="006400E2" w:rsidRDefault="0034517F">
      <w:pPr>
        <w:pStyle w:val="AmdtsEntryHd"/>
      </w:pPr>
      <w:r w:rsidRPr="006400E2">
        <w:t>Expiry of pt 16</w:t>
      </w:r>
    </w:p>
    <w:p w14:paraId="4AB5F53B" w14:textId="496AB5EB" w:rsidR="0034517F" w:rsidRPr="006400E2" w:rsidRDefault="0034517F">
      <w:pPr>
        <w:pStyle w:val="AmdtsEntries"/>
      </w:pPr>
      <w:r w:rsidRPr="006400E2">
        <w:t>s 275</w:t>
      </w:r>
      <w:r w:rsidRPr="006400E2">
        <w:tab/>
        <w:t xml:space="preserve">ins </w:t>
      </w:r>
      <w:hyperlink r:id="rId1184"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36</w:t>
      </w:r>
    </w:p>
    <w:p w14:paraId="418DC5FB" w14:textId="77777777" w:rsidR="0034517F" w:rsidRPr="006400E2" w:rsidRDefault="0034517F">
      <w:pPr>
        <w:pStyle w:val="AmdtsEntries"/>
      </w:pPr>
      <w:r w:rsidRPr="006400E2">
        <w:tab/>
        <w:t>exp 8 September 2006 (s 275)</w:t>
      </w:r>
    </w:p>
    <w:p w14:paraId="76F0F716" w14:textId="77777777" w:rsidR="00E107FB" w:rsidRPr="006400E2" w:rsidRDefault="00E107FB" w:rsidP="00E107FB">
      <w:pPr>
        <w:pStyle w:val="AmdtsEntryHd"/>
      </w:pPr>
      <w:r w:rsidRPr="006400E2">
        <w:rPr>
          <w:lang w:eastAsia="en-AU"/>
        </w:rPr>
        <w:t>Transitional—Administrative (One ACT Public Service Miscellaneous Amendments) Act 2011</w:t>
      </w:r>
    </w:p>
    <w:p w14:paraId="1543FD15" w14:textId="175A3DB2" w:rsidR="00E107FB" w:rsidRPr="006400E2" w:rsidRDefault="00E107FB" w:rsidP="00E107FB">
      <w:pPr>
        <w:pStyle w:val="AmdtsEntries"/>
      </w:pPr>
      <w:r w:rsidRPr="006400E2">
        <w:t>pt 17 hdg</w:t>
      </w:r>
      <w:r w:rsidRPr="006400E2">
        <w:tab/>
        <w:t xml:space="preserve">ins </w:t>
      </w:r>
      <w:hyperlink r:id="rId1185"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6C50CC4B" w14:textId="77777777" w:rsidR="00E314DB" w:rsidRPr="006400E2" w:rsidRDefault="00E314DB" w:rsidP="00E314DB">
      <w:pPr>
        <w:pStyle w:val="AmdtsEntries"/>
      </w:pPr>
      <w:r w:rsidRPr="006400E2">
        <w:tab/>
        <w:t>exp 1 July 2013 (s 2</w:t>
      </w:r>
      <w:r w:rsidR="00241D8B" w:rsidRPr="006400E2">
        <w:t>82</w:t>
      </w:r>
      <w:r w:rsidRPr="006400E2">
        <w:t xml:space="preserve"> (LA s 88 declaration applies))</w:t>
      </w:r>
    </w:p>
    <w:p w14:paraId="72BA45E4" w14:textId="77777777" w:rsidR="00E107FB" w:rsidRPr="006400E2" w:rsidRDefault="005E024E" w:rsidP="00E107FB">
      <w:pPr>
        <w:pStyle w:val="AmdtsEntryHd"/>
      </w:pPr>
      <w:r w:rsidRPr="006400E2">
        <w:rPr>
          <w:lang w:eastAsia="en-AU"/>
        </w:rPr>
        <w:t xml:space="preserve">Meaning of </w:t>
      </w:r>
      <w:r w:rsidRPr="006400E2">
        <w:rPr>
          <w:rStyle w:val="charItals"/>
        </w:rPr>
        <w:t>commencement day</w:t>
      </w:r>
      <w:r w:rsidRPr="006400E2">
        <w:rPr>
          <w:lang w:eastAsia="en-AU"/>
        </w:rPr>
        <w:t>—pt 17</w:t>
      </w:r>
    </w:p>
    <w:p w14:paraId="6F18245A" w14:textId="48CAD884" w:rsidR="00E107FB" w:rsidRPr="006400E2" w:rsidRDefault="00E107FB" w:rsidP="00E107FB">
      <w:pPr>
        <w:pStyle w:val="AmdtsEntries"/>
      </w:pPr>
      <w:r w:rsidRPr="006400E2">
        <w:t>s 276</w:t>
      </w:r>
      <w:r w:rsidRPr="006400E2">
        <w:tab/>
        <w:t xml:space="preserve">ins </w:t>
      </w:r>
      <w:hyperlink r:id="rId1186"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0C377986" w14:textId="77777777"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14:paraId="473DC1A7" w14:textId="77777777" w:rsidR="00E107FB" w:rsidRPr="006400E2" w:rsidRDefault="005E024E" w:rsidP="00E107FB">
      <w:pPr>
        <w:pStyle w:val="AmdtsEntryHd"/>
      </w:pPr>
      <w:r w:rsidRPr="006400E2">
        <w:rPr>
          <w:lang w:eastAsia="en-AU"/>
        </w:rPr>
        <w:t>Change of name—identity not affected</w:t>
      </w:r>
    </w:p>
    <w:p w14:paraId="273AF172" w14:textId="6067BE3E" w:rsidR="00E107FB" w:rsidRPr="006400E2" w:rsidRDefault="00E107FB" w:rsidP="00E107FB">
      <w:pPr>
        <w:pStyle w:val="AmdtsEntries"/>
      </w:pPr>
      <w:r w:rsidRPr="006400E2">
        <w:t>s 277</w:t>
      </w:r>
      <w:r w:rsidRPr="006400E2">
        <w:tab/>
        <w:t xml:space="preserve">ins </w:t>
      </w:r>
      <w:hyperlink r:id="rId1187"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1B4D6AB9" w14:textId="77777777" w:rsidR="00E314DB" w:rsidRPr="006400E2" w:rsidRDefault="00E314DB" w:rsidP="00E314DB">
      <w:pPr>
        <w:pStyle w:val="AmdtsEntries"/>
      </w:pPr>
      <w:r w:rsidRPr="006400E2">
        <w:tab/>
        <w:t xml:space="preserve">exp 1 July 2013 (s </w:t>
      </w:r>
      <w:r w:rsidR="00241D8B" w:rsidRPr="006400E2">
        <w:t xml:space="preserve">282 </w:t>
      </w:r>
      <w:r w:rsidRPr="006400E2">
        <w:t>(LA s 88 declaration applies))</w:t>
      </w:r>
    </w:p>
    <w:p w14:paraId="0403F98D" w14:textId="77777777" w:rsidR="00E107FB" w:rsidRPr="006400E2" w:rsidRDefault="00D975B1" w:rsidP="00E107FB">
      <w:pPr>
        <w:pStyle w:val="AmdtsEntryHd"/>
      </w:pPr>
      <w:r w:rsidRPr="006400E2">
        <w:rPr>
          <w:lang w:eastAsia="en-AU"/>
        </w:rPr>
        <w:t>Engagement of certain former officers etc prohibited</w:t>
      </w:r>
    </w:p>
    <w:p w14:paraId="27894E7F" w14:textId="478B3432" w:rsidR="00E107FB" w:rsidRPr="006400E2" w:rsidRDefault="00E107FB" w:rsidP="00E107FB">
      <w:pPr>
        <w:pStyle w:val="AmdtsEntries"/>
      </w:pPr>
      <w:r w:rsidRPr="006400E2">
        <w:t>s 278</w:t>
      </w:r>
      <w:r w:rsidRPr="006400E2">
        <w:tab/>
        <w:t xml:space="preserve">ins </w:t>
      </w:r>
      <w:hyperlink r:id="rId1188"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5995216C" w14:textId="77777777" w:rsidR="00E314DB" w:rsidRPr="006400E2" w:rsidRDefault="00E314DB" w:rsidP="00E314DB">
      <w:pPr>
        <w:pStyle w:val="AmdtsEntries"/>
      </w:pPr>
      <w:r w:rsidRPr="006400E2">
        <w:tab/>
        <w:t xml:space="preserve">exp 1 July 2013 (s </w:t>
      </w:r>
      <w:r w:rsidR="00241D8B" w:rsidRPr="006400E2">
        <w:t xml:space="preserve">282 </w:t>
      </w:r>
      <w:r w:rsidR="00175931" w:rsidRPr="006400E2">
        <w:t>(LA s 88 declaration applies))</w:t>
      </w:r>
    </w:p>
    <w:p w14:paraId="49300A6B" w14:textId="77777777" w:rsidR="00E107FB" w:rsidRPr="006400E2" w:rsidRDefault="00D975B1" w:rsidP="00E107FB">
      <w:pPr>
        <w:pStyle w:val="AmdtsEntryHd"/>
      </w:pPr>
      <w:r w:rsidRPr="006400E2">
        <w:rPr>
          <w:lang w:eastAsia="en-AU"/>
        </w:rPr>
        <w:t>Employment powers</w:t>
      </w:r>
    </w:p>
    <w:p w14:paraId="530C9113" w14:textId="35FCAF58" w:rsidR="00E107FB" w:rsidRPr="006400E2" w:rsidRDefault="00E107FB" w:rsidP="000A2A1D">
      <w:pPr>
        <w:pStyle w:val="AmdtsEntries"/>
        <w:keepNext/>
      </w:pPr>
      <w:r w:rsidRPr="006400E2">
        <w:t>s 279</w:t>
      </w:r>
      <w:r w:rsidRPr="006400E2">
        <w:tab/>
        <w:t xml:space="preserve">ins </w:t>
      </w:r>
      <w:hyperlink r:id="rId1189"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w:t>
      </w:r>
      <w:r w:rsidR="005E024E" w:rsidRPr="006400E2">
        <w:t>1.366</w:t>
      </w:r>
    </w:p>
    <w:p w14:paraId="24265674" w14:textId="77777777" w:rsidR="00E314DB" w:rsidRPr="006400E2" w:rsidRDefault="00E314DB" w:rsidP="00E107FB">
      <w:pPr>
        <w:pStyle w:val="AmdtsEntries"/>
      </w:pPr>
      <w:r w:rsidRPr="006400E2">
        <w:tab/>
        <w:t xml:space="preserve">exp 1 July 2013 (s </w:t>
      </w:r>
      <w:r w:rsidR="00241D8B" w:rsidRPr="006400E2">
        <w:t xml:space="preserve">282 </w:t>
      </w:r>
      <w:r w:rsidRPr="006400E2">
        <w:t>(LA s 88 declaration applies))</w:t>
      </w:r>
    </w:p>
    <w:p w14:paraId="6DCF5DBB" w14:textId="77777777" w:rsidR="00D975B1" w:rsidRPr="006400E2" w:rsidRDefault="00D975B1" w:rsidP="00D975B1">
      <w:pPr>
        <w:pStyle w:val="AmdtsEntryHd"/>
      </w:pPr>
      <w:r w:rsidRPr="006400E2">
        <w:rPr>
          <w:lang w:eastAsia="en-AU"/>
        </w:rPr>
        <w:t>Head of service</w:t>
      </w:r>
    </w:p>
    <w:p w14:paraId="474BB49C" w14:textId="516A5010" w:rsidR="00D975B1" w:rsidRPr="006400E2" w:rsidRDefault="00D975B1" w:rsidP="00C36F38">
      <w:pPr>
        <w:pStyle w:val="AmdtsEntries"/>
        <w:keepNext/>
      </w:pPr>
      <w:r w:rsidRPr="006400E2">
        <w:t>s 280</w:t>
      </w:r>
      <w:r w:rsidRPr="006400E2">
        <w:tab/>
        <w:t xml:space="preserve">ins </w:t>
      </w:r>
      <w:hyperlink r:id="rId1190"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3E5CB13E" w14:textId="77777777" w:rsidR="00D975B1" w:rsidRPr="006400E2" w:rsidRDefault="00D975B1" w:rsidP="00D975B1">
      <w:pPr>
        <w:pStyle w:val="AmdtsEntries"/>
      </w:pPr>
      <w:r w:rsidRPr="006400E2">
        <w:tab/>
        <w:t xml:space="preserve">exp 1 July 2013 (s </w:t>
      </w:r>
      <w:r w:rsidR="00241D8B" w:rsidRPr="006400E2">
        <w:t>282</w:t>
      </w:r>
      <w:r w:rsidRPr="006400E2">
        <w:t>)</w:t>
      </w:r>
    </w:p>
    <w:p w14:paraId="050878EF" w14:textId="77777777" w:rsidR="00D975B1" w:rsidRPr="006400E2" w:rsidRDefault="00D975B1" w:rsidP="00D975B1">
      <w:pPr>
        <w:pStyle w:val="AmdtsEntryHd"/>
      </w:pPr>
      <w:r w:rsidRPr="006400E2">
        <w:rPr>
          <w:lang w:eastAsia="en-AU"/>
        </w:rPr>
        <w:lastRenderedPageBreak/>
        <w:t>Transitional regulations</w:t>
      </w:r>
    </w:p>
    <w:p w14:paraId="31142165" w14:textId="4C420EF6" w:rsidR="00D975B1" w:rsidRPr="006400E2" w:rsidRDefault="00D975B1" w:rsidP="00C657C8">
      <w:pPr>
        <w:pStyle w:val="AmdtsEntries"/>
        <w:keepNext/>
      </w:pPr>
      <w:r w:rsidRPr="006400E2">
        <w:t>s 281</w:t>
      </w:r>
      <w:r w:rsidRPr="006400E2">
        <w:tab/>
        <w:t xml:space="preserve">ins </w:t>
      </w:r>
      <w:hyperlink r:id="rId1191"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6C51FED9" w14:textId="77777777" w:rsidR="00D975B1" w:rsidRPr="006400E2" w:rsidRDefault="00D975B1" w:rsidP="00D975B1">
      <w:pPr>
        <w:pStyle w:val="AmdtsEntries"/>
      </w:pPr>
      <w:r w:rsidRPr="006400E2">
        <w:tab/>
        <w:t xml:space="preserve">exp 1 July 2013 (s </w:t>
      </w:r>
      <w:r w:rsidR="00241D8B" w:rsidRPr="006400E2">
        <w:t>282</w:t>
      </w:r>
      <w:r w:rsidRPr="006400E2">
        <w:t>)</w:t>
      </w:r>
    </w:p>
    <w:p w14:paraId="20AABEE6" w14:textId="77777777" w:rsidR="00D975B1" w:rsidRPr="006400E2" w:rsidRDefault="00D975B1" w:rsidP="00D975B1">
      <w:pPr>
        <w:pStyle w:val="AmdtsEntryHd"/>
      </w:pPr>
      <w:r w:rsidRPr="006400E2">
        <w:t>Expiry—pt 17</w:t>
      </w:r>
    </w:p>
    <w:p w14:paraId="516A3EF7" w14:textId="73813BEC" w:rsidR="00D975B1" w:rsidRPr="006400E2" w:rsidRDefault="00D975B1" w:rsidP="00D975B1">
      <w:pPr>
        <w:pStyle w:val="AmdtsEntries"/>
      </w:pPr>
      <w:r w:rsidRPr="006400E2">
        <w:t>s 282</w:t>
      </w:r>
      <w:r w:rsidRPr="006400E2">
        <w:tab/>
        <w:t xml:space="preserve">ins </w:t>
      </w:r>
      <w:hyperlink r:id="rId1192"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r w:rsidRPr="006400E2">
        <w:t xml:space="preserve"> amdt 1.366</w:t>
      </w:r>
    </w:p>
    <w:p w14:paraId="73FE7985" w14:textId="77777777" w:rsidR="00D975B1" w:rsidRPr="006400E2" w:rsidRDefault="00D975B1" w:rsidP="00D975B1">
      <w:pPr>
        <w:pStyle w:val="AmdtsEntries"/>
      </w:pPr>
      <w:r w:rsidRPr="006400E2">
        <w:tab/>
        <w:t xml:space="preserve">exp 1 July 2013 (s </w:t>
      </w:r>
      <w:r w:rsidR="00241D8B" w:rsidRPr="006400E2">
        <w:t xml:space="preserve">282 </w:t>
      </w:r>
      <w:r w:rsidRPr="006400E2">
        <w:t>(LA s 88 declaration applies))</w:t>
      </w:r>
    </w:p>
    <w:p w14:paraId="0488E3D3" w14:textId="77777777" w:rsidR="00FF4732" w:rsidRPr="006400E2" w:rsidRDefault="00FF4732">
      <w:pPr>
        <w:pStyle w:val="AmdtsEntryHd"/>
      </w:pPr>
      <w:r w:rsidRPr="006400E2">
        <w:t>Transitional</w:t>
      </w:r>
    </w:p>
    <w:p w14:paraId="1298B68D" w14:textId="4785A5B6" w:rsidR="00FF4732" w:rsidRPr="006400E2" w:rsidRDefault="00FF4732" w:rsidP="00FF4732">
      <w:pPr>
        <w:pStyle w:val="AmdtsEntries"/>
      </w:pPr>
      <w:r w:rsidRPr="006400E2">
        <w:t>pt 18 hdg</w:t>
      </w:r>
      <w:r w:rsidRPr="006400E2">
        <w:tab/>
        <w:t xml:space="preserve">ins </w:t>
      </w:r>
      <w:hyperlink r:id="rId119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79FE8BD" w14:textId="77777777" w:rsidR="00751BA1" w:rsidRPr="008D6CEC" w:rsidRDefault="00751BA1" w:rsidP="00FF4732">
      <w:pPr>
        <w:pStyle w:val="AmdtsEntries"/>
        <w:rPr>
          <w:rStyle w:val="charUnderline"/>
          <w:u w:val="none"/>
        </w:rPr>
      </w:pPr>
      <w:r w:rsidRPr="006400E2">
        <w:tab/>
      </w:r>
      <w:r w:rsidRPr="008D6CEC">
        <w:rPr>
          <w:rStyle w:val="charUnderline"/>
          <w:u w:val="none"/>
        </w:rPr>
        <w:t>exp 1 September 2021 (s 300)</w:t>
      </w:r>
    </w:p>
    <w:p w14:paraId="1CB03FE7" w14:textId="77777777" w:rsidR="00FF4732" w:rsidRPr="006400E2" w:rsidRDefault="00FF4732" w:rsidP="00FF4732">
      <w:pPr>
        <w:pStyle w:val="AmdtsEntryHd"/>
      </w:pPr>
      <w:r w:rsidRPr="006400E2">
        <w:t>Definitions—pt 18</w:t>
      </w:r>
    </w:p>
    <w:p w14:paraId="30903EF6" w14:textId="5A0D44F6" w:rsidR="00FF4732" w:rsidRPr="006400E2" w:rsidRDefault="00FF4732" w:rsidP="002252E8">
      <w:pPr>
        <w:pStyle w:val="AmdtsEntries"/>
        <w:keepNext/>
      </w:pPr>
      <w:r w:rsidRPr="006400E2">
        <w:t>s 290</w:t>
      </w:r>
      <w:r w:rsidRPr="006400E2">
        <w:tab/>
        <w:t xml:space="preserve">ins </w:t>
      </w:r>
      <w:hyperlink r:id="rId119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8CC2621" w14:textId="77777777" w:rsidR="00751BA1" w:rsidRPr="00676DF9" w:rsidRDefault="00751BA1" w:rsidP="00751BA1">
      <w:pPr>
        <w:pStyle w:val="AmdtsEntries"/>
      </w:pPr>
      <w:r w:rsidRPr="006400E2">
        <w:tab/>
      </w:r>
      <w:r w:rsidRPr="00676DF9">
        <w:t>exp 1 September 2021 (s 300)</w:t>
      </w:r>
    </w:p>
    <w:p w14:paraId="3ADF93C2" w14:textId="1A0C14FF" w:rsidR="00FF4732" w:rsidRPr="006400E2" w:rsidRDefault="00FF4732" w:rsidP="00FF4732">
      <w:pPr>
        <w:pStyle w:val="AmdtsEntries"/>
      </w:pPr>
      <w:r w:rsidRPr="006400E2">
        <w:tab/>
      </w:r>
      <w:r w:rsidR="00751BA1" w:rsidRPr="006400E2">
        <w:t xml:space="preserve">def </w:t>
      </w:r>
      <w:r w:rsidR="00751BA1" w:rsidRPr="006400E2">
        <w:rPr>
          <w:rStyle w:val="charBoldItals"/>
        </w:rPr>
        <w:t>commencement day</w:t>
      </w:r>
      <w:r w:rsidR="00751BA1" w:rsidRPr="006400E2">
        <w:t xml:space="preserve"> ins </w:t>
      </w:r>
      <w:hyperlink r:id="rId1195" w:tooltip="Public Sector Management Amendment Act 2016" w:history="1">
        <w:r w:rsidR="00751BA1" w:rsidRPr="006400E2">
          <w:rPr>
            <w:rStyle w:val="charCitHyperlinkAbbrev"/>
          </w:rPr>
          <w:t>A2016</w:t>
        </w:r>
        <w:r w:rsidR="00751BA1" w:rsidRPr="006400E2">
          <w:rPr>
            <w:rStyle w:val="charCitHyperlinkAbbrev"/>
          </w:rPr>
          <w:noBreakHyphen/>
          <w:t>52</w:t>
        </w:r>
      </w:hyperlink>
      <w:r w:rsidR="00751BA1" w:rsidRPr="006400E2">
        <w:t xml:space="preserve"> s 65</w:t>
      </w:r>
    </w:p>
    <w:p w14:paraId="2E34562A" w14:textId="77777777" w:rsidR="00A418E5" w:rsidRPr="00676DF9" w:rsidRDefault="00A418E5" w:rsidP="00A418E5">
      <w:pPr>
        <w:pStyle w:val="AmdtsEntriesDefL2"/>
      </w:pPr>
      <w:r w:rsidRPr="006400E2">
        <w:tab/>
      </w:r>
      <w:r w:rsidRPr="00676DF9">
        <w:t>exp 1 September 2021 (s 300)</w:t>
      </w:r>
    </w:p>
    <w:p w14:paraId="28DA572F" w14:textId="56F60FE9" w:rsidR="00751BA1" w:rsidRPr="006400E2" w:rsidRDefault="00751BA1" w:rsidP="00751BA1">
      <w:pPr>
        <w:pStyle w:val="AmdtsEntries"/>
      </w:pPr>
      <w:r w:rsidRPr="006400E2">
        <w:tab/>
        <w:t xml:space="preserve">def </w:t>
      </w:r>
      <w:r w:rsidRPr="006400E2">
        <w:rPr>
          <w:rStyle w:val="charBoldItals"/>
        </w:rPr>
        <w:t>pre-amendment Act</w:t>
      </w:r>
      <w:r w:rsidRPr="006400E2">
        <w:t xml:space="preserve"> ins </w:t>
      </w:r>
      <w:hyperlink r:id="rId11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B4F7C51" w14:textId="77777777" w:rsidR="00A418E5" w:rsidRPr="00676DF9" w:rsidRDefault="00A418E5" w:rsidP="00A418E5">
      <w:pPr>
        <w:pStyle w:val="AmdtsEntriesDefL2"/>
      </w:pPr>
      <w:r w:rsidRPr="006400E2">
        <w:tab/>
      </w:r>
      <w:r w:rsidRPr="00676DF9">
        <w:t>exp 1 September 2021 (s 300)</w:t>
      </w:r>
    </w:p>
    <w:p w14:paraId="13610BE4" w14:textId="367143B7" w:rsidR="00751BA1" w:rsidRPr="006400E2" w:rsidRDefault="00751BA1" w:rsidP="00751BA1">
      <w:pPr>
        <w:pStyle w:val="AmdtsEntries"/>
      </w:pPr>
      <w:r w:rsidRPr="006400E2">
        <w:tab/>
        <w:t xml:space="preserve">def </w:t>
      </w:r>
      <w:r w:rsidRPr="006400E2">
        <w:rPr>
          <w:rStyle w:val="charBoldItals"/>
        </w:rPr>
        <w:t>pre-amendment misconduct procedure</w:t>
      </w:r>
      <w:r w:rsidRPr="006400E2">
        <w:t xml:space="preserve"> ins </w:t>
      </w:r>
      <w:hyperlink r:id="rId11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D11E2DA" w14:textId="77777777" w:rsidR="00A418E5" w:rsidRPr="00676DF9" w:rsidRDefault="00A418E5" w:rsidP="00A418E5">
      <w:pPr>
        <w:pStyle w:val="AmdtsEntriesDefL2"/>
      </w:pPr>
      <w:r w:rsidRPr="006400E2">
        <w:tab/>
      </w:r>
      <w:r w:rsidRPr="00676DF9">
        <w:t>exp 1 September 2021 (s 300)</w:t>
      </w:r>
    </w:p>
    <w:p w14:paraId="02388171" w14:textId="77777777" w:rsidR="00A418E5" w:rsidRPr="006400E2" w:rsidRDefault="00A418E5" w:rsidP="00A418E5">
      <w:pPr>
        <w:pStyle w:val="AmdtsEntryHd"/>
      </w:pPr>
      <w:r w:rsidRPr="006400E2">
        <w:t>Existing engagement of head of service</w:t>
      </w:r>
    </w:p>
    <w:p w14:paraId="4CCA8106" w14:textId="4DE4E010" w:rsidR="00A418E5" w:rsidRPr="006400E2" w:rsidRDefault="00A418E5" w:rsidP="00A418E5">
      <w:pPr>
        <w:pStyle w:val="AmdtsEntries"/>
      </w:pPr>
      <w:r w:rsidRPr="006400E2">
        <w:t>s 291</w:t>
      </w:r>
      <w:r w:rsidRPr="006400E2">
        <w:tab/>
        <w:t xml:space="preserve">ins </w:t>
      </w:r>
      <w:hyperlink r:id="rId11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FC4AD22" w14:textId="77777777" w:rsidR="00A418E5" w:rsidRPr="00676DF9" w:rsidRDefault="00A418E5" w:rsidP="00A418E5">
      <w:pPr>
        <w:pStyle w:val="AmdtsEntries"/>
      </w:pPr>
      <w:r w:rsidRPr="006400E2">
        <w:tab/>
      </w:r>
      <w:r w:rsidRPr="00676DF9">
        <w:t>exp 1 September 2021 (s 300)</w:t>
      </w:r>
    </w:p>
    <w:p w14:paraId="0732B5B1" w14:textId="77777777" w:rsidR="00A418E5" w:rsidRPr="006400E2" w:rsidRDefault="00A418E5" w:rsidP="00A418E5">
      <w:pPr>
        <w:pStyle w:val="AmdtsEntryHd"/>
      </w:pPr>
      <w:r w:rsidRPr="006400E2">
        <w:t>Existing engagements of directors-general</w:t>
      </w:r>
    </w:p>
    <w:p w14:paraId="3F70ED97" w14:textId="770C0518" w:rsidR="00A418E5" w:rsidRPr="006400E2" w:rsidRDefault="00A418E5" w:rsidP="00A418E5">
      <w:pPr>
        <w:pStyle w:val="AmdtsEntries"/>
      </w:pPr>
      <w:r w:rsidRPr="006400E2">
        <w:t>s 292</w:t>
      </w:r>
      <w:r w:rsidRPr="006400E2">
        <w:tab/>
        <w:t xml:space="preserve">ins </w:t>
      </w:r>
      <w:hyperlink r:id="rId119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6A578CB9" w14:textId="77777777" w:rsidR="00A418E5" w:rsidRPr="00676DF9" w:rsidRDefault="00A418E5" w:rsidP="00A418E5">
      <w:pPr>
        <w:pStyle w:val="AmdtsEntries"/>
      </w:pPr>
      <w:r w:rsidRPr="006400E2">
        <w:tab/>
      </w:r>
      <w:r w:rsidRPr="00676DF9">
        <w:t>exp 1 September 2021 (s 300)</w:t>
      </w:r>
    </w:p>
    <w:p w14:paraId="3BBE915D" w14:textId="77777777" w:rsidR="00A418E5" w:rsidRPr="006400E2" w:rsidRDefault="00A418E5" w:rsidP="00A418E5">
      <w:pPr>
        <w:pStyle w:val="AmdtsEntryHd"/>
      </w:pPr>
      <w:r w:rsidRPr="006400E2">
        <w:t>Existing engagements of executives</w:t>
      </w:r>
    </w:p>
    <w:p w14:paraId="18DB75CD" w14:textId="7719B4CF" w:rsidR="00A418E5" w:rsidRPr="006400E2" w:rsidRDefault="00A418E5" w:rsidP="00A418E5">
      <w:pPr>
        <w:pStyle w:val="AmdtsEntries"/>
      </w:pPr>
      <w:r w:rsidRPr="006400E2">
        <w:t>s 293</w:t>
      </w:r>
      <w:r w:rsidRPr="006400E2">
        <w:tab/>
        <w:t xml:space="preserve">ins </w:t>
      </w:r>
      <w:hyperlink r:id="rId12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36430B38" w14:textId="77777777" w:rsidR="00A418E5" w:rsidRPr="00676DF9" w:rsidRDefault="00A418E5" w:rsidP="00A418E5">
      <w:pPr>
        <w:pStyle w:val="AmdtsEntries"/>
      </w:pPr>
      <w:r w:rsidRPr="006400E2">
        <w:tab/>
      </w:r>
      <w:r w:rsidRPr="00676DF9">
        <w:t>exp 1 September 2021 (s 300)</w:t>
      </w:r>
    </w:p>
    <w:p w14:paraId="451243B4" w14:textId="77777777" w:rsidR="00F5134A" w:rsidRDefault="00F5134A" w:rsidP="00A418E5">
      <w:pPr>
        <w:pStyle w:val="AmdtsEntryHd"/>
      </w:pPr>
      <w:r w:rsidRPr="00865021">
        <w:t>Consecutive engagement of head of service, directors</w:t>
      </w:r>
      <w:r w:rsidRPr="00865021">
        <w:noBreakHyphen/>
        <w:t>general and executives</w:t>
      </w:r>
    </w:p>
    <w:p w14:paraId="68BC1A7E" w14:textId="4C0FC468" w:rsidR="00F5134A" w:rsidRDefault="00F5134A" w:rsidP="00F5134A">
      <w:pPr>
        <w:pStyle w:val="AmdtsEntries"/>
      </w:pPr>
      <w:r>
        <w:t>s 293A</w:t>
      </w:r>
      <w:r>
        <w:tab/>
        <w:t xml:space="preserve">ins as mod </w:t>
      </w:r>
      <w:hyperlink r:id="rId1201" w:tooltip="Public Sector Management (Transitional Provisions) Regulation 2018" w:history="1">
        <w:r w:rsidR="00CF5882" w:rsidRPr="005A1327">
          <w:rPr>
            <w:rStyle w:val="charCitHyperlinkAbbrev"/>
          </w:rPr>
          <w:t xml:space="preserve">SL2018-10 </w:t>
        </w:r>
      </w:hyperlink>
      <w:r>
        <w:t xml:space="preserve">s </w:t>
      </w:r>
      <w:r w:rsidR="00D152E0">
        <w:t>3</w:t>
      </w:r>
    </w:p>
    <w:p w14:paraId="13514644" w14:textId="486ED53F" w:rsidR="00D152E0" w:rsidRPr="00676DF9" w:rsidRDefault="00D152E0" w:rsidP="00F5134A">
      <w:pPr>
        <w:pStyle w:val="AmdtsEntries"/>
      </w:pPr>
      <w:r>
        <w:tab/>
      </w:r>
      <w:r w:rsidRPr="00676DF9">
        <w:t>mod exp 1 September 2021 (s</w:t>
      </w:r>
      <w:r w:rsidR="004371E9" w:rsidRPr="00676DF9">
        <w:t xml:space="preserve"> 300</w:t>
      </w:r>
      <w:r w:rsidR="009137BE" w:rsidRPr="009137BE">
        <w:t xml:space="preserve"> and see </w:t>
      </w:r>
      <w:hyperlink r:id="rId1202" w:tooltip="Public Sector Management (Transitional Provisions) Regulation 2018" w:history="1">
        <w:r w:rsidR="009137BE" w:rsidRPr="009137BE">
          <w:rPr>
            <w:rStyle w:val="Hyperlink"/>
            <w:u w:val="none"/>
          </w:rPr>
          <w:t>SL2018-10</w:t>
        </w:r>
      </w:hyperlink>
      <w:r w:rsidR="009137BE" w:rsidRPr="009137BE">
        <w:rPr>
          <w:rStyle w:val="Hyperlink"/>
          <w:u w:val="none"/>
        </w:rPr>
        <w:t xml:space="preserve"> </w:t>
      </w:r>
      <w:r w:rsidR="009137BE" w:rsidRPr="009137BE">
        <w:t>s 4</w:t>
      </w:r>
      <w:r w:rsidRPr="009137BE">
        <w:t>)</w:t>
      </w:r>
    </w:p>
    <w:p w14:paraId="30016729" w14:textId="77777777" w:rsidR="00A418E5" w:rsidRPr="006400E2" w:rsidRDefault="00A418E5" w:rsidP="00A418E5">
      <w:pPr>
        <w:pStyle w:val="AmdtsEntryHd"/>
      </w:pPr>
      <w:r w:rsidRPr="006400E2">
        <w:t>Existing appointment of Commissioner for Public Administration</w:t>
      </w:r>
    </w:p>
    <w:p w14:paraId="40DF5C2C" w14:textId="610A9324" w:rsidR="00A418E5" w:rsidRPr="006400E2" w:rsidRDefault="00A418E5" w:rsidP="00A418E5">
      <w:pPr>
        <w:pStyle w:val="AmdtsEntries"/>
      </w:pPr>
      <w:r w:rsidRPr="006400E2">
        <w:t>s 294</w:t>
      </w:r>
      <w:r w:rsidRPr="006400E2">
        <w:tab/>
        <w:t xml:space="preserve">ins </w:t>
      </w:r>
      <w:hyperlink r:id="rId120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3DFDA60" w14:textId="77777777" w:rsidR="00A418E5" w:rsidRPr="00676DF9" w:rsidRDefault="00A418E5" w:rsidP="00A418E5">
      <w:pPr>
        <w:pStyle w:val="AmdtsEntries"/>
      </w:pPr>
      <w:r w:rsidRPr="006400E2">
        <w:tab/>
      </w:r>
      <w:r w:rsidRPr="00676DF9">
        <w:t>exp 1 September 2021 (s 300)</w:t>
      </w:r>
    </w:p>
    <w:p w14:paraId="4DC97F46" w14:textId="77777777" w:rsidR="00A418E5" w:rsidRPr="006400E2" w:rsidRDefault="00A418E5" w:rsidP="00A418E5">
      <w:pPr>
        <w:pStyle w:val="AmdtsEntryHd"/>
      </w:pPr>
      <w:r w:rsidRPr="006400E2">
        <w:t>Misconduct before commencement day—procedure started</w:t>
      </w:r>
    </w:p>
    <w:p w14:paraId="46247792" w14:textId="578D63DB" w:rsidR="00A418E5" w:rsidRPr="006400E2" w:rsidRDefault="00A418E5" w:rsidP="00A418E5">
      <w:pPr>
        <w:pStyle w:val="AmdtsEntries"/>
      </w:pPr>
      <w:r w:rsidRPr="006400E2">
        <w:t>s 295</w:t>
      </w:r>
      <w:r w:rsidRPr="006400E2">
        <w:tab/>
        <w:t xml:space="preserve">ins </w:t>
      </w:r>
      <w:hyperlink r:id="rId120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00BFF66" w14:textId="77777777" w:rsidR="00A418E5" w:rsidRPr="00676DF9" w:rsidRDefault="00A418E5" w:rsidP="00A418E5">
      <w:pPr>
        <w:pStyle w:val="AmdtsEntries"/>
      </w:pPr>
      <w:r w:rsidRPr="006400E2">
        <w:tab/>
      </w:r>
      <w:r w:rsidRPr="00676DF9">
        <w:t>exp 1 September 2021 (s 300)</w:t>
      </w:r>
    </w:p>
    <w:p w14:paraId="675199FC" w14:textId="77777777" w:rsidR="00A418E5" w:rsidRPr="006400E2" w:rsidRDefault="00A418E5" w:rsidP="00A418E5">
      <w:pPr>
        <w:pStyle w:val="AmdtsEntryHd"/>
      </w:pPr>
      <w:r w:rsidRPr="006400E2">
        <w:t>Misconduct before commencement day—procedure not started</w:t>
      </w:r>
    </w:p>
    <w:p w14:paraId="408D3FA6" w14:textId="3F123605" w:rsidR="00A418E5" w:rsidRPr="006400E2" w:rsidRDefault="00A418E5" w:rsidP="00A418E5">
      <w:pPr>
        <w:pStyle w:val="AmdtsEntries"/>
      </w:pPr>
      <w:r w:rsidRPr="006400E2">
        <w:t>s 296</w:t>
      </w:r>
      <w:r w:rsidRPr="006400E2">
        <w:tab/>
        <w:t xml:space="preserve">ins </w:t>
      </w:r>
      <w:hyperlink r:id="rId12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05CFA863" w14:textId="77777777" w:rsidR="00A418E5" w:rsidRPr="00676DF9" w:rsidRDefault="00A418E5" w:rsidP="00A418E5">
      <w:pPr>
        <w:pStyle w:val="AmdtsEntries"/>
      </w:pPr>
      <w:r w:rsidRPr="006400E2">
        <w:tab/>
      </w:r>
      <w:r w:rsidRPr="00676DF9">
        <w:t>exp 1 September 2021 (s 300)</w:t>
      </w:r>
    </w:p>
    <w:p w14:paraId="0A7B92B8" w14:textId="77777777" w:rsidR="00A418E5" w:rsidRPr="006400E2" w:rsidRDefault="00A418E5" w:rsidP="00A418E5">
      <w:pPr>
        <w:pStyle w:val="AmdtsEntryHd"/>
      </w:pPr>
      <w:r w:rsidRPr="006400E2">
        <w:lastRenderedPageBreak/>
        <w:t>Misconduct on or after commencement day</w:t>
      </w:r>
    </w:p>
    <w:p w14:paraId="41B84B86" w14:textId="3552F591" w:rsidR="00A418E5" w:rsidRPr="006400E2" w:rsidRDefault="00A418E5" w:rsidP="00A418E5">
      <w:pPr>
        <w:pStyle w:val="AmdtsEntries"/>
      </w:pPr>
      <w:r w:rsidRPr="006400E2">
        <w:t>s 297</w:t>
      </w:r>
      <w:r w:rsidRPr="006400E2">
        <w:tab/>
        <w:t xml:space="preserve">ins </w:t>
      </w:r>
      <w:hyperlink r:id="rId12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563633BD" w14:textId="77777777" w:rsidR="00A418E5" w:rsidRPr="006400E2" w:rsidRDefault="00A418E5" w:rsidP="00A418E5">
      <w:pPr>
        <w:pStyle w:val="AmdtsEntries"/>
        <w:rPr>
          <w:rStyle w:val="charUnderline"/>
        </w:rPr>
      </w:pPr>
      <w:r w:rsidRPr="006400E2">
        <w:tab/>
      </w:r>
      <w:r w:rsidRPr="00676DF9">
        <w:t>exp 1 September 2021 (s 300</w:t>
      </w:r>
      <w:r w:rsidRPr="006400E2">
        <w:rPr>
          <w:rStyle w:val="charUnderline"/>
        </w:rPr>
        <w:t>)</w:t>
      </w:r>
    </w:p>
    <w:p w14:paraId="786BAE40" w14:textId="77777777" w:rsidR="00A418E5" w:rsidRPr="006400E2" w:rsidRDefault="00A418E5" w:rsidP="00A418E5">
      <w:pPr>
        <w:pStyle w:val="AmdtsEntryHd"/>
      </w:pPr>
      <w:r w:rsidRPr="006400E2">
        <w:t>Commissioner for public administration investigation</w:t>
      </w:r>
    </w:p>
    <w:p w14:paraId="5608D039" w14:textId="7E16985E" w:rsidR="00A418E5" w:rsidRPr="006400E2" w:rsidRDefault="00A418E5" w:rsidP="00A418E5">
      <w:pPr>
        <w:pStyle w:val="AmdtsEntries"/>
      </w:pPr>
      <w:r w:rsidRPr="006400E2">
        <w:t>s 298</w:t>
      </w:r>
      <w:r w:rsidRPr="006400E2">
        <w:tab/>
        <w:t xml:space="preserve">ins </w:t>
      </w:r>
      <w:hyperlink r:id="rId12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B290807" w14:textId="77777777" w:rsidR="00A418E5" w:rsidRPr="00676DF9" w:rsidRDefault="00A418E5" w:rsidP="00A418E5">
      <w:pPr>
        <w:pStyle w:val="AmdtsEntries"/>
      </w:pPr>
      <w:r w:rsidRPr="006400E2">
        <w:tab/>
      </w:r>
      <w:r w:rsidRPr="00676DF9">
        <w:t>exp 1 September 2021 (s 300)</w:t>
      </w:r>
    </w:p>
    <w:p w14:paraId="6025CEE8" w14:textId="77777777" w:rsidR="00A418E5" w:rsidRPr="006400E2" w:rsidRDefault="00A418E5" w:rsidP="00A418E5">
      <w:pPr>
        <w:pStyle w:val="AmdtsEntryHd"/>
      </w:pPr>
      <w:r w:rsidRPr="006400E2">
        <w:t>Transitional regulations</w:t>
      </w:r>
    </w:p>
    <w:p w14:paraId="257F765F" w14:textId="0D6A389F" w:rsidR="00A418E5" w:rsidRPr="006400E2" w:rsidRDefault="00A418E5" w:rsidP="00A418E5">
      <w:pPr>
        <w:pStyle w:val="AmdtsEntries"/>
      </w:pPr>
      <w:r w:rsidRPr="006400E2">
        <w:t>s 299</w:t>
      </w:r>
      <w:r w:rsidRPr="006400E2">
        <w:tab/>
        <w:t xml:space="preserve">ins </w:t>
      </w:r>
      <w:hyperlink r:id="rId12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25ECD70E" w14:textId="77777777" w:rsidR="00A418E5" w:rsidRPr="00676DF9" w:rsidRDefault="00A418E5" w:rsidP="00A418E5">
      <w:pPr>
        <w:pStyle w:val="AmdtsEntries"/>
      </w:pPr>
      <w:r w:rsidRPr="006400E2">
        <w:tab/>
      </w:r>
      <w:r w:rsidRPr="00676DF9">
        <w:t>exp 1 September 2021 (s 300)</w:t>
      </w:r>
    </w:p>
    <w:p w14:paraId="0A0304F0" w14:textId="77777777" w:rsidR="00A418E5" w:rsidRPr="006400E2" w:rsidRDefault="00A418E5" w:rsidP="00A418E5">
      <w:pPr>
        <w:pStyle w:val="AmdtsEntryHd"/>
      </w:pPr>
      <w:r w:rsidRPr="006400E2">
        <w:t>Expiry—pt 18</w:t>
      </w:r>
    </w:p>
    <w:p w14:paraId="30E11E4A" w14:textId="1EB89D9F" w:rsidR="00A418E5" w:rsidRPr="006400E2" w:rsidRDefault="00A418E5" w:rsidP="00A418E5">
      <w:pPr>
        <w:pStyle w:val="AmdtsEntries"/>
      </w:pPr>
      <w:r w:rsidRPr="006400E2">
        <w:t>s 300</w:t>
      </w:r>
      <w:r w:rsidRPr="006400E2">
        <w:tab/>
        <w:t xml:space="preserve">ins </w:t>
      </w:r>
      <w:hyperlink r:id="rId120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65</w:t>
      </w:r>
    </w:p>
    <w:p w14:paraId="4753D213" w14:textId="77777777" w:rsidR="00A418E5" w:rsidRPr="00676DF9" w:rsidRDefault="00A418E5" w:rsidP="00A418E5">
      <w:pPr>
        <w:pStyle w:val="AmdtsEntries"/>
      </w:pPr>
      <w:r w:rsidRPr="006400E2">
        <w:tab/>
      </w:r>
      <w:r w:rsidRPr="00676DF9">
        <w:t>exp 1 September 2021 (s 300)</w:t>
      </w:r>
    </w:p>
    <w:p w14:paraId="75AF10E5" w14:textId="77777777" w:rsidR="0034517F" w:rsidRPr="006400E2" w:rsidRDefault="00C5070A">
      <w:pPr>
        <w:pStyle w:val="AmdtsEntryHd"/>
      </w:pPr>
      <w:r w:rsidRPr="006400E2">
        <w:t>Reviewable decisions</w:t>
      </w:r>
    </w:p>
    <w:p w14:paraId="582813E8" w14:textId="77777777" w:rsidR="0034517F" w:rsidRPr="006400E2" w:rsidRDefault="0034517F" w:rsidP="0081582E">
      <w:pPr>
        <w:pStyle w:val="AmdtsEntries"/>
        <w:keepNext/>
        <w:keepLines/>
      </w:pPr>
      <w:r w:rsidRPr="006400E2">
        <w:t>sch 1</w:t>
      </w:r>
      <w:r w:rsidR="00C5070A" w:rsidRPr="006400E2">
        <w:tab/>
        <w:t>am R3 (LA s 116 (1) (k) (iii))</w:t>
      </w:r>
    </w:p>
    <w:p w14:paraId="149088B8" w14:textId="710AA849" w:rsidR="00C5070A" w:rsidRPr="006400E2" w:rsidRDefault="00C5070A">
      <w:pPr>
        <w:pStyle w:val="AmdtsEntries"/>
      </w:pPr>
      <w:r w:rsidRPr="006400E2">
        <w:tab/>
        <w:t xml:space="preserve">sub </w:t>
      </w:r>
      <w:hyperlink r:id="rId121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36</w:t>
      </w:r>
    </w:p>
    <w:p w14:paraId="07D9C1BB" w14:textId="780BC116" w:rsidR="00FC5537" w:rsidRPr="006400E2" w:rsidRDefault="00FC5537">
      <w:pPr>
        <w:pStyle w:val="AmdtsEntries"/>
      </w:pPr>
      <w:r w:rsidRPr="006400E2">
        <w:tab/>
        <w:t xml:space="preserve">am </w:t>
      </w:r>
      <w:hyperlink r:id="rId12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66</w:t>
      </w:r>
    </w:p>
    <w:p w14:paraId="47E9CFF7" w14:textId="77777777" w:rsidR="0034517F" w:rsidRPr="006400E2" w:rsidRDefault="00C5070A">
      <w:pPr>
        <w:pStyle w:val="AmdtsEntryHd"/>
        <w:rPr>
          <w:rStyle w:val="CharChapText"/>
        </w:rPr>
      </w:pPr>
      <w:r w:rsidRPr="006400E2">
        <w:t>Appellable decisions</w:t>
      </w:r>
    </w:p>
    <w:p w14:paraId="6FDC16F0" w14:textId="47812630" w:rsidR="0034517F" w:rsidRPr="006400E2" w:rsidRDefault="0034517F" w:rsidP="00A925A9">
      <w:pPr>
        <w:pStyle w:val="AmdtsEntries"/>
        <w:keepNext/>
      </w:pPr>
      <w:r w:rsidRPr="006400E2">
        <w:t>sch 2</w:t>
      </w:r>
      <w:r w:rsidRPr="006400E2">
        <w:tab/>
        <w:t xml:space="preserve">am </w:t>
      </w:r>
      <w:hyperlink r:id="rId1212"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3.335</w:t>
      </w:r>
    </w:p>
    <w:p w14:paraId="6968D7B7" w14:textId="40656243" w:rsidR="00C5070A" w:rsidRPr="006400E2" w:rsidRDefault="00C5070A" w:rsidP="00C5070A">
      <w:pPr>
        <w:pStyle w:val="AmdtsEntries"/>
      </w:pPr>
      <w:r w:rsidRPr="006400E2">
        <w:tab/>
        <w:t xml:space="preserve">sub </w:t>
      </w:r>
      <w:hyperlink r:id="rId121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37</w:t>
      </w:r>
    </w:p>
    <w:p w14:paraId="76288249" w14:textId="5DC64CAD" w:rsidR="00FC5537" w:rsidRPr="006400E2" w:rsidRDefault="00FC5537" w:rsidP="00C5070A">
      <w:pPr>
        <w:pStyle w:val="AmdtsEntries"/>
      </w:pPr>
      <w:r w:rsidRPr="006400E2">
        <w:tab/>
        <w:t xml:space="preserve">am </w:t>
      </w:r>
      <w:hyperlink r:id="rId121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ss 67-69; items renum R40 LA</w:t>
      </w:r>
    </w:p>
    <w:p w14:paraId="0B1B1F90" w14:textId="77777777" w:rsidR="0034517F" w:rsidRPr="006400E2" w:rsidRDefault="0034517F">
      <w:pPr>
        <w:pStyle w:val="AmdtsEntryHd"/>
        <w:rPr>
          <w:rStyle w:val="CharChapText"/>
        </w:rPr>
      </w:pPr>
      <w:r w:rsidRPr="006400E2">
        <w:rPr>
          <w:rStyle w:val="CharChapText"/>
        </w:rPr>
        <w:t>Modifications of Occupational Health and Safety Act 1989</w:t>
      </w:r>
    </w:p>
    <w:p w14:paraId="2A96804D" w14:textId="777128F2" w:rsidR="0034517F" w:rsidRPr="006400E2" w:rsidRDefault="0034517F">
      <w:pPr>
        <w:pStyle w:val="AmdtsEntries"/>
        <w:keepNext/>
      </w:pPr>
      <w:r w:rsidRPr="006400E2">
        <w:t>sch 3 hdg</w:t>
      </w:r>
      <w:r w:rsidRPr="006400E2">
        <w:tab/>
        <w:t xml:space="preserve">sub </w:t>
      </w:r>
      <w:hyperlink r:id="rId1215"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3.2</w:t>
      </w:r>
    </w:p>
    <w:p w14:paraId="6AC4CB28" w14:textId="351C15E3" w:rsidR="0034517F" w:rsidRPr="006400E2" w:rsidRDefault="0034517F">
      <w:pPr>
        <w:pStyle w:val="AmdtsEntries"/>
        <w:keepNext/>
        <w:keepLines/>
      </w:pPr>
      <w:r w:rsidRPr="006400E2">
        <w:t>sch 3</w:t>
      </w:r>
      <w:r w:rsidRPr="006400E2">
        <w:tab/>
        <w:t xml:space="preserve">am </w:t>
      </w:r>
      <w:hyperlink r:id="rId1216" w:tooltip="Statute Law Revision (Penalties) Act 1998" w:history="1">
        <w:r w:rsidR="00BA674D" w:rsidRPr="006400E2">
          <w:rPr>
            <w:rStyle w:val="charCitHyperlinkAbbrev"/>
          </w:rPr>
          <w:t>A1998</w:t>
        </w:r>
        <w:r w:rsidR="00BA674D" w:rsidRPr="006400E2">
          <w:rPr>
            <w:rStyle w:val="charCitHyperlinkAbbrev"/>
          </w:rPr>
          <w:noBreakHyphen/>
          <w:t>54</w:t>
        </w:r>
      </w:hyperlink>
      <w:r w:rsidRPr="006400E2">
        <w:t xml:space="preserve"> sch; </w:t>
      </w:r>
      <w:hyperlink r:id="rId1217"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r w:rsidRPr="006400E2">
        <w:t xml:space="preserve"> sch pt 2; </w:t>
      </w:r>
      <w:hyperlink r:id="rId1218"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amdts 1.3497</w:t>
      </w:r>
      <w:r w:rsidR="008B44BB" w:rsidRPr="006400E2">
        <w:noBreakHyphen/>
      </w:r>
      <w:r w:rsidRPr="006400E2">
        <w:t xml:space="preserve">1.3500; R3 (LA s 116 (1) (k) (iii)); </w:t>
      </w:r>
      <w:hyperlink r:id="rId1219" w:tooltip="Legislation Amendment Act 2002" w:history="1">
        <w:r w:rsidR="00BA674D" w:rsidRPr="006400E2">
          <w:rPr>
            <w:rStyle w:val="charCitHyperlinkAbbrev"/>
          </w:rPr>
          <w:t>A2002</w:t>
        </w:r>
        <w:r w:rsidR="00BA674D" w:rsidRPr="006400E2">
          <w:rPr>
            <w:rStyle w:val="charCitHyperlinkAbbrev"/>
          </w:rPr>
          <w:noBreakHyphen/>
          <w:t>11</w:t>
        </w:r>
      </w:hyperlink>
      <w:r w:rsidRPr="006400E2">
        <w:t xml:space="preserve"> amdt 2.84, amdt</w:t>
      </w:r>
      <w:r w:rsidR="008B44BB" w:rsidRPr="006400E2">
        <w:t> </w:t>
      </w:r>
      <w:r w:rsidRPr="006400E2">
        <w:t xml:space="preserve">2.85; </w:t>
      </w:r>
      <w:hyperlink r:id="rId1220"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3.177; </w:t>
      </w:r>
      <w:hyperlink r:id="rId1221" w:tooltip="Annual Reports Legislation Amendment Act 2004" w:history="1">
        <w:r w:rsidR="00BA674D" w:rsidRPr="006400E2">
          <w:rPr>
            <w:rStyle w:val="charCitHyperlinkAbbrev"/>
          </w:rPr>
          <w:t>A2004</w:t>
        </w:r>
        <w:r w:rsidR="00BA674D" w:rsidRPr="006400E2">
          <w:rPr>
            <w:rStyle w:val="charCitHyperlinkAbbrev"/>
          </w:rPr>
          <w:noBreakHyphen/>
          <w:t>9</w:t>
        </w:r>
      </w:hyperlink>
      <w:r w:rsidRPr="006400E2">
        <w:t xml:space="preserve"> amdt 1.37, amdt 1.38; </w:t>
      </w:r>
      <w:hyperlink r:id="rId1222"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amdts 3.3-3.17; mod renum R12 LA (see </w:t>
      </w:r>
      <w:hyperlink r:id="rId1223" w:tooltip="Occupational Health and Safety Amendment Act 2004" w:history="1">
        <w:r w:rsidR="00BA674D" w:rsidRPr="006400E2">
          <w:rPr>
            <w:rStyle w:val="charCitHyperlinkAbbrev"/>
          </w:rPr>
          <w:t>A2004</w:t>
        </w:r>
        <w:r w:rsidR="00BA674D" w:rsidRPr="006400E2">
          <w:rPr>
            <w:rStyle w:val="charCitHyperlinkAbbrev"/>
          </w:rPr>
          <w:noBreakHyphen/>
          <w:t>29</w:t>
        </w:r>
      </w:hyperlink>
      <w:r w:rsidRPr="006400E2">
        <w:t xml:space="preserve"> amdt 3.18); </w:t>
      </w:r>
      <w:hyperlink r:id="rId1224"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r w:rsidRPr="006400E2">
        <w:t xml:space="preserve"> amdts 1.126</w:t>
      </w:r>
      <w:r w:rsidRPr="006400E2">
        <w:noBreakHyphen/>
        <w:t xml:space="preserve">1.130; </w:t>
      </w:r>
      <w:hyperlink r:id="rId1225" w:tooltip="Occupational Health and Safety Amendment Act 2007" w:history="1">
        <w:r w:rsidR="00BA674D" w:rsidRPr="006400E2">
          <w:rPr>
            <w:rStyle w:val="charCitHyperlinkAbbrev"/>
          </w:rPr>
          <w:t>A2007</w:t>
        </w:r>
        <w:r w:rsidR="00BA674D" w:rsidRPr="006400E2">
          <w:rPr>
            <w:rStyle w:val="charCitHyperlinkAbbrev"/>
          </w:rPr>
          <w:noBreakHyphen/>
          <w:t>31</w:t>
        </w:r>
      </w:hyperlink>
      <w:r w:rsidRPr="006400E2">
        <w:t xml:space="preserve"> amdts</w:t>
      </w:r>
      <w:r w:rsidR="00DD69E0" w:rsidRPr="006400E2">
        <w:t> </w:t>
      </w:r>
      <w:r w:rsidRPr="006400E2">
        <w:t>1.5-1.9</w:t>
      </w:r>
    </w:p>
    <w:p w14:paraId="1AB2BEC9" w14:textId="0889D18E" w:rsidR="00A5506A" w:rsidRPr="006400E2" w:rsidRDefault="00A5506A" w:rsidP="00596023">
      <w:pPr>
        <w:pStyle w:val="AmdtsEntries"/>
        <w:keepLines/>
      </w:pPr>
      <w:r w:rsidRPr="006400E2">
        <w:tab/>
        <w:t xml:space="preserve">om </w:t>
      </w:r>
      <w:hyperlink r:id="rId1226" w:tooltip="Work Safety Legislation Amendment Act 2009" w:history="1">
        <w:r w:rsidR="00BA674D" w:rsidRPr="006400E2">
          <w:rPr>
            <w:rStyle w:val="charCitHyperlinkAbbrev"/>
          </w:rPr>
          <w:t>A2009</w:t>
        </w:r>
        <w:r w:rsidR="00BA674D" w:rsidRPr="006400E2">
          <w:rPr>
            <w:rStyle w:val="charCitHyperlinkAbbrev"/>
          </w:rPr>
          <w:noBreakHyphen/>
          <w:t>28</w:t>
        </w:r>
      </w:hyperlink>
      <w:r w:rsidRPr="006400E2">
        <w:t xml:space="preserve"> amdt 2.24</w:t>
      </w:r>
    </w:p>
    <w:p w14:paraId="564DE53B" w14:textId="77777777" w:rsidR="0034517F" w:rsidRPr="006400E2" w:rsidRDefault="0034517F">
      <w:pPr>
        <w:pStyle w:val="AmdtsEntryHd"/>
      </w:pPr>
      <w:r w:rsidRPr="006400E2">
        <w:t>Dictionary</w:t>
      </w:r>
    </w:p>
    <w:p w14:paraId="055FFBD4" w14:textId="66844474" w:rsidR="0034517F" w:rsidRPr="006400E2" w:rsidRDefault="0034517F" w:rsidP="00E31157">
      <w:pPr>
        <w:pStyle w:val="AmdtsEntries"/>
        <w:keepNext/>
      </w:pPr>
      <w:r w:rsidRPr="006400E2">
        <w:t>dict</w:t>
      </w:r>
      <w:r w:rsidRPr="006400E2">
        <w:tab/>
        <w:t xml:space="preserve">ins </w:t>
      </w:r>
      <w:hyperlink r:id="rId122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3.435</w:t>
      </w:r>
    </w:p>
    <w:p w14:paraId="4E4C9D00" w14:textId="1B7FDDE6" w:rsidR="000279B9" w:rsidRPr="006400E2" w:rsidRDefault="000279B9" w:rsidP="00E31157">
      <w:pPr>
        <w:pStyle w:val="AmdtsEntries"/>
        <w:keepNext/>
      </w:pPr>
      <w:r w:rsidRPr="006400E2">
        <w:tab/>
        <w:t xml:space="preserve">am </w:t>
      </w:r>
      <w:hyperlink r:id="rId1228" w:tooltip="Statute Law Amendment Act 2012" w:history="1">
        <w:r w:rsidR="00BA674D" w:rsidRPr="006400E2">
          <w:rPr>
            <w:rStyle w:val="charCitHyperlinkAbbrev"/>
          </w:rPr>
          <w:t>A2012</w:t>
        </w:r>
        <w:r w:rsidR="00BA674D" w:rsidRPr="006400E2">
          <w:rPr>
            <w:rStyle w:val="charCitHyperlinkAbbrev"/>
          </w:rPr>
          <w:noBreakHyphen/>
          <w:t>21</w:t>
        </w:r>
      </w:hyperlink>
      <w:r w:rsidRPr="006400E2">
        <w:t xml:space="preserve"> amdt 3.130</w:t>
      </w:r>
      <w:r w:rsidR="00325479" w:rsidRPr="006400E2">
        <w:t xml:space="preserve">; </w:t>
      </w:r>
      <w:hyperlink r:id="rId122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00325479" w:rsidRPr="006400E2">
        <w:t xml:space="preserve"> amdt 1.45</w:t>
      </w:r>
      <w:r w:rsidR="008B44BB" w:rsidRPr="006400E2">
        <w:t xml:space="preserve">; </w:t>
      </w:r>
      <w:hyperlink r:id="rId1230" w:tooltip="Officers of the Assembly Legislation Amendment Act 2013" w:history="1">
        <w:r w:rsidR="008B44BB" w:rsidRPr="006400E2">
          <w:rPr>
            <w:rStyle w:val="charCitHyperlinkAbbrev"/>
          </w:rPr>
          <w:t>A2013-41</w:t>
        </w:r>
      </w:hyperlink>
      <w:r w:rsidR="008B44BB" w:rsidRPr="006400E2">
        <w:t xml:space="preserve"> amdt 1.35</w:t>
      </w:r>
      <w:r w:rsidR="00FC5537" w:rsidRPr="006400E2">
        <w:t xml:space="preserve">; </w:t>
      </w:r>
      <w:hyperlink r:id="rId1231" w:tooltip="Public Sector Management Amendment Act 2016" w:history="1">
        <w:r w:rsidR="00FC5537" w:rsidRPr="006400E2">
          <w:rPr>
            <w:rStyle w:val="charCitHyperlinkAbbrev"/>
          </w:rPr>
          <w:t>A2016</w:t>
        </w:r>
        <w:r w:rsidR="00FC5537" w:rsidRPr="006400E2">
          <w:rPr>
            <w:rStyle w:val="charCitHyperlinkAbbrev"/>
          </w:rPr>
          <w:noBreakHyphen/>
          <w:t>52</w:t>
        </w:r>
      </w:hyperlink>
      <w:r w:rsidR="00FC5537" w:rsidRPr="006400E2">
        <w:t xml:space="preserve"> s 70</w:t>
      </w:r>
      <w:r w:rsidR="00583F7C">
        <w:t xml:space="preserve">; </w:t>
      </w:r>
      <w:hyperlink r:id="rId1232" w:tooltip="Statute Law Amendment Act 2018" w:history="1">
        <w:r w:rsidR="00583F7C" w:rsidRPr="003A1F32">
          <w:rPr>
            <w:rStyle w:val="Hyperlink"/>
            <w:u w:val="none"/>
          </w:rPr>
          <w:t>A2018</w:t>
        </w:r>
        <w:r w:rsidR="00583F7C" w:rsidRPr="003A1F32">
          <w:rPr>
            <w:rStyle w:val="Hyperlink"/>
            <w:u w:val="none"/>
          </w:rPr>
          <w:noBreakHyphen/>
          <w:t>42</w:t>
        </w:r>
      </w:hyperlink>
      <w:r w:rsidR="00583F7C">
        <w:t xml:space="preserve"> amdt 3.86</w:t>
      </w:r>
    </w:p>
    <w:p w14:paraId="6C2FF08C" w14:textId="5D5C5A5A" w:rsidR="00AC3D80" w:rsidRPr="006400E2" w:rsidRDefault="00AC3D80" w:rsidP="00E31157">
      <w:pPr>
        <w:pStyle w:val="AmdtsEntries"/>
        <w:keepNext/>
        <w:rPr>
          <w:lang w:eastAsia="en-AU"/>
        </w:rPr>
      </w:pPr>
      <w:r w:rsidRPr="006400E2">
        <w:tab/>
        <w:t xml:space="preserve">def </w:t>
      </w:r>
      <w:r w:rsidRPr="006400E2">
        <w:rPr>
          <w:rStyle w:val="charBoldItals"/>
        </w:rPr>
        <w:t>Aboriginal or Torres Strait Islander</w:t>
      </w:r>
      <w:r w:rsidRPr="006400E2">
        <w:rPr>
          <w:lang w:eastAsia="en-AU"/>
        </w:rPr>
        <w:t xml:space="preserve"> </w:t>
      </w:r>
      <w:r w:rsidRPr="006400E2">
        <w:rPr>
          <w:rStyle w:val="charBoldItals"/>
        </w:rPr>
        <w:t xml:space="preserve">person </w:t>
      </w:r>
      <w:r w:rsidRPr="006400E2">
        <w:rPr>
          <w:lang w:eastAsia="en-AU"/>
        </w:rPr>
        <w:t xml:space="preserve">ins </w:t>
      </w:r>
      <w:hyperlink r:id="rId1233"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rPr>
          <w:lang w:eastAsia="en-AU"/>
        </w:rPr>
        <w:t xml:space="preserve"> amdt 3.175</w:t>
      </w:r>
    </w:p>
    <w:p w14:paraId="062C2C1D" w14:textId="7F68360F" w:rsidR="00FC5537" w:rsidRPr="006400E2" w:rsidRDefault="00FC5537" w:rsidP="00FC5537">
      <w:pPr>
        <w:pStyle w:val="AmdtsEntriesDefL2"/>
      </w:pPr>
      <w:r w:rsidRPr="006400E2">
        <w:rPr>
          <w:lang w:eastAsia="en-AU"/>
        </w:rPr>
        <w:tab/>
        <w:t xml:space="preserve">om </w:t>
      </w:r>
      <w:hyperlink r:id="rId1234"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67A514BF" w14:textId="730E0031" w:rsidR="00515A56" w:rsidRPr="006400E2" w:rsidRDefault="00515A56" w:rsidP="00E31157">
      <w:pPr>
        <w:pStyle w:val="AmdtsEntries"/>
        <w:keepNext/>
      </w:pPr>
      <w:r w:rsidRPr="006400E2">
        <w:tab/>
        <w:t xml:space="preserve">def </w:t>
      </w:r>
      <w:r w:rsidRPr="006400E2">
        <w:rPr>
          <w:rStyle w:val="charBoldItals"/>
        </w:rPr>
        <w:t xml:space="preserve">Aboriginal person or Torres Strait Islander </w:t>
      </w:r>
      <w:r w:rsidRPr="006400E2">
        <w:t xml:space="preserve">ins </w:t>
      </w:r>
      <w:hyperlink r:id="rId123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38</w:t>
      </w:r>
    </w:p>
    <w:p w14:paraId="4319D6C7" w14:textId="20FAE17F" w:rsidR="00AC3D80" w:rsidRPr="006400E2" w:rsidRDefault="00AC3D80" w:rsidP="00AC3D80">
      <w:pPr>
        <w:pStyle w:val="AmdtsEntriesDefL2"/>
      </w:pPr>
      <w:r w:rsidRPr="006400E2">
        <w:tab/>
        <w:t xml:space="preserve">om </w:t>
      </w:r>
      <w:hyperlink r:id="rId1236" w:tooltip="Statute Law Amendment Act 2011 (No 3)" w:history="1">
        <w:r w:rsidR="00BA674D" w:rsidRPr="006400E2">
          <w:rPr>
            <w:rStyle w:val="charCitHyperlinkAbbrev"/>
          </w:rPr>
          <w:t>A2011</w:t>
        </w:r>
        <w:r w:rsidR="00BA674D" w:rsidRPr="006400E2">
          <w:rPr>
            <w:rStyle w:val="charCitHyperlinkAbbrev"/>
          </w:rPr>
          <w:noBreakHyphen/>
          <w:t>52</w:t>
        </w:r>
      </w:hyperlink>
      <w:r w:rsidRPr="006400E2">
        <w:t xml:space="preserve"> amdt 3.175</w:t>
      </w:r>
    </w:p>
    <w:p w14:paraId="51515FA4" w14:textId="2A59501E" w:rsidR="0034517F" w:rsidRPr="006400E2" w:rsidRDefault="0034517F">
      <w:pPr>
        <w:pStyle w:val="AmdtsEntries"/>
        <w:keepLines/>
      </w:pPr>
      <w:r w:rsidRPr="006400E2">
        <w:tab/>
        <w:t xml:space="preserve">def </w:t>
      </w:r>
      <w:r w:rsidRPr="006400E2">
        <w:rPr>
          <w:rStyle w:val="charBoldItals"/>
        </w:rPr>
        <w:t xml:space="preserve">access and equity principle </w:t>
      </w:r>
      <w:r w:rsidRPr="006400E2">
        <w:rPr>
          <w:color w:val="000000"/>
        </w:rPr>
        <w:t xml:space="preserve">ins </w:t>
      </w:r>
      <w:hyperlink r:id="rId123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9CEFE21" w14:textId="633D31C3" w:rsidR="00FC5537" w:rsidRPr="006400E2" w:rsidRDefault="00FC5537" w:rsidP="00FC5537">
      <w:pPr>
        <w:pStyle w:val="AmdtsEntriesDefL2"/>
      </w:pPr>
      <w:r w:rsidRPr="006400E2">
        <w:rPr>
          <w:lang w:eastAsia="en-AU"/>
        </w:rPr>
        <w:tab/>
        <w:t xml:space="preserve">om </w:t>
      </w:r>
      <w:hyperlink r:id="rId1238"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54F812E0" w14:textId="6233C6C6" w:rsidR="0034517F" w:rsidRPr="006400E2" w:rsidRDefault="0034517F">
      <w:pPr>
        <w:pStyle w:val="AmdtsEntries"/>
        <w:keepLines/>
      </w:pPr>
      <w:r w:rsidRPr="006400E2">
        <w:tab/>
        <w:t xml:space="preserve">def </w:t>
      </w:r>
      <w:r w:rsidRPr="006400E2">
        <w:rPr>
          <w:rStyle w:val="charBoldItals"/>
        </w:rPr>
        <w:t xml:space="preserve">access and equity program </w:t>
      </w:r>
      <w:r w:rsidRPr="006400E2">
        <w:rPr>
          <w:color w:val="000000"/>
        </w:rPr>
        <w:t xml:space="preserve">ins </w:t>
      </w:r>
      <w:hyperlink r:id="rId123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BF901E0" w14:textId="59FDBDE8" w:rsidR="00FC5537" w:rsidRPr="006400E2" w:rsidRDefault="00FC5537" w:rsidP="00FC5537">
      <w:pPr>
        <w:pStyle w:val="AmdtsEntriesDefL2"/>
      </w:pPr>
      <w:r w:rsidRPr="006400E2">
        <w:rPr>
          <w:lang w:eastAsia="en-AU"/>
        </w:rPr>
        <w:tab/>
        <w:t xml:space="preserve">om </w:t>
      </w:r>
      <w:hyperlink r:id="rId1240" w:tooltip="Public Sector Management Amendment Act 2016" w:history="1">
        <w:r w:rsidRPr="006400E2">
          <w:rPr>
            <w:rStyle w:val="charCitHyperlinkAbbrev"/>
            <w:lang w:eastAsia="en-AU"/>
          </w:rPr>
          <w:t>A2016</w:t>
        </w:r>
        <w:r w:rsidRPr="006400E2">
          <w:rPr>
            <w:rStyle w:val="charCitHyperlinkAbbrev"/>
            <w:lang w:eastAsia="en-AU"/>
          </w:rPr>
          <w:noBreakHyphen/>
          <w:t>52</w:t>
        </w:r>
      </w:hyperlink>
      <w:r w:rsidRPr="006400E2">
        <w:rPr>
          <w:lang w:eastAsia="en-AU"/>
        </w:rPr>
        <w:t xml:space="preserve"> s 71</w:t>
      </w:r>
    </w:p>
    <w:p w14:paraId="2AC9DACC" w14:textId="0D57B925" w:rsidR="0034517F" w:rsidRPr="006400E2" w:rsidRDefault="0034517F">
      <w:pPr>
        <w:pStyle w:val="AmdtsEntries"/>
        <w:keepLines/>
        <w:rPr>
          <w:color w:val="000000"/>
        </w:rPr>
      </w:pPr>
      <w:r w:rsidRPr="006400E2">
        <w:lastRenderedPageBreak/>
        <w:tab/>
        <w:t xml:space="preserve">def </w:t>
      </w:r>
      <w:r w:rsidRPr="006400E2">
        <w:rPr>
          <w:rStyle w:val="charBoldItals"/>
        </w:rPr>
        <w:t xml:space="preserve">action </w:t>
      </w:r>
      <w:r w:rsidRPr="006400E2">
        <w:rPr>
          <w:color w:val="000000"/>
        </w:rPr>
        <w:t xml:space="preserve">ins </w:t>
      </w:r>
      <w:hyperlink r:id="rId124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CDB9795" w14:textId="68ADE4BC" w:rsidR="00515A56" w:rsidRPr="006400E2" w:rsidRDefault="00515A56" w:rsidP="00515A56">
      <w:pPr>
        <w:pStyle w:val="AmdtsEntriesDefL2"/>
      </w:pPr>
      <w:r w:rsidRPr="006400E2">
        <w:tab/>
        <w:t xml:space="preserve">om </w:t>
      </w:r>
      <w:hyperlink r:id="rId124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39</w:t>
      </w:r>
    </w:p>
    <w:p w14:paraId="2F52EFF1" w14:textId="3EC1B67D" w:rsidR="0034517F" w:rsidRPr="006400E2" w:rsidRDefault="0034517F">
      <w:pPr>
        <w:pStyle w:val="AmdtsEntries"/>
        <w:keepLines/>
      </w:pPr>
      <w:r w:rsidRPr="006400E2">
        <w:tab/>
        <w:t xml:space="preserve">def </w:t>
      </w:r>
      <w:r w:rsidRPr="006400E2">
        <w:rPr>
          <w:rStyle w:val="charBoldItals"/>
        </w:rPr>
        <w:t xml:space="preserve">administering chief executive </w:t>
      </w:r>
      <w:r w:rsidRPr="006400E2">
        <w:t xml:space="preserve">ins </w:t>
      </w:r>
      <w:hyperlink r:id="rId124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1BCBCEF7" w14:textId="39C468AE" w:rsidR="0034517F" w:rsidRPr="006400E2" w:rsidRDefault="0034517F">
      <w:pPr>
        <w:pStyle w:val="AmdtsEntriesDefL2"/>
      </w:pPr>
      <w:r w:rsidRPr="006400E2">
        <w:tab/>
        <w:t xml:space="preserve">reloc from s 3 </w:t>
      </w:r>
      <w:hyperlink r:id="rId124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4CF881C" w14:textId="33364735" w:rsidR="00596023" w:rsidRPr="006400E2" w:rsidRDefault="00596023">
      <w:pPr>
        <w:pStyle w:val="AmdtsEntriesDefL2"/>
      </w:pPr>
      <w:r w:rsidRPr="006400E2">
        <w:tab/>
        <w:t xml:space="preserve">om </w:t>
      </w:r>
      <w:hyperlink r:id="rId124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106</w:t>
      </w:r>
    </w:p>
    <w:p w14:paraId="58A584B8" w14:textId="45DD8A04" w:rsidR="00FC5537" w:rsidRPr="006400E2" w:rsidRDefault="00FC5537">
      <w:pPr>
        <w:pStyle w:val="AmdtsEntries"/>
        <w:keepLines/>
      </w:pPr>
      <w:r w:rsidRPr="006400E2">
        <w:tab/>
        <w:t xml:space="preserve">def </w:t>
      </w:r>
      <w:r w:rsidRPr="006400E2">
        <w:rPr>
          <w:rStyle w:val="charBoldItals"/>
        </w:rPr>
        <w:t>administrative arrangements</w:t>
      </w:r>
      <w:r w:rsidRPr="006400E2">
        <w:t xml:space="preserve"> ins </w:t>
      </w:r>
      <w:hyperlink r:id="rId124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14:paraId="60E16C12" w14:textId="4D677559" w:rsidR="0034517F" w:rsidRPr="006400E2" w:rsidRDefault="0034517F">
      <w:pPr>
        <w:pStyle w:val="AmdtsEntries"/>
        <w:keepLines/>
      </w:pPr>
      <w:r w:rsidRPr="006400E2">
        <w:tab/>
        <w:t xml:space="preserve">def </w:t>
      </w:r>
      <w:r w:rsidRPr="006400E2">
        <w:rPr>
          <w:rStyle w:val="charBoldItals"/>
        </w:rPr>
        <w:t xml:space="preserve">administrative unit </w:t>
      </w:r>
      <w:r w:rsidRPr="006400E2">
        <w:t xml:space="preserve">reloc from s 3 </w:t>
      </w:r>
      <w:hyperlink r:id="rId12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2FBD797" w14:textId="4C32958C" w:rsidR="00515A56" w:rsidRPr="006400E2" w:rsidRDefault="00515A56" w:rsidP="00515A56">
      <w:pPr>
        <w:pStyle w:val="AmdtsEntries"/>
      </w:pPr>
      <w:r w:rsidRPr="006400E2">
        <w:tab/>
        <w:t xml:space="preserve">def </w:t>
      </w:r>
      <w:r w:rsidRPr="006400E2">
        <w:rPr>
          <w:rStyle w:val="charBoldItals"/>
        </w:rPr>
        <w:t xml:space="preserve">appeal </w:t>
      </w:r>
      <w:r w:rsidRPr="006400E2">
        <w:t xml:space="preserve">ins </w:t>
      </w:r>
      <w:hyperlink r:id="rId12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40</w:t>
      </w:r>
    </w:p>
    <w:p w14:paraId="528A88A8" w14:textId="5570455E" w:rsidR="0034517F" w:rsidRPr="006400E2" w:rsidRDefault="0034517F">
      <w:pPr>
        <w:pStyle w:val="AmdtsEntries"/>
        <w:keepLines/>
      </w:pPr>
      <w:r w:rsidRPr="006400E2">
        <w:tab/>
        <w:t xml:space="preserve">def </w:t>
      </w:r>
      <w:r w:rsidRPr="006400E2">
        <w:rPr>
          <w:rStyle w:val="charBoldItals"/>
        </w:rPr>
        <w:t xml:space="preserve">appeal committee </w:t>
      </w:r>
      <w:r w:rsidRPr="006400E2">
        <w:rPr>
          <w:color w:val="000000"/>
        </w:rPr>
        <w:t xml:space="preserve">ins </w:t>
      </w:r>
      <w:hyperlink r:id="rId124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7A975D7" w14:textId="675032C9" w:rsidR="00596023" w:rsidRPr="006400E2" w:rsidRDefault="00596023" w:rsidP="00596023">
      <w:pPr>
        <w:pStyle w:val="AmdtsEntriesDefL2"/>
      </w:pPr>
      <w:r w:rsidRPr="006400E2">
        <w:tab/>
        <w:t xml:space="preserve">om </w:t>
      </w:r>
      <w:hyperlink r:id="rId125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107</w:t>
      </w:r>
    </w:p>
    <w:p w14:paraId="2B1A86A8" w14:textId="7F693653" w:rsidR="00FC5537" w:rsidRPr="006400E2" w:rsidRDefault="00FC5537" w:rsidP="00FC5537">
      <w:pPr>
        <w:pStyle w:val="AmdtsEntries"/>
        <w:keepLines/>
      </w:pPr>
      <w:r w:rsidRPr="006400E2">
        <w:tab/>
        <w:t xml:space="preserve">def </w:t>
      </w:r>
      <w:r w:rsidRPr="006400E2">
        <w:rPr>
          <w:rStyle w:val="charBoldItals"/>
        </w:rPr>
        <w:t>appellable classification</w:t>
      </w:r>
      <w:r w:rsidRPr="006400E2">
        <w:t xml:space="preserve"> ins </w:t>
      </w:r>
      <w:hyperlink r:id="rId12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72</w:t>
      </w:r>
    </w:p>
    <w:p w14:paraId="33ACB4CC" w14:textId="3CB070F1" w:rsidR="00515A56" w:rsidRDefault="00515A56" w:rsidP="00515A56">
      <w:pPr>
        <w:pStyle w:val="AmdtsEntries"/>
      </w:pPr>
      <w:r w:rsidRPr="006400E2">
        <w:tab/>
        <w:t xml:space="preserve">def </w:t>
      </w:r>
      <w:r w:rsidRPr="006400E2">
        <w:rPr>
          <w:rStyle w:val="charBoldItals"/>
        </w:rPr>
        <w:t xml:space="preserve">appellable decision </w:t>
      </w:r>
      <w:r w:rsidRPr="006400E2">
        <w:t xml:space="preserve">ins </w:t>
      </w:r>
      <w:hyperlink r:id="rId125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14:paraId="03A0C0D1" w14:textId="37F8C4D3" w:rsidR="00E041FD" w:rsidRPr="006400E2" w:rsidRDefault="00E041FD" w:rsidP="00E041FD">
      <w:pPr>
        <w:pStyle w:val="AmdtsEntriesDefL2"/>
      </w:pPr>
      <w:r>
        <w:tab/>
        <w:t xml:space="preserve">sub </w:t>
      </w:r>
      <w:hyperlink r:id="rId1253" w:tooltip="Statute Law Amendment Act 2018" w:history="1">
        <w:r w:rsidRPr="003A1F32">
          <w:rPr>
            <w:rStyle w:val="Hyperlink"/>
            <w:u w:val="none"/>
          </w:rPr>
          <w:t>A2018</w:t>
        </w:r>
        <w:r w:rsidRPr="003A1F32">
          <w:rPr>
            <w:rStyle w:val="Hyperlink"/>
            <w:u w:val="none"/>
          </w:rPr>
          <w:noBreakHyphen/>
          <w:t>42</w:t>
        </w:r>
      </w:hyperlink>
      <w:r>
        <w:t xml:space="preserve"> amdt 3.87</w:t>
      </w:r>
    </w:p>
    <w:p w14:paraId="4911C913" w14:textId="6B622C57" w:rsidR="00515A56" w:rsidRPr="006400E2" w:rsidRDefault="00515A56" w:rsidP="002252E8">
      <w:pPr>
        <w:pStyle w:val="AmdtsEntries"/>
        <w:keepNext/>
      </w:pPr>
      <w:r w:rsidRPr="006400E2">
        <w:tab/>
        <w:t xml:space="preserve">def </w:t>
      </w:r>
      <w:r w:rsidRPr="006400E2">
        <w:rPr>
          <w:rStyle w:val="charBoldItals"/>
        </w:rPr>
        <w:t xml:space="preserve">appellable level position </w:t>
      </w:r>
      <w:r w:rsidRPr="006400E2">
        <w:t xml:space="preserve">ins </w:t>
      </w:r>
      <w:hyperlink r:id="rId125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41</w:t>
      </w:r>
    </w:p>
    <w:p w14:paraId="4A5BABC1" w14:textId="6C238F00" w:rsidR="00235C85" w:rsidRPr="006400E2" w:rsidRDefault="00235C85" w:rsidP="00235C85">
      <w:pPr>
        <w:pStyle w:val="AmdtsEntriesDefL2"/>
      </w:pPr>
      <w:r w:rsidRPr="006400E2">
        <w:tab/>
        <w:t xml:space="preserve">om </w:t>
      </w:r>
      <w:hyperlink r:id="rId125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73</w:t>
      </w:r>
    </w:p>
    <w:p w14:paraId="39D8DA63" w14:textId="340FDD4D" w:rsidR="0034517F" w:rsidRPr="006400E2" w:rsidRDefault="0034517F" w:rsidP="0040132C">
      <w:pPr>
        <w:pStyle w:val="AmdtsEntries"/>
        <w:keepNext/>
        <w:keepLines/>
      </w:pPr>
      <w:r w:rsidRPr="006400E2">
        <w:tab/>
        <w:t xml:space="preserve">def </w:t>
      </w:r>
      <w:r w:rsidRPr="006400E2">
        <w:rPr>
          <w:rStyle w:val="charBoldItals"/>
        </w:rPr>
        <w:t xml:space="preserve">appellable promotion </w:t>
      </w:r>
      <w:r w:rsidRPr="006400E2">
        <w:rPr>
          <w:color w:val="000000"/>
        </w:rPr>
        <w:t xml:space="preserve">ins </w:t>
      </w:r>
      <w:hyperlink r:id="rId125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F3EE88C" w14:textId="07B14345" w:rsidR="00A37E6F" w:rsidRPr="006400E2" w:rsidRDefault="00A37E6F" w:rsidP="00A37E6F">
      <w:pPr>
        <w:pStyle w:val="AmdtsEntriesDefL2"/>
      </w:pPr>
      <w:r w:rsidRPr="006400E2">
        <w:tab/>
        <w:t xml:space="preserve">om </w:t>
      </w:r>
      <w:hyperlink r:id="rId125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14:paraId="3B6C21DE" w14:textId="430E49C4" w:rsidR="0034517F" w:rsidRPr="006400E2" w:rsidRDefault="0034517F">
      <w:pPr>
        <w:pStyle w:val="AmdtsEntries"/>
        <w:keepLines/>
      </w:pPr>
      <w:r w:rsidRPr="006400E2">
        <w:tab/>
        <w:t xml:space="preserve">def </w:t>
      </w:r>
      <w:r w:rsidRPr="006400E2">
        <w:rPr>
          <w:rStyle w:val="charBoldItals"/>
        </w:rPr>
        <w:t xml:space="preserve">approving authority </w:t>
      </w:r>
      <w:r w:rsidRPr="006400E2">
        <w:rPr>
          <w:color w:val="000000"/>
        </w:rPr>
        <w:t xml:space="preserve">ins </w:t>
      </w:r>
      <w:hyperlink r:id="rId125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5C27C7" w14:textId="63E6C0F9" w:rsidR="00A37E6F" w:rsidRPr="006400E2" w:rsidRDefault="00A37E6F" w:rsidP="00A37E6F">
      <w:pPr>
        <w:pStyle w:val="AmdtsEntriesDefL2"/>
      </w:pPr>
      <w:r w:rsidRPr="006400E2">
        <w:tab/>
        <w:t xml:space="preserve">om </w:t>
      </w:r>
      <w:hyperlink r:id="rId125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42</w:t>
      </w:r>
    </w:p>
    <w:p w14:paraId="706EC6DF" w14:textId="7C490275" w:rsidR="0034517F" w:rsidRPr="006400E2" w:rsidRDefault="0034517F" w:rsidP="00C36F38">
      <w:pPr>
        <w:pStyle w:val="AmdtsEntries"/>
        <w:keepNext/>
        <w:keepLines/>
      </w:pPr>
      <w:r w:rsidRPr="006400E2">
        <w:tab/>
        <w:t xml:space="preserve">def </w:t>
      </w:r>
      <w:r w:rsidRPr="006400E2">
        <w:rPr>
          <w:rStyle w:val="charBoldItals"/>
        </w:rPr>
        <w:t xml:space="preserve">auditor-general’s office </w:t>
      </w:r>
      <w:r w:rsidRPr="006400E2">
        <w:t xml:space="preserve">ins </w:t>
      </w:r>
      <w:hyperlink r:id="rId1260"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64D04116" w14:textId="75789FE0" w:rsidR="0034517F" w:rsidRPr="006400E2" w:rsidRDefault="0034517F">
      <w:pPr>
        <w:pStyle w:val="AmdtsEntriesDefL2"/>
      </w:pPr>
      <w:r w:rsidRPr="006400E2">
        <w:tab/>
        <w:t xml:space="preserve">reloc from s 3 </w:t>
      </w:r>
      <w:hyperlink r:id="rId126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45DCE5F" w14:textId="4FEA953B" w:rsidR="004A5391" w:rsidRPr="006400E2" w:rsidRDefault="004A5391">
      <w:pPr>
        <w:pStyle w:val="AmdtsEntriesDefL2"/>
      </w:pPr>
      <w:r w:rsidRPr="006400E2">
        <w:tab/>
        <w:t xml:space="preserve">am </w:t>
      </w:r>
      <w:hyperlink r:id="rId1262" w:tooltip="Auditor-General Amendment Act 2013" w:history="1">
        <w:r w:rsidRPr="006400E2">
          <w:rPr>
            <w:rStyle w:val="charCitHyperlinkAbbrev"/>
          </w:rPr>
          <w:t>A2013</w:t>
        </w:r>
        <w:r w:rsidRPr="006400E2">
          <w:rPr>
            <w:rStyle w:val="charCitHyperlinkAbbrev"/>
          </w:rPr>
          <w:noBreakHyphen/>
          <w:t>25</w:t>
        </w:r>
      </w:hyperlink>
      <w:r w:rsidRPr="006400E2">
        <w:t xml:space="preserve"> amdt 1.3</w:t>
      </w:r>
    </w:p>
    <w:p w14:paraId="3DC2E323" w14:textId="46E41CC7" w:rsidR="00235C85" w:rsidRPr="006400E2" w:rsidRDefault="00235C85">
      <w:pPr>
        <w:pStyle w:val="AmdtsEntriesDefL2"/>
      </w:pPr>
      <w:r w:rsidRPr="006400E2">
        <w:tab/>
        <w:t xml:space="preserve">om </w:t>
      </w:r>
      <w:hyperlink r:id="rId126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14:paraId="78907A45" w14:textId="478C833E" w:rsidR="0034517F" w:rsidRPr="006400E2" w:rsidRDefault="0034517F">
      <w:pPr>
        <w:pStyle w:val="AmdtsEntries"/>
      </w:pPr>
      <w:r w:rsidRPr="006400E2">
        <w:tab/>
        <w:t xml:space="preserve">def </w:t>
      </w:r>
      <w:r w:rsidRPr="006400E2">
        <w:rPr>
          <w:rStyle w:val="charBoldItals"/>
        </w:rPr>
        <w:t xml:space="preserve">authorised doctor </w:t>
      </w:r>
      <w:r w:rsidRPr="006400E2">
        <w:t xml:space="preserve">am </w:t>
      </w:r>
      <w:hyperlink r:id="rId1264"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r w:rsidRPr="006400E2">
        <w:t xml:space="preserve"> amdt 5.25</w:t>
      </w:r>
    </w:p>
    <w:p w14:paraId="59AFB0FC" w14:textId="64F49485" w:rsidR="0034517F" w:rsidRPr="006400E2" w:rsidRDefault="0034517F">
      <w:pPr>
        <w:pStyle w:val="AmdtsEntriesDefL2"/>
      </w:pPr>
      <w:r w:rsidRPr="006400E2">
        <w:tab/>
        <w:t xml:space="preserve">reloc from s 3 </w:t>
      </w:r>
      <w:hyperlink r:id="rId126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425A091" w14:textId="1980F7F5" w:rsidR="00596023" w:rsidRPr="006400E2" w:rsidRDefault="00596023" w:rsidP="00596023">
      <w:pPr>
        <w:pStyle w:val="AmdtsEntriesDefL2"/>
      </w:pPr>
      <w:r w:rsidRPr="006400E2">
        <w:tab/>
        <w:t xml:space="preserve">am </w:t>
      </w:r>
      <w:hyperlink r:id="rId1266"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108</w:t>
      </w:r>
    </w:p>
    <w:p w14:paraId="728DBF87" w14:textId="5ACFCA4C" w:rsidR="0034517F" w:rsidRPr="006400E2" w:rsidRDefault="0034517F" w:rsidP="00705E9A">
      <w:pPr>
        <w:pStyle w:val="AmdtsEntries"/>
        <w:keepNext/>
        <w:keepLines/>
      </w:pPr>
      <w:r w:rsidRPr="006400E2">
        <w:tab/>
        <w:t xml:space="preserve">def </w:t>
      </w:r>
      <w:r w:rsidRPr="006400E2">
        <w:rPr>
          <w:rStyle w:val="charBoldItals"/>
        </w:rPr>
        <w:t xml:space="preserve">authorised officer </w:t>
      </w:r>
      <w:r w:rsidRPr="006400E2">
        <w:rPr>
          <w:color w:val="000000"/>
        </w:rPr>
        <w:t xml:space="preserve">ins </w:t>
      </w:r>
      <w:hyperlink r:id="rId126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2F98A9D" w14:textId="7A66AC3C" w:rsidR="00596023" w:rsidRPr="006400E2" w:rsidRDefault="00596023" w:rsidP="00596023">
      <w:pPr>
        <w:pStyle w:val="AmdtsEntriesDefL2"/>
      </w:pPr>
      <w:r w:rsidRPr="006400E2">
        <w:tab/>
        <w:t xml:space="preserve">om </w:t>
      </w:r>
      <w:hyperlink r:id="rId126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7A478A83" w14:textId="70D8A96F" w:rsidR="0034517F" w:rsidRPr="006400E2" w:rsidRDefault="0034517F">
      <w:pPr>
        <w:pStyle w:val="AmdtsEntries"/>
        <w:keepLines/>
      </w:pPr>
      <w:r w:rsidRPr="006400E2">
        <w:tab/>
        <w:t xml:space="preserve">def </w:t>
      </w:r>
      <w:r w:rsidRPr="006400E2">
        <w:rPr>
          <w:rStyle w:val="charBoldItals"/>
        </w:rPr>
        <w:t xml:space="preserve">authorised person </w:t>
      </w:r>
      <w:r w:rsidRPr="006400E2">
        <w:rPr>
          <w:color w:val="000000"/>
        </w:rPr>
        <w:t xml:space="preserve">ins </w:t>
      </w:r>
      <w:hyperlink r:id="rId126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599CFDC" w14:textId="003A3EB9" w:rsidR="008D328E" w:rsidRPr="006400E2" w:rsidRDefault="008D328E" w:rsidP="008D328E">
      <w:pPr>
        <w:pStyle w:val="AmdtsEntriesDefL2"/>
      </w:pPr>
      <w:r w:rsidRPr="006400E2">
        <w:tab/>
        <w:t xml:space="preserve">om </w:t>
      </w:r>
      <w:hyperlink r:id="rId12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43</w:t>
      </w:r>
    </w:p>
    <w:p w14:paraId="18C7DF99" w14:textId="679ECCD9" w:rsidR="0034517F" w:rsidRPr="006400E2" w:rsidRDefault="0034517F" w:rsidP="00D436D6">
      <w:pPr>
        <w:pStyle w:val="AmdtsEntries"/>
        <w:keepNext/>
      </w:pPr>
      <w:r w:rsidRPr="006400E2">
        <w:tab/>
        <w:t xml:space="preserve">def </w:t>
      </w:r>
      <w:r w:rsidRPr="006400E2">
        <w:rPr>
          <w:rStyle w:val="charBoldItals"/>
        </w:rPr>
        <w:t xml:space="preserve">autonomous instrumentality </w:t>
      </w:r>
      <w:r w:rsidRPr="006400E2">
        <w:t xml:space="preserve">sub </w:t>
      </w:r>
      <w:hyperlink r:id="rId1271"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272"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46D9BEA8" w14:textId="08074ECD" w:rsidR="0034517F" w:rsidRPr="006400E2" w:rsidRDefault="0034517F" w:rsidP="00D436D6">
      <w:pPr>
        <w:pStyle w:val="AmdtsEntriesDefL2"/>
        <w:keepNext/>
      </w:pPr>
      <w:r w:rsidRPr="006400E2">
        <w:tab/>
        <w:t xml:space="preserve">reloc from s 3 </w:t>
      </w:r>
      <w:hyperlink r:id="rId127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A741736" w14:textId="4C66CC4B" w:rsidR="00325479" w:rsidRPr="006400E2" w:rsidRDefault="00325479">
      <w:pPr>
        <w:pStyle w:val="AmdtsEntriesDefL2"/>
      </w:pPr>
      <w:r w:rsidRPr="006400E2">
        <w:tab/>
        <w:t xml:space="preserve">am </w:t>
      </w:r>
      <w:hyperlink r:id="rId1274"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1.46</w:t>
      </w:r>
      <w:r w:rsidR="008B44BB" w:rsidRPr="006400E2">
        <w:t xml:space="preserve">; </w:t>
      </w:r>
      <w:hyperlink r:id="rId1275" w:tooltip="Officers of the Assembly Legislation Amendment Act 2013" w:history="1">
        <w:r w:rsidR="008B44BB" w:rsidRPr="006400E2">
          <w:rPr>
            <w:rStyle w:val="charCitHyperlinkAbbrev"/>
          </w:rPr>
          <w:t>A2013-41</w:t>
        </w:r>
      </w:hyperlink>
      <w:r w:rsidR="00534089" w:rsidRPr="006400E2">
        <w:t xml:space="preserve"> amdt 1.36</w:t>
      </w:r>
      <w:r w:rsidR="00D436D6" w:rsidRPr="006400E2">
        <w:t>, amdt 1.37</w:t>
      </w:r>
      <w:r w:rsidR="00534089" w:rsidRPr="006400E2">
        <w:t>; pars renum R36 LA</w:t>
      </w:r>
    </w:p>
    <w:p w14:paraId="42AB46D6" w14:textId="1EFC3D18" w:rsidR="00235C85" w:rsidRPr="006400E2" w:rsidRDefault="00235C85">
      <w:pPr>
        <w:pStyle w:val="AmdtsEntriesDefL2"/>
      </w:pPr>
      <w:r w:rsidRPr="006400E2">
        <w:tab/>
        <w:t xml:space="preserve">om </w:t>
      </w:r>
      <w:hyperlink r:id="rId127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74</w:t>
      </w:r>
    </w:p>
    <w:p w14:paraId="3FC95FE0" w14:textId="6C094913" w:rsidR="00235C85" w:rsidRPr="006400E2" w:rsidRDefault="00235C85" w:rsidP="00BD4ECF">
      <w:pPr>
        <w:pStyle w:val="AmdtsEntries"/>
        <w:keepNext/>
        <w:keepLines/>
      </w:pPr>
      <w:r w:rsidRPr="006400E2">
        <w:tab/>
        <w:t xml:space="preserve">def </w:t>
      </w:r>
      <w:r w:rsidRPr="006400E2">
        <w:rPr>
          <w:rStyle w:val="charBoldItals"/>
        </w:rPr>
        <w:t>best practice principle</w:t>
      </w:r>
      <w:r w:rsidRPr="006400E2">
        <w:t xml:space="preserve"> ins </w:t>
      </w:r>
      <w:hyperlink r:id="rId12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75</w:t>
      </w:r>
    </w:p>
    <w:p w14:paraId="2B6FEFF0" w14:textId="6C9761D1" w:rsidR="0034517F" w:rsidRPr="006400E2" w:rsidRDefault="0034517F" w:rsidP="00BD4ECF">
      <w:pPr>
        <w:pStyle w:val="AmdtsEntries"/>
        <w:keepNext/>
        <w:keepLines/>
      </w:pPr>
      <w:r w:rsidRPr="006400E2">
        <w:tab/>
        <w:t xml:space="preserve">def </w:t>
      </w:r>
      <w:r w:rsidRPr="006400E2">
        <w:rPr>
          <w:rStyle w:val="charBoldItals"/>
        </w:rPr>
        <w:t xml:space="preserve">category A officer </w:t>
      </w:r>
      <w:r w:rsidRPr="006400E2">
        <w:rPr>
          <w:color w:val="000000"/>
        </w:rPr>
        <w:t xml:space="preserve">ins </w:t>
      </w:r>
      <w:hyperlink r:id="rId127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0054A2AF" w14:textId="6ED34491" w:rsidR="008D328E" w:rsidRPr="006400E2" w:rsidRDefault="008D328E" w:rsidP="008D328E">
      <w:pPr>
        <w:pStyle w:val="AmdtsEntriesDefL2"/>
      </w:pPr>
      <w:r w:rsidRPr="006400E2">
        <w:tab/>
        <w:t xml:space="preserve">om </w:t>
      </w:r>
      <w:hyperlink r:id="rId127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14:paraId="49F1B48B" w14:textId="58319769" w:rsidR="0034517F" w:rsidRPr="006400E2" w:rsidRDefault="0034517F">
      <w:pPr>
        <w:pStyle w:val="AmdtsEntries"/>
        <w:keepLines/>
      </w:pPr>
      <w:r w:rsidRPr="006400E2">
        <w:tab/>
        <w:t xml:space="preserve">def </w:t>
      </w:r>
      <w:r w:rsidRPr="006400E2">
        <w:rPr>
          <w:rStyle w:val="charBoldItals"/>
        </w:rPr>
        <w:t xml:space="preserve">category B officer </w:t>
      </w:r>
      <w:r w:rsidRPr="006400E2">
        <w:rPr>
          <w:color w:val="000000"/>
        </w:rPr>
        <w:t xml:space="preserve">ins </w:t>
      </w:r>
      <w:hyperlink r:id="rId128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8A80F57" w14:textId="3A78BE8D" w:rsidR="008D328E" w:rsidRPr="006400E2" w:rsidRDefault="008D328E" w:rsidP="008D328E">
      <w:pPr>
        <w:pStyle w:val="AmdtsEntriesDefL2"/>
      </w:pPr>
      <w:r w:rsidRPr="006400E2">
        <w:tab/>
        <w:t xml:space="preserve">om </w:t>
      </w:r>
      <w:hyperlink r:id="rId128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44</w:t>
      </w:r>
    </w:p>
    <w:p w14:paraId="42615279" w14:textId="4FFC089D" w:rsidR="0034517F" w:rsidRPr="006400E2" w:rsidRDefault="0034517F">
      <w:pPr>
        <w:pStyle w:val="AmdtsEntries"/>
        <w:keepNext/>
      </w:pPr>
      <w:r w:rsidRPr="006400E2">
        <w:tab/>
        <w:t xml:space="preserve">def </w:t>
      </w:r>
      <w:r w:rsidRPr="006400E2">
        <w:rPr>
          <w:rStyle w:val="charBoldItals"/>
        </w:rPr>
        <w:t xml:space="preserve">chief executive </w:t>
      </w:r>
      <w:r w:rsidRPr="006400E2">
        <w:t xml:space="preserve">am </w:t>
      </w:r>
      <w:hyperlink r:id="rId1282"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2AA5CBF1" w14:textId="344D0C9A" w:rsidR="0034517F" w:rsidRPr="006400E2" w:rsidRDefault="0034517F" w:rsidP="008D328E">
      <w:pPr>
        <w:pStyle w:val="AmdtsEntriesDefL2"/>
        <w:keepNext/>
      </w:pPr>
      <w:r w:rsidRPr="006400E2">
        <w:tab/>
        <w:t xml:space="preserve">sub </w:t>
      </w:r>
      <w:hyperlink r:id="rId128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3.422</w:t>
      </w:r>
    </w:p>
    <w:p w14:paraId="358DAA2D" w14:textId="2E98E58B" w:rsidR="0034517F" w:rsidRPr="006400E2" w:rsidRDefault="0034517F" w:rsidP="008D328E">
      <w:pPr>
        <w:pStyle w:val="AmdtsEntriesDefL2"/>
        <w:keepNext/>
      </w:pPr>
      <w:r w:rsidRPr="006400E2">
        <w:tab/>
        <w:t xml:space="preserve">reloc from s 3 </w:t>
      </w:r>
      <w:hyperlink r:id="rId128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6C66115" w14:textId="55562CB4" w:rsidR="0034517F" w:rsidRPr="006400E2" w:rsidRDefault="0034517F">
      <w:pPr>
        <w:pStyle w:val="AmdtsEntriesDefL2"/>
      </w:pPr>
      <w:r w:rsidRPr="006400E2">
        <w:tab/>
        <w:t xml:space="preserve">sub </w:t>
      </w:r>
      <w:hyperlink r:id="rId1285"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3.137</w:t>
      </w:r>
      <w:r w:rsidR="008D328E" w:rsidRPr="006400E2">
        <w:t xml:space="preserve">; </w:t>
      </w:r>
      <w:hyperlink r:id="rId128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45</w:t>
      </w:r>
    </w:p>
    <w:p w14:paraId="53872936" w14:textId="55B05458" w:rsidR="00596023" w:rsidRPr="006400E2" w:rsidRDefault="00596023" w:rsidP="00596023">
      <w:pPr>
        <w:pStyle w:val="AmdtsEntriesDefL2"/>
      </w:pPr>
      <w:r w:rsidRPr="006400E2">
        <w:tab/>
        <w:t xml:space="preserve">om </w:t>
      </w:r>
      <w:hyperlink r:id="rId128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0344DA82" w14:textId="758C2BEA" w:rsidR="0034517F" w:rsidRPr="006400E2" w:rsidRDefault="0034517F">
      <w:pPr>
        <w:pStyle w:val="AmdtsEntries"/>
        <w:keepNext/>
      </w:pPr>
      <w:r w:rsidRPr="006400E2">
        <w:lastRenderedPageBreak/>
        <w:tab/>
        <w:t xml:space="preserve">def </w:t>
      </w:r>
      <w:r w:rsidRPr="006400E2">
        <w:rPr>
          <w:rStyle w:val="charBoldItals"/>
        </w:rPr>
        <w:t xml:space="preserve">chief executive officer </w:t>
      </w:r>
      <w:r w:rsidRPr="006400E2">
        <w:t xml:space="preserve">ins </w:t>
      </w:r>
      <w:hyperlink r:id="rId1288"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s 4</w:t>
      </w:r>
    </w:p>
    <w:p w14:paraId="037F5132" w14:textId="7A95D115" w:rsidR="0034517F" w:rsidRPr="006400E2" w:rsidRDefault="0034517F" w:rsidP="00E42B21">
      <w:pPr>
        <w:pStyle w:val="AmdtsEntriesDefL2"/>
        <w:keepNext/>
      </w:pPr>
      <w:r w:rsidRPr="006400E2">
        <w:tab/>
        <w:t xml:space="preserve">sub </w:t>
      </w:r>
      <w:hyperlink r:id="rId128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3.423</w:t>
      </w:r>
    </w:p>
    <w:p w14:paraId="465AA5D6" w14:textId="212853AD" w:rsidR="0034517F" w:rsidRPr="006400E2" w:rsidRDefault="0034517F" w:rsidP="00E42B21">
      <w:pPr>
        <w:pStyle w:val="AmdtsEntriesDefL2"/>
        <w:keepNext/>
      </w:pPr>
      <w:r w:rsidRPr="006400E2">
        <w:tab/>
        <w:t xml:space="preserve">reloc from s 3 </w:t>
      </w:r>
      <w:hyperlink r:id="rId129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E98D5D5" w14:textId="1BE1F5CF" w:rsidR="00BF6CEB" w:rsidRPr="006400E2" w:rsidRDefault="00BF6CEB">
      <w:pPr>
        <w:pStyle w:val="AmdtsEntriesDefL2"/>
      </w:pPr>
      <w:r w:rsidRPr="006400E2">
        <w:tab/>
        <w:t xml:space="preserve">am </w:t>
      </w:r>
      <w:hyperlink r:id="rId129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1.47</w:t>
      </w:r>
      <w:r w:rsidR="000034EC" w:rsidRPr="006400E2">
        <w:t xml:space="preserve">; </w:t>
      </w:r>
      <w:hyperlink r:id="rId1292" w:tooltip="Officers of the Assembly Legislation Amendment Act 2013" w:history="1">
        <w:r w:rsidR="000034EC" w:rsidRPr="006400E2">
          <w:rPr>
            <w:rStyle w:val="charCitHyperlinkAbbrev"/>
          </w:rPr>
          <w:t>A2013-41</w:t>
        </w:r>
      </w:hyperlink>
      <w:r w:rsidR="000034EC" w:rsidRPr="006400E2">
        <w:t xml:space="preserve"> amdt 1.38, amdt 1.39; pars renum R36 LA</w:t>
      </w:r>
    </w:p>
    <w:p w14:paraId="6850016D" w14:textId="7B68F393" w:rsidR="00235C85" w:rsidRPr="006400E2" w:rsidRDefault="00235C85">
      <w:pPr>
        <w:pStyle w:val="AmdtsEntriesDefL2"/>
      </w:pPr>
      <w:r w:rsidRPr="006400E2">
        <w:tab/>
        <w:t xml:space="preserve">sub </w:t>
      </w:r>
      <w:hyperlink r:id="rId129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14:paraId="6053A383" w14:textId="54936610" w:rsidR="0034517F" w:rsidRPr="006400E2" w:rsidRDefault="0034517F">
      <w:pPr>
        <w:pStyle w:val="AmdtsEntries"/>
        <w:keepNext/>
      </w:pPr>
      <w:r w:rsidRPr="006400E2">
        <w:tab/>
        <w:t xml:space="preserve">def </w:t>
      </w:r>
      <w:r w:rsidRPr="006400E2">
        <w:rPr>
          <w:rStyle w:val="charBoldItals"/>
        </w:rPr>
        <w:t xml:space="preserve">classification </w:t>
      </w:r>
      <w:r w:rsidRPr="006400E2">
        <w:t xml:space="preserve">am </w:t>
      </w:r>
      <w:hyperlink r:id="rId129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3B4CE88" w14:textId="06D6740F" w:rsidR="0034517F" w:rsidRPr="006400E2" w:rsidRDefault="0034517F">
      <w:pPr>
        <w:pStyle w:val="AmdtsEntriesDefL2"/>
      </w:pPr>
      <w:r w:rsidRPr="006400E2">
        <w:tab/>
        <w:t xml:space="preserve">reloc from s 3 </w:t>
      </w:r>
      <w:hyperlink r:id="rId129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A63E723" w14:textId="66F6A39A" w:rsidR="00235C85" w:rsidRPr="006400E2" w:rsidRDefault="00235C85">
      <w:pPr>
        <w:pStyle w:val="AmdtsEntriesDefL2"/>
      </w:pPr>
      <w:r w:rsidRPr="006400E2">
        <w:tab/>
        <w:t xml:space="preserve">sub </w:t>
      </w:r>
      <w:hyperlink r:id="rId129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76</w:t>
      </w:r>
    </w:p>
    <w:p w14:paraId="75A6F83D" w14:textId="5A9EDF72" w:rsidR="0034517F" w:rsidRPr="006400E2" w:rsidRDefault="0034517F">
      <w:pPr>
        <w:pStyle w:val="AmdtsEntries"/>
        <w:keepNext/>
      </w:pPr>
      <w:r w:rsidRPr="006400E2">
        <w:tab/>
        <w:t xml:space="preserve">def </w:t>
      </w:r>
      <w:r w:rsidRPr="006400E2">
        <w:rPr>
          <w:rStyle w:val="charBoldItals"/>
        </w:rPr>
        <w:t xml:space="preserve">clerk </w:t>
      </w:r>
      <w:r w:rsidRPr="006400E2">
        <w:t xml:space="preserve">ins </w:t>
      </w:r>
      <w:hyperlink r:id="rId1297"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218E23CA" w14:textId="391B35EC" w:rsidR="0034517F" w:rsidRPr="006400E2" w:rsidRDefault="0034517F">
      <w:pPr>
        <w:pStyle w:val="AmdtsEntriesDefL2"/>
      </w:pPr>
      <w:r w:rsidRPr="006400E2">
        <w:tab/>
        <w:t xml:space="preserve">reloc from s 3 </w:t>
      </w:r>
      <w:hyperlink r:id="rId12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4FFB7F3" w14:textId="1C6DE425" w:rsidR="00BF6CEB" w:rsidRPr="006400E2" w:rsidRDefault="00BF6CEB">
      <w:pPr>
        <w:pStyle w:val="AmdtsEntriesDefL2"/>
      </w:pPr>
      <w:r w:rsidRPr="006400E2">
        <w:tab/>
        <w:t xml:space="preserve">om </w:t>
      </w:r>
      <w:hyperlink r:id="rId1299"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4140CEA0" w14:textId="370AC2C0" w:rsidR="0034517F" w:rsidRPr="006400E2" w:rsidRDefault="0034517F" w:rsidP="002252E8">
      <w:pPr>
        <w:pStyle w:val="AmdtsEntries"/>
        <w:keepNext/>
      </w:pPr>
      <w:r w:rsidRPr="006400E2">
        <w:tab/>
        <w:t xml:space="preserve">def </w:t>
      </w:r>
      <w:r w:rsidRPr="006400E2">
        <w:rPr>
          <w:rStyle w:val="charBoldItals"/>
        </w:rPr>
        <w:t xml:space="preserve">commissioner </w:t>
      </w:r>
      <w:r w:rsidRPr="006400E2">
        <w:t xml:space="preserve">reloc from s 3 </w:t>
      </w:r>
      <w:hyperlink r:id="rId130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E43B8CC" w14:textId="0A63ABBE" w:rsidR="00235C85" w:rsidRDefault="00235C85" w:rsidP="00235C85">
      <w:pPr>
        <w:pStyle w:val="AmdtsEntriesDefL2"/>
      </w:pPr>
      <w:r w:rsidRPr="006400E2">
        <w:tab/>
        <w:t xml:space="preserve">am </w:t>
      </w:r>
      <w:hyperlink r:id="rId130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77</w:t>
      </w:r>
    </w:p>
    <w:p w14:paraId="371560CC" w14:textId="687EFAC6" w:rsidR="00E041FD" w:rsidRPr="006400E2" w:rsidRDefault="00E041FD" w:rsidP="00235C85">
      <w:pPr>
        <w:pStyle w:val="AmdtsEntriesDefL2"/>
      </w:pPr>
      <w:r>
        <w:tab/>
        <w:t xml:space="preserve">sub </w:t>
      </w:r>
      <w:hyperlink r:id="rId1302" w:tooltip="Statute Law Amendment Act 2018" w:history="1">
        <w:r w:rsidRPr="003A1F32">
          <w:rPr>
            <w:rStyle w:val="Hyperlink"/>
            <w:u w:val="none"/>
          </w:rPr>
          <w:t>A2018</w:t>
        </w:r>
        <w:r w:rsidRPr="003A1F32">
          <w:rPr>
            <w:rStyle w:val="Hyperlink"/>
            <w:u w:val="none"/>
          </w:rPr>
          <w:noBreakHyphen/>
          <w:t>42</w:t>
        </w:r>
      </w:hyperlink>
      <w:r>
        <w:t xml:space="preserve"> amdt 3.88</w:t>
      </w:r>
    </w:p>
    <w:p w14:paraId="4A2F4129" w14:textId="1B8D5BFF" w:rsidR="0034517F" w:rsidRPr="006400E2" w:rsidRDefault="0034517F" w:rsidP="00A43B7C">
      <w:pPr>
        <w:pStyle w:val="AmdtsEntries"/>
        <w:keepNext/>
        <w:keepLines/>
      </w:pPr>
      <w:r w:rsidRPr="006400E2">
        <w:tab/>
        <w:t xml:space="preserve">def </w:t>
      </w:r>
      <w:r w:rsidRPr="006400E2">
        <w:rPr>
          <w:rStyle w:val="charBoldItals"/>
        </w:rPr>
        <w:t xml:space="preserve">Commonwealth Long Service Leave Act </w:t>
      </w:r>
      <w:r w:rsidRPr="006400E2">
        <w:rPr>
          <w:color w:val="000000"/>
        </w:rPr>
        <w:t xml:space="preserve">ins </w:t>
      </w:r>
      <w:hyperlink r:id="rId130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1E38D93" w14:textId="7168BD52" w:rsidR="008D328E" w:rsidRPr="006400E2" w:rsidRDefault="008D328E" w:rsidP="008D328E">
      <w:pPr>
        <w:pStyle w:val="AmdtsEntriesDefL2"/>
      </w:pPr>
      <w:r w:rsidRPr="006400E2">
        <w:tab/>
        <w:t xml:space="preserve">om </w:t>
      </w:r>
      <w:hyperlink r:id="rId13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46</w:t>
      </w:r>
    </w:p>
    <w:p w14:paraId="61BB0569" w14:textId="1517D65F" w:rsidR="0034517F" w:rsidRPr="006400E2" w:rsidRDefault="0034517F">
      <w:pPr>
        <w:pStyle w:val="AmdtsEntries"/>
        <w:keepNext/>
      </w:pPr>
      <w:r w:rsidRPr="006400E2">
        <w:tab/>
        <w:t xml:space="preserve">def </w:t>
      </w:r>
      <w:r w:rsidRPr="006400E2">
        <w:rPr>
          <w:rStyle w:val="charBoldItals"/>
        </w:rPr>
        <w:t xml:space="preserve">Commonwealth officer </w:t>
      </w:r>
      <w:r w:rsidRPr="006400E2">
        <w:t xml:space="preserve">am </w:t>
      </w:r>
      <w:hyperlink r:id="rId130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3.424</w:t>
      </w:r>
    </w:p>
    <w:p w14:paraId="5ECB7225" w14:textId="44CEC43B" w:rsidR="0034517F" w:rsidRPr="006400E2" w:rsidRDefault="0034517F">
      <w:pPr>
        <w:pStyle w:val="AmdtsEntriesDefL2"/>
      </w:pPr>
      <w:r w:rsidRPr="006400E2">
        <w:tab/>
        <w:t xml:space="preserve">reloc from s 3 </w:t>
      </w:r>
      <w:hyperlink r:id="rId130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DE6EFF3" w14:textId="13366103" w:rsidR="00235C85" w:rsidRPr="006400E2" w:rsidRDefault="00235C85">
      <w:pPr>
        <w:pStyle w:val="AmdtsEntriesDefL2"/>
      </w:pPr>
      <w:r w:rsidRPr="006400E2">
        <w:tab/>
        <w:t xml:space="preserve">om </w:t>
      </w:r>
      <w:hyperlink r:id="rId13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78</w:t>
      </w:r>
    </w:p>
    <w:p w14:paraId="5F901671" w14:textId="7B5E348B" w:rsidR="0034517F" w:rsidRPr="006400E2" w:rsidRDefault="0034517F" w:rsidP="00A56729">
      <w:pPr>
        <w:pStyle w:val="AmdtsEntries"/>
        <w:keepNext/>
        <w:keepLines/>
      </w:pPr>
      <w:r w:rsidRPr="006400E2">
        <w:tab/>
        <w:t xml:space="preserve">def </w:t>
      </w:r>
      <w:r w:rsidRPr="006400E2">
        <w:rPr>
          <w:rStyle w:val="charBoldItals"/>
        </w:rPr>
        <w:t xml:space="preserve">confinement </w:t>
      </w:r>
      <w:r w:rsidRPr="006400E2">
        <w:rPr>
          <w:color w:val="000000"/>
        </w:rPr>
        <w:t xml:space="preserve">ins </w:t>
      </w:r>
      <w:hyperlink r:id="rId130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5B9CCBC" w14:textId="32D9CA77" w:rsidR="008D328E" w:rsidRPr="006400E2" w:rsidRDefault="008D328E" w:rsidP="008D328E">
      <w:pPr>
        <w:pStyle w:val="AmdtsEntriesDefL2"/>
      </w:pPr>
      <w:r w:rsidRPr="006400E2">
        <w:tab/>
        <w:t xml:space="preserve">om </w:t>
      </w:r>
      <w:hyperlink r:id="rId130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47</w:t>
      </w:r>
    </w:p>
    <w:p w14:paraId="33F0206A" w14:textId="6F67DBAF" w:rsidR="00235C85" w:rsidRPr="006400E2" w:rsidRDefault="00235C85">
      <w:pPr>
        <w:pStyle w:val="AmdtsEntries"/>
        <w:keepNext/>
      </w:pPr>
      <w:r w:rsidRPr="006400E2">
        <w:tab/>
        <w:t xml:space="preserve">def </w:t>
      </w:r>
      <w:r w:rsidRPr="006400E2">
        <w:rPr>
          <w:rStyle w:val="charBoldItals"/>
        </w:rPr>
        <w:t>confirmed officer</w:t>
      </w:r>
      <w:r w:rsidR="003D79C4" w:rsidRPr="006400E2">
        <w:t xml:space="preserve"> ins </w:t>
      </w:r>
      <w:hyperlink r:id="rId1310" w:tooltip="Public Sector Management Amendment Act 2016" w:history="1">
        <w:r w:rsidR="003D79C4" w:rsidRPr="006400E2">
          <w:rPr>
            <w:rStyle w:val="charCitHyperlinkAbbrev"/>
          </w:rPr>
          <w:t>A2016</w:t>
        </w:r>
        <w:r w:rsidR="003D79C4" w:rsidRPr="006400E2">
          <w:rPr>
            <w:rStyle w:val="charCitHyperlinkAbbrev"/>
          </w:rPr>
          <w:noBreakHyphen/>
          <w:t>52</w:t>
        </w:r>
      </w:hyperlink>
      <w:r w:rsidR="003D79C4" w:rsidRPr="006400E2">
        <w:t xml:space="preserve"> s 79</w:t>
      </w:r>
    </w:p>
    <w:p w14:paraId="1E184D5D" w14:textId="53514087" w:rsidR="0034517F" w:rsidRPr="006400E2" w:rsidRDefault="0034517F">
      <w:pPr>
        <w:pStyle w:val="AmdtsEntries"/>
        <w:keepNext/>
      </w:pPr>
      <w:r w:rsidRPr="006400E2">
        <w:tab/>
        <w:t xml:space="preserve">def </w:t>
      </w:r>
      <w:r w:rsidRPr="006400E2">
        <w:rPr>
          <w:rStyle w:val="charBoldItals"/>
        </w:rPr>
        <w:t xml:space="preserve">criminal offence </w:t>
      </w:r>
      <w:r w:rsidRPr="006400E2">
        <w:t xml:space="preserve">am </w:t>
      </w:r>
      <w:hyperlink r:id="rId1311"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s 4; pars renum R4 LA</w:t>
      </w:r>
    </w:p>
    <w:p w14:paraId="255CADDF" w14:textId="069DAF1F" w:rsidR="0034517F" w:rsidRPr="006400E2" w:rsidRDefault="0034517F">
      <w:pPr>
        <w:pStyle w:val="AmdtsEntriesDefL2"/>
      </w:pPr>
      <w:r w:rsidRPr="006400E2">
        <w:tab/>
        <w:t xml:space="preserve">reloc from s 3 </w:t>
      </w:r>
      <w:hyperlink r:id="rId131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F87099E" w14:textId="313F7B0E" w:rsidR="004514D4" w:rsidRPr="006400E2" w:rsidRDefault="004514D4">
      <w:pPr>
        <w:pStyle w:val="AmdtsEntriesDefL2"/>
      </w:pPr>
      <w:r w:rsidRPr="006400E2">
        <w:tab/>
        <w:t xml:space="preserve">om </w:t>
      </w:r>
      <w:hyperlink r:id="rId131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80</w:t>
      </w:r>
    </w:p>
    <w:p w14:paraId="2A88E8C9" w14:textId="75D78B44" w:rsidR="0034517F" w:rsidRPr="006400E2" w:rsidRDefault="0034517F">
      <w:pPr>
        <w:pStyle w:val="AmdtsEntries"/>
        <w:keepLines/>
      </w:pPr>
      <w:r w:rsidRPr="006400E2">
        <w:tab/>
        <w:t xml:space="preserve">def </w:t>
      </w:r>
      <w:r w:rsidRPr="006400E2">
        <w:rPr>
          <w:rStyle w:val="charBoldItals"/>
        </w:rPr>
        <w:t xml:space="preserve">decision </w:t>
      </w:r>
      <w:r w:rsidRPr="006400E2">
        <w:rPr>
          <w:color w:val="000000"/>
        </w:rPr>
        <w:t xml:space="preserve">ins </w:t>
      </w:r>
      <w:hyperlink r:id="rId131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157408F" w14:textId="3F32B911" w:rsidR="008D328E" w:rsidRPr="006400E2" w:rsidRDefault="008D328E" w:rsidP="008D328E">
      <w:pPr>
        <w:pStyle w:val="AmdtsEntriesDefL2"/>
      </w:pPr>
      <w:r w:rsidRPr="006400E2">
        <w:tab/>
        <w:t xml:space="preserve">om </w:t>
      </w:r>
      <w:hyperlink r:id="rId131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48</w:t>
      </w:r>
    </w:p>
    <w:p w14:paraId="6B548A1C" w14:textId="4E437BE1" w:rsidR="004514D4" w:rsidRPr="006400E2" w:rsidRDefault="004514D4">
      <w:pPr>
        <w:pStyle w:val="AmdtsEntries"/>
        <w:keepLines/>
      </w:pPr>
      <w:r w:rsidRPr="006400E2">
        <w:tab/>
        <w:t xml:space="preserve">def </w:t>
      </w:r>
      <w:r w:rsidRPr="006400E2">
        <w:rPr>
          <w:rStyle w:val="charBoldItals"/>
        </w:rPr>
        <w:t>declaration</w:t>
      </w:r>
      <w:r w:rsidRPr="006400E2">
        <w:t xml:space="preserve"> ins </w:t>
      </w:r>
      <w:hyperlink r:id="rId131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81</w:t>
      </w:r>
    </w:p>
    <w:p w14:paraId="25433E0C" w14:textId="6E839DC1" w:rsidR="0034517F" w:rsidRPr="006400E2" w:rsidRDefault="0034517F">
      <w:pPr>
        <w:pStyle w:val="AmdtsEntries"/>
        <w:keepLines/>
        <w:rPr>
          <w:color w:val="000000"/>
        </w:rPr>
      </w:pPr>
      <w:r w:rsidRPr="006400E2">
        <w:tab/>
        <w:t xml:space="preserve">def </w:t>
      </w:r>
      <w:r w:rsidRPr="006400E2">
        <w:rPr>
          <w:rStyle w:val="charBoldItals"/>
        </w:rPr>
        <w:t xml:space="preserve">designated group </w:t>
      </w:r>
      <w:r w:rsidRPr="006400E2">
        <w:rPr>
          <w:color w:val="000000"/>
        </w:rPr>
        <w:t xml:space="preserve">ins </w:t>
      </w:r>
      <w:hyperlink r:id="rId131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FB01F2A" w14:textId="43423147" w:rsidR="004514D4" w:rsidRPr="006400E2" w:rsidRDefault="004514D4" w:rsidP="004514D4">
      <w:pPr>
        <w:pStyle w:val="AmdtsEntriesDefL2"/>
      </w:pPr>
      <w:r w:rsidRPr="006400E2">
        <w:tab/>
        <w:t xml:space="preserve">om </w:t>
      </w:r>
      <w:hyperlink r:id="rId1318" w:tooltip="Public Sector Management Amendment Act 2016" w:history="1">
        <w:r w:rsidRPr="006400E2">
          <w:rPr>
            <w:rStyle w:val="charCitHyperlinkAbbrev"/>
            <w:color w:val="000000"/>
          </w:rPr>
          <w:t>A2016</w:t>
        </w:r>
        <w:r w:rsidRPr="006400E2">
          <w:rPr>
            <w:rStyle w:val="charCitHyperlinkAbbrev"/>
            <w:color w:val="000000"/>
          </w:rPr>
          <w:noBreakHyphen/>
          <w:t>52</w:t>
        </w:r>
      </w:hyperlink>
      <w:r w:rsidRPr="006400E2">
        <w:t xml:space="preserve"> s 82</w:t>
      </w:r>
    </w:p>
    <w:p w14:paraId="42A848B4" w14:textId="2A3EA796" w:rsidR="0034517F" w:rsidRPr="006400E2" w:rsidRDefault="0034517F" w:rsidP="00C657C8">
      <w:pPr>
        <w:pStyle w:val="AmdtsEntries"/>
        <w:keepNext/>
        <w:keepLines/>
      </w:pPr>
      <w:r w:rsidRPr="006400E2">
        <w:tab/>
        <w:t xml:space="preserve">def </w:t>
      </w:r>
      <w:r w:rsidRPr="006400E2">
        <w:rPr>
          <w:rStyle w:val="charBoldItals"/>
        </w:rPr>
        <w:t xml:space="preserve">detached officer </w:t>
      </w:r>
      <w:r w:rsidRPr="006400E2">
        <w:rPr>
          <w:color w:val="000000"/>
        </w:rPr>
        <w:t xml:space="preserve">ins </w:t>
      </w:r>
      <w:hyperlink r:id="rId131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CF9EEF1" w14:textId="39F49C49" w:rsidR="008D328E" w:rsidRPr="006400E2" w:rsidRDefault="008D328E" w:rsidP="008D328E">
      <w:pPr>
        <w:pStyle w:val="AmdtsEntriesDefL2"/>
      </w:pPr>
      <w:r w:rsidRPr="006400E2">
        <w:tab/>
        <w:t xml:space="preserve">om </w:t>
      </w:r>
      <w:hyperlink r:id="rId132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49</w:t>
      </w:r>
    </w:p>
    <w:p w14:paraId="2B506D51" w14:textId="76689F6D" w:rsidR="0034517F" w:rsidRPr="006400E2" w:rsidRDefault="0034517F">
      <w:pPr>
        <w:pStyle w:val="AmdtsEntries"/>
        <w:keepLines/>
      </w:pPr>
      <w:r w:rsidRPr="006400E2">
        <w:tab/>
        <w:t xml:space="preserve">def </w:t>
      </w:r>
      <w:r w:rsidRPr="006400E2">
        <w:rPr>
          <w:rStyle w:val="charBoldItals"/>
        </w:rPr>
        <w:t xml:space="preserve">direction </w:t>
      </w:r>
      <w:r w:rsidRPr="006400E2">
        <w:rPr>
          <w:color w:val="000000"/>
        </w:rPr>
        <w:t xml:space="preserve">ins </w:t>
      </w:r>
      <w:hyperlink r:id="rId132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77E8721" w14:textId="276EF169" w:rsidR="00596023" w:rsidRPr="006400E2" w:rsidRDefault="00596023" w:rsidP="00596023">
      <w:pPr>
        <w:pStyle w:val="AmdtsEntriesDefL2"/>
      </w:pPr>
      <w:r w:rsidRPr="006400E2">
        <w:tab/>
        <w:t xml:space="preserve">om </w:t>
      </w:r>
      <w:hyperlink r:id="rId132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109</w:t>
      </w:r>
    </w:p>
    <w:p w14:paraId="5C12DA7F" w14:textId="5B2903DA" w:rsidR="0034517F" w:rsidRPr="006400E2" w:rsidRDefault="0034517F">
      <w:pPr>
        <w:pStyle w:val="AmdtsEntries"/>
        <w:keepNext/>
      </w:pPr>
      <w:r w:rsidRPr="006400E2">
        <w:tab/>
        <w:t xml:space="preserve">def </w:t>
      </w:r>
      <w:r w:rsidRPr="006400E2">
        <w:rPr>
          <w:rStyle w:val="charBoldItals"/>
        </w:rPr>
        <w:t xml:space="preserve">director </w:t>
      </w:r>
      <w:r w:rsidRPr="006400E2">
        <w:t xml:space="preserve">reloc from s 3 </w:t>
      </w:r>
      <w:hyperlink r:id="rId132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A552E59" w14:textId="57D347FF" w:rsidR="008D328E" w:rsidRPr="006400E2" w:rsidRDefault="008D328E" w:rsidP="008D328E">
      <w:pPr>
        <w:pStyle w:val="AmdtsEntriesDefL2"/>
      </w:pPr>
      <w:r w:rsidRPr="006400E2">
        <w:tab/>
        <w:t xml:space="preserve">om </w:t>
      </w:r>
      <w:hyperlink r:id="rId132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50</w:t>
      </w:r>
    </w:p>
    <w:p w14:paraId="10E001F9" w14:textId="7A510960" w:rsidR="009C5BFE" w:rsidRPr="006400E2" w:rsidRDefault="009C5BFE" w:rsidP="009C5BFE">
      <w:pPr>
        <w:pStyle w:val="AmdtsEntries"/>
        <w:keepLines/>
      </w:pPr>
      <w:r w:rsidRPr="006400E2">
        <w:tab/>
        <w:t xml:space="preserve">def </w:t>
      </w:r>
      <w:r w:rsidRPr="006400E2">
        <w:rPr>
          <w:rStyle w:val="charBoldItals"/>
        </w:rPr>
        <w:t>director</w:t>
      </w:r>
      <w:r w:rsidRPr="006400E2">
        <w:rPr>
          <w:rStyle w:val="charBoldItals"/>
        </w:rPr>
        <w:noBreakHyphen/>
        <w:t xml:space="preserve">general </w:t>
      </w:r>
      <w:r w:rsidRPr="006400E2">
        <w:rPr>
          <w:color w:val="000000"/>
        </w:rPr>
        <w:t xml:space="preserve">ins </w:t>
      </w:r>
      <w:hyperlink r:id="rId132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110</w:t>
      </w:r>
    </w:p>
    <w:p w14:paraId="7CB867AC" w14:textId="1AC2E487" w:rsidR="004514D4" w:rsidRPr="006400E2" w:rsidRDefault="004514D4" w:rsidP="004514D4">
      <w:pPr>
        <w:pStyle w:val="AmdtsEntriesDefL2"/>
      </w:pPr>
      <w:r w:rsidRPr="006400E2">
        <w:tab/>
        <w:t xml:space="preserve">sub </w:t>
      </w:r>
      <w:hyperlink r:id="rId132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83</w:t>
      </w:r>
    </w:p>
    <w:p w14:paraId="496E36DB" w14:textId="5C53C803" w:rsidR="0034517F" w:rsidRPr="006400E2" w:rsidRDefault="0034517F">
      <w:pPr>
        <w:pStyle w:val="AmdtsEntries"/>
        <w:keepLines/>
      </w:pPr>
      <w:r w:rsidRPr="006400E2">
        <w:tab/>
        <w:t xml:space="preserve">def </w:t>
      </w:r>
      <w:r w:rsidRPr="006400E2">
        <w:rPr>
          <w:rStyle w:val="charBoldItals"/>
        </w:rPr>
        <w:t xml:space="preserve">disability </w:t>
      </w:r>
      <w:r w:rsidRPr="006400E2">
        <w:rPr>
          <w:color w:val="000000"/>
        </w:rPr>
        <w:t xml:space="preserve">ins </w:t>
      </w:r>
      <w:hyperlink r:id="rId132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43B55B0" w14:textId="79107C61" w:rsidR="004514D4" w:rsidRPr="006400E2" w:rsidRDefault="004514D4" w:rsidP="004514D4">
      <w:pPr>
        <w:pStyle w:val="AmdtsEntriesDefL2"/>
      </w:pPr>
      <w:r w:rsidRPr="006400E2">
        <w:tab/>
        <w:t xml:space="preserve">om </w:t>
      </w:r>
      <w:hyperlink r:id="rId132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14:paraId="13530A85" w14:textId="47370A47" w:rsidR="0034517F" w:rsidRPr="006400E2" w:rsidRDefault="0034517F">
      <w:pPr>
        <w:pStyle w:val="AmdtsEntries"/>
        <w:keepLines/>
      </w:pPr>
      <w:r w:rsidRPr="006400E2">
        <w:tab/>
        <w:t xml:space="preserve">def </w:t>
      </w:r>
      <w:r w:rsidRPr="006400E2">
        <w:rPr>
          <w:rStyle w:val="charBoldItals"/>
        </w:rPr>
        <w:t xml:space="preserve">disciplinary appeal committee </w:t>
      </w:r>
      <w:r w:rsidRPr="006400E2">
        <w:rPr>
          <w:color w:val="000000"/>
        </w:rPr>
        <w:t xml:space="preserve">ins </w:t>
      </w:r>
      <w:hyperlink r:id="rId132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3C75207" w14:textId="73BFE568" w:rsidR="008D328E" w:rsidRPr="006400E2" w:rsidRDefault="008D328E" w:rsidP="008D328E">
      <w:pPr>
        <w:pStyle w:val="AmdtsEntriesDefL2"/>
      </w:pPr>
      <w:r w:rsidRPr="006400E2">
        <w:tab/>
        <w:t xml:space="preserve">om </w:t>
      </w:r>
      <w:hyperlink r:id="rId133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51</w:t>
      </w:r>
    </w:p>
    <w:p w14:paraId="40A2BBD9" w14:textId="193DFC71" w:rsidR="0034517F" w:rsidRPr="006400E2" w:rsidRDefault="0034517F">
      <w:pPr>
        <w:pStyle w:val="AmdtsEntries"/>
        <w:keepLines/>
      </w:pPr>
      <w:r w:rsidRPr="006400E2">
        <w:tab/>
        <w:t xml:space="preserve">def </w:t>
      </w:r>
      <w:r w:rsidRPr="006400E2">
        <w:rPr>
          <w:rStyle w:val="charBoldItals"/>
        </w:rPr>
        <w:t xml:space="preserve">discrimination </w:t>
      </w:r>
      <w:r w:rsidRPr="006400E2">
        <w:rPr>
          <w:color w:val="000000"/>
        </w:rPr>
        <w:t xml:space="preserve">ins </w:t>
      </w:r>
      <w:hyperlink r:id="rId133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0D3D7D" w14:textId="7348E6FB" w:rsidR="004514D4" w:rsidRPr="006400E2" w:rsidRDefault="004514D4" w:rsidP="004514D4">
      <w:pPr>
        <w:pStyle w:val="AmdtsEntriesDefL2"/>
      </w:pPr>
      <w:r w:rsidRPr="006400E2">
        <w:tab/>
        <w:t xml:space="preserve">om </w:t>
      </w:r>
      <w:hyperlink r:id="rId133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84</w:t>
      </w:r>
    </w:p>
    <w:p w14:paraId="1CFCAD18" w14:textId="6D2B257D" w:rsidR="004514D4" w:rsidRPr="006400E2" w:rsidRDefault="004514D4">
      <w:pPr>
        <w:pStyle w:val="AmdtsEntries"/>
        <w:keepLines/>
      </w:pPr>
      <w:r w:rsidRPr="006400E2">
        <w:tab/>
        <w:t xml:space="preserve">def </w:t>
      </w:r>
      <w:r w:rsidRPr="006400E2">
        <w:rPr>
          <w:rStyle w:val="charBoldItals"/>
        </w:rPr>
        <w:t>election candidate</w:t>
      </w:r>
      <w:r w:rsidRPr="006400E2">
        <w:t xml:space="preserve"> ins </w:t>
      </w:r>
      <w:hyperlink r:id="rId133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24892C8A" w14:textId="561A462A" w:rsidR="003434B9" w:rsidRDefault="003434B9" w:rsidP="003434B9">
      <w:pPr>
        <w:pStyle w:val="AmdtsEntries"/>
        <w:keepLines/>
      </w:pPr>
      <w:r w:rsidRPr="006400E2">
        <w:lastRenderedPageBreak/>
        <w:tab/>
        <w:t xml:space="preserve">def </w:t>
      </w:r>
      <w:r w:rsidRPr="006400E2">
        <w:rPr>
          <w:rStyle w:val="charBoldItals"/>
        </w:rPr>
        <w:t>eligible person</w:t>
      </w:r>
      <w:r w:rsidRPr="006400E2">
        <w:t xml:space="preserve"> ins </w:t>
      </w:r>
      <w:hyperlink r:id="rId13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3D7E742A" w14:textId="05A3774C" w:rsidR="001E0F35" w:rsidRPr="001E0F35" w:rsidRDefault="001E0F35" w:rsidP="001E0F35">
      <w:pPr>
        <w:pStyle w:val="AmdtsEntriesDefL2"/>
      </w:pPr>
      <w:r>
        <w:tab/>
        <w:t xml:space="preserve">am </w:t>
      </w:r>
      <w:hyperlink r:id="rId1335" w:tooltip="Public Sector Management Amendment Act 2019" w:history="1">
        <w:r>
          <w:rPr>
            <w:rStyle w:val="charCitHyperlinkAbbrev"/>
          </w:rPr>
          <w:t>A2019</w:t>
        </w:r>
        <w:r>
          <w:rPr>
            <w:rStyle w:val="charCitHyperlinkAbbrev"/>
          </w:rPr>
          <w:noBreakHyphen/>
          <w:t>36</w:t>
        </w:r>
      </w:hyperlink>
      <w:r>
        <w:t xml:space="preserve"> s 11</w:t>
      </w:r>
    </w:p>
    <w:p w14:paraId="373B346B" w14:textId="6B9345FB" w:rsidR="0034517F" w:rsidRPr="006400E2" w:rsidRDefault="0034517F">
      <w:pPr>
        <w:pStyle w:val="AmdtsEntries"/>
        <w:keepLines/>
      </w:pPr>
      <w:r w:rsidRPr="006400E2">
        <w:tab/>
        <w:t xml:space="preserve">def </w:t>
      </w:r>
      <w:r w:rsidRPr="006400E2">
        <w:rPr>
          <w:rStyle w:val="charBoldItals"/>
        </w:rPr>
        <w:t xml:space="preserve">eligible public employment </w:t>
      </w:r>
      <w:r w:rsidRPr="006400E2">
        <w:rPr>
          <w:color w:val="000000"/>
        </w:rPr>
        <w:t xml:space="preserve">ins </w:t>
      </w:r>
      <w:hyperlink r:id="rId133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556B972" w14:textId="2908F89D" w:rsidR="009E5E4E" w:rsidRPr="006400E2" w:rsidRDefault="009E5E4E" w:rsidP="009E5E4E">
      <w:pPr>
        <w:pStyle w:val="AmdtsEntriesDefL2"/>
      </w:pPr>
      <w:r w:rsidRPr="006400E2">
        <w:tab/>
        <w:t xml:space="preserve">om </w:t>
      </w:r>
      <w:hyperlink r:id="rId133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111</w:t>
      </w:r>
    </w:p>
    <w:p w14:paraId="1B153CAF" w14:textId="39FC3B40" w:rsidR="003434B9" w:rsidRPr="006400E2" w:rsidRDefault="003434B9" w:rsidP="003434B9">
      <w:pPr>
        <w:pStyle w:val="AmdtsEntries"/>
        <w:keepLines/>
      </w:pPr>
      <w:r w:rsidRPr="006400E2">
        <w:tab/>
        <w:t xml:space="preserve">def </w:t>
      </w:r>
      <w:r w:rsidRPr="006400E2">
        <w:rPr>
          <w:rStyle w:val="charBoldItals"/>
        </w:rPr>
        <w:t>employ</w:t>
      </w:r>
      <w:r w:rsidRPr="006400E2">
        <w:t xml:space="preserve"> ins </w:t>
      </w:r>
      <w:hyperlink r:id="rId133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85</w:t>
      </w:r>
    </w:p>
    <w:p w14:paraId="18C5B934" w14:textId="255748AE" w:rsidR="0034517F" w:rsidRPr="006400E2" w:rsidRDefault="0034517F">
      <w:pPr>
        <w:pStyle w:val="AmdtsEntries"/>
        <w:keepNext/>
      </w:pPr>
      <w:r w:rsidRPr="006400E2">
        <w:tab/>
        <w:t xml:space="preserve">def </w:t>
      </w:r>
      <w:r w:rsidRPr="006400E2">
        <w:rPr>
          <w:rStyle w:val="charBoldItals"/>
        </w:rPr>
        <w:t xml:space="preserve">employee </w:t>
      </w:r>
      <w:r w:rsidRPr="006400E2">
        <w:t xml:space="preserve">sub </w:t>
      </w:r>
      <w:hyperlink r:id="rId1339"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w:t>
      </w:r>
      <w:hyperlink r:id="rId134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3.425</w:t>
      </w:r>
    </w:p>
    <w:p w14:paraId="745EB922" w14:textId="337605EE" w:rsidR="0034517F" w:rsidRPr="006400E2" w:rsidRDefault="0034517F">
      <w:pPr>
        <w:pStyle w:val="AmdtsEntriesDefL2"/>
      </w:pPr>
      <w:r w:rsidRPr="006400E2">
        <w:tab/>
        <w:t xml:space="preserve">reloc from s 3 </w:t>
      </w:r>
      <w:hyperlink r:id="rId134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0F144DC" w14:textId="5B0293B9" w:rsidR="0034517F" w:rsidRPr="006400E2" w:rsidRDefault="0034517F">
      <w:pPr>
        <w:pStyle w:val="AmdtsEntriesDefL2"/>
      </w:pPr>
      <w:r w:rsidRPr="006400E2">
        <w:tab/>
        <w:t xml:space="preserve">am </w:t>
      </w:r>
      <w:hyperlink r:id="rId1342" w:tooltip="Statute Law Amendment Act 2007 (No 2)" w:history="1">
        <w:r w:rsidR="00BA674D" w:rsidRPr="006400E2">
          <w:rPr>
            <w:rStyle w:val="charCitHyperlinkAbbrev"/>
          </w:rPr>
          <w:t>A2007</w:t>
        </w:r>
        <w:r w:rsidR="00BA674D" w:rsidRPr="006400E2">
          <w:rPr>
            <w:rStyle w:val="charCitHyperlinkAbbrev"/>
          </w:rPr>
          <w:noBreakHyphen/>
          <w:t>16</w:t>
        </w:r>
      </w:hyperlink>
      <w:r w:rsidRPr="006400E2">
        <w:t xml:space="preserve"> amdt 3.138</w:t>
      </w:r>
      <w:r w:rsidR="008D328E" w:rsidRPr="006400E2">
        <w:t xml:space="preserve">; </w:t>
      </w:r>
      <w:hyperlink r:id="rId134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8D328E" w:rsidRPr="006400E2">
        <w:t xml:space="preserve"> s 52</w:t>
      </w:r>
    </w:p>
    <w:p w14:paraId="72EBA155" w14:textId="0BDED9D9" w:rsidR="009E5E4E" w:rsidRPr="006400E2" w:rsidRDefault="009E5E4E" w:rsidP="009E5E4E">
      <w:pPr>
        <w:pStyle w:val="AmdtsEntriesDefL2"/>
      </w:pPr>
      <w:r w:rsidRPr="006400E2">
        <w:tab/>
        <w:t xml:space="preserve">sub </w:t>
      </w:r>
      <w:hyperlink r:id="rId134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112</w:t>
      </w:r>
    </w:p>
    <w:p w14:paraId="54992BFE" w14:textId="2523A3DC" w:rsidR="003434B9" w:rsidRPr="006400E2" w:rsidRDefault="003434B9" w:rsidP="009E5E4E">
      <w:pPr>
        <w:pStyle w:val="AmdtsEntriesDefL2"/>
      </w:pPr>
      <w:r w:rsidRPr="006400E2">
        <w:tab/>
        <w:t xml:space="preserve">am </w:t>
      </w:r>
      <w:hyperlink r:id="rId134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86</w:t>
      </w:r>
      <w:r w:rsidR="00390181">
        <w:t>; pars renum R40 LA</w:t>
      </w:r>
      <w:r w:rsidR="00E041FD">
        <w:t xml:space="preserve">; </w:t>
      </w:r>
      <w:hyperlink r:id="rId1346" w:tooltip="Statute Law Amendment Act 2018" w:history="1">
        <w:r w:rsidR="00E041FD" w:rsidRPr="003A1F32">
          <w:rPr>
            <w:rStyle w:val="Hyperlink"/>
            <w:u w:val="none"/>
          </w:rPr>
          <w:t>A2018</w:t>
        </w:r>
        <w:r w:rsidR="00E041FD" w:rsidRPr="003A1F32">
          <w:rPr>
            <w:rStyle w:val="Hyperlink"/>
            <w:u w:val="none"/>
          </w:rPr>
          <w:noBreakHyphen/>
          <w:t>42</w:t>
        </w:r>
      </w:hyperlink>
      <w:r w:rsidR="00E041FD">
        <w:t xml:space="preserve"> amdt 3.89</w:t>
      </w:r>
    </w:p>
    <w:p w14:paraId="1339A1B1" w14:textId="5B862543" w:rsidR="0034517F" w:rsidRPr="006400E2" w:rsidRDefault="0034517F" w:rsidP="00A925A9">
      <w:pPr>
        <w:pStyle w:val="AmdtsEntries"/>
        <w:keepNext/>
        <w:keepLines/>
      </w:pPr>
      <w:r w:rsidRPr="006400E2">
        <w:tab/>
        <w:t xml:space="preserve">def </w:t>
      </w:r>
      <w:r w:rsidRPr="006400E2">
        <w:rPr>
          <w:rStyle w:val="charBoldItals"/>
        </w:rPr>
        <w:t xml:space="preserve">employment </w:t>
      </w:r>
      <w:r w:rsidRPr="006400E2">
        <w:rPr>
          <w:color w:val="000000"/>
        </w:rPr>
        <w:t xml:space="preserve">ins </w:t>
      </w:r>
      <w:hyperlink r:id="rId13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24FCC4CA" w14:textId="5C1F5202" w:rsidR="008D328E" w:rsidRPr="006400E2" w:rsidRDefault="008D328E" w:rsidP="008D328E">
      <w:pPr>
        <w:pStyle w:val="AmdtsEntriesDefL2"/>
      </w:pPr>
      <w:r w:rsidRPr="006400E2">
        <w:tab/>
        <w:t xml:space="preserve">om </w:t>
      </w:r>
      <w:hyperlink r:id="rId134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53</w:t>
      </w:r>
    </w:p>
    <w:p w14:paraId="101649C9" w14:textId="045B601A" w:rsidR="0034517F" w:rsidRPr="006400E2" w:rsidRDefault="0034517F">
      <w:pPr>
        <w:pStyle w:val="AmdtsEntries"/>
        <w:keepLines/>
      </w:pPr>
      <w:r w:rsidRPr="006400E2">
        <w:tab/>
        <w:t xml:space="preserve">def </w:t>
      </w:r>
      <w:r w:rsidRPr="006400E2">
        <w:rPr>
          <w:rStyle w:val="charBoldItals"/>
        </w:rPr>
        <w:t xml:space="preserve">employment matters </w:t>
      </w:r>
      <w:r w:rsidRPr="006400E2">
        <w:rPr>
          <w:color w:val="000000"/>
        </w:rPr>
        <w:t xml:space="preserve">ins </w:t>
      </w:r>
      <w:hyperlink r:id="rId134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21953AD" w14:textId="68FE208D" w:rsidR="003434B9" w:rsidRPr="006400E2" w:rsidRDefault="003434B9" w:rsidP="003434B9">
      <w:pPr>
        <w:pStyle w:val="AmdtsEntriesDefL2"/>
      </w:pPr>
      <w:r w:rsidRPr="006400E2">
        <w:tab/>
        <w:t xml:space="preserve">om </w:t>
      </w:r>
      <w:hyperlink r:id="rId135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87</w:t>
      </w:r>
    </w:p>
    <w:p w14:paraId="60ABDB67" w14:textId="708292F4" w:rsidR="003434B9" w:rsidRPr="006400E2" w:rsidRDefault="003434B9">
      <w:pPr>
        <w:pStyle w:val="AmdtsEntries"/>
        <w:keepLines/>
      </w:pPr>
      <w:r w:rsidRPr="006400E2">
        <w:tab/>
        <w:t xml:space="preserve">def </w:t>
      </w:r>
      <w:r w:rsidRPr="006400E2">
        <w:rPr>
          <w:rStyle w:val="charBoldItals"/>
        </w:rPr>
        <w:t>engager</w:t>
      </w:r>
      <w:r w:rsidRPr="006400E2">
        <w:t xml:space="preserve"> ins </w:t>
      </w:r>
      <w:hyperlink r:id="rId135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88</w:t>
      </w:r>
    </w:p>
    <w:p w14:paraId="3C0CEA2A" w14:textId="0089F17B" w:rsidR="0034517F" w:rsidRPr="006400E2" w:rsidRDefault="0034517F">
      <w:pPr>
        <w:pStyle w:val="AmdtsEntries"/>
        <w:keepLines/>
      </w:pPr>
      <w:r w:rsidRPr="006400E2">
        <w:tab/>
        <w:t xml:space="preserve">def </w:t>
      </w:r>
      <w:r w:rsidRPr="006400E2">
        <w:rPr>
          <w:rStyle w:val="charBoldItals"/>
        </w:rPr>
        <w:t xml:space="preserve">equal employment opportunity program </w:t>
      </w:r>
      <w:r w:rsidRPr="006400E2">
        <w:rPr>
          <w:color w:val="000000"/>
        </w:rPr>
        <w:t xml:space="preserve">ins </w:t>
      </w:r>
      <w:hyperlink r:id="rId135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6802EBD" w14:textId="25C673C9" w:rsidR="003434B9" w:rsidRPr="006400E2" w:rsidRDefault="003434B9" w:rsidP="003434B9">
      <w:pPr>
        <w:pStyle w:val="AmdtsEntriesDefL2"/>
      </w:pPr>
      <w:r w:rsidRPr="006400E2">
        <w:tab/>
        <w:t xml:space="preserve">om </w:t>
      </w:r>
      <w:hyperlink r:id="rId13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89</w:t>
      </w:r>
    </w:p>
    <w:p w14:paraId="0E8DEE91" w14:textId="5203BB98" w:rsidR="003434B9" w:rsidRPr="006400E2" w:rsidRDefault="003434B9" w:rsidP="00F817A6">
      <w:pPr>
        <w:pStyle w:val="AmdtsEntries"/>
      </w:pPr>
      <w:r w:rsidRPr="006400E2">
        <w:tab/>
        <w:t xml:space="preserve">def </w:t>
      </w:r>
      <w:r w:rsidRPr="006400E2">
        <w:rPr>
          <w:rStyle w:val="charBoldItals"/>
        </w:rPr>
        <w:t>equitable employer</w:t>
      </w:r>
      <w:r w:rsidRPr="006400E2">
        <w:t xml:space="preserve"> ins </w:t>
      </w:r>
      <w:hyperlink r:id="rId13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90</w:t>
      </w:r>
    </w:p>
    <w:p w14:paraId="7605E559" w14:textId="6E788360" w:rsidR="003434B9" w:rsidRPr="006400E2" w:rsidRDefault="00F817A6" w:rsidP="00F817A6">
      <w:pPr>
        <w:pStyle w:val="AmdtsEntries"/>
      </w:pPr>
      <w:r w:rsidRPr="006400E2">
        <w:tab/>
        <w:t xml:space="preserve">def </w:t>
      </w:r>
      <w:r w:rsidRPr="006400E2">
        <w:rPr>
          <w:rStyle w:val="charBoldItals"/>
        </w:rPr>
        <w:t xml:space="preserve">essential qualification </w:t>
      </w:r>
      <w:r w:rsidRPr="006400E2">
        <w:t xml:space="preserve">ins </w:t>
      </w:r>
      <w:hyperlink r:id="rId135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54</w:t>
      </w:r>
    </w:p>
    <w:p w14:paraId="5B3C7BC5" w14:textId="72E8D29A" w:rsidR="003434B9" w:rsidRPr="006400E2" w:rsidRDefault="003434B9" w:rsidP="003434B9">
      <w:pPr>
        <w:pStyle w:val="AmdtsEntriesDefL2"/>
      </w:pPr>
      <w:r w:rsidRPr="006400E2">
        <w:tab/>
        <w:t xml:space="preserve">om </w:t>
      </w:r>
      <w:hyperlink r:id="rId13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91</w:t>
      </w:r>
    </w:p>
    <w:p w14:paraId="3A6518E5" w14:textId="1A44DD6A" w:rsidR="0034517F" w:rsidRPr="006400E2" w:rsidRDefault="0034517F" w:rsidP="00BD4ECF">
      <w:pPr>
        <w:pStyle w:val="AmdtsEntries"/>
        <w:keepNext/>
      </w:pPr>
      <w:r w:rsidRPr="006400E2">
        <w:tab/>
        <w:t xml:space="preserve">def </w:t>
      </w:r>
      <w:r w:rsidRPr="006400E2">
        <w:rPr>
          <w:rStyle w:val="charBoldItals"/>
        </w:rPr>
        <w:t xml:space="preserve">excess officer </w:t>
      </w:r>
      <w:r w:rsidRPr="006400E2">
        <w:rPr>
          <w:color w:val="000000"/>
        </w:rPr>
        <w:t xml:space="preserve">ins </w:t>
      </w:r>
      <w:hyperlink r:id="rId135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378EB59" w14:textId="19E2B83D" w:rsidR="00F817A6" w:rsidRPr="006400E2" w:rsidRDefault="00F817A6" w:rsidP="00F817A6">
      <w:pPr>
        <w:pStyle w:val="AmdtsEntriesDefL2"/>
      </w:pPr>
      <w:r w:rsidRPr="006400E2">
        <w:tab/>
        <w:t xml:space="preserve">sub </w:t>
      </w:r>
      <w:hyperlink r:id="rId135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55</w:t>
      </w:r>
      <w:r w:rsidR="003D6B41" w:rsidRPr="006400E2">
        <w:t xml:space="preserve">; </w:t>
      </w:r>
      <w:hyperlink r:id="rId1359" w:tooltip="Public Sector Management Amendment Act 2016" w:history="1">
        <w:r w:rsidR="003D6B41" w:rsidRPr="006400E2">
          <w:rPr>
            <w:rStyle w:val="charCitHyperlinkAbbrev"/>
          </w:rPr>
          <w:t>A2016</w:t>
        </w:r>
        <w:r w:rsidR="003D6B41" w:rsidRPr="006400E2">
          <w:rPr>
            <w:rStyle w:val="charCitHyperlinkAbbrev"/>
          </w:rPr>
          <w:noBreakHyphen/>
          <w:t>52</w:t>
        </w:r>
      </w:hyperlink>
      <w:r w:rsidR="003D6B41" w:rsidRPr="006400E2">
        <w:t xml:space="preserve"> s 92</w:t>
      </w:r>
    </w:p>
    <w:p w14:paraId="60E98D39" w14:textId="3084C799" w:rsidR="0034517F" w:rsidRPr="006400E2" w:rsidRDefault="0034517F">
      <w:pPr>
        <w:pStyle w:val="AmdtsEntries"/>
        <w:keepNext/>
      </w:pPr>
      <w:r w:rsidRPr="006400E2">
        <w:tab/>
        <w:t xml:space="preserve">def </w:t>
      </w:r>
      <w:r w:rsidRPr="006400E2">
        <w:rPr>
          <w:rStyle w:val="charBoldItals"/>
        </w:rPr>
        <w:t xml:space="preserve">executive </w:t>
      </w:r>
      <w:r w:rsidRPr="006400E2">
        <w:t xml:space="preserve">ins </w:t>
      </w:r>
      <w:hyperlink r:id="rId136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7ADBA004" w14:textId="5E057416" w:rsidR="0034517F" w:rsidRPr="006400E2" w:rsidRDefault="0034517F">
      <w:pPr>
        <w:pStyle w:val="AmdtsEntriesDefL2"/>
      </w:pPr>
      <w:r w:rsidRPr="006400E2">
        <w:tab/>
        <w:t xml:space="preserve">reloc from s 3 </w:t>
      </w:r>
      <w:hyperlink r:id="rId136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696B143" w14:textId="3E00992F" w:rsidR="003D6B41" w:rsidRPr="006400E2" w:rsidRDefault="003D6B41">
      <w:pPr>
        <w:pStyle w:val="AmdtsEntriesDefL2"/>
      </w:pPr>
      <w:r w:rsidRPr="006400E2">
        <w:tab/>
        <w:t xml:space="preserve">sub </w:t>
      </w:r>
      <w:hyperlink r:id="rId136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93</w:t>
      </w:r>
    </w:p>
    <w:p w14:paraId="6E1B4243" w14:textId="2BEE14D6" w:rsidR="0034517F" w:rsidRPr="006400E2" w:rsidRDefault="0034517F">
      <w:pPr>
        <w:pStyle w:val="AmdtsEntries"/>
        <w:keepNext/>
      </w:pPr>
      <w:r w:rsidRPr="006400E2">
        <w:tab/>
        <w:t xml:space="preserve">def </w:t>
      </w:r>
      <w:r w:rsidRPr="006400E2">
        <w:rPr>
          <w:rStyle w:val="charBoldItals"/>
        </w:rPr>
        <w:t xml:space="preserve">executive office </w:t>
      </w:r>
      <w:r w:rsidRPr="006400E2">
        <w:t xml:space="preserve">ins </w:t>
      </w:r>
      <w:hyperlink r:id="rId1363"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26C9E5E6" w14:textId="51E051A1" w:rsidR="0034517F" w:rsidRPr="006400E2" w:rsidRDefault="0034517F">
      <w:pPr>
        <w:pStyle w:val="AmdtsEntriesDefL2"/>
      </w:pPr>
      <w:r w:rsidRPr="006400E2">
        <w:tab/>
        <w:t xml:space="preserve">reloc from s 3 </w:t>
      </w:r>
      <w:hyperlink r:id="rId136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A856F37" w14:textId="4C176A94" w:rsidR="003D6B41" w:rsidRPr="006400E2" w:rsidRDefault="003D6B41">
      <w:pPr>
        <w:pStyle w:val="AmdtsEntriesDefL2"/>
      </w:pPr>
      <w:r w:rsidRPr="006400E2">
        <w:tab/>
        <w:t xml:space="preserve">om </w:t>
      </w:r>
      <w:hyperlink r:id="rId136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94</w:t>
      </w:r>
    </w:p>
    <w:p w14:paraId="5C084F78" w14:textId="49073FE9" w:rsidR="003D6B41" w:rsidRPr="006400E2" w:rsidRDefault="003D6B41">
      <w:pPr>
        <w:pStyle w:val="AmdtsEntries"/>
        <w:keepNext/>
      </w:pPr>
      <w:r w:rsidRPr="006400E2">
        <w:tab/>
        <w:t xml:space="preserve">def </w:t>
      </w:r>
      <w:r w:rsidRPr="006400E2">
        <w:rPr>
          <w:rStyle w:val="charBoldItals"/>
        </w:rPr>
        <w:t>exonerated</w:t>
      </w:r>
      <w:r w:rsidRPr="006400E2">
        <w:t xml:space="preserve"> ins </w:t>
      </w:r>
      <w:hyperlink r:id="rId136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95</w:t>
      </w:r>
    </w:p>
    <w:p w14:paraId="45DD9B2A" w14:textId="42AB5E65" w:rsidR="003D6B41" w:rsidRPr="006400E2" w:rsidRDefault="0034517F">
      <w:pPr>
        <w:pStyle w:val="AmdtsEntries"/>
        <w:keepNext/>
      </w:pPr>
      <w:r w:rsidRPr="006400E2">
        <w:tab/>
        <w:t xml:space="preserve">def </w:t>
      </w:r>
      <w:r w:rsidRPr="006400E2">
        <w:rPr>
          <w:rStyle w:val="charBoldItals"/>
        </w:rPr>
        <w:t xml:space="preserve">government agency </w:t>
      </w:r>
      <w:r w:rsidRPr="006400E2">
        <w:t xml:space="preserve">reloc from s 3 </w:t>
      </w:r>
      <w:hyperlink r:id="rId136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1967BAA" w14:textId="17DDAD27" w:rsidR="003D6B41" w:rsidRPr="006400E2" w:rsidRDefault="003D6B41" w:rsidP="003D6B41">
      <w:pPr>
        <w:pStyle w:val="AmdtsEntriesDefL2"/>
      </w:pPr>
      <w:r w:rsidRPr="006400E2">
        <w:tab/>
        <w:t xml:space="preserve">om </w:t>
      </w:r>
      <w:hyperlink r:id="rId136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96</w:t>
      </w:r>
    </w:p>
    <w:p w14:paraId="651307B1" w14:textId="2DE775F9" w:rsidR="009E5E4E" w:rsidRPr="006400E2" w:rsidRDefault="009E5E4E" w:rsidP="009A305A">
      <w:pPr>
        <w:pStyle w:val="AmdtsEntries"/>
        <w:keepNext/>
        <w:keepLines/>
      </w:pPr>
      <w:r w:rsidRPr="006400E2">
        <w:tab/>
        <w:t xml:space="preserve">def </w:t>
      </w:r>
      <w:r w:rsidRPr="006400E2">
        <w:rPr>
          <w:rStyle w:val="charBoldItals"/>
        </w:rPr>
        <w:t xml:space="preserve">head of service </w:t>
      </w:r>
      <w:r w:rsidRPr="006400E2">
        <w:rPr>
          <w:color w:val="000000"/>
        </w:rPr>
        <w:t xml:space="preserve">ins </w:t>
      </w:r>
      <w:hyperlink r:id="rId1369"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113</w:t>
      </w:r>
    </w:p>
    <w:p w14:paraId="261AF076" w14:textId="2233FC1E" w:rsidR="003D6B41" w:rsidRPr="006400E2" w:rsidRDefault="003D6B41" w:rsidP="003D6B41">
      <w:pPr>
        <w:pStyle w:val="AmdtsEntriesDefL2"/>
      </w:pPr>
      <w:r w:rsidRPr="006400E2">
        <w:tab/>
        <w:t xml:space="preserve">sub </w:t>
      </w:r>
      <w:hyperlink r:id="rId137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97</w:t>
      </w:r>
    </w:p>
    <w:p w14:paraId="7287AC91" w14:textId="3E1075A2" w:rsidR="00897E56" w:rsidRPr="006400E2" w:rsidRDefault="00897E56">
      <w:pPr>
        <w:pStyle w:val="AmdtsEntries"/>
        <w:keepNext/>
      </w:pPr>
      <w:r w:rsidRPr="006400E2">
        <w:tab/>
        <w:t xml:space="preserve">def </w:t>
      </w:r>
      <w:r w:rsidRPr="006400E2">
        <w:rPr>
          <w:rStyle w:val="charBoldItals"/>
        </w:rPr>
        <w:t>incapacitated</w:t>
      </w:r>
      <w:r w:rsidRPr="006400E2">
        <w:t xml:space="preserve"> ins </w:t>
      </w:r>
      <w:hyperlink r:id="rId137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98</w:t>
      </w:r>
    </w:p>
    <w:p w14:paraId="59F41E60" w14:textId="6987A252" w:rsidR="0034517F" w:rsidRPr="006400E2" w:rsidRDefault="0034517F">
      <w:pPr>
        <w:pStyle w:val="AmdtsEntries"/>
        <w:keepNext/>
      </w:pPr>
      <w:r w:rsidRPr="006400E2">
        <w:tab/>
        <w:t xml:space="preserve">def </w:t>
      </w:r>
      <w:r w:rsidRPr="006400E2">
        <w:rPr>
          <w:rStyle w:val="charBoldItals"/>
        </w:rPr>
        <w:t xml:space="preserve">industrial award </w:t>
      </w:r>
      <w:r w:rsidRPr="006400E2">
        <w:t xml:space="preserve">am </w:t>
      </w:r>
      <w:hyperlink r:id="rId1372"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 </w:t>
      </w:r>
      <w:hyperlink r:id="rId137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1.1</w:t>
      </w:r>
    </w:p>
    <w:p w14:paraId="053E31B4" w14:textId="108A165D" w:rsidR="0034517F" w:rsidRPr="006400E2" w:rsidRDefault="0034517F">
      <w:pPr>
        <w:pStyle w:val="AmdtsEntriesDefL2"/>
      </w:pPr>
      <w:r w:rsidRPr="006400E2">
        <w:tab/>
        <w:t xml:space="preserve">reloc from s 3 </w:t>
      </w:r>
      <w:hyperlink r:id="rId137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E057E4A" w14:textId="3FB3A39E" w:rsidR="007F714D" w:rsidRPr="006400E2" w:rsidRDefault="007F714D" w:rsidP="007F714D">
      <w:pPr>
        <w:pStyle w:val="AmdtsEntriesDefL2"/>
      </w:pPr>
      <w:r w:rsidRPr="006400E2">
        <w:tab/>
        <w:t xml:space="preserve">om </w:t>
      </w:r>
      <w:hyperlink r:id="rId13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56</w:t>
      </w:r>
    </w:p>
    <w:p w14:paraId="73CAA3B0" w14:textId="229C0949" w:rsidR="0034517F" w:rsidRPr="006400E2" w:rsidRDefault="0034517F">
      <w:pPr>
        <w:pStyle w:val="AmdtsEntries"/>
        <w:keepLines/>
      </w:pPr>
      <w:r w:rsidRPr="006400E2">
        <w:tab/>
        <w:t xml:space="preserve">def </w:t>
      </w:r>
      <w:r w:rsidRPr="006400E2">
        <w:rPr>
          <w:rStyle w:val="charBoldItals"/>
        </w:rPr>
        <w:t xml:space="preserve">industrial democracy program </w:t>
      </w:r>
      <w:r w:rsidRPr="006400E2">
        <w:rPr>
          <w:color w:val="000000"/>
        </w:rPr>
        <w:t xml:space="preserve">ins </w:t>
      </w:r>
      <w:hyperlink r:id="rId137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FF689BA" w14:textId="0C0F05B5" w:rsidR="00897E56" w:rsidRPr="006400E2" w:rsidRDefault="00897E56" w:rsidP="00897E56">
      <w:pPr>
        <w:pStyle w:val="AmdtsEntriesDefL2"/>
      </w:pPr>
      <w:r w:rsidRPr="006400E2">
        <w:tab/>
        <w:t xml:space="preserve">om </w:t>
      </w:r>
      <w:hyperlink r:id="rId137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99</w:t>
      </w:r>
    </w:p>
    <w:p w14:paraId="700E88E6" w14:textId="2C63B135" w:rsidR="007F714D" w:rsidRPr="006400E2" w:rsidRDefault="007F714D" w:rsidP="007F714D">
      <w:pPr>
        <w:pStyle w:val="AmdtsEntries"/>
      </w:pPr>
      <w:r w:rsidRPr="006400E2">
        <w:tab/>
        <w:t xml:space="preserve">def </w:t>
      </w:r>
      <w:r w:rsidRPr="006400E2">
        <w:rPr>
          <w:rStyle w:val="charBoldItals"/>
        </w:rPr>
        <w:t xml:space="preserve">industrial instrument </w:t>
      </w:r>
      <w:r w:rsidRPr="006400E2">
        <w:t xml:space="preserve">ins </w:t>
      </w:r>
      <w:hyperlink r:id="rId137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57</w:t>
      </w:r>
    </w:p>
    <w:p w14:paraId="78A6C1B5" w14:textId="0B4E5B69" w:rsidR="00897E56" w:rsidRPr="006400E2" w:rsidRDefault="00897E56" w:rsidP="00897E56">
      <w:pPr>
        <w:pStyle w:val="AmdtsEntriesDefL2"/>
      </w:pPr>
      <w:r w:rsidRPr="006400E2">
        <w:tab/>
        <w:t xml:space="preserve">am </w:t>
      </w:r>
      <w:hyperlink r:id="rId13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100</w:t>
      </w:r>
    </w:p>
    <w:p w14:paraId="30623B29" w14:textId="4CBB5F05" w:rsidR="00897E56" w:rsidRPr="006400E2" w:rsidRDefault="00897E56" w:rsidP="001D7B77">
      <w:pPr>
        <w:pStyle w:val="AmdtsEntries"/>
        <w:keepNext/>
        <w:keepLines/>
      </w:pPr>
      <w:r w:rsidRPr="006400E2">
        <w:tab/>
        <w:t xml:space="preserve">def </w:t>
      </w:r>
      <w:r w:rsidRPr="006400E2">
        <w:rPr>
          <w:rStyle w:val="charBoldItals"/>
        </w:rPr>
        <w:t>ineligible</w:t>
      </w:r>
      <w:r w:rsidRPr="006400E2">
        <w:t xml:space="preserve"> ins </w:t>
      </w:r>
      <w:hyperlink r:id="rId138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438457DB" w14:textId="6730002B" w:rsidR="0034517F" w:rsidRPr="006400E2" w:rsidRDefault="0034517F" w:rsidP="001D7B77">
      <w:pPr>
        <w:pStyle w:val="AmdtsEntries"/>
        <w:keepNext/>
        <w:keepLines/>
      </w:pPr>
      <w:r w:rsidRPr="006400E2">
        <w:tab/>
        <w:t xml:space="preserve">def </w:t>
      </w:r>
      <w:r w:rsidRPr="006400E2">
        <w:rPr>
          <w:rStyle w:val="charBoldItals"/>
        </w:rPr>
        <w:t xml:space="preserve">internal appeal officer </w:t>
      </w:r>
      <w:r w:rsidRPr="006400E2">
        <w:rPr>
          <w:color w:val="000000"/>
        </w:rPr>
        <w:t xml:space="preserve">ins </w:t>
      </w:r>
      <w:hyperlink r:id="rId138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72B3CBB" w14:textId="47AA0939" w:rsidR="007F714D" w:rsidRPr="006400E2" w:rsidRDefault="007F714D" w:rsidP="007F714D">
      <w:pPr>
        <w:pStyle w:val="AmdtsEntriesDefL2"/>
      </w:pPr>
      <w:r w:rsidRPr="006400E2">
        <w:tab/>
        <w:t xml:space="preserve">om </w:t>
      </w:r>
      <w:hyperlink r:id="rId138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58</w:t>
      </w:r>
    </w:p>
    <w:p w14:paraId="60C5B968" w14:textId="22277A12" w:rsidR="00DF67B1" w:rsidRPr="006400E2" w:rsidRDefault="00DF67B1" w:rsidP="00DF67B1">
      <w:pPr>
        <w:pStyle w:val="AmdtsEntries"/>
        <w:keepNext/>
        <w:keepLines/>
      </w:pPr>
      <w:r w:rsidRPr="006400E2">
        <w:lastRenderedPageBreak/>
        <w:tab/>
        <w:t xml:space="preserve">def </w:t>
      </w:r>
      <w:r w:rsidRPr="006400E2">
        <w:rPr>
          <w:rStyle w:val="charBoldItals"/>
        </w:rPr>
        <w:t>job</w:t>
      </w:r>
      <w:r w:rsidRPr="006400E2">
        <w:t xml:space="preserve"> ins </w:t>
      </w:r>
      <w:hyperlink r:id="rId13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1C66C511" w14:textId="354D3DF4" w:rsidR="00DF67B1" w:rsidRPr="006400E2" w:rsidRDefault="00DF67B1" w:rsidP="00DF67B1">
      <w:pPr>
        <w:pStyle w:val="AmdtsEntries"/>
        <w:keepNext/>
        <w:keepLines/>
      </w:pPr>
      <w:r w:rsidRPr="006400E2">
        <w:tab/>
        <w:t xml:space="preserve">def </w:t>
      </w:r>
      <w:r w:rsidRPr="006400E2">
        <w:rPr>
          <w:rStyle w:val="charBoldItals"/>
        </w:rPr>
        <w:t>joint council</w:t>
      </w:r>
      <w:r w:rsidRPr="006400E2">
        <w:t xml:space="preserve"> ins </w:t>
      </w:r>
      <w:hyperlink r:id="rId13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101</w:t>
      </w:r>
    </w:p>
    <w:p w14:paraId="2DA2E170" w14:textId="32B67BCA" w:rsidR="00230491" w:rsidRPr="006400E2" w:rsidRDefault="00230491" w:rsidP="00230491">
      <w:pPr>
        <w:pStyle w:val="AmdtsEntries"/>
      </w:pPr>
      <w:r w:rsidRPr="006400E2">
        <w:tab/>
        <w:t xml:space="preserve">def </w:t>
      </w:r>
      <w:r w:rsidRPr="006400E2">
        <w:rPr>
          <w:rStyle w:val="charBoldItals"/>
        </w:rPr>
        <w:t xml:space="preserve">joint selection committee </w:t>
      </w:r>
      <w:r w:rsidRPr="006400E2">
        <w:t xml:space="preserve">ins </w:t>
      </w:r>
      <w:hyperlink r:id="rId138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59</w:t>
      </w:r>
    </w:p>
    <w:p w14:paraId="5CAF4B5F" w14:textId="2F35B4F7" w:rsidR="00DF67B1" w:rsidRPr="006400E2" w:rsidRDefault="00DF67B1" w:rsidP="00DF67B1">
      <w:pPr>
        <w:pStyle w:val="AmdtsEntriesDefL2"/>
      </w:pPr>
      <w:r w:rsidRPr="006400E2">
        <w:tab/>
        <w:t xml:space="preserve">sub </w:t>
      </w:r>
      <w:hyperlink r:id="rId138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102</w:t>
      </w:r>
    </w:p>
    <w:p w14:paraId="4BEB5281" w14:textId="66E586A8" w:rsidR="0034517F" w:rsidRPr="006400E2" w:rsidRDefault="0034517F">
      <w:pPr>
        <w:pStyle w:val="AmdtsEntries"/>
        <w:keepLines/>
      </w:pPr>
      <w:r w:rsidRPr="006400E2">
        <w:tab/>
        <w:t xml:space="preserve">def </w:t>
      </w:r>
      <w:r w:rsidRPr="006400E2">
        <w:rPr>
          <w:rStyle w:val="charBoldItals"/>
        </w:rPr>
        <w:t xml:space="preserve">leave </w:t>
      </w:r>
      <w:r w:rsidRPr="006400E2">
        <w:rPr>
          <w:color w:val="000000"/>
        </w:rPr>
        <w:t xml:space="preserve">ins </w:t>
      </w:r>
      <w:hyperlink r:id="rId138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DC8F449" w14:textId="57B881A5" w:rsidR="00510354" w:rsidRPr="006400E2" w:rsidRDefault="00510354" w:rsidP="00510354">
      <w:pPr>
        <w:pStyle w:val="AmdtsEntriesDefL2"/>
      </w:pPr>
      <w:r w:rsidRPr="006400E2">
        <w:tab/>
        <w:t xml:space="preserve">om </w:t>
      </w:r>
      <w:hyperlink r:id="rId138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14:paraId="41504AB1" w14:textId="62EE2C9E" w:rsidR="0034517F" w:rsidRPr="006400E2" w:rsidRDefault="0034517F">
      <w:pPr>
        <w:pStyle w:val="AmdtsEntries"/>
        <w:keepLines/>
      </w:pPr>
      <w:r w:rsidRPr="006400E2">
        <w:tab/>
        <w:t xml:space="preserve">def </w:t>
      </w:r>
      <w:r w:rsidRPr="006400E2">
        <w:rPr>
          <w:rStyle w:val="charBoldItals"/>
        </w:rPr>
        <w:t xml:space="preserve">leave officer </w:t>
      </w:r>
      <w:r w:rsidRPr="006400E2">
        <w:rPr>
          <w:color w:val="000000"/>
        </w:rPr>
        <w:t xml:space="preserve">ins </w:t>
      </w:r>
      <w:hyperlink r:id="rId138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04E4EA7" w14:textId="3E56E500" w:rsidR="00510354" w:rsidRPr="006400E2" w:rsidRDefault="00510354" w:rsidP="00510354">
      <w:pPr>
        <w:pStyle w:val="AmdtsEntriesDefL2"/>
      </w:pPr>
      <w:r w:rsidRPr="006400E2">
        <w:tab/>
        <w:t xml:space="preserve">om </w:t>
      </w:r>
      <w:hyperlink r:id="rId139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60</w:t>
      </w:r>
    </w:p>
    <w:p w14:paraId="172C3B28" w14:textId="4AC8F23E" w:rsidR="0034517F" w:rsidRPr="006400E2" w:rsidRDefault="0034517F">
      <w:pPr>
        <w:pStyle w:val="AmdtsEntries"/>
        <w:keepNext/>
      </w:pPr>
      <w:r w:rsidRPr="006400E2">
        <w:tab/>
        <w:t xml:space="preserve">def </w:t>
      </w:r>
      <w:r w:rsidRPr="006400E2">
        <w:rPr>
          <w:rStyle w:val="charBoldItals"/>
        </w:rPr>
        <w:t>Legislative Assembly secretariat</w:t>
      </w:r>
      <w:r w:rsidRPr="006400E2">
        <w:t xml:space="preserve"> ins </w:t>
      </w:r>
      <w:hyperlink r:id="rId1391"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16E622E2" w14:textId="5DFEBFA9" w:rsidR="0034517F" w:rsidRPr="006400E2" w:rsidRDefault="0034517F">
      <w:pPr>
        <w:pStyle w:val="AmdtsEntriesDefL2"/>
      </w:pPr>
      <w:r w:rsidRPr="006400E2">
        <w:tab/>
        <w:t xml:space="preserve">reloc from s 3 </w:t>
      </w:r>
      <w:hyperlink r:id="rId139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5D4F82B" w14:textId="04F0D0BB" w:rsidR="00BF6CEB" w:rsidRPr="006400E2" w:rsidRDefault="00BF6CEB" w:rsidP="00BF6CEB">
      <w:pPr>
        <w:pStyle w:val="AmdtsEntriesDefL2"/>
      </w:pPr>
      <w:r w:rsidRPr="006400E2">
        <w:tab/>
        <w:t xml:space="preserve">om </w:t>
      </w:r>
      <w:hyperlink r:id="rId1393"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264148B6" w14:textId="5D85A3E3" w:rsidR="0034517F" w:rsidRPr="006400E2" w:rsidRDefault="0034517F" w:rsidP="000A2A1D">
      <w:pPr>
        <w:pStyle w:val="AmdtsEntries"/>
        <w:keepNext/>
        <w:keepLines/>
      </w:pPr>
      <w:r w:rsidRPr="006400E2">
        <w:tab/>
        <w:t xml:space="preserve">def </w:t>
      </w:r>
      <w:r w:rsidRPr="006400E2">
        <w:rPr>
          <w:rStyle w:val="charBoldItals"/>
        </w:rPr>
        <w:t xml:space="preserve">long service leave </w:t>
      </w:r>
      <w:r w:rsidRPr="006400E2">
        <w:rPr>
          <w:color w:val="000000"/>
        </w:rPr>
        <w:t xml:space="preserve">ins </w:t>
      </w:r>
      <w:hyperlink r:id="rId139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18F45B6" w14:textId="254E57E3" w:rsidR="00510354" w:rsidRPr="006400E2" w:rsidRDefault="00510354" w:rsidP="00510354">
      <w:pPr>
        <w:pStyle w:val="AmdtsEntriesDefL2"/>
      </w:pPr>
      <w:r w:rsidRPr="006400E2">
        <w:tab/>
        <w:t xml:space="preserve">om </w:t>
      </w:r>
      <w:hyperlink r:id="rId139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61</w:t>
      </w:r>
    </w:p>
    <w:p w14:paraId="6072178E" w14:textId="7860878F" w:rsidR="0034517F" w:rsidRPr="006400E2" w:rsidRDefault="0034517F">
      <w:pPr>
        <w:pStyle w:val="AmdtsEntries"/>
        <w:keepNext/>
      </w:pPr>
      <w:r w:rsidRPr="006400E2">
        <w:tab/>
        <w:t xml:space="preserve">def </w:t>
      </w:r>
      <w:r w:rsidRPr="006400E2">
        <w:rPr>
          <w:rStyle w:val="charBoldItals"/>
        </w:rPr>
        <w:t xml:space="preserve">management standards </w:t>
      </w:r>
      <w:r w:rsidRPr="006400E2">
        <w:t xml:space="preserve">reloc from s 3 </w:t>
      </w:r>
      <w:hyperlink r:id="rId139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13FE8485" w14:textId="11DC703F" w:rsidR="006E4DB3" w:rsidRPr="006400E2" w:rsidRDefault="006E4DB3">
      <w:pPr>
        <w:pStyle w:val="AmdtsEntries"/>
        <w:keepLines/>
      </w:pPr>
      <w:r w:rsidRPr="006400E2">
        <w:tab/>
        <w:t xml:space="preserve">def </w:t>
      </w:r>
      <w:r w:rsidRPr="006400E2">
        <w:rPr>
          <w:rStyle w:val="charBoldItals"/>
        </w:rPr>
        <w:t>management strategy</w:t>
      </w:r>
      <w:r w:rsidRPr="006400E2">
        <w:t xml:space="preserve"> ins </w:t>
      </w:r>
      <w:hyperlink r:id="rId13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14:paraId="262EA54E" w14:textId="13808016" w:rsidR="0034517F" w:rsidRPr="006400E2" w:rsidRDefault="0034517F">
      <w:pPr>
        <w:pStyle w:val="AmdtsEntries"/>
        <w:keepLines/>
      </w:pPr>
      <w:r w:rsidRPr="006400E2">
        <w:tab/>
        <w:t xml:space="preserve">def </w:t>
      </w:r>
      <w:r w:rsidRPr="006400E2">
        <w:rPr>
          <w:rStyle w:val="charBoldItals"/>
        </w:rPr>
        <w:t>maternity</w:t>
      </w:r>
      <w:r w:rsidRPr="006400E2">
        <w:t xml:space="preserve"> </w:t>
      </w:r>
      <w:r w:rsidRPr="006400E2">
        <w:rPr>
          <w:rStyle w:val="charBoldItals"/>
        </w:rPr>
        <w:t xml:space="preserve">leave </w:t>
      </w:r>
      <w:r w:rsidRPr="006400E2">
        <w:rPr>
          <w:color w:val="000000"/>
        </w:rPr>
        <w:t xml:space="preserve">ins </w:t>
      </w:r>
      <w:hyperlink r:id="rId139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68863A5" w14:textId="7DD99403" w:rsidR="00510354" w:rsidRPr="006400E2" w:rsidRDefault="00510354" w:rsidP="00510354">
      <w:pPr>
        <w:pStyle w:val="AmdtsEntriesDefL2"/>
      </w:pPr>
      <w:r w:rsidRPr="006400E2">
        <w:tab/>
        <w:t xml:space="preserve">om </w:t>
      </w:r>
      <w:hyperlink r:id="rId139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62</w:t>
      </w:r>
    </w:p>
    <w:p w14:paraId="1963A7A1" w14:textId="4CBE6310" w:rsidR="006E4DB3" w:rsidRPr="006400E2" w:rsidRDefault="006E4DB3" w:rsidP="006E4DB3">
      <w:pPr>
        <w:pStyle w:val="AmdtsEntries"/>
        <w:keepLines/>
      </w:pPr>
      <w:r w:rsidRPr="006400E2">
        <w:tab/>
        <w:t xml:space="preserve">def </w:t>
      </w:r>
      <w:r w:rsidRPr="006400E2">
        <w:rPr>
          <w:rStyle w:val="charBoldItals"/>
        </w:rPr>
        <w:t>merit and equity principle</w:t>
      </w:r>
      <w:r w:rsidRPr="006400E2">
        <w:t xml:space="preserve"> ins </w:t>
      </w:r>
      <w:hyperlink r:id="rId140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103</w:t>
      </w:r>
    </w:p>
    <w:p w14:paraId="1F229A8A" w14:textId="624E82CF" w:rsidR="0034517F" w:rsidRPr="006400E2" w:rsidRDefault="0034517F">
      <w:pPr>
        <w:pStyle w:val="AmdtsEntries"/>
        <w:keepNext/>
      </w:pPr>
      <w:r w:rsidRPr="006400E2">
        <w:tab/>
        <w:t xml:space="preserve">def </w:t>
      </w:r>
      <w:r w:rsidRPr="006400E2">
        <w:rPr>
          <w:rStyle w:val="charBoldItals"/>
        </w:rPr>
        <w:t xml:space="preserve">Merit Protection Act </w:t>
      </w:r>
      <w:r w:rsidRPr="006400E2">
        <w:t xml:space="preserve">reloc from s 3 </w:t>
      </w:r>
      <w:hyperlink r:id="rId140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D8F6BD0" w14:textId="2520137B" w:rsidR="00510354" w:rsidRPr="006400E2" w:rsidRDefault="00510354" w:rsidP="00510354">
      <w:pPr>
        <w:pStyle w:val="AmdtsEntriesDefL2"/>
      </w:pPr>
      <w:r w:rsidRPr="006400E2">
        <w:tab/>
        <w:t xml:space="preserve">om </w:t>
      </w:r>
      <w:hyperlink r:id="rId14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14:paraId="5227CF92" w14:textId="1A16885B" w:rsidR="0034517F" w:rsidRPr="006400E2" w:rsidRDefault="0034517F">
      <w:pPr>
        <w:pStyle w:val="AmdtsEntries"/>
        <w:keepNext/>
      </w:pPr>
      <w:r w:rsidRPr="006400E2">
        <w:tab/>
        <w:t xml:space="preserve">def </w:t>
      </w:r>
      <w:r w:rsidRPr="006400E2">
        <w:rPr>
          <w:rStyle w:val="charBoldItals"/>
        </w:rPr>
        <w:t xml:space="preserve">merit protection agency </w:t>
      </w:r>
      <w:r w:rsidRPr="006400E2">
        <w:t xml:space="preserve">reloc from s 3 </w:t>
      </w:r>
      <w:hyperlink r:id="rId140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C52F90A" w14:textId="752481B2" w:rsidR="00510354" w:rsidRPr="006400E2" w:rsidRDefault="00510354" w:rsidP="00510354">
      <w:pPr>
        <w:pStyle w:val="AmdtsEntriesDefL2"/>
      </w:pPr>
      <w:r w:rsidRPr="006400E2">
        <w:tab/>
        <w:t xml:space="preserve">om </w:t>
      </w:r>
      <w:hyperlink r:id="rId140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63</w:t>
      </w:r>
    </w:p>
    <w:p w14:paraId="7628EF23" w14:textId="03E40AFE" w:rsidR="0034517F" w:rsidRPr="006400E2" w:rsidRDefault="0034517F">
      <w:pPr>
        <w:pStyle w:val="AmdtsEntries"/>
        <w:keepLines/>
      </w:pPr>
      <w:r w:rsidRPr="006400E2">
        <w:tab/>
        <w:t xml:space="preserve">def </w:t>
      </w:r>
      <w:r w:rsidRPr="006400E2">
        <w:rPr>
          <w:rStyle w:val="charBoldItals"/>
        </w:rPr>
        <w:t xml:space="preserve">misconduct </w:t>
      </w:r>
      <w:r w:rsidRPr="006400E2">
        <w:rPr>
          <w:color w:val="000000"/>
        </w:rPr>
        <w:t xml:space="preserve">ins </w:t>
      </w:r>
      <w:hyperlink r:id="rId140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B6B113F" w14:textId="12EF4954" w:rsidR="00510354" w:rsidRPr="006400E2" w:rsidRDefault="00510354" w:rsidP="00510354">
      <w:pPr>
        <w:pStyle w:val="AmdtsEntriesDefL2"/>
      </w:pPr>
      <w:r w:rsidRPr="006400E2">
        <w:tab/>
        <w:t xml:space="preserve">sub </w:t>
      </w:r>
      <w:hyperlink r:id="rId140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64</w:t>
      </w:r>
      <w:r w:rsidR="006E4DB3" w:rsidRPr="006400E2">
        <w:t xml:space="preserve">; </w:t>
      </w:r>
      <w:hyperlink r:id="rId1407" w:tooltip="Public Sector Management Amendment Act 2016" w:history="1">
        <w:r w:rsidR="006E4DB3" w:rsidRPr="006400E2">
          <w:rPr>
            <w:rStyle w:val="charCitHyperlinkAbbrev"/>
          </w:rPr>
          <w:t>A2016</w:t>
        </w:r>
        <w:r w:rsidR="006E4DB3" w:rsidRPr="006400E2">
          <w:rPr>
            <w:rStyle w:val="charCitHyperlinkAbbrev"/>
          </w:rPr>
          <w:noBreakHyphen/>
          <w:t>52</w:t>
        </w:r>
      </w:hyperlink>
      <w:r w:rsidR="006E4DB3" w:rsidRPr="006400E2">
        <w:t xml:space="preserve"> s 104</w:t>
      </w:r>
    </w:p>
    <w:p w14:paraId="7581575B" w14:textId="35E32B12" w:rsidR="006E4DB3" w:rsidRPr="006400E2" w:rsidRDefault="006E4DB3">
      <w:pPr>
        <w:pStyle w:val="AmdtsEntries"/>
        <w:keepNext/>
      </w:pPr>
      <w:r w:rsidRPr="006400E2">
        <w:tab/>
        <w:t xml:space="preserve">def </w:t>
      </w:r>
      <w:r w:rsidRPr="006400E2">
        <w:rPr>
          <w:rStyle w:val="charBoldItals"/>
        </w:rPr>
        <w:t>misconduct procedure</w:t>
      </w:r>
      <w:r w:rsidRPr="006400E2">
        <w:t xml:space="preserve"> ins </w:t>
      </w:r>
      <w:hyperlink r:id="rId14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105</w:t>
      </w:r>
    </w:p>
    <w:p w14:paraId="7E01241C" w14:textId="57FE7862" w:rsidR="0034517F" w:rsidRPr="006400E2" w:rsidRDefault="0034517F">
      <w:pPr>
        <w:pStyle w:val="AmdtsEntries"/>
        <w:keepNext/>
      </w:pPr>
      <w:r w:rsidRPr="006400E2">
        <w:tab/>
        <w:t xml:space="preserve">def </w:t>
      </w:r>
      <w:r w:rsidRPr="006400E2">
        <w:rPr>
          <w:rStyle w:val="charBoldItals"/>
        </w:rPr>
        <w:t xml:space="preserve">non-appellable promotion </w:t>
      </w:r>
      <w:r w:rsidRPr="006400E2">
        <w:t xml:space="preserve">reloc from s 3 </w:t>
      </w:r>
      <w:hyperlink r:id="rId140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CD32F4D" w14:textId="0B2017F7" w:rsidR="00780C97" w:rsidRPr="006400E2" w:rsidRDefault="00780C97" w:rsidP="00780C97">
      <w:pPr>
        <w:pStyle w:val="AmdtsEntriesDefL2"/>
      </w:pPr>
      <w:r w:rsidRPr="006400E2">
        <w:tab/>
        <w:t xml:space="preserve">am </w:t>
      </w:r>
      <w:hyperlink r:id="rId1410" w:tooltip="Statute Law Amendment Act 2009 (No 2)" w:history="1">
        <w:r w:rsidR="00BA674D" w:rsidRPr="006400E2">
          <w:rPr>
            <w:rStyle w:val="charCitHyperlinkAbbrev"/>
          </w:rPr>
          <w:t>A2009</w:t>
        </w:r>
        <w:r w:rsidR="00BA674D" w:rsidRPr="006400E2">
          <w:rPr>
            <w:rStyle w:val="charCitHyperlinkAbbrev"/>
          </w:rPr>
          <w:noBreakHyphen/>
          <w:t>49</w:t>
        </w:r>
      </w:hyperlink>
      <w:r w:rsidRPr="006400E2">
        <w:t xml:space="preserve"> amdt 1.24</w:t>
      </w:r>
    </w:p>
    <w:p w14:paraId="1CCA4A75" w14:textId="714DA603" w:rsidR="006E4DB3" w:rsidRPr="006400E2" w:rsidRDefault="006E4DB3" w:rsidP="00780C97">
      <w:pPr>
        <w:pStyle w:val="AmdtsEntriesDefL2"/>
      </w:pPr>
      <w:r w:rsidRPr="006400E2">
        <w:tab/>
        <w:t xml:space="preserve">om </w:t>
      </w:r>
      <w:hyperlink r:id="rId141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14:paraId="179727CC" w14:textId="10953760" w:rsidR="0034517F" w:rsidRPr="006400E2" w:rsidRDefault="0034517F">
      <w:pPr>
        <w:pStyle w:val="AmdtsEntries"/>
        <w:keepLines/>
      </w:pPr>
      <w:r w:rsidRPr="006400E2">
        <w:tab/>
        <w:t xml:space="preserve">def </w:t>
      </w:r>
      <w:r w:rsidRPr="006400E2">
        <w:rPr>
          <w:rStyle w:val="charBoldItals"/>
        </w:rPr>
        <w:t xml:space="preserve">notified </w:t>
      </w:r>
      <w:r w:rsidRPr="006400E2">
        <w:rPr>
          <w:color w:val="000000"/>
        </w:rPr>
        <w:t xml:space="preserve">ins </w:t>
      </w:r>
      <w:hyperlink r:id="rId141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CDE86EB" w14:textId="348D721D" w:rsidR="009E5E4E" w:rsidRPr="006400E2" w:rsidRDefault="009E5E4E" w:rsidP="009E5E4E">
      <w:pPr>
        <w:pStyle w:val="AmdtsEntriesDefL2"/>
      </w:pPr>
      <w:r w:rsidRPr="006400E2">
        <w:tab/>
        <w:t xml:space="preserve">om </w:t>
      </w:r>
      <w:hyperlink r:id="rId141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114</w:t>
      </w:r>
    </w:p>
    <w:p w14:paraId="1FEA95A1" w14:textId="3A63D30B" w:rsidR="00510354" w:rsidRPr="006400E2" w:rsidRDefault="00510354" w:rsidP="00510354">
      <w:pPr>
        <w:pStyle w:val="AmdtsEntries"/>
      </w:pPr>
      <w:r w:rsidRPr="006400E2">
        <w:tab/>
        <w:t xml:space="preserve">def </w:t>
      </w:r>
      <w:r w:rsidRPr="006400E2">
        <w:rPr>
          <w:rStyle w:val="charBoldItals"/>
        </w:rPr>
        <w:t xml:space="preserve">not qualified to perform duties </w:t>
      </w:r>
      <w:r w:rsidRPr="006400E2">
        <w:t xml:space="preserve">ins </w:t>
      </w:r>
      <w:hyperlink r:id="rId1414"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65</w:t>
      </w:r>
    </w:p>
    <w:p w14:paraId="057AF412" w14:textId="0AB57C7C" w:rsidR="006E4DB3" w:rsidRPr="006400E2" w:rsidRDefault="006E4DB3" w:rsidP="006E4DB3">
      <w:pPr>
        <w:pStyle w:val="AmdtsEntriesDefL2"/>
      </w:pPr>
      <w:r w:rsidRPr="006400E2">
        <w:tab/>
        <w:t xml:space="preserve">om </w:t>
      </w:r>
      <w:hyperlink r:id="rId141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106</w:t>
      </w:r>
    </w:p>
    <w:p w14:paraId="58F1FAF4" w14:textId="01D6DA43" w:rsidR="0034517F" w:rsidRPr="006400E2" w:rsidRDefault="0034517F">
      <w:pPr>
        <w:pStyle w:val="AmdtsEntries"/>
        <w:keepLines/>
      </w:pPr>
      <w:r w:rsidRPr="006400E2">
        <w:tab/>
        <w:t xml:space="preserve">def </w:t>
      </w:r>
      <w:r w:rsidRPr="006400E2">
        <w:rPr>
          <w:rStyle w:val="charBoldItals"/>
        </w:rPr>
        <w:t xml:space="preserve">office </w:t>
      </w:r>
      <w:r w:rsidRPr="006400E2">
        <w:rPr>
          <w:color w:val="000000"/>
        </w:rPr>
        <w:t xml:space="preserve">ins </w:t>
      </w:r>
      <w:hyperlink r:id="rId141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635471E" w14:textId="6DBE4010" w:rsidR="00D767C6" w:rsidRPr="006400E2" w:rsidRDefault="00D767C6" w:rsidP="00D767C6">
      <w:pPr>
        <w:pStyle w:val="AmdtsEntriesDefL2"/>
      </w:pPr>
      <w:r w:rsidRPr="006400E2">
        <w:tab/>
        <w:t xml:space="preserve">am </w:t>
      </w:r>
      <w:hyperlink r:id="rId141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66</w:t>
      </w:r>
      <w:r w:rsidR="009E5E4E" w:rsidRPr="006400E2">
        <w:t xml:space="preserve">; </w:t>
      </w:r>
      <w:hyperlink r:id="rId1418"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003D6269" w:rsidRPr="006400E2">
        <w:t xml:space="preserve"> s 115</w:t>
      </w:r>
    </w:p>
    <w:p w14:paraId="54F639FD" w14:textId="190AB1F6" w:rsidR="006E4DB3" w:rsidRPr="006400E2" w:rsidRDefault="006E4DB3" w:rsidP="00D767C6">
      <w:pPr>
        <w:pStyle w:val="AmdtsEntriesDefL2"/>
      </w:pPr>
      <w:r w:rsidRPr="006400E2">
        <w:tab/>
        <w:t xml:space="preserve">sub </w:t>
      </w:r>
      <w:hyperlink r:id="rId141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107</w:t>
      </w:r>
    </w:p>
    <w:p w14:paraId="051B94ED" w14:textId="75838EEC" w:rsidR="0034517F" w:rsidRPr="006400E2" w:rsidRDefault="0034517F">
      <w:pPr>
        <w:pStyle w:val="AmdtsEntries"/>
        <w:keepNext/>
      </w:pPr>
      <w:r w:rsidRPr="006400E2">
        <w:tab/>
        <w:t xml:space="preserve">def </w:t>
      </w:r>
      <w:r w:rsidRPr="006400E2">
        <w:rPr>
          <w:rStyle w:val="charBoldItals"/>
        </w:rPr>
        <w:t xml:space="preserve">office of </w:t>
      </w:r>
      <w:r w:rsidR="00A50727" w:rsidRPr="006400E2">
        <w:rPr>
          <w:rStyle w:val="charBoldItals"/>
        </w:rPr>
        <w:t xml:space="preserve">chief executive </w:t>
      </w:r>
      <w:r w:rsidRPr="006400E2">
        <w:t xml:space="preserve">ins </w:t>
      </w:r>
      <w:hyperlink r:id="rId142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0E2CFECC" w14:textId="7CD410D6" w:rsidR="0034517F" w:rsidRPr="006400E2" w:rsidRDefault="0034517F" w:rsidP="00AD799F">
      <w:pPr>
        <w:pStyle w:val="AmdtsEntriesDefL2"/>
        <w:keepNext/>
      </w:pPr>
      <w:r w:rsidRPr="006400E2">
        <w:tab/>
        <w:t xml:space="preserve">reloc from s 3 </w:t>
      </w:r>
      <w:hyperlink r:id="rId142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F37A283" w14:textId="77777777" w:rsidR="00A50727" w:rsidRPr="006400E2" w:rsidRDefault="00A50727">
      <w:pPr>
        <w:pStyle w:val="AmdtsEntriesDefL2"/>
      </w:pPr>
      <w:r w:rsidRPr="006400E2">
        <w:tab/>
        <w:t>om R28 LA</w:t>
      </w:r>
    </w:p>
    <w:p w14:paraId="44626397" w14:textId="77777777" w:rsidR="00A50727" w:rsidRPr="006400E2" w:rsidRDefault="00A50727" w:rsidP="00A50727">
      <w:pPr>
        <w:pStyle w:val="AmdtsEntries"/>
      </w:pPr>
      <w:r w:rsidRPr="006400E2">
        <w:tab/>
        <w:t xml:space="preserve">def </w:t>
      </w:r>
      <w:r w:rsidRPr="006400E2">
        <w:rPr>
          <w:rStyle w:val="charBoldItals"/>
        </w:rPr>
        <w:t>office of director</w:t>
      </w:r>
      <w:r w:rsidRPr="006400E2">
        <w:rPr>
          <w:rStyle w:val="charBoldItals"/>
        </w:rPr>
        <w:noBreakHyphen/>
        <w:t xml:space="preserve">general </w:t>
      </w:r>
      <w:r w:rsidRPr="006400E2">
        <w:t xml:space="preserve"> ins R28 LA</w:t>
      </w:r>
    </w:p>
    <w:p w14:paraId="0D937632" w14:textId="29D79BBC" w:rsidR="006E4DB3" w:rsidRPr="006400E2" w:rsidRDefault="006E4DB3" w:rsidP="006E4DB3">
      <w:pPr>
        <w:pStyle w:val="AmdtsEntriesDefL2"/>
      </w:pPr>
      <w:r w:rsidRPr="006400E2">
        <w:tab/>
        <w:t xml:space="preserve">om </w:t>
      </w:r>
      <w:hyperlink r:id="rId142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14:paraId="6D2A0393" w14:textId="392B18B4" w:rsidR="003D6269" w:rsidRPr="006400E2" w:rsidRDefault="003D6269" w:rsidP="003D6269">
      <w:pPr>
        <w:pStyle w:val="AmdtsEntries"/>
        <w:keepLines/>
      </w:pPr>
      <w:r w:rsidRPr="006400E2">
        <w:tab/>
        <w:t xml:space="preserve">def </w:t>
      </w:r>
      <w:r w:rsidRPr="006400E2">
        <w:rPr>
          <w:rStyle w:val="charBoldItals"/>
        </w:rPr>
        <w:t xml:space="preserve">office of head of service </w:t>
      </w:r>
      <w:r w:rsidRPr="006400E2">
        <w:rPr>
          <w:color w:val="000000"/>
        </w:rPr>
        <w:t xml:space="preserve">ins </w:t>
      </w:r>
      <w:hyperlink r:id="rId1423"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14:paraId="7FD80D11" w14:textId="7B61FFA4" w:rsidR="006E4DB3" w:rsidRPr="006400E2" w:rsidRDefault="006E4DB3" w:rsidP="006E4DB3">
      <w:pPr>
        <w:pStyle w:val="AmdtsEntriesDefL2"/>
      </w:pPr>
      <w:r w:rsidRPr="006400E2">
        <w:tab/>
        <w:t xml:space="preserve">om </w:t>
      </w:r>
      <w:hyperlink r:id="rId142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108</w:t>
      </w:r>
    </w:p>
    <w:p w14:paraId="1E7A5052" w14:textId="53BEE76B" w:rsidR="0034517F" w:rsidRPr="006400E2" w:rsidRDefault="0034517F" w:rsidP="00BD4ECF">
      <w:pPr>
        <w:pStyle w:val="AmdtsEntries"/>
        <w:keepNext/>
      </w:pPr>
      <w:r w:rsidRPr="006400E2">
        <w:lastRenderedPageBreak/>
        <w:tab/>
        <w:t xml:space="preserve">def </w:t>
      </w:r>
      <w:r w:rsidRPr="006400E2">
        <w:rPr>
          <w:rStyle w:val="charBoldItals"/>
        </w:rPr>
        <w:t xml:space="preserve">officer </w:t>
      </w:r>
      <w:r w:rsidRPr="006400E2">
        <w:t xml:space="preserve">am </w:t>
      </w:r>
      <w:hyperlink r:id="rId1425"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r w:rsidRPr="006400E2">
        <w:t xml:space="preserve"> sch; </w:t>
      </w:r>
      <w:hyperlink r:id="rId1426"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 pars renum R4 LA</w:t>
      </w:r>
    </w:p>
    <w:p w14:paraId="5568191A" w14:textId="47782219" w:rsidR="0034517F" w:rsidRPr="006400E2" w:rsidRDefault="0034517F" w:rsidP="00BD4ECF">
      <w:pPr>
        <w:pStyle w:val="AmdtsEntriesDefL2"/>
        <w:keepNext/>
      </w:pPr>
      <w:r w:rsidRPr="006400E2">
        <w:tab/>
        <w:t xml:space="preserve">sub </w:t>
      </w:r>
      <w:hyperlink r:id="rId142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3.426</w:t>
      </w:r>
    </w:p>
    <w:p w14:paraId="1597E6F2" w14:textId="1331398A" w:rsidR="0034517F" w:rsidRPr="006400E2" w:rsidRDefault="0034517F" w:rsidP="00BD4ECF">
      <w:pPr>
        <w:pStyle w:val="AmdtsEntriesDefL2"/>
        <w:keepNext/>
      </w:pPr>
      <w:r w:rsidRPr="006400E2">
        <w:tab/>
        <w:t xml:space="preserve">reloc from s 3 </w:t>
      </w:r>
      <w:hyperlink r:id="rId1428"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F8385FC" w14:textId="5AF20A01" w:rsidR="00D767C6" w:rsidRPr="006400E2" w:rsidRDefault="00D767C6" w:rsidP="00D767C6">
      <w:pPr>
        <w:pStyle w:val="AmdtsEntriesDefL2"/>
      </w:pPr>
      <w:r w:rsidRPr="006400E2">
        <w:tab/>
        <w:t xml:space="preserve">sub </w:t>
      </w:r>
      <w:hyperlink r:id="rId1429"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67</w:t>
      </w:r>
    </w:p>
    <w:p w14:paraId="73B81DF6" w14:textId="7063E694" w:rsidR="0078721A" w:rsidRPr="006400E2" w:rsidRDefault="0078721A" w:rsidP="00D767C6">
      <w:pPr>
        <w:pStyle w:val="AmdtsEntriesDefL2"/>
      </w:pPr>
      <w:r w:rsidRPr="006400E2">
        <w:tab/>
        <w:t xml:space="preserve">am </w:t>
      </w:r>
      <w:hyperlink r:id="rId1430"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109, s 110; pars renum R40 LA</w:t>
      </w:r>
    </w:p>
    <w:p w14:paraId="79626BA9" w14:textId="49AB41D8" w:rsidR="0034517F" w:rsidRPr="006400E2" w:rsidRDefault="0034517F">
      <w:pPr>
        <w:pStyle w:val="AmdtsEntries"/>
        <w:keepLines/>
      </w:pPr>
      <w:r w:rsidRPr="006400E2">
        <w:tab/>
        <w:t xml:space="preserve">def </w:t>
      </w:r>
      <w:r w:rsidRPr="006400E2">
        <w:rPr>
          <w:rStyle w:val="charBoldItals"/>
        </w:rPr>
        <w:t xml:space="preserve">original office </w:t>
      </w:r>
      <w:r w:rsidRPr="006400E2">
        <w:rPr>
          <w:color w:val="000000"/>
        </w:rPr>
        <w:t xml:space="preserve">ins </w:t>
      </w:r>
      <w:hyperlink r:id="rId143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4FC937FE" w14:textId="73D9456F" w:rsidR="00D767C6" w:rsidRPr="006400E2" w:rsidRDefault="00D767C6" w:rsidP="00D767C6">
      <w:pPr>
        <w:pStyle w:val="AmdtsEntriesDefL2"/>
      </w:pPr>
      <w:r w:rsidRPr="006400E2">
        <w:tab/>
        <w:t xml:space="preserve">om </w:t>
      </w:r>
      <w:hyperlink r:id="rId143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68</w:t>
      </w:r>
    </w:p>
    <w:p w14:paraId="7575E004" w14:textId="2F712225" w:rsidR="0034517F" w:rsidRPr="006400E2" w:rsidRDefault="0034517F">
      <w:pPr>
        <w:pStyle w:val="AmdtsEntries"/>
        <w:keepNext/>
      </w:pPr>
      <w:r w:rsidRPr="006400E2">
        <w:tab/>
        <w:t xml:space="preserve">def </w:t>
      </w:r>
      <w:r w:rsidRPr="006400E2">
        <w:rPr>
          <w:rStyle w:val="charBoldItals"/>
        </w:rPr>
        <w:t xml:space="preserve">overseas </w:t>
      </w:r>
      <w:r w:rsidRPr="006400E2">
        <w:t xml:space="preserve">reloc from s 3 </w:t>
      </w:r>
      <w:hyperlink r:id="rId143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61FE400" w14:textId="4D229C50" w:rsidR="0078721A" w:rsidRPr="006400E2" w:rsidRDefault="0078721A" w:rsidP="0078721A">
      <w:pPr>
        <w:pStyle w:val="AmdtsEntriesDefL2"/>
      </w:pPr>
      <w:r w:rsidRPr="006400E2">
        <w:tab/>
        <w:t xml:space="preserve">om </w:t>
      </w:r>
      <w:hyperlink r:id="rId143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111</w:t>
      </w:r>
    </w:p>
    <w:p w14:paraId="507AB93A" w14:textId="2714C9C7" w:rsidR="0034517F" w:rsidRPr="006400E2" w:rsidRDefault="0034517F">
      <w:pPr>
        <w:pStyle w:val="AmdtsEntries"/>
        <w:keepNext/>
      </w:pPr>
      <w:r w:rsidRPr="006400E2">
        <w:tab/>
        <w:t xml:space="preserve">def </w:t>
      </w:r>
      <w:r w:rsidRPr="006400E2">
        <w:rPr>
          <w:rStyle w:val="charBoldItals"/>
        </w:rPr>
        <w:t xml:space="preserve">part-time office </w:t>
      </w:r>
      <w:r w:rsidRPr="006400E2">
        <w:t xml:space="preserve">am </w:t>
      </w:r>
      <w:hyperlink r:id="rId143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3.427</w:t>
      </w:r>
    </w:p>
    <w:p w14:paraId="0F20CF20" w14:textId="4B4D53FE" w:rsidR="0034517F" w:rsidRPr="006400E2" w:rsidRDefault="0034517F">
      <w:pPr>
        <w:pStyle w:val="AmdtsEntriesDefL2"/>
      </w:pPr>
      <w:r w:rsidRPr="006400E2">
        <w:tab/>
        <w:t xml:space="preserve">reloc from s 3 </w:t>
      </w:r>
      <w:hyperlink r:id="rId143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8B6A50F" w14:textId="2E9413D9" w:rsidR="0078721A" w:rsidRDefault="0078721A">
      <w:pPr>
        <w:pStyle w:val="AmdtsEntriesDefL2"/>
      </w:pPr>
      <w:r w:rsidRPr="006400E2">
        <w:tab/>
        <w:t xml:space="preserve">am </w:t>
      </w:r>
      <w:hyperlink r:id="rId143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112</w:t>
      </w:r>
    </w:p>
    <w:p w14:paraId="11E7379F" w14:textId="433F5E70" w:rsidR="001E0F35" w:rsidRPr="001E0F35" w:rsidRDefault="001E0F35" w:rsidP="001E0F35">
      <w:pPr>
        <w:pStyle w:val="AmdtsEntries"/>
        <w:keepNext/>
      </w:pPr>
      <w:r>
        <w:tab/>
        <w:t xml:space="preserve">def </w:t>
      </w:r>
      <w:r w:rsidRPr="001E0F35">
        <w:rPr>
          <w:b/>
          <w:bCs/>
          <w:i/>
          <w:iCs/>
        </w:rPr>
        <w:t>pe</w:t>
      </w:r>
      <w:r w:rsidR="0092595B">
        <w:rPr>
          <w:b/>
          <w:bCs/>
          <w:i/>
          <w:iCs/>
        </w:rPr>
        <w:t>r</w:t>
      </w:r>
      <w:r w:rsidRPr="001E0F35">
        <w:rPr>
          <w:b/>
          <w:bCs/>
          <w:i/>
          <w:iCs/>
        </w:rPr>
        <w:t>manent resident</w:t>
      </w:r>
      <w:r>
        <w:t xml:space="preserve"> ins </w:t>
      </w:r>
      <w:hyperlink r:id="rId1438" w:tooltip="Public Sector Management Amendment Act 2019" w:history="1">
        <w:r>
          <w:rPr>
            <w:rStyle w:val="charCitHyperlinkAbbrev"/>
          </w:rPr>
          <w:t>A2019</w:t>
        </w:r>
        <w:r>
          <w:rPr>
            <w:rStyle w:val="charCitHyperlinkAbbrev"/>
          </w:rPr>
          <w:noBreakHyphen/>
          <w:t>36</w:t>
        </w:r>
      </w:hyperlink>
      <w:r>
        <w:t xml:space="preserve"> s 12</w:t>
      </w:r>
    </w:p>
    <w:p w14:paraId="6E4D9C4F" w14:textId="1381FB6D" w:rsidR="0034517F" w:rsidRPr="006400E2" w:rsidRDefault="0034517F">
      <w:pPr>
        <w:pStyle w:val="AmdtsEntries"/>
        <w:keepNext/>
      </w:pPr>
      <w:r w:rsidRPr="006400E2">
        <w:tab/>
        <w:t xml:space="preserve">def </w:t>
      </w:r>
      <w:r w:rsidRPr="006400E2">
        <w:rPr>
          <w:rStyle w:val="charBoldItals"/>
        </w:rPr>
        <w:t xml:space="preserve">prescribed </w:t>
      </w:r>
      <w:r w:rsidRPr="006400E2">
        <w:t xml:space="preserve">reloc from s 3 </w:t>
      </w:r>
      <w:hyperlink r:id="rId143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327282D4" w14:textId="5190F417" w:rsidR="00D767C6" w:rsidRPr="006400E2" w:rsidRDefault="00D767C6" w:rsidP="00D767C6">
      <w:pPr>
        <w:pStyle w:val="AmdtsEntries"/>
      </w:pPr>
      <w:r w:rsidRPr="006400E2">
        <w:tab/>
        <w:t xml:space="preserve">def </w:t>
      </w:r>
      <w:r w:rsidRPr="006400E2">
        <w:rPr>
          <w:rStyle w:val="charBoldItals"/>
        </w:rPr>
        <w:t xml:space="preserve">principal union </w:t>
      </w:r>
      <w:r w:rsidRPr="006400E2">
        <w:t xml:space="preserve">ins </w:t>
      </w:r>
      <w:hyperlink r:id="rId144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69</w:t>
      </w:r>
    </w:p>
    <w:p w14:paraId="6E11C9DE" w14:textId="7602026B" w:rsidR="0034517F" w:rsidRPr="006400E2" w:rsidRDefault="0034517F" w:rsidP="00D979F1">
      <w:pPr>
        <w:pStyle w:val="AmdtsEntries"/>
        <w:keepNext/>
        <w:keepLines/>
      </w:pPr>
      <w:r w:rsidRPr="006400E2">
        <w:tab/>
        <w:t xml:space="preserve">def </w:t>
      </w:r>
      <w:r w:rsidRPr="006400E2">
        <w:rPr>
          <w:rStyle w:val="charBoldItals"/>
        </w:rPr>
        <w:t xml:space="preserve">proceeding </w:t>
      </w:r>
      <w:r w:rsidRPr="006400E2">
        <w:rPr>
          <w:color w:val="000000"/>
        </w:rPr>
        <w:t xml:space="preserve">ins </w:t>
      </w:r>
      <w:hyperlink r:id="rId144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B7A3519" w14:textId="65C8B898" w:rsidR="00D767C6" w:rsidRPr="006400E2" w:rsidRDefault="00D767C6" w:rsidP="00D767C6">
      <w:pPr>
        <w:pStyle w:val="AmdtsEntriesDefL2"/>
      </w:pPr>
      <w:r w:rsidRPr="006400E2">
        <w:tab/>
        <w:t xml:space="preserve">om </w:t>
      </w:r>
      <w:hyperlink r:id="rId144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70</w:t>
      </w:r>
    </w:p>
    <w:p w14:paraId="5A53C5D7" w14:textId="27143B0F" w:rsidR="0034517F" w:rsidRPr="006400E2" w:rsidRDefault="0034517F">
      <w:pPr>
        <w:pStyle w:val="AmdtsEntries"/>
        <w:keepNext/>
      </w:pPr>
      <w:r w:rsidRPr="006400E2">
        <w:tab/>
        <w:t xml:space="preserve">def </w:t>
      </w:r>
      <w:r w:rsidRPr="006400E2">
        <w:rPr>
          <w:rStyle w:val="charBoldItals"/>
        </w:rPr>
        <w:t xml:space="preserve">promotion </w:t>
      </w:r>
      <w:r w:rsidRPr="006400E2">
        <w:t xml:space="preserve">reloc from s 3 </w:t>
      </w:r>
      <w:hyperlink r:id="rId144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AD9A710" w14:textId="4C3AA46A" w:rsidR="0078721A" w:rsidRPr="006400E2" w:rsidRDefault="0078721A" w:rsidP="0078721A">
      <w:pPr>
        <w:pStyle w:val="AmdtsEntriesDefL2"/>
      </w:pPr>
      <w:r w:rsidRPr="006400E2">
        <w:tab/>
        <w:t xml:space="preserve">sub </w:t>
      </w:r>
      <w:hyperlink r:id="rId144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113</w:t>
      </w:r>
    </w:p>
    <w:p w14:paraId="6AEB0878" w14:textId="39F013BD" w:rsidR="0034517F" w:rsidRPr="006400E2" w:rsidRDefault="0034517F">
      <w:pPr>
        <w:pStyle w:val="AmdtsEntries"/>
        <w:keepNext/>
      </w:pPr>
      <w:r w:rsidRPr="006400E2">
        <w:tab/>
        <w:t xml:space="preserve">def </w:t>
      </w:r>
      <w:r w:rsidRPr="006400E2">
        <w:rPr>
          <w:rStyle w:val="charBoldItals"/>
        </w:rPr>
        <w:t xml:space="preserve">promotion appeal committee </w:t>
      </w:r>
      <w:r w:rsidRPr="006400E2">
        <w:t xml:space="preserve">reloc from s 3 </w:t>
      </w:r>
      <w:hyperlink r:id="rId1445"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5B0E6DE" w14:textId="7AEFB77E" w:rsidR="00D767C6" w:rsidRPr="006400E2" w:rsidRDefault="00D767C6" w:rsidP="00D767C6">
      <w:pPr>
        <w:pStyle w:val="AmdtsEntriesDefL2"/>
      </w:pPr>
      <w:r w:rsidRPr="006400E2">
        <w:tab/>
        <w:t xml:space="preserve">om </w:t>
      </w:r>
      <w:hyperlink r:id="rId1446"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71</w:t>
      </w:r>
    </w:p>
    <w:p w14:paraId="7E95B57A" w14:textId="37039CA9" w:rsidR="0034517F" w:rsidRPr="006400E2" w:rsidRDefault="0034517F">
      <w:pPr>
        <w:pStyle w:val="AmdtsEntries"/>
        <w:keepNext/>
      </w:pPr>
      <w:r w:rsidRPr="006400E2">
        <w:tab/>
        <w:t xml:space="preserve">def </w:t>
      </w:r>
      <w:r w:rsidRPr="006400E2">
        <w:rPr>
          <w:rStyle w:val="charBoldItals"/>
        </w:rPr>
        <w:t xml:space="preserve">public employee </w:t>
      </w:r>
      <w:r w:rsidRPr="006400E2">
        <w:t xml:space="preserve">reloc from s 3 </w:t>
      </w:r>
      <w:hyperlink r:id="rId144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505FF990" w14:textId="5F98A784" w:rsidR="0078721A" w:rsidRPr="006400E2" w:rsidRDefault="0078721A" w:rsidP="0078721A">
      <w:pPr>
        <w:pStyle w:val="AmdtsEntriesDefL2"/>
      </w:pPr>
      <w:r w:rsidRPr="006400E2">
        <w:tab/>
        <w:t xml:space="preserve">om </w:t>
      </w:r>
      <w:hyperlink r:id="rId144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114</w:t>
      </w:r>
    </w:p>
    <w:p w14:paraId="0CF5E70D" w14:textId="29A472D3" w:rsidR="0034517F" w:rsidRPr="006400E2" w:rsidRDefault="0034517F">
      <w:pPr>
        <w:pStyle w:val="AmdtsEntries"/>
        <w:keepLines/>
      </w:pPr>
      <w:r w:rsidRPr="006400E2">
        <w:tab/>
        <w:t xml:space="preserve">def </w:t>
      </w:r>
      <w:r w:rsidRPr="006400E2">
        <w:rPr>
          <w:rStyle w:val="charBoldItals"/>
        </w:rPr>
        <w:t xml:space="preserve">public office </w:t>
      </w:r>
      <w:r w:rsidRPr="006400E2">
        <w:rPr>
          <w:color w:val="000000"/>
        </w:rPr>
        <w:t xml:space="preserve">ins </w:t>
      </w:r>
      <w:hyperlink r:id="rId144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0AD9A1D" w14:textId="39902DC7" w:rsidR="00D767C6" w:rsidRPr="006400E2" w:rsidRDefault="00D767C6" w:rsidP="00D767C6">
      <w:pPr>
        <w:pStyle w:val="AmdtsEntriesDefL2"/>
      </w:pPr>
      <w:r w:rsidRPr="006400E2">
        <w:tab/>
        <w:t xml:space="preserve">om </w:t>
      </w:r>
      <w:hyperlink r:id="rId145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72</w:t>
      </w:r>
    </w:p>
    <w:p w14:paraId="2EFE33D0" w14:textId="04A0C560" w:rsidR="0034517F" w:rsidRPr="006400E2" w:rsidRDefault="0034517F">
      <w:pPr>
        <w:pStyle w:val="AmdtsEntries"/>
        <w:keepNext/>
      </w:pPr>
      <w:r w:rsidRPr="006400E2">
        <w:tab/>
        <w:t xml:space="preserve">def </w:t>
      </w:r>
      <w:r w:rsidRPr="006400E2">
        <w:rPr>
          <w:rStyle w:val="charBoldItals"/>
        </w:rPr>
        <w:t xml:space="preserve">public sector </w:t>
      </w:r>
      <w:r w:rsidRPr="006400E2">
        <w:t xml:space="preserve">reloc from s 3 </w:t>
      </w:r>
      <w:hyperlink r:id="rId145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69166DE7" w14:textId="457F94C9" w:rsidR="0078721A" w:rsidRPr="006400E2" w:rsidRDefault="0078721A" w:rsidP="0078721A">
      <w:pPr>
        <w:pStyle w:val="AmdtsEntriesDefL2"/>
      </w:pPr>
      <w:r w:rsidRPr="006400E2">
        <w:tab/>
        <w:t xml:space="preserve">sub </w:t>
      </w:r>
      <w:hyperlink r:id="rId1452"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115</w:t>
      </w:r>
    </w:p>
    <w:p w14:paraId="1C8331BA" w14:textId="06AA6560" w:rsidR="0078721A" w:rsidRPr="006400E2" w:rsidRDefault="0078721A" w:rsidP="003D6269">
      <w:pPr>
        <w:pStyle w:val="AmdtsEntries"/>
        <w:keepLines/>
      </w:pPr>
      <w:r w:rsidRPr="006400E2">
        <w:tab/>
        <w:t xml:space="preserve">def </w:t>
      </w:r>
      <w:r w:rsidRPr="006400E2">
        <w:rPr>
          <w:rStyle w:val="charBoldItals"/>
        </w:rPr>
        <w:t>public sector employer</w:t>
      </w:r>
      <w:r w:rsidRPr="006400E2">
        <w:t xml:space="preserve"> ins </w:t>
      </w:r>
      <w:hyperlink r:id="rId145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14:paraId="70177B3E" w14:textId="5D199328" w:rsidR="0078721A" w:rsidRPr="006400E2" w:rsidRDefault="0078721A" w:rsidP="0078721A">
      <w:pPr>
        <w:pStyle w:val="AmdtsEntries"/>
        <w:keepLines/>
      </w:pPr>
      <w:r w:rsidRPr="006400E2">
        <w:tab/>
        <w:t xml:space="preserve">def </w:t>
      </w:r>
      <w:r w:rsidRPr="006400E2">
        <w:rPr>
          <w:rStyle w:val="charBoldItals"/>
        </w:rPr>
        <w:t>public sector member</w:t>
      </w:r>
      <w:r w:rsidRPr="006400E2">
        <w:t xml:space="preserve"> ins </w:t>
      </w:r>
      <w:hyperlink r:id="rId145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116</w:t>
      </w:r>
    </w:p>
    <w:p w14:paraId="4FDFEF16" w14:textId="69677A17" w:rsidR="003D6269" w:rsidRPr="006400E2" w:rsidRDefault="003D6269" w:rsidP="003D6269">
      <w:pPr>
        <w:pStyle w:val="AmdtsEntries"/>
        <w:keepLines/>
      </w:pPr>
      <w:r w:rsidRPr="006400E2">
        <w:tab/>
        <w:t xml:space="preserve">def </w:t>
      </w:r>
      <w:r w:rsidRPr="006400E2">
        <w:rPr>
          <w:rStyle w:val="charBoldItals"/>
        </w:rPr>
        <w:t xml:space="preserve">public sector officer </w:t>
      </w:r>
      <w:r w:rsidRPr="006400E2">
        <w:rPr>
          <w:color w:val="000000"/>
        </w:rPr>
        <w:t xml:space="preserve">ins </w:t>
      </w:r>
      <w:hyperlink r:id="rId145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rPr>
          <w:color w:val="000000"/>
        </w:rPr>
        <w:t xml:space="preserve"> s 116</w:t>
      </w:r>
    </w:p>
    <w:p w14:paraId="5CE3F8AE" w14:textId="09E626D6" w:rsidR="0078721A" w:rsidRPr="006400E2" w:rsidRDefault="0078721A" w:rsidP="0078721A">
      <w:pPr>
        <w:pStyle w:val="AmdtsEntriesDefL2"/>
      </w:pPr>
      <w:r w:rsidRPr="006400E2">
        <w:tab/>
        <w:t xml:space="preserve">om </w:t>
      </w:r>
      <w:hyperlink r:id="rId145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117</w:t>
      </w:r>
    </w:p>
    <w:p w14:paraId="30C81550" w14:textId="2C60BA19" w:rsidR="0078721A" w:rsidRPr="006400E2" w:rsidRDefault="0078721A">
      <w:pPr>
        <w:pStyle w:val="AmdtsEntries"/>
        <w:keepLines/>
      </w:pPr>
      <w:r w:rsidRPr="006400E2">
        <w:tab/>
        <w:t xml:space="preserve">def </w:t>
      </w:r>
      <w:r w:rsidRPr="006400E2">
        <w:rPr>
          <w:rStyle w:val="charBoldItals"/>
        </w:rPr>
        <w:t>public sector principles</w:t>
      </w:r>
      <w:r w:rsidRPr="006400E2">
        <w:t xml:space="preserve"> ins </w:t>
      </w:r>
      <w:hyperlink r:id="rId145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06E65956" w14:textId="6DF47270" w:rsidR="00882E96" w:rsidRPr="006400E2" w:rsidRDefault="00882E96" w:rsidP="00882E96">
      <w:pPr>
        <w:pStyle w:val="AmdtsEntries"/>
        <w:keepLines/>
      </w:pPr>
      <w:r w:rsidRPr="006400E2">
        <w:tab/>
        <w:t xml:space="preserve">def </w:t>
      </w:r>
      <w:r w:rsidRPr="006400E2">
        <w:rPr>
          <w:rStyle w:val="charBoldItals"/>
        </w:rPr>
        <w:t>public sector values</w:t>
      </w:r>
      <w:r w:rsidRPr="006400E2">
        <w:t xml:space="preserve"> ins </w:t>
      </w:r>
      <w:hyperlink r:id="rId145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4DFDDF5B" w14:textId="3AE7F0AA" w:rsidR="00882E96" w:rsidRPr="006400E2" w:rsidRDefault="00882E96" w:rsidP="00882E96">
      <w:pPr>
        <w:pStyle w:val="AmdtsEntries"/>
        <w:keepLines/>
      </w:pPr>
      <w:r w:rsidRPr="006400E2">
        <w:tab/>
        <w:t xml:space="preserve">def </w:t>
      </w:r>
      <w:r w:rsidRPr="006400E2">
        <w:rPr>
          <w:rStyle w:val="charBoldItals"/>
        </w:rPr>
        <w:t>qualification</w:t>
      </w:r>
      <w:r w:rsidRPr="006400E2">
        <w:t xml:space="preserve"> ins </w:t>
      </w:r>
      <w:hyperlink r:id="rId145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1F6E78DB" w14:textId="32155421" w:rsidR="0034517F" w:rsidRPr="006400E2" w:rsidRDefault="0034517F" w:rsidP="009A305A">
      <w:pPr>
        <w:pStyle w:val="AmdtsEntries"/>
        <w:keepNext/>
        <w:keepLines/>
      </w:pPr>
      <w:r w:rsidRPr="006400E2">
        <w:tab/>
        <w:t xml:space="preserve">def </w:t>
      </w:r>
      <w:r w:rsidRPr="006400E2">
        <w:rPr>
          <w:rStyle w:val="charBoldItals"/>
        </w:rPr>
        <w:t xml:space="preserve">redundancy </w:t>
      </w:r>
      <w:r w:rsidRPr="006400E2">
        <w:rPr>
          <w:color w:val="000000"/>
        </w:rPr>
        <w:t xml:space="preserve">ins </w:t>
      </w:r>
      <w:hyperlink r:id="rId146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C1F3861" w14:textId="5168D69F" w:rsidR="00D767C6" w:rsidRPr="006400E2" w:rsidRDefault="00D767C6" w:rsidP="00D767C6">
      <w:pPr>
        <w:pStyle w:val="AmdtsEntriesDefL2"/>
      </w:pPr>
      <w:r w:rsidRPr="006400E2">
        <w:tab/>
        <w:t xml:space="preserve">om </w:t>
      </w:r>
      <w:hyperlink r:id="rId1461"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73</w:t>
      </w:r>
    </w:p>
    <w:p w14:paraId="04C2E4BE" w14:textId="62EBD634" w:rsidR="0034517F" w:rsidRPr="006400E2" w:rsidRDefault="0034517F">
      <w:pPr>
        <w:pStyle w:val="AmdtsEntries"/>
        <w:keepNext/>
      </w:pPr>
      <w:r w:rsidRPr="006400E2">
        <w:tab/>
        <w:t xml:space="preserve">def </w:t>
      </w:r>
      <w:r w:rsidRPr="006400E2">
        <w:rPr>
          <w:rStyle w:val="charBoldItals"/>
        </w:rPr>
        <w:t xml:space="preserve">relevant chief executive </w:t>
      </w:r>
      <w:r w:rsidRPr="006400E2">
        <w:t xml:space="preserve">sub </w:t>
      </w:r>
      <w:hyperlink r:id="rId1462" w:tooltip="Public Sector Management Amendment Act 2005 (No 2)" w:history="1">
        <w:r w:rsidR="00BA674D" w:rsidRPr="006400E2">
          <w:rPr>
            <w:rStyle w:val="charCitHyperlinkAbbrev"/>
          </w:rPr>
          <w:t>A2005</w:t>
        </w:r>
        <w:r w:rsidR="00BA674D" w:rsidRPr="006400E2">
          <w:rPr>
            <w:rStyle w:val="charCitHyperlinkAbbrev"/>
          </w:rPr>
          <w:noBreakHyphen/>
          <w:t>44</w:t>
        </w:r>
      </w:hyperlink>
      <w:r w:rsidRPr="006400E2">
        <w:t xml:space="preserve"> s 4</w:t>
      </w:r>
    </w:p>
    <w:p w14:paraId="43CDF81B" w14:textId="77990A07" w:rsidR="0034517F" w:rsidRPr="006400E2" w:rsidRDefault="0034517F">
      <w:pPr>
        <w:pStyle w:val="AmdtsEntriesDefL2"/>
      </w:pPr>
      <w:r w:rsidRPr="006400E2">
        <w:tab/>
        <w:t xml:space="preserve">reloc from s 3 </w:t>
      </w:r>
      <w:hyperlink r:id="rId1463"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FB40EA8" w14:textId="5F431F5F" w:rsidR="003D6269" w:rsidRPr="006400E2" w:rsidRDefault="003D6269" w:rsidP="003D6269">
      <w:pPr>
        <w:pStyle w:val="AmdtsEntriesDefL2"/>
      </w:pPr>
      <w:r w:rsidRPr="006400E2">
        <w:tab/>
        <w:t xml:space="preserve">om </w:t>
      </w:r>
      <w:hyperlink r:id="rId1464"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14:paraId="49A31D9F" w14:textId="77F61362" w:rsidR="0034517F" w:rsidRPr="006400E2" w:rsidRDefault="0034517F">
      <w:pPr>
        <w:pStyle w:val="AmdtsEntries"/>
        <w:keepNext/>
      </w:pPr>
      <w:r w:rsidRPr="006400E2">
        <w:tab/>
        <w:t xml:space="preserve">def </w:t>
      </w:r>
      <w:r w:rsidRPr="006400E2">
        <w:rPr>
          <w:rStyle w:val="charBoldItals"/>
        </w:rPr>
        <w:t xml:space="preserve">relevant staff organisation </w:t>
      </w:r>
      <w:r w:rsidRPr="006400E2">
        <w:t xml:space="preserve">am </w:t>
      </w:r>
      <w:hyperlink r:id="rId1465" w:tooltip="Statute Law Amendment Act 2005" w:history="1">
        <w:r w:rsidR="00BA674D" w:rsidRPr="006400E2">
          <w:rPr>
            <w:rStyle w:val="charCitHyperlinkAbbrev"/>
          </w:rPr>
          <w:t>A2005</w:t>
        </w:r>
        <w:r w:rsidR="00BA674D" w:rsidRPr="006400E2">
          <w:rPr>
            <w:rStyle w:val="charCitHyperlinkAbbrev"/>
          </w:rPr>
          <w:noBreakHyphen/>
          <w:t>20</w:t>
        </w:r>
      </w:hyperlink>
      <w:r w:rsidRPr="006400E2">
        <w:t xml:space="preserve"> amdt 3.328</w:t>
      </w:r>
    </w:p>
    <w:p w14:paraId="11B42765" w14:textId="1A368596" w:rsidR="0034517F" w:rsidRPr="006400E2" w:rsidRDefault="0034517F">
      <w:pPr>
        <w:pStyle w:val="AmdtsEntriesDefL2"/>
      </w:pPr>
      <w:r w:rsidRPr="006400E2">
        <w:tab/>
        <w:t xml:space="preserve">reloc from s 3 </w:t>
      </w:r>
      <w:hyperlink r:id="rId146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757FDDF" w14:textId="42F6BB9D" w:rsidR="00EE6B74" w:rsidRPr="006400E2" w:rsidRDefault="00EE6B74" w:rsidP="00EE6B74">
      <w:pPr>
        <w:pStyle w:val="AmdtsEntriesDefL2"/>
      </w:pPr>
      <w:r w:rsidRPr="006400E2">
        <w:tab/>
        <w:t xml:space="preserve">om </w:t>
      </w:r>
      <w:hyperlink r:id="rId1467"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75</w:t>
      </w:r>
    </w:p>
    <w:p w14:paraId="15B325FC" w14:textId="2024E243" w:rsidR="00D767C6" w:rsidRPr="006400E2" w:rsidRDefault="00D767C6" w:rsidP="00D767C6">
      <w:pPr>
        <w:pStyle w:val="AmdtsEntries"/>
      </w:pPr>
      <w:r w:rsidRPr="006400E2">
        <w:tab/>
        <w:t xml:space="preserve">def </w:t>
      </w:r>
      <w:r w:rsidRPr="006400E2">
        <w:rPr>
          <w:rStyle w:val="charBoldItals"/>
        </w:rPr>
        <w:t xml:space="preserve">relevant union </w:t>
      </w:r>
      <w:r w:rsidR="00206A11" w:rsidRPr="006400E2">
        <w:t xml:space="preserve">ins </w:t>
      </w:r>
      <w:hyperlink r:id="rId1468"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00206A11" w:rsidRPr="006400E2">
        <w:t xml:space="preserve"> s 74</w:t>
      </w:r>
    </w:p>
    <w:p w14:paraId="14C50373" w14:textId="6B79B9FF" w:rsidR="0034517F" w:rsidRPr="006400E2" w:rsidRDefault="0034517F">
      <w:pPr>
        <w:pStyle w:val="AmdtsEntries"/>
        <w:keepLines/>
      </w:pPr>
      <w:r w:rsidRPr="006400E2">
        <w:tab/>
        <w:t xml:space="preserve">def </w:t>
      </w:r>
      <w:r w:rsidRPr="006400E2">
        <w:rPr>
          <w:rStyle w:val="charBoldItals"/>
        </w:rPr>
        <w:t xml:space="preserve">review </w:t>
      </w:r>
      <w:r w:rsidRPr="006400E2">
        <w:rPr>
          <w:color w:val="000000"/>
        </w:rPr>
        <w:t xml:space="preserve">ins </w:t>
      </w:r>
      <w:hyperlink r:id="rId146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65221084" w14:textId="5B946410" w:rsidR="00EE6B74" w:rsidRPr="006400E2" w:rsidRDefault="00EE6B74" w:rsidP="00EE6B74">
      <w:pPr>
        <w:pStyle w:val="AmdtsEntriesDefL2"/>
      </w:pPr>
      <w:r w:rsidRPr="006400E2">
        <w:tab/>
        <w:t xml:space="preserve">sub </w:t>
      </w:r>
      <w:hyperlink r:id="rId1470"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76</w:t>
      </w:r>
    </w:p>
    <w:p w14:paraId="66E08B91" w14:textId="48233404" w:rsidR="003D6269" w:rsidRPr="006400E2" w:rsidRDefault="003D6269" w:rsidP="003D6269">
      <w:pPr>
        <w:pStyle w:val="AmdtsEntriesDefL2"/>
      </w:pPr>
      <w:r w:rsidRPr="006400E2">
        <w:tab/>
        <w:t xml:space="preserve">om </w:t>
      </w:r>
      <w:hyperlink r:id="rId1471"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117</w:t>
      </w:r>
    </w:p>
    <w:p w14:paraId="4F571DEE" w14:textId="5B1789CA" w:rsidR="00EE6B74" w:rsidRDefault="00EE6B74" w:rsidP="00EE6B74">
      <w:pPr>
        <w:pStyle w:val="AmdtsEntries"/>
      </w:pPr>
      <w:r w:rsidRPr="006400E2">
        <w:lastRenderedPageBreak/>
        <w:tab/>
        <w:t xml:space="preserve">def </w:t>
      </w:r>
      <w:r w:rsidRPr="006400E2">
        <w:rPr>
          <w:rStyle w:val="charBoldItals"/>
        </w:rPr>
        <w:t xml:space="preserve">reviewable decision </w:t>
      </w:r>
      <w:r w:rsidRPr="006400E2">
        <w:t xml:space="preserve">ins </w:t>
      </w:r>
      <w:hyperlink r:id="rId147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77</w:t>
      </w:r>
    </w:p>
    <w:p w14:paraId="5C240EA6" w14:textId="7C49D844" w:rsidR="00E041FD" w:rsidRPr="006400E2" w:rsidRDefault="00E041FD" w:rsidP="00E041FD">
      <w:pPr>
        <w:pStyle w:val="AmdtsEntriesDefL2"/>
      </w:pPr>
      <w:r>
        <w:tab/>
        <w:t xml:space="preserve">sub </w:t>
      </w:r>
      <w:hyperlink r:id="rId1473" w:tooltip="Statute Law Amendment Act 2018" w:history="1">
        <w:r w:rsidRPr="003A1F32">
          <w:rPr>
            <w:rStyle w:val="Hyperlink"/>
            <w:u w:val="none"/>
          </w:rPr>
          <w:t>A2018</w:t>
        </w:r>
        <w:r w:rsidRPr="003A1F32">
          <w:rPr>
            <w:rStyle w:val="Hyperlink"/>
            <w:u w:val="none"/>
          </w:rPr>
          <w:noBreakHyphen/>
          <w:t>42</w:t>
        </w:r>
      </w:hyperlink>
      <w:r>
        <w:t xml:space="preserve"> amdt 3.90</w:t>
      </w:r>
    </w:p>
    <w:p w14:paraId="6E52D250" w14:textId="238B1C59" w:rsidR="0034517F" w:rsidRPr="006400E2" w:rsidRDefault="0034517F">
      <w:pPr>
        <w:pStyle w:val="AmdtsEntries"/>
        <w:keepLines/>
      </w:pPr>
      <w:r w:rsidRPr="006400E2">
        <w:tab/>
        <w:t xml:space="preserve">def </w:t>
      </w:r>
      <w:r w:rsidRPr="006400E2">
        <w:rPr>
          <w:rStyle w:val="charBoldItals"/>
        </w:rPr>
        <w:t xml:space="preserve">salary </w:t>
      </w:r>
      <w:r w:rsidRPr="006400E2">
        <w:rPr>
          <w:color w:val="000000"/>
        </w:rPr>
        <w:t xml:space="preserve">ins </w:t>
      </w:r>
      <w:hyperlink r:id="rId1474"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7A5B495C" w14:textId="5232287B" w:rsidR="00EE6B74" w:rsidRPr="006400E2" w:rsidRDefault="00EE6B74" w:rsidP="00EE6B74">
      <w:pPr>
        <w:pStyle w:val="AmdtsEntriesDefL2"/>
      </w:pPr>
      <w:r w:rsidRPr="006400E2">
        <w:tab/>
        <w:t xml:space="preserve">om </w:t>
      </w:r>
      <w:hyperlink r:id="rId1475"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78</w:t>
      </w:r>
    </w:p>
    <w:p w14:paraId="1B1A49D5" w14:textId="044548C7" w:rsidR="0034517F" w:rsidRPr="006400E2" w:rsidRDefault="0034517F">
      <w:pPr>
        <w:pStyle w:val="AmdtsEntries"/>
        <w:keepNext/>
      </w:pPr>
      <w:r w:rsidRPr="006400E2">
        <w:tab/>
        <w:t xml:space="preserve">def </w:t>
      </w:r>
      <w:r w:rsidRPr="006400E2">
        <w:rPr>
          <w:rStyle w:val="charBoldItals"/>
        </w:rPr>
        <w:t>secretariat</w:t>
      </w:r>
      <w:r w:rsidRPr="006400E2">
        <w:t xml:space="preserve"> ins </w:t>
      </w:r>
      <w:hyperlink r:id="rId1476" w:tooltip="Public Sector Management Amendment Act 2005" w:history="1">
        <w:r w:rsidR="00BA674D" w:rsidRPr="006400E2">
          <w:rPr>
            <w:rStyle w:val="charCitHyperlinkAbbrev"/>
          </w:rPr>
          <w:t>A2005</w:t>
        </w:r>
        <w:r w:rsidR="00BA674D" w:rsidRPr="006400E2">
          <w:rPr>
            <w:rStyle w:val="charCitHyperlinkAbbrev"/>
          </w:rPr>
          <w:noBreakHyphen/>
          <w:t>42</w:t>
        </w:r>
      </w:hyperlink>
      <w:r w:rsidRPr="006400E2">
        <w:t xml:space="preserve"> s 4</w:t>
      </w:r>
    </w:p>
    <w:p w14:paraId="5A8F2A26" w14:textId="003BE383" w:rsidR="0034517F" w:rsidRPr="006400E2" w:rsidRDefault="0034517F">
      <w:pPr>
        <w:pStyle w:val="AmdtsEntriesDefL2"/>
      </w:pPr>
      <w:r w:rsidRPr="006400E2">
        <w:tab/>
        <w:t xml:space="preserve">reloc from s 3 </w:t>
      </w:r>
      <w:hyperlink r:id="rId1477"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4150CF5E" w14:textId="0502BA1D" w:rsidR="00BF6CEB" w:rsidRPr="006400E2" w:rsidRDefault="00BF6CEB" w:rsidP="00BF6CEB">
      <w:pPr>
        <w:pStyle w:val="AmdtsEntriesDefL2"/>
      </w:pPr>
      <w:r w:rsidRPr="006400E2">
        <w:tab/>
        <w:t xml:space="preserve">om </w:t>
      </w:r>
      <w:hyperlink r:id="rId1478"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r w:rsidRPr="006400E2">
        <w:t xml:space="preserve"> amdt 1.48</w:t>
      </w:r>
    </w:p>
    <w:p w14:paraId="543021A3" w14:textId="2E0F0EBB" w:rsidR="00882E96" w:rsidRPr="006400E2" w:rsidRDefault="00882E96" w:rsidP="00882E96">
      <w:pPr>
        <w:pStyle w:val="AmdtsEntries"/>
        <w:keepLines/>
      </w:pPr>
      <w:r w:rsidRPr="006400E2">
        <w:tab/>
        <w:t xml:space="preserve">def </w:t>
      </w:r>
      <w:r w:rsidRPr="006400E2">
        <w:rPr>
          <w:rStyle w:val="charBoldItals"/>
        </w:rPr>
        <w:t>senior executive service</w:t>
      </w:r>
      <w:r w:rsidRPr="006400E2">
        <w:t xml:space="preserve"> ins </w:t>
      </w:r>
      <w:hyperlink r:id="rId1479"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558757E9" w14:textId="4037A1C7" w:rsidR="0034517F" w:rsidRPr="006400E2" w:rsidRDefault="0034517F">
      <w:pPr>
        <w:pStyle w:val="AmdtsEntries"/>
        <w:keepNext/>
      </w:pPr>
      <w:r w:rsidRPr="006400E2">
        <w:tab/>
        <w:t xml:space="preserve">def </w:t>
      </w:r>
      <w:r w:rsidRPr="006400E2">
        <w:rPr>
          <w:rStyle w:val="charBoldItals"/>
        </w:rPr>
        <w:t xml:space="preserve">service </w:t>
      </w:r>
      <w:r w:rsidRPr="006400E2">
        <w:t xml:space="preserve">am </w:t>
      </w:r>
      <w:hyperlink r:id="rId1480"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s 4</w:t>
      </w:r>
    </w:p>
    <w:p w14:paraId="44445C7D" w14:textId="6CD58150" w:rsidR="0034517F" w:rsidRPr="006400E2" w:rsidRDefault="0034517F" w:rsidP="00AD799F">
      <w:pPr>
        <w:pStyle w:val="AmdtsEntriesDefL2"/>
        <w:keepNext/>
      </w:pPr>
      <w:r w:rsidRPr="006400E2">
        <w:tab/>
        <w:t xml:space="preserve">reloc from s 3 </w:t>
      </w:r>
      <w:hyperlink r:id="rId148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0D9CEEE5" w14:textId="794DCED4" w:rsidR="009E5E4E" w:rsidRPr="006400E2" w:rsidRDefault="009E5E4E" w:rsidP="009E5E4E">
      <w:pPr>
        <w:pStyle w:val="AmdtsEntriesDefL2"/>
      </w:pPr>
      <w:r w:rsidRPr="006400E2">
        <w:tab/>
        <w:t xml:space="preserve">sub </w:t>
      </w:r>
      <w:hyperlink r:id="rId1482"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8</w:t>
      </w:r>
    </w:p>
    <w:p w14:paraId="5885859B" w14:textId="013F1F9C" w:rsidR="00882E96" w:rsidRPr="006400E2" w:rsidRDefault="00882E96" w:rsidP="00882E96">
      <w:pPr>
        <w:pStyle w:val="AmdtsEntries"/>
        <w:keepLines/>
      </w:pPr>
      <w:r w:rsidRPr="006400E2">
        <w:tab/>
        <w:t xml:space="preserve">def </w:t>
      </w:r>
      <w:r w:rsidRPr="006400E2">
        <w:rPr>
          <w:rStyle w:val="charBoldItals"/>
        </w:rPr>
        <w:t>SES member</w:t>
      </w:r>
      <w:r w:rsidRPr="006400E2">
        <w:t xml:space="preserve"> ins </w:t>
      </w:r>
      <w:hyperlink r:id="rId1483"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156370EA" w14:textId="060E5033" w:rsidR="00882E96" w:rsidRPr="006400E2" w:rsidRDefault="00882E96" w:rsidP="00882E96">
      <w:pPr>
        <w:pStyle w:val="AmdtsEntries"/>
        <w:keepLines/>
      </w:pPr>
      <w:r w:rsidRPr="006400E2">
        <w:tab/>
        <w:t xml:space="preserve">def </w:t>
      </w:r>
      <w:r w:rsidRPr="006400E2">
        <w:rPr>
          <w:rStyle w:val="charBoldItals"/>
        </w:rPr>
        <w:t>SES position</w:t>
      </w:r>
      <w:r w:rsidRPr="006400E2">
        <w:t xml:space="preserve"> ins </w:t>
      </w:r>
      <w:hyperlink r:id="rId1484"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118</w:t>
      </w:r>
    </w:p>
    <w:p w14:paraId="22EF802D" w14:textId="78D93F84" w:rsidR="00882E96" w:rsidRPr="006400E2" w:rsidRDefault="00882E96" w:rsidP="00AD799F">
      <w:pPr>
        <w:pStyle w:val="AmdtsEntries"/>
        <w:keepNext/>
        <w:keepLines/>
      </w:pPr>
      <w:r w:rsidRPr="006400E2">
        <w:tab/>
        <w:t xml:space="preserve">def </w:t>
      </w:r>
      <w:r w:rsidRPr="006400E2">
        <w:rPr>
          <w:rStyle w:val="charBoldItals"/>
        </w:rPr>
        <w:t>SETs</w:t>
      </w:r>
      <w:r w:rsidRPr="006400E2">
        <w:t xml:space="preserve"> ins </w:t>
      </w:r>
      <w:hyperlink r:id="rId148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14:paraId="5914F68B" w14:textId="183D0C40" w:rsidR="0034517F" w:rsidRPr="006400E2" w:rsidRDefault="0034517F" w:rsidP="00AD799F">
      <w:pPr>
        <w:pStyle w:val="AmdtsEntries"/>
        <w:keepNext/>
        <w:keepLines/>
      </w:pPr>
      <w:r w:rsidRPr="006400E2">
        <w:tab/>
        <w:t xml:space="preserve">def </w:t>
      </w:r>
      <w:r w:rsidRPr="006400E2">
        <w:rPr>
          <w:rStyle w:val="charBoldItals"/>
        </w:rPr>
        <w:t xml:space="preserve">specified </w:t>
      </w:r>
      <w:r w:rsidRPr="006400E2">
        <w:rPr>
          <w:color w:val="000000"/>
        </w:rPr>
        <w:t xml:space="preserve">ins </w:t>
      </w:r>
      <w:hyperlink r:id="rId148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1443152E" w14:textId="505E0FDA" w:rsidR="009E5E4E" w:rsidRPr="006400E2" w:rsidRDefault="009E5E4E" w:rsidP="009E5E4E">
      <w:pPr>
        <w:pStyle w:val="AmdtsEntriesDefL2"/>
      </w:pPr>
      <w:r w:rsidRPr="006400E2">
        <w:tab/>
        <w:t xml:space="preserve">om </w:t>
      </w:r>
      <w:hyperlink r:id="rId1487"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11</w:t>
      </w:r>
      <w:r w:rsidR="003D6269" w:rsidRPr="006400E2">
        <w:t>9</w:t>
      </w:r>
    </w:p>
    <w:p w14:paraId="6C9041A7" w14:textId="7972F53B" w:rsidR="00882E96" w:rsidRDefault="00882E96" w:rsidP="00882E96">
      <w:pPr>
        <w:pStyle w:val="AmdtsEntries"/>
        <w:keepNext/>
        <w:keepLines/>
      </w:pPr>
      <w:r w:rsidRPr="006400E2">
        <w:tab/>
        <w:t xml:space="preserve">def </w:t>
      </w:r>
      <w:r w:rsidRPr="006400E2">
        <w:rPr>
          <w:rStyle w:val="charBoldItals"/>
        </w:rPr>
        <w:t>statutory employment terms</w:t>
      </w:r>
      <w:r w:rsidRPr="006400E2">
        <w:t xml:space="preserve"> ins </w:t>
      </w:r>
      <w:hyperlink r:id="rId148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120</w:t>
      </w:r>
    </w:p>
    <w:p w14:paraId="7533897E" w14:textId="32D75158" w:rsidR="00E041FD" w:rsidRPr="006400E2" w:rsidRDefault="00E041FD" w:rsidP="00E041FD">
      <w:pPr>
        <w:pStyle w:val="AmdtsEntriesDefL2"/>
      </w:pPr>
      <w:r>
        <w:tab/>
        <w:t xml:space="preserve">am </w:t>
      </w:r>
      <w:hyperlink r:id="rId1489" w:tooltip="Statute Law Amendment Act 2018" w:history="1">
        <w:r w:rsidRPr="003A1F32">
          <w:rPr>
            <w:rStyle w:val="Hyperlink"/>
            <w:u w:val="none"/>
          </w:rPr>
          <w:t>A2018</w:t>
        </w:r>
        <w:r w:rsidRPr="003A1F32">
          <w:rPr>
            <w:rStyle w:val="Hyperlink"/>
            <w:u w:val="none"/>
          </w:rPr>
          <w:noBreakHyphen/>
          <w:t>42</w:t>
        </w:r>
      </w:hyperlink>
      <w:r>
        <w:t xml:space="preserve"> amdt 3.91</w:t>
      </w:r>
    </w:p>
    <w:p w14:paraId="552EA148" w14:textId="224E4F50" w:rsidR="0034517F" w:rsidRPr="006400E2" w:rsidRDefault="0034517F">
      <w:pPr>
        <w:pStyle w:val="AmdtsEntries"/>
        <w:keepNext/>
      </w:pPr>
      <w:r w:rsidRPr="006400E2">
        <w:tab/>
        <w:t xml:space="preserve">def </w:t>
      </w:r>
      <w:r w:rsidRPr="006400E2">
        <w:rPr>
          <w:rStyle w:val="charBoldItals"/>
        </w:rPr>
        <w:t xml:space="preserve">statutory office-holder </w:t>
      </w:r>
      <w:r w:rsidRPr="006400E2">
        <w:t xml:space="preserve">reloc from s 3 </w:t>
      </w:r>
      <w:hyperlink r:id="rId1490"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8EE2065" w14:textId="5027BE5D" w:rsidR="00882E96" w:rsidRPr="006400E2" w:rsidRDefault="00882E96" w:rsidP="00882E96">
      <w:pPr>
        <w:pStyle w:val="AmdtsEntriesDefL2"/>
      </w:pPr>
      <w:r w:rsidRPr="006400E2">
        <w:tab/>
        <w:t xml:space="preserve">om </w:t>
      </w:r>
      <w:hyperlink r:id="rId1491"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119</w:t>
      </w:r>
    </w:p>
    <w:p w14:paraId="625DA957" w14:textId="7461339E" w:rsidR="0034517F" w:rsidRPr="006400E2" w:rsidRDefault="0034517F">
      <w:pPr>
        <w:pStyle w:val="AmdtsEntries"/>
        <w:keepLines/>
      </w:pPr>
      <w:r w:rsidRPr="006400E2">
        <w:tab/>
        <w:t xml:space="preserve">def </w:t>
      </w:r>
      <w:r w:rsidRPr="006400E2">
        <w:rPr>
          <w:rStyle w:val="charBoldItals"/>
        </w:rPr>
        <w:t xml:space="preserve">study bank </w:t>
      </w:r>
      <w:r w:rsidRPr="006400E2">
        <w:rPr>
          <w:color w:val="000000"/>
        </w:rPr>
        <w:t xml:space="preserve">ins </w:t>
      </w:r>
      <w:hyperlink r:id="rId1492"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3E36691D" w14:textId="14FDD915" w:rsidR="00EE6B74" w:rsidRPr="006400E2" w:rsidRDefault="00EE6B74" w:rsidP="00EE6B74">
      <w:pPr>
        <w:pStyle w:val="AmdtsEntriesDefL2"/>
      </w:pPr>
      <w:r w:rsidRPr="006400E2">
        <w:tab/>
        <w:t xml:space="preserve">om </w:t>
      </w:r>
      <w:hyperlink r:id="rId149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79</w:t>
      </w:r>
    </w:p>
    <w:p w14:paraId="486B56B3" w14:textId="11CDD4EA" w:rsidR="0034517F" w:rsidRPr="006400E2" w:rsidRDefault="0034517F">
      <w:pPr>
        <w:pStyle w:val="AmdtsEntries"/>
      </w:pPr>
      <w:r w:rsidRPr="006400E2">
        <w:tab/>
        <w:t xml:space="preserve">def </w:t>
      </w:r>
      <w:r w:rsidRPr="006400E2">
        <w:rPr>
          <w:rStyle w:val="charBoldItals"/>
        </w:rPr>
        <w:t xml:space="preserve">territory instrumentality </w:t>
      </w:r>
      <w:r w:rsidRPr="006400E2">
        <w:t xml:space="preserve">am </w:t>
      </w:r>
      <w:hyperlink r:id="rId1494"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amdt 1.3480; </w:t>
      </w:r>
      <w:hyperlink r:id="rId1495" w:tooltip="Statute Law Amendment Act 2003 (No 2)" w:history="1">
        <w:r w:rsidR="00BA674D" w:rsidRPr="006400E2">
          <w:rPr>
            <w:rStyle w:val="charCitHyperlinkAbbrev"/>
          </w:rPr>
          <w:t>A2003</w:t>
        </w:r>
        <w:r w:rsidR="00BA674D" w:rsidRPr="006400E2">
          <w:rPr>
            <w:rStyle w:val="charCitHyperlinkAbbrev"/>
          </w:rPr>
          <w:noBreakHyphen/>
          <w:t>56</w:t>
        </w:r>
      </w:hyperlink>
      <w:r w:rsidRPr="006400E2">
        <w:t xml:space="preserve"> amdt 3.176</w:t>
      </w:r>
    </w:p>
    <w:p w14:paraId="58E9F0B6" w14:textId="30351D43" w:rsidR="0034517F" w:rsidRPr="006400E2" w:rsidRDefault="0034517F">
      <w:pPr>
        <w:pStyle w:val="AmdtsEntriesDefL2"/>
      </w:pPr>
      <w:r w:rsidRPr="006400E2">
        <w:tab/>
        <w:t xml:space="preserve">reloc from s 3 </w:t>
      </w:r>
      <w:hyperlink r:id="rId1496"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21C44E3C" w14:textId="08655166" w:rsidR="00882E96" w:rsidRPr="006400E2" w:rsidRDefault="00882E96">
      <w:pPr>
        <w:pStyle w:val="AmdtsEntriesDefL2"/>
      </w:pPr>
      <w:r w:rsidRPr="006400E2">
        <w:tab/>
        <w:t xml:space="preserve">sub </w:t>
      </w:r>
      <w:hyperlink r:id="rId149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121</w:t>
      </w:r>
    </w:p>
    <w:p w14:paraId="02FA1EA7" w14:textId="706EF3AB" w:rsidR="00882E96" w:rsidRPr="006400E2" w:rsidRDefault="00882E96">
      <w:pPr>
        <w:pStyle w:val="AmdtsEntries"/>
        <w:keepNext/>
      </w:pPr>
      <w:r w:rsidRPr="006400E2">
        <w:tab/>
        <w:t xml:space="preserve">def </w:t>
      </w:r>
      <w:r w:rsidRPr="006400E2">
        <w:rPr>
          <w:rStyle w:val="charBoldItals"/>
        </w:rPr>
        <w:t>transfer</w:t>
      </w:r>
      <w:r w:rsidRPr="006400E2">
        <w:t xml:space="preserve"> ins </w:t>
      </w:r>
      <w:hyperlink r:id="rId149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122</w:t>
      </w:r>
    </w:p>
    <w:p w14:paraId="5076B1C0" w14:textId="324C9274" w:rsidR="0034517F" w:rsidRPr="006400E2" w:rsidRDefault="0034517F">
      <w:pPr>
        <w:pStyle w:val="AmdtsEntries"/>
        <w:keepNext/>
      </w:pPr>
      <w:r w:rsidRPr="006400E2">
        <w:tab/>
        <w:t xml:space="preserve">def </w:t>
      </w:r>
      <w:r w:rsidRPr="006400E2">
        <w:rPr>
          <w:rStyle w:val="charBoldItals"/>
        </w:rPr>
        <w:t xml:space="preserve">unattached officer </w:t>
      </w:r>
      <w:r w:rsidRPr="006400E2">
        <w:t xml:space="preserve">reloc from s 3 </w:t>
      </w:r>
      <w:hyperlink r:id="rId1499" w:tooltip="Statute Law Amendment Act 2007" w:history="1">
        <w:r w:rsidR="00BA674D" w:rsidRPr="006400E2">
          <w:rPr>
            <w:rStyle w:val="charCitHyperlinkAbbrev"/>
          </w:rPr>
          <w:t>A2007</w:t>
        </w:r>
        <w:r w:rsidR="00BA674D" w:rsidRPr="006400E2">
          <w:rPr>
            <w:rStyle w:val="charCitHyperlinkAbbrev"/>
          </w:rPr>
          <w:noBreakHyphen/>
          <w:t>3</w:t>
        </w:r>
      </w:hyperlink>
      <w:r w:rsidRPr="006400E2">
        <w:t xml:space="preserve"> amdt 3.428</w:t>
      </w:r>
    </w:p>
    <w:p w14:paraId="748DFEB9" w14:textId="6296E55C" w:rsidR="003D6269" w:rsidRPr="006400E2" w:rsidRDefault="003D6269" w:rsidP="003D6269">
      <w:pPr>
        <w:pStyle w:val="AmdtsEntriesDefL2"/>
      </w:pPr>
      <w:r w:rsidRPr="006400E2">
        <w:tab/>
        <w:t xml:space="preserve">sub </w:t>
      </w:r>
      <w:hyperlink r:id="rId1500"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s 120</w:t>
      </w:r>
    </w:p>
    <w:p w14:paraId="0671E63D" w14:textId="134FD6B4" w:rsidR="0034517F" w:rsidRPr="006400E2" w:rsidRDefault="0034517F">
      <w:pPr>
        <w:pStyle w:val="AmdtsEntries"/>
        <w:keepLines/>
      </w:pPr>
      <w:r w:rsidRPr="006400E2">
        <w:tab/>
        <w:t xml:space="preserve">def </w:t>
      </w:r>
      <w:r w:rsidRPr="006400E2">
        <w:rPr>
          <w:rStyle w:val="charBoldItals"/>
        </w:rPr>
        <w:t xml:space="preserve">unauthorised absence </w:t>
      </w:r>
      <w:r w:rsidRPr="006400E2">
        <w:rPr>
          <w:color w:val="000000"/>
        </w:rPr>
        <w:t xml:space="preserve">ins </w:t>
      </w:r>
      <w:hyperlink r:id="rId1501" w:tooltip="Statute Law Amendment Act 2007" w:history="1">
        <w:r w:rsidR="00BA674D" w:rsidRPr="006400E2">
          <w:rPr>
            <w:rStyle w:val="charCitHyperlinkAbbrev"/>
          </w:rPr>
          <w:t>A2007</w:t>
        </w:r>
        <w:r w:rsidR="00BA674D" w:rsidRPr="006400E2">
          <w:rPr>
            <w:rStyle w:val="charCitHyperlinkAbbrev"/>
          </w:rPr>
          <w:noBreakHyphen/>
          <w:t>3</w:t>
        </w:r>
      </w:hyperlink>
      <w:r w:rsidRPr="006400E2">
        <w:rPr>
          <w:color w:val="000000"/>
        </w:rPr>
        <w:t xml:space="preserve"> amdt 3.435</w:t>
      </w:r>
    </w:p>
    <w:p w14:paraId="5A9A5C58" w14:textId="22424783" w:rsidR="00EE6B74" w:rsidRPr="006400E2" w:rsidRDefault="00EE6B74" w:rsidP="00EE6B74">
      <w:pPr>
        <w:pStyle w:val="AmdtsEntriesDefL2"/>
      </w:pPr>
      <w:r w:rsidRPr="006400E2">
        <w:tab/>
        <w:t xml:space="preserve">om </w:t>
      </w:r>
      <w:hyperlink r:id="rId1502"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80</w:t>
      </w:r>
    </w:p>
    <w:p w14:paraId="6ED57FEC" w14:textId="10037C4D" w:rsidR="00EE6B74" w:rsidRDefault="00EE6B74" w:rsidP="00EE6B74">
      <w:pPr>
        <w:pStyle w:val="AmdtsEntries"/>
      </w:pPr>
      <w:r w:rsidRPr="006400E2">
        <w:tab/>
        <w:t xml:space="preserve">def </w:t>
      </w:r>
      <w:r w:rsidRPr="006400E2">
        <w:rPr>
          <w:rStyle w:val="charBoldItals"/>
        </w:rPr>
        <w:t xml:space="preserve">underperformance </w:t>
      </w:r>
      <w:r w:rsidRPr="006400E2">
        <w:t xml:space="preserve">ins </w:t>
      </w:r>
      <w:hyperlink r:id="rId1503" w:tooltip="Public Sector Management Amendment Act 2011" w:history="1">
        <w:r w:rsidR="00BA674D" w:rsidRPr="006400E2">
          <w:rPr>
            <w:rStyle w:val="charCitHyperlinkAbbrev"/>
          </w:rPr>
          <w:t>A2011</w:t>
        </w:r>
        <w:r w:rsidR="00BA674D" w:rsidRPr="006400E2">
          <w:rPr>
            <w:rStyle w:val="charCitHyperlinkAbbrev"/>
          </w:rPr>
          <w:noBreakHyphen/>
          <w:t>1</w:t>
        </w:r>
      </w:hyperlink>
      <w:r w:rsidRPr="006400E2">
        <w:t xml:space="preserve"> s 81</w:t>
      </w:r>
    </w:p>
    <w:p w14:paraId="0F99666A" w14:textId="3387E65E" w:rsidR="00E041FD" w:rsidRPr="006400E2" w:rsidRDefault="00E041FD" w:rsidP="00E041FD">
      <w:pPr>
        <w:pStyle w:val="AmdtsEntriesDefL2"/>
      </w:pPr>
      <w:r>
        <w:tab/>
        <w:t xml:space="preserve">om </w:t>
      </w:r>
      <w:hyperlink r:id="rId1504" w:tooltip="Statute Law Amendment Act 2018" w:history="1">
        <w:r w:rsidRPr="003A1F32">
          <w:rPr>
            <w:rStyle w:val="Hyperlink"/>
            <w:u w:val="none"/>
          </w:rPr>
          <w:t>A2018</w:t>
        </w:r>
        <w:r w:rsidRPr="003A1F32">
          <w:rPr>
            <w:rStyle w:val="Hyperlink"/>
            <w:u w:val="none"/>
          </w:rPr>
          <w:noBreakHyphen/>
          <w:t>42</w:t>
        </w:r>
      </w:hyperlink>
      <w:r>
        <w:t xml:space="preserve"> amdt 3.92</w:t>
      </w:r>
    </w:p>
    <w:p w14:paraId="0AFAB6B8" w14:textId="5545439F" w:rsidR="00204FA4" w:rsidRPr="006400E2" w:rsidRDefault="00204FA4" w:rsidP="00EE6B74">
      <w:pPr>
        <w:pStyle w:val="AmdtsEntries"/>
      </w:pPr>
      <w:r w:rsidRPr="006400E2">
        <w:tab/>
        <w:t xml:space="preserve">def </w:t>
      </w:r>
      <w:r w:rsidRPr="006400E2">
        <w:rPr>
          <w:rStyle w:val="charBoldItals"/>
        </w:rPr>
        <w:t>unsuccessful election candidate</w:t>
      </w:r>
      <w:r w:rsidRPr="006400E2">
        <w:t xml:space="preserve"> ins </w:t>
      </w:r>
      <w:hyperlink r:id="rId1505"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4F406BE3" w14:textId="7AAFE89E" w:rsidR="00204FA4" w:rsidRPr="006400E2" w:rsidRDefault="00204FA4" w:rsidP="00204FA4">
      <w:pPr>
        <w:pStyle w:val="AmdtsEntries"/>
      </w:pPr>
      <w:r w:rsidRPr="006400E2">
        <w:tab/>
        <w:t xml:space="preserve">def </w:t>
      </w:r>
      <w:r w:rsidRPr="006400E2">
        <w:rPr>
          <w:rStyle w:val="charBoldItals"/>
        </w:rPr>
        <w:t>unsuitability criteria</w:t>
      </w:r>
      <w:r w:rsidRPr="006400E2">
        <w:t xml:space="preserve"> ins </w:t>
      </w:r>
      <w:hyperlink r:id="rId1506"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7577C265" w14:textId="305F4B2A" w:rsidR="00204FA4" w:rsidRPr="006400E2" w:rsidRDefault="00204FA4" w:rsidP="00204FA4">
      <w:pPr>
        <w:pStyle w:val="AmdtsEntries"/>
      </w:pPr>
      <w:r w:rsidRPr="006400E2">
        <w:tab/>
        <w:t xml:space="preserve">def </w:t>
      </w:r>
      <w:r w:rsidRPr="006400E2">
        <w:rPr>
          <w:rStyle w:val="charBoldItals"/>
        </w:rPr>
        <w:t>vacant office</w:t>
      </w:r>
      <w:r w:rsidRPr="006400E2">
        <w:t xml:space="preserve"> ins </w:t>
      </w:r>
      <w:hyperlink r:id="rId1507"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0E69A238" w14:textId="0F9D6852" w:rsidR="00204FA4" w:rsidRPr="006400E2" w:rsidRDefault="00204FA4" w:rsidP="00204FA4">
      <w:pPr>
        <w:pStyle w:val="AmdtsEntries"/>
      </w:pPr>
      <w:r w:rsidRPr="006400E2">
        <w:tab/>
        <w:t xml:space="preserve">def </w:t>
      </w:r>
      <w:r w:rsidRPr="006400E2">
        <w:rPr>
          <w:rStyle w:val="charBoldItals"/>
        </w:rPr>
        <w:t>whole-of-government strategy</w:t>
      </w:r>
      <w:r w:rsidRPr="006400E2">
        <w:t xml:space="preserve"> ins </w:t>
      </w:r>
      <w:hyperlink r:id="rId1508" w:tooltip="Public Sector Management Amendment Act 2016" w:history="1">
        <w:r w:rsidRPr="006400E2">
          <w:rPr>
            <w:rStyle w:val="charCitHyperlinkAbbrev"/>
          </w:rPr>
          <w:t>A2016</w:t>
        </w:r>
        <w:r w:rsidRPr="006400E2">
          <w:rPr>
            <w:rStyle w:val="charCitHyperlinkAbbrev"/>
          </w:rPr>
          <w:noBreakHyphen/>
          <w:t>52</w:t>
        </w:r>
      </w:hyperlink>
      <w:r w:rsidRPr="006400E2">
        <w:t xml:space="preserve"> s 123</w:t>
      </w:r>
    </w:p>
    <w:p w14:paraId="0580E5D6" w14:textId="77777777" w:rsidR="000A2A1D" w:rsidRPr="006400E2" w:rsidRDefault="000A2A1D" w:rsidP="000A2A1D">
      <w:pPr>
        <w:pStyle w:val="PageBreak"/>
      </w:pPr>
      <w:r w:rsidRPr="006400E2">
        <w:br w:type="page"/>
      </w:r>
    </w:p>
    <w:p w14:paraId="3CFDEBA7" w14:textId="77777777" w:rsidR="0034517F" w:rsidRPr="00A11610" w:rsidRDefault="0034517F">
      <w:pPr>
        <w:pStyle w:val="Endnote2"/>
      </w:pPr>
      <w:bookmarkStart w:id="186" w:name="_Toc138771410"/>
      <w:r w:rsidRPr="00A11610">
        <w:rPr>
          <w:rStyle w:val="charTableNo"/>
        </w:rPr>
        <w:lastRenderedPageBreak/>
        <w:t>5</w:t>
      </w:r>
      <w:r w:rsidRPr="006400E2">
        <w:tab/>
      </w:r>
      <w:r w:rsidRPr="00A11610">
        <w:rPr>
          <w:rStyle w:val="charTableText"/>
        </w:rPr>
        <w:t>Earlier republications</w:t>
      </w:r>
      <w:bookmarkEnd w:id="186"/>
    </w:p>
    <w:p w14:paraId="7446463F" w14:textId="77777777" w:rsidR="0034517F" w:rsidRPr="006400E2" w:rsidRDefault="0034517F" w:rsidP="00A43B7C">
      <w:pPr>
        <w:pStyle w:val="EndNoteTextPub"/>
        <w:keepNext/>
      </w:pPr>
      <w:r w:rsidRPr="006400E2">
        <w:t xml:space="preserve">Some earlier republications were not numbered. The number in column 1 refers to the publication order.  </w:t>
      </w:r>
    </w:p>
    <w:p w14:paraId="4701E442" w14:textId="77777777" w:rsidR="0034517F" w:rsidRPr="006400E2" w:rsidRDefault="0034517F" w:rsidP="00A43B7C">
      <w:pPr>
        <w:pStyle w:val="EndNoteTextPub"/>
        <w:keepNext/>
      </w:pPr>
      <w:r w:rsidRPr="006400E2">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E9E9E1B" w14:textId="77777777" w:rsidR="0034517F" w:rsidRPr="006400E2" w:rsidRDefault="0034517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4517F" w:rsidRPr="006400E2" w14:paraId="07CF4C27" w14:textId="77777777">
        <w:trPr>
          <w:tblHeader/>
        </w:trPr>
        <w:tc>
          <w:tcPr>
            <w:tcW w:w="1576" w:type="dxa"/>
            <w:tcBorders>
              <w:bottom w:val="single" w:sz="4" w:space="0" w:color="auto"/>
            </w:tcBorders>
          </w:tcPr>
          <w:p w14:paraId="16243B64" w14:textId="77777777" w:rsidR="0034517F" w:rsidRPr="006400E2" w:rsidRDefault="0034517F">
            <w:pPr>
              <w:pStyle w:val="EarlierRepubHdg"/>
            </w:pPr>
            <w:r w:rsidRPr="006400E2">
              <w:t>Republication No and date</w:t>
            </w:r>
          </w:p>
        </w:tc>
        <w:tc>
          <w:tcPr>
            <w:tcW w:w="1681" w:type="dxa"/>
            <w:tcBorders>
              <w:bottom w:val="single" w:sz="4" w:space="0" w:color="auto"/>
            </w:tcBorders>
          </w:tcPr>
          <w:p w14:paraId="07072D0B" w14:textId="77777777" w:rsidR="0034517F" w:rsidRPr="006400E2" w:rsidRDefault="0034517F">
            <w:pPr>
              <w:pStyle w:val="EarlierRepubHdg"/>
            </w:pPr>
            <w:r w:rsidRPr="006400E2">
              <w:t>Effective</w:t>
            </w:r>
          </w:p>
        </w:tc>
        <w:tc>
          <w:tcPr>
            <w:tcW w:w="1783" w:type="dxa"/>
            <w:tcBorders>
              <w:bottom w:val="single" w:sz="4" w:space="0" w:color="auto"/>
            </w:tcBorders>
          </w:tcPr>
          <w:p w14:paraId="3957BDF0" w14:textId="77777777" w:rsidR="0034517F" w:rsidRPr="006400E2" w:rsidRDefault="0034517F">
            <w:pPr>
              <w:pStyle w:val="EarlierRepubHdg"/>
            </w:pPr>
            <w:r w:rsidRPr="006400E2">
              <w:t>Last amendment made by</w:t>
            </w:r>
          </w:p>
        </w:tc>
        <w:tc>
          <w:tcPr>
            <w:tcW w:w="1783" w:type="dxa"/>
            <w:tcBorders>
              <w:bottom w:val="single" w:sz="4" w:space="0" w:color="auto"/>
            </w:tcBorders>
          </w:tcPr>
          <w:p w14:paraId="761E69D7" w14:textId="77777777" w:rsidR="0034517F" w:rsidRPr="006400E2" w:rsidRDefault="0034517F">
            <w:pPr>
              <w:pStyle w:val="EarlierRepubHdg"/>
            </w:pPr>
            <w:r w:rsidRPr="006400E2">
              <w:t>Republication for</w:t>
            </w:r>
          </w:p>
        </w:tc>
      </w:tr>
      <w:tr w:rsidR="0034517F" w:rsidRPr="006400E2" w14:paraId="2555304E" w14:textId="77777777">
        <w:tc>
          <w:tcPr>
            <w:tcW w:w="1576" w:type="dxa"/>
            <w:tcBorders>
              <w:top w:val="single" w:sz="4" w:space="0" w:color="auto"/>
              <w:bottom w:val="single" w:sz="4" w:space="0" w:color="auto"/>
            </w:tcBorders>
          </w:tcPr>
          <w:p w14:paraId="36A92F23" w14:textId="77777777" w:rsidR="0034517F" w:rsidRPr="006400E2" w:rsidRDefault="0034517F">
            <w:pPr>
              <w:pStyle w:val="EarlierRepubEntries"/>
            </w:pPr>
            <w:r w:rsidRPr="006400E2">
              <w:t>R0A</w:t>
            </w:r>
            <w:r w:rsidRPr="006400E2">
              <w:br/>
              <w:t>27 Feb 2008</w:t>
            </w:r>
          </w:p>
        </w:tc>
        <w:tc>
          <w:tcPr>
            <w:tcW w:w="1681" w:type="dxa"/>
            <w:tcBorders>
              <w:top w:val="single" w:sz="4" w:space="0" w:color="auto"/>
              <w:bottom w:val="single" w:sz="4" w:space="0" w:color="auto"/>
            </w:tcBorders>
          </w:tcPr>
          <w:p w14:paraId="138229AF" w14:textId="77777777" w:rsidR="0034517F" w:rsidRPr="006400E2" w:rsidRDefault="0034517F">
            <w:pPr>
              <w:pStyle w:val="EarlierRepubEntries"/>
            </w:pPr>
            <w:r w:rsidRPr="006400E2">
              <w:t>21 June 1995–</w:t>
            </w:r>
            <w:r w:rsidRPr="006400E2">
              <w:br/>
              <w:t>30 June 1995</w:t>
            </w:r>
          </w:p>
        </w:tc>
        <w:tc>
          <w:tcPr>
            <w:tcW w:w="1783" w:type="dxa"/>
            <w:tcBorders>
              <w:top w:val="single" w:sz="4" w:space="0" w:color="auto"/>
              <w:bottom w:val="single" w:sz="4" w:space="0" w:color="auto"/>
            </w:tcBorders>
          </w:tcPr>
          <w:p w14:paraId="0385DB7F" w14:textId="3C229054" w:rsidR="0034517F" w:rsidRPr="006400E2" w:rsidRDefault="0015719E">
            <w:pPr>
              <w:pStyle w:val="EarlierRepubEntries"/>
            </w:pPr>
            <w:hyperlink r:id="rId1509" w:tooltip="Public Interest Disclosure Act 1994" w:history="1">
              <w:r w:rsidR="00BA674D" w:rsidRPr="006400E2">
                <w:rPr>
                  <w:rStyle w:val="charCitHyperlinkAbbrev"/>
                </w:rPr>
                <w:t>A1994</w:t>
              </w:r>
              <w:r w:rsidR="00BA674D" w:rsidRPr="006400E2">
                <w:rPr>
                  <w:rStyle w:val="charCitHyperlinkAbbrev"/>
                </w:rPr>
                <w:noBreakHyphen/>
                <w:t>108</w:t>
              </w:r>
            </w:hyperlink>
          </w:p>
        </w:tc>
        <w:tc>
          <w:tcPr>
            <w:tcW w:w="1783" w:type="dxa"/>
            <w:tcBorders>
              <w:top w:val="single" w:sz="4" w:space="0" w:color="auto"/>
              <w:bottom w:val="single" w:sz="4" w:space="0" w:color="auto"/>
            </w:tcBorders>
          </w:tcPr>
          <w:p w14:paraId="41423E1A" w14:textId="64B61CE0" w:rsidR="0034517F" w:rsidRPr="006400E2" w:rsidRDefault="0034517F">
            <w:pPr>
              <w:pStyle w:val="EarlierRepubEntries"/>
            </w:pPr>
            <w:r w:rsidRPr="006400E2">
              <w:t xml:space="preserve">amendments by </w:t>
            </w:r>
            <w:hyperlink r:id="rId1510" w:tooltip="Public Interest Disclosure Act 1994" w:history="1">
              <w:r w:rsidR="00BA674D" w:rsidRPr="006400E2">
                <w:rPr>
                  <w:rStyle w:val="charCitHyperlinkAbbrev"/>
                </w:rPr>
                <w:t>A1994</w:t>
              </w:r>
              <w:r w:rsidR="00BA674D" w:rsidRPr="006400E2">
                <w:rPr>
                  <w:rStyle w:val="charCitHyperlinkAbbrev"/>
                </w:rPr>
                <w:noBreakHyphen/>
                <w:t>108</w:t>
              </w:r>
            </w:hyperlink>
          </w:p>
        </w:tc>
      </w:tr>
      <w:tr w:rsidR="0034517F" w:rsidRPr="006400E2" w14:paraId="7CF387C8" w14:textId="77777777" w:rsidTr="00EE7C1C">
        <w:trPr>
          <w:cantSplit/>
        </w:trPr>
        <w:tc>
          <w:tcPr>
            <w:tcW w:w="1576" w:type="dxa"/>
            <w:tcBorders>
              <w:top w:val="single" w:sz="4" w:space="0" w:color="auto"/>
              <w:bottom w:val="single" w:sz="4" w:space="0" w:color="auto"/>
            </w:tcBorders>
          </w:tcPr>
          <w:p w14:paraId="502AF767" w14:textId="77777777" w:rsidR="0034517F" w:rsidRPr="006400E2" w:rsidRDefault="0034517F">
            <w:pPr>
              <w:pStyle w:val="EarlierRepubEntries"/>
            </w:pPr>
            <w:r w:rsidRPr="006400E2">
              <w:t>R0B</w:t>
            </w:r>
            <w:r w:rsidRPr="006400E2">
              <w:br/>
              <w:t>27 Feb 2008</w:t>
            </w:r>
          </w:p>
        </w:tc>
        <w:tc>
          <w:tcPr>
            <w:tcW w:w="1681" w:type="dxa"/>
            <w:tcBorders>
              <w:top w:val="single" w:sz="4" w:space="0" w:color="auto"/>
              <w:bottom w:val="single" w:sz="4" w:space="0" w:color="auto"/>
            </w:tcBorders>
          </w:tcPr>
          <w:p w14:paraId="1B6206CF" w14:textId="77777777" w:rsidR="0034517F" w:rsidRPr="006400E2" w:rsidRDefault="0034517F">
            <w:pPr>
              <w:pStyle w:val="EarlierRepubEntries"/>
            </w:pPr>
            <w:r w:rsidRPr="006400E2">
              <w:t>1 July 1995–</w:t>
            </w:r>
            <w:r w:rsidRPr="006400E2">
              <w:br/>
              <w:t>20 Dec 1995</w:t>
            </w:r>
          </w:p>
        </w:tc>
        <w:tc>
          <w:tcPr>
            <w:tcW w:w="1783" w:type="dxa"/>
            <w:tcBorders>
              <w:top w:val="single" w:sz="4" w:space="0" w:color="auto"/>
              <w:bottom w:val="single" w:sz="4" w:space="0" w:color="auto"/>
            </w:tcBorders>
          </w:tcPr>
          <w:p w14:paraId="1AABE541" w14:textId="4CD4589A" w:rsidR="0034517F" w:rsidRPr="006400E2" w:rsidRDefault="0015719E">
            <w:pPr>
              <w:pStyle w:val="EarlierRepubEntries"/>
            </w:pPr>
            <w:hyperlink r:id="rId1511"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c>
          <w:tcPr>
            <w:tcW w:w="1783" w:type="dxa"/>
            <w:tcBorders>
              <w:top w:val="single" w:sz="4" w:space="0" w:color="auto"/>
              <w:bottom w:val="single" w:sz="4" w:space="0" w:color="auto"/>
            </w:tcBorders>
          </w:tcPr>
          <w:p w14:paraId="4F86AEFA" w14:textId="0E7B6626" w:rsidR="0034517F" w:rsidRPr="006400E2" w:rsidRDefault="0034517F">
            <w:pPr>
              <w:pStyle w:val="EarlierRepubEntries"/>
            </w:pPr>
            <w:r w:rsidRPr="006400E2">
              <w:t xml:space="preserve">amendments by </w:t>
            </w:r>
            <w:hyperlink r:id="rId1512" w:tooltip="Electricity and Water (Corporatisation) (Consequential Amendments) Act 1995" w:history="1">
              <w:r w:rsidR="00BA674D" w:rsidRPr="006400E2">
                <w:rPr>
                  <w:rStyle w:val="charCitHyperlinkAbbrev"/>
                </w:rPr>
                <w:t>A1995</w:t>
              </w:r>
              <w:r w:rsidR="00BA674D" w:rsidRPr="006400E2">
                <w:rPr>
                  <w:rStyle w:val="charCitHyperlinkAbbrev"/>
                </w:rPr>
                <w:noBreakHyphen/>
                <w:t>7</w:t>
              </w:r>
            </w:hyperlink>
          </w:p>
        </w:tc>
      </w:tr>
      <w:tr w:rsidR="0034517F" w:rsidRPr="006400E2" w14:paraId="12DBF744" w14:textId="77777777">
        <w:trPr>
          <w:cantSplit/>
        </w:trPr>
        <w:tc>
          <w:tcPr>
            <w:tcW w:w="1576" w:type="dxa"/>
            <w:tcBorders>
              <w:top w:val="single" w:sz="4" w:space="0" w:color="auto"/>
              <w:bottom w:val="single" w:sz="4" w:space="0" w:color="auto"/>
            </w:tcBorders>
          </w:tcPr>
          <w:p w14:paraId="25ACF121" w14:textId="77777777" w:rsidR="0034517F" w:rsidRPr="006400E2" w:rsidRDefault="0034517F">
            <w:pPr>
              <w:pStyle w:val="EarlierRepubEntries"/>
            </w:pPr>
            <w:r w:rsidRPr="006400E2">
              <w:t>R1</w:t>
            </w:r>
            <w:r w:rsidRPr="006400E2">
              <w:br/>
              <w:t>1 Jan 1996</w:t>
            </w:r>
          </w:p>
        </w:tc>
        <w:tc>
          <w:tcPr>
            <w:tcW w:w="1681" w:type="dxa"/>
            <w:tcBorders>
              <w:top w:val="single" w:sz="4" w:space="0" w:color="auto"/>
              <w:bottom w:val="single" w:sz="4" w:space="0" w:color="auto"/>
            </w:tcBorders>
          </w:tcPr>
          <w:p w14:paraId="76AB40FF" w14:textId="77777777"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14:paraId="22E977D1" w14:textId="3F937BB7" w:rsidR="0034517F" w:rsidRPr="006400E2" w:rsidRDefault="0015719E">
            <w:pPr>
              <w:pStyle w:val="EarlierRepubEntries"/>
            </w:pPr>
            <w:hyperlink r:id="rId1513"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14:paraId="71A64618" w14:textId="4799EE84" w:rsidR="0034517F" w:rsidRPr="006400E2" w:rsidRDefault="0034517F">
            <w:pPr>
              <w:pStyle w:val="EarlierRepubEntries"/>
            </w:pPr>
            <w:r w:rsidRPr="006400E2">
              <w:t xml:space="preserve">amendments by </w:t>
            </w:r>
            <w:hyperlink r:id="rId1514" w:tooltip="Public Sector Management (Amendment) Act 1995" w:history="1">
              <w:r w:rsidR="00BA674D" w:rsidRPr="006400E2">
                <w:rPr>
                  <w:rStyle w:val="charCitHyperlinkAbbrev"/>
                </w:rPr>
                <w:t>A1995</w:t>
              </w:r>
              <w:r w:rsidR="00BA674D" w:rsidRPr="006400E2">
                <w:rPr>
                  <w:rStyle w:val="charCitHyperlinkAbbrev"/>
                </w:rPr>
                <w:noBreakHyphen/>
                <w:t>51</w:t>
              </w:r>
            </w:hyperlink>
            <w:r w:rsidRPr="006400E2">
              <w:t xml:space="preserve"> and </w:t>
            </w:r>
            <w:hyperlink r:id="rId1515"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r>
      <w:tr w:rsidR="0034517F" w:rsidRPr="006400E2" w14:paraId="7A50BCC7" w14:textId="77777777">
        <w:trPr>
          <w:cantSplit/>
        </w:trPr>
        <w:tc>
          <w:tcPr>
            <w:tcW w:w="1576" w:type="dxa"/>
            <w:tcBorders>
              <w:top w:val="single" w:sz="4" w:space="0" w:color="auto"/>
              <w:bottom w:val="single" w:sz="4" w:space="0" w:color="auto"/>
            </w:tcBorders>
          </w:tcPr>
          <w:p w14:paraId="1BA99896" w14:textId="77777777" w:rsidR="0034517F" w:rsidRPr="006400E2" w:rsidRDefault="0034517F">
            <w:pPr>
              <w:pStyle w:val="EarlierRepubEntries"/>
            </w:pPr>
            <w:r w:rsidRPr="006400E2">
              <w:t>R1 (RI)</w:t>
            </w:r>
            <w:r w:rsidRPr="006400E2">
              <w:br/>
              <w:t>27 Feb 2008</w:t>
            </w:r>
          </w:p>
        </w:tc>
        <w:tc>
          <w:tcPr>
            <w:tcW w:w="1681" w:type="dxa"/>
            <w:tcBorders>
              <w:top w:val="single" w:sz="4" w:space="0" w:color="auto"/>
              <w:bottom w:val="single" w:sz="4" w:space="0" w:color="auto"/>
            </w:tcBorders>
          </w:tcPr>
          <w:p w14:paraId="544F84C3" w14:textId="77777777" w:rsidR="0034517F" w:rsidRPr="006400E2" w:rsidRDefault="0034517F">
            <w:pPr>
              <w:pStyle w:val="EarlierRepubEntries"/>
            </w:pPr>
            <w:r w:rsidRPr="006400E2">
              <w:t>21 Dec 1995–</w:t>
            </w:r>
            <w:r w:rsidRPr="006400E2">
              <w:br/>
              <w:t>30 June 1996</w:t>
            </w:r>
          </w:p>
        </w:tc>
        <w:tc>
          <w:tcPr>
            <w:tcW w:w="1783" w:type="dxa"/>
            <w:tcBorders>
              <w:top w:val="single" w:sz="4" w:space="0" w:color="auto"/>
              <w:bottom w:val="single" w:sz="4" w:space="0" w:color="auto"/>
            </w:tcBorders>
          </w:tcPr>
          <w:p w14:paraId="09A5179E" w14:textId="3BBFE0F4" w:rsidR="0034517F" w:rsidRPr="006400E2" w:rsidRDefault="0015719E">
            <w:pPr>
              <w:pStyle w:val="EarlierRepubEntries"/>
            </w:pPr>
            <w:hyperlink r:id="rId1516" w:tooltip="Remuneration Tribunal (Consequential and Transitional Provisions) Act 1995" w:history="1">
              <w:r w:rsidR="00BA674D" w:rsidRPr="006400E2">
                <w:rPr>
                  <w:rStyle w:val="charCitHyperlinkAbbrev"/>
                </w:rPr>
                <w:t>A1995</w:t>
              </w:r>
              <w:r w:rsidR="00BA674D" w:rsidRPr="006400E2">
                <w:rPr>
                  <w:rStyle w:val="charCitHyperlinkAbbrev"/>
                </w:rPr>
                <w:noBreakHyphen/>
                <w:t>56</w:t>
              </w:r>
            </w:hyperlink>
          </w:p>
        </w:tc>
        <w:tc>
          <w:tcPr>
            <w:tcW w:w="1783" w:type="dxa"/>
            <w:tcBorders>
              <w:top w:val="single" w:sz="4" w:space="0" w:color="auto"/>
              <w:bottom w:val="single" w:sz="4" w:space="0" w:color="auto"/>
            </w:tcBorders>
          </w:tcPr>
          <w:p w14:paraId="1D87B5A8" w14:textId="77777777" w:rsidR="0034517F" w:rsidRPr="006400E2" w:rsidRDefault="0034517F">
            <w:pPr>
              <w:pStyle w:val="EarlierRepubEntries"/>
            </w:pPr>
            <w:r w:rsidRPr="006400E2">
              <w:t>reissue of printed version</w:t>
            </w:r>
          </w:p>
        </w:tc>
      </w:tr>
      <w:tr w:rsidR="0034517F" w:rsidRPr="006400E2" w14:paraId="10F8B4B6" w14:textId="77777777" w:rsidTr="001549C9">
        <w:trPr>
          <w:cantSplit/>
        </w:trPr>
        <w:tc>
          <w:tcPr>
            <w:tcW w:w="1576" w:type="dxa"/>
            <w:tcBorders>
              <w:top w:val="single" w:sz="4" w:space="0" w:color="auto"/>
              <w:bottom w:val="single" w:sz="4" w:space="0" w:color="auto"/>
            </w:tcBorders>
          </w:tcPr>
          <w:p w14:paraId="06671AD4" w14:textId="77777777" w:rsidR="0034517F" w:rsidRPr="006400E2" w:rsidRDefault="0034517F">
            <w:pPr>
              <w:pStyle w:val="EarlierRepubEntries"/>
            </w:pPr>
            <w:r w:rsidRPr="006400E2">
              <w:t>R1A</w:t>
            </w:r>
            <w:r w:rsidRPr="006400E2">
              <w:br/>
              <w:t>27 Feb 2008</w:t>
            </w:r>
          </w:p>
        </w:tc>
        <w:tc>
          <w:tcPr>
            <w:tcW w:w="1681" w:type="dxa"/>
            <w:tcBorders>
              <w:top w:val="single" w:sz="4" w:space="0" w:color="auto"/>
              <w:bottom w:val="single" w:sz="4" w:space="0" w:color="auto"/>
            </w:tcBorders>
          </w:tcPr>
          <w:p w14:paraId="3C7CE64C" w14:textId="77777777" w:rsidR="0034517F" w:rsidRPr="006400E2" w:rsidRDefault="0034517F">
            <w:pPr>
              <w:pStyle w:val="EarlierRepubEntries"/>
            </w:pPr>
            <w:r w:rsidRPr="006400E2">
              <w:t>1 July 1996–</w:t>
            </w:r>
            <w:r w:rsidRPr="006400E2">
              <w:br/>
              <w:t>18 Aug 1996</w:t>
            </w:r>
          </w:p>
        </w:tc>
        <w:tc>
          <w:tcPr>
            <w:tcW w:w="1783" w:type="dxa"/>
            <w:tcBorders>
              <w:top w:val="single" w:sz="4" w:space="0" w:color="auto"/>
              <w:bottom w:val="single" w:sz="4" w:space="0" w:color="auto"/>
            </w:tcBorders>
          </w:tcPr>
          <w:p w14:paraId="1E9BBCB1" w14:textId="04489D30" w:rsidR="0034517F" w:rsidRPr="006400E2" w:rsidRDefault="0015719E">
            <w:pPr>
              <w:pStyle w:val="EarlierRepubEntries"/>
            </w:pPr>
            <w:hyperlink r:id="rId1517"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c>
          <w:tcPr>
            <w:tcW w:w="1783" w:type="dxa"/>
            <w:tcBorders>
              <w:top w:val="single" w:sz="4" w:space="0" w:color="auto"/>
              <w:bottom w:val="single" w:sz="4" w:space="0" w:color="auto"/>
            </w:tcBorders>
          </w:tcPr>
          <w:p w14:paraId="57A285ED" w14:textId="46BF2D4F" w:rsidR="0034517F" w:rsidRPr="006400E2" w:rsidRDefault="0034517F">
            <w:pPr>
              <w:pStyle w:val="EarlierRepubEntries"/>
            </w:pPr>
            <w:r w:rsidRPr="006400E2">
              <w:t xml:space="preserve">amendments by </w:t>
            </w:r>
            <w:hyperlink r:id="rId1518" w:tooltip="Public Sector Management (Amendment) Act 1996" w:history="1">
              <w:r w:rsidR="00BA674D" w:rsidRPr="006400E2">
                <w:rPr>
                  <w:rStyle w:val="charCitHyperlinkAbbrev"/>
                </w:rPr>
                <w:t>A1996</w:t>
              </w:r>
              <w:r w:rsidR="00BA674D" w:rsidRPr="006400E2">
                <w:rPr>
                  <w:rStyle w:val="charCitHyperlinkAbbrev"/>
                </w:rPr>
                <w:noBreakHyphen/>
                <w:t>24</w:t>
              </w:r>
            </w:hyperlink>
            <w:r w:rsidRPr="006400E2">
              <w:t xml:space="preserve">, </w:t>
            </w:r>
            <w:hyperlink r:id="rId1519" w:tooltip="Financial Management and Audit (Consequential and Transitional Provisions) Act 1996" w:history="1">
              <w:r w:rsidR="00BA674D" w:rsidRPr="006400E2">
                <w:rPr>
                  <w:rStyle w:val="charCitHyperlinkAbbrev"/>
                </w:rPr>
                <w:t>A1996</w:t>
              </w:r>
              <w:r w:rsidR="00BA674D" w:rsidRPr="006400E2">
                <w:rPr>
                  <w:rStyle w:val="charCitHyperlinkAbbrev"/>
                </w:rPr>
                <w:noBreakHyphen/>
                <w:t>26</w:t>
              </w:r>
            </w:hyperlink>
            <w:r w:rsidRPr="006400E2">
              <w:t xml:space="preserve"> and </w:t>
            </w:r>
            <w:hyperlink r:id="rId1520" w:tooltip="Betting (Corporatisation) (Consequential Amendments) Act 1996" w:history="1">
              <w:r w:rsidR="00BA674D" w:rsidRPr="006400E2">
                <w:rPr>
                  <w:rStyle w:val="charCitHyperlinkAbbrev"/>
                </w:rPr>
                <w:t>A1996</w:t>
              </w:r>
              <w:r w:rsidR="00BA674D" w:rsidRPr="006400E2">
                <w:rPr>
                  <w:rStyle w:val="charCitHyperlinkAbbrev"/>
                </w:rPr>
                <w:noBreakHyphen/>
                <w:t>33</w:t>
              </w:r>
            </w:hyperlink>
          </w:p>
        </w:tc>
      </w:tr>
      <w:tr w:rsidR="0034517F" w:rsidRPr="006400E2" w14:paraId="51F048FD" w14:textId="77777777" w:rsidTr="0014358E">
        <w:trPr>
          <w:cantSplit/>
        </w:trPr>
        <w:tc>
          <w:tcPr>
            <w:tcW w:w="1576" w:type="dxa"/>
            <w:tcBorders>
              <w:top w:val="single" w:sz="4" w:space="0" w:color="auto"/>
              <w:bottom w:val="single" w:sz="4" w:space="0" w:color="auto"/>
            </w:tcBorders>
          </w:tcPr>
          <w:p w14:paraId="303954E7" w14:textId="77777777" w:rsidR="0034517F" w:rsidRPr="006400E2" w:rsidRDefault="0034517F">
            <w:pPr>
              <w:pStyle w:val="EarlierRepubEntries"/>
            </w:pPr>
            <w:r w:rsidRPr="006400E2">
              <w:t>R2</w:t>
            </w:r>
            <w:r w:rsidRPr="006400E2">
              <w:br/>
              <w:t>30 June 1997</w:t>
            </w:r>
          </w:p>
        </w:tc>
        <w:tc>
          <w:tcPr>
            <w:tcW w:w="1681" w:type="dxa"/>
            <w:tcBorders>
              <w:top w:val="single" w:sz="4" w:space="0" w:color="auto"/>
              <w:bottom w:val="single" w:sz="4" w:space="0" w:color="auto"/>
            </w:tcBorders>
          </w:tcPr>
          <w:p w14:paraId="227AF0E5" w14:textId="77777777"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14:paraId="617845E6" w14:textId="634D051E" w:rsidR="0034517F" w:rsidRPr="006400E2" w:rsidRDefault="0015719E">
            <w:pPr>
              <w:pStyle w:val="EarlierRepubEntries"/>
            </w:pPr>
            <w:hyperlink r:id="rId1521"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14:paraId="5E1E780C" w14:textId="1689FCFA" w:rsidR="0034517F" w:rsidRPr="006400E2" w:rsidRDefault="0034517F">
            <w:pPr>
              <w:pStyle w:val="EarlierRepubEntries"/>
            </w:pPr>
            <w:r w:rsidRPr="006400E2">
              <w:t xml:space="preserve">amendments by </w:t>
            </w:r>
            <w:hyperlink r:id="rId1522"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r w:rsidRPr="006400E2">
              <w:t xml:space="preserve"> </w:t>
            </w:r>
          </w:p>
        </w:tc>
      </w:tr>
      <w:tr w:rsidR="0034517F" w:rsidRPr="006400E2" w14:paraId="19A2A0C0" w14:textId="77777777">
        <w:tc>
          <w:tcPr>
            <w:tcW w:w="1576" w:type="dxa"/>
            <w:tcBorders>
              <w:top w:val="single" w:sz="4" w:space="0" w:color="auto"/>
              <w:bottom w:val="single" w:sz="4" w:space="0" w:color="auto"/>
            </w:tcBorders>
          </w:tcPr>
          <w:p w14:paraId="0A2CE994" w14:textId="77777777" w:rsidR="0034517F" w:rsidRPr="006400E2" w:rsidRDefault="0034517F">
            <w:pPr>
              <w:pStyle w:val="EarlierRepubEntries"/>
            </w:pPr>
            <w:r w:rsidRPr="006400E2">
              <w:t>R2 (RI)</w:t>
            </w:r>
            <w:r w:rsidRPr="006400E2">
              <w:br/>
              <w:t>27 Feb 2008</w:t>
            </w:r>
          </w:p>
        </w:tc>
        <w:tc>
          <w:tcPr>
            <w:tcW w:w="1681" w:type="dxa"/>
            <w:tcBorders>
              <w:top w:val="single" w:sz="4" w:space="0" w:color="auto"/>
              <w:bottom w:val="single" w:sz="4" w:space="0" w:color="auto"/>
            </w:tcBorders>
          </w:tcPr>
          <w:p w14:paraId="78099A2B" w14:textId="77777777" w:rsidR="0034517F" w:rsidRPr="006400E2" w:rsidRDefault="0034517F">
            <w:pPr>
              <w:pStyle w:val="EarlierRepubEntries"/>
            </w:pPr>
            <w:r w:rsidRPr="006400E2">
              <w:t>30 June 1997–</w:t>
            </w:r>
            <w:r w:rsidRPr="006400E2">
              <w:br/>
              <w:t>30 Nov 1997</w:t>
            </w:r>
          </w:p>
        </w:tc>
        <w:tc>
          <w:tcPr>
            <w:tcW w:w="1783" w:type="dxa"/>
            <w:tcBorders>
              <w:top w:val="single" w:sz="4" w:space="0" w:color="auto"/>
              <w:bottom w:val="single" w:sz="4" w:space="0" w:color="auto"/>
            </w:tcBorders>
          </w:tcPr>
          <w:p w14:paraId="236C67CC" w14:textId="04C229D8" w:rsidR="0034517F" w:rsidRPr="006400E2" w:rsidRDefault="0015719E">
            <w:pPr>
              <w:pStyle w:val="EarlierRepubEntries"/>
            </w:pPr>
            <w:hyperlink r:id="rId1523" w:tooltip="Gungahlin Development Authority (Consequential Provisions) Act 1996" w:history="1">
              <w:r w:rsidR="00BA674D" w:rsidRPr="006400E2">
                <w:rPr>
                  <w:rStyle w:val="charCitHyperlinkAbbrev"/>
                </w:rPr>
                <w:t>A1996</w:t>
              </w:r>
              <w:r w:rsidR="00BA674D" w:rsidRPr="006400E2">
                <w:rPr>
                  <w:rStyle w:val="charCitHyperlinkAbbrev"/>
                </w:rPr>
                <w:noBreakHyphen/>
                <w:t>39</w:t>
              </w:r>
            </w:hyperlink>
          </w:p>
        </w:tc>
        <w:tc>
          <w:tcPr>
            <w:tcW w:w="1783" w:type="dxa"/>
            <w:tcBorders>
              <w:top w:val="single" w:sz="4" w:space="0" w:color="auto"/>
              <w:bottom w:val="single" w:sz="4" w:space="0" w:color="auto"/>
            </w:tcBorders>
          </w:tcPr>
          <w:p w14:paraId="10D6C079" w14:textId="77777777" w:rsidR="0034517F" w:rsidRPr="006400E2" w:rsidRDefault="0034517F">
            <w:pPr>
              <w:pStyle w:val="EarlierRepubEntries"/>
            </w:pPr>
            <w:r w:rsidRPr="006400E2">
              <w:t>reissue of printed version</w:t>
            </w:r>
          </w:p>
        </w:tc>
      </w:tr>
      <w:tr w:rsidR="0034517F" w:rsidRPr="006400E2" w14:paraId="736147A3" w14:textId="77777777">
        <w:tc>
          <w:tcPr>
            <w:tcW w:w="1576" w:type="dxa"/>
            <w:tcBorders>
              <w:top w:val="single" w:sz="4" w:space="0" w:color="auto"/>
              <w:bottom w:val="single" w:sz="4" w:space="0" w:color="auto"/>
            </w:tcBorders>
          </w:tcPr>
          <w:p w14:paraId="0EFDA179" w14:textId="77777777" w:rsidR="0034517F" w:rsidRPr="006400E2" w:rsidRDefault="0034517F">
            <w:pPr>
              <w:pStyle w:val="EarlierRepubEntries"/>
            </w:pPr>
            <w:r w:rsidRPr="006400E2">
              <w:t>R2A</w:t>
            </w:r>
            <w:r w:rsidRPr="006400E2">
              <w:br/>
              <w:t>27 Feb 2008</w:t>
            </w:r>
          </w:p>
        </w:tc>
        <w:tc>
          <w:tcPr>
            <w:tcW w:w="1681" w:type="dxa"/>
            <w:tcBorders>
              <w:top w:val="single" w:sz="4" w:space="0" w:color="auto"/>
              <w:bottom w:val="single" w:sz="4" w:space="0" w:color="auto"/>
            </w:tcBorders>
          </w:tcPr>
          <w:p w14:paraId="33284984" w14:textId="77777777" w:rsidR="0034517F" w:rsidRPr="006400E2" w:rsidRDefault="0034517F">
            <w:pPr>
              <w:pStyle w:val="EarlierRepubEntries"/>
            </w:pPr>
            <w:r w:rsidRPr="006400E2">
              <w:t>9 Dec 1998–</w:t>
            </w:r>
            <w:r w:rsidRPr="006400E2">
              <w:br/>
              <w:t>16 Sept 1999</w:t>
            </w:r>
          </w:p>
        </w:tc>
        <w:tc>
          <w:tcPr>
            <w:tcW w:w="1783" w:type="dxa"/>
            <w:tcBorders>
              <w:top w:val="single" w:sz="4" w:space="0" w:color="auto"/>
              <w:bottom w:val="single" w:sz="4" w:space="0" w:color="auto"/>
            </w:tcBorders>
          </w:tcPr>
          <w:p w14:paraId="2B992D63" w14:textId="57A509E3" w:rsidR="0034517F" w:rsidRPr="006400E2" w:rsidRDefault="0015719E">
            <w:pPr>
              <w:pStyle w:val="EarlierRepubEntries"/>
            </w:pPr>
            <w:hyperlink r:id="rId1524" w:tooltip="Statute Law Revision (Penalties) Act 1998" w:history="1">
              <w:r w:rsidR="00BA674D" w:rsidRPr="006400E2">
                <w:rPr>
                  <w:rStyle w:val="charCitHyperlinkAbbrev"/>
                </w:rPr>
                <w:t>A1998</w:t>
              </w:r>
              <w:r w:rsidR="00BA674D" w:rsidRPr="006400E2">
                <w:rPr>
                  <w:rStyle w:val="charCitHyperlinkAbbrev"/>
                </w:rPr>
                <w:noBreakHyphen/>
                <w:t>54</w:t>
              </w:r>
            </w:hyperlink>
          </w:p>
        </w:tc>
        <w:tc>
          <w:tcPr>
            <w:tcW w:w="1783" w:type="dxa"/>
            <w:tcBorders>
              <w:top w:val="single" w:sz="4" w:space="0" w:color="auto"/>
              <w:bottom w:val="single" w:sz="4" w:space="0" w:color="auto"/>
            </w:tcBorders>
          </w:tcPr>
          <w:p w14:paraId="2E6F000A" w14:textId="7EFDC4E5" w:rsidR="0034517F" w:rsidRPr="006400E2" w:rsidRDefault="0034517F">
            <w:pPr>
              <w:pStyle w:val="EarlierRepubEntries"/>
            </w:pPr>
            <w:r w:rsidRPr="006400E2">
              <w:t xml:space="preserve">amendments by </w:t>
            </w:r>
            <w:hyperlink r:id="rId1525" w:tooltip="University of Canberra (Transfer) Act 1997" w:history="1">
              <w:r w:rsidR="00BA674D" w:rsidRPr="006400E2">
                <w:rPr>
                  <w:rStyle w:val="charCitHyperlinkAbbrev"/>
                </w:rPr>
                <w:t>A1997</w:t>
              </w:r>
              <w:r w:rsidR="00BA674D" w:rsidRPr="006400E2">
                <w:rPr>
                  <w:rStyle w:val="charCitHyperlinkAbbrev"/>
                </w:rPr>
                <w:noBreakHyphen/>
                <w:t>74</w:t>
              </w:r>
            </w:hyperlink>
            <w:r w:rsidRPr="006400E2">
              <w:t xml:space="preserve"> and </w:t>
            </w:r>
            <w:hyperlink r:id="rId1526" w:tooltip="Statute Law Revision (Penalties) Act 1998" w:history="1">
              <w:r w:rsidR="00BA674D" w:rsidRPr="006400E2">
                <w:rPr>
                  <w:rStyle w:val="charCitHyperlinkAbbrev"/>
                </w:rPr>
                <w:t>A1998</w:t>
              </w:r>
              <w:r w:rsidR="00BA674D" w:rsidRPr="006400E2">
                <w:rPr>
                  <w:rStyle w:val="charCitHyperlinkAbbrev"/>
                </w:rPr>
                <w:noBreakHyphen/>
                <w:t>54</w:t>
              </w:r>
            </w:hyperlink>
          </w:p>
        </w:tc>
      </w:tr>
      <w:tr w:rsidR="0034517F" w:rsidRPr="006400E2" w14:paraId="54A2DC55" w14:textId="77777777">
        <w:tc>
          <w:tcPr>
            <w:tcW w:w="1576" w:type="dxa"/>
            <w:tcBorders>
              <w:top w:val="single" w:sz="4" w:space="0" w:color="auto"/>
              <w:bottom w:val="single" w:sz="4" w:space="0" w:color="auto"/>
            </w:tcBorders>
          </w:tcPr>
          <w:p w14:paraId="76062768" w14:textId="77777777" w:rsidR="0034517F" w:rsidRPr="006400E2" w:rsidRDefault="0034517F">
            <w:pPr>
              <w:pStyle w:val="EarlierRepubEntries"/>
            </w:pPr>
            <w:r w:rsidRPr="006400E2">
              <w:t>R2B</w:t>
            </w:r>
            <w:r w:rsidRPr="006400E2">
              <w:br/>
              <w:t>27 Feb 2008</w:t>
            </w:r>
          </w:p>
        </w:tc>
        <w:tc>
          <w:tcPr>
            <w:tcW w:w="1681" w:type="dxa"/>
            <w:tcBorders>
              <w:top w:val="single" w:sz="4" w:space="0" w:color="auto"/>
              <w:bottom w:val="single" w:sz="4" w:space="0" w:color="auto"/>
            </w:tcBorders>
          </w:tcPr>
          <w:p w14:paraId="6522AFE6" w14:textId="77777777" w:rsidR="0034517F" w:rsidRPr="006400E2" w:rsidRDefault="0034517F">
            <w:pPr>
              <w:pStyle w:val="EarlierRepubEntries"/>
            </w:pPr>
            <w:r w:rsidRPr="006400E2">
              <w:t>17 Sept 1999–</w:t>
            </w:r>
            <w:r w:rsidRPr="006400E2">
              <w:br/>
              <w:t>4 Dec 1999</w:t>
            </w:r>
          </w:p>
        </w:tc>
        <w:tc>
          <w:tcPr>
            <w:tcW w:w="1783" w:type="dxa"/>
            <w:tcBorders>
              <w:top w:val="single" w:sz="4" w:space="0" w:color="auto"/>
              <w:bottom w:val="single" w:sz="4" w:space="0" w:color="auto"/>
            </w:tcBorders>
          </w:tcPr>
          <w:p w14:paraId="7EC2F2C7" w14:textId="4AC416C4" w:rsidR="0034517F" w:rsidRPr="006400E2" w:rsidRDefault="0015719E">
            <w:pPr>
              <w:pStyle w:val="EarlierRepubEntries"/>
            </w:pPr>
            <w:hyperlink r:id="rId1527"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c>
          <w:tcPr>
            <w:tcW w:w="1783" w:type="dxa"/>
            <w:tcBorders>
              <w:top w:val="single" w:sz="4" w:space="0" w:color="auto"/>
              <w:bottom w:val="single" w:sz="4" w:space="0" w:color="auto"/>
            </w:tcBorders>
          </w:tcPr>
          <w:p w14:paraId="17E8AF89" w14:textId="234D2D4B" w:rsidR="0034517F" w:rsidRPr="006400E2" w:rsidRDefault="0034517F">
            <w:pPr>
              <w:pStyle w:val="EarlierRepubEntries"/>
            </w:pPr>
            <w:r w:rsidRPr="006400E2">
              <w:t xml:space="preserve">amendments by </w:t>
            </w:r>
            <w:hyperlink r:id="rId1528" w:tooltip="Public Sector Management (Amendment) Act 1999" w:history="1">
              <w:r w:rsidR="00BA674D" w:rsidRPr="006400E2">
                <w:rPr>
                  <w:rStyle w:val="charCitHyperlinkAbbrev"/>
                </w:rPr>
                <w:t>A1999</w:t>
              </w:r>
              <w:r w:rsidR="00BA674D" w:rsidRPr="006400E2">
                <w:rPr>
                  <w:rStyle w:val="charCitHyperlinkAbbrev"/>
                </w:rPr>
                <w:noBreakHyphen/>
                <w:t>55</w:t>
              </w:r>
            </w:hyperlink>
          </w:p>
        </w:tc>
      </w:tr>
      <w:tr w:rsidR="0034517F" w:rsidRPr="006400E2" w14:paraId="20764BBE" w14:textId="77777777">
        <w:tc>
          <w:tcPr>
            <w:tcW w:w="1576" w:type="dxa"/>
            <w:tcBorders>
              <w:top w:val="single" w:sz="4" w:space="0" w:color="auto"/>
              <w:bottom w:val="single" w:sz="4" w:space="0" w:color="auto"/>
            </w:tcBorders>
          </w:tcPr>
          <w:p w14:paraId="06EB8040" w14:textId="77777777" w:rsidR="0034517F" w:rsidRPr="006400E2" w:rsidRDefault="0034517F">
            <w:pPr>
              <w:pStyle w:val="EarlierRepubEntries"/>
            </w:pPr>
            <w:r w:rsidRPr="006400E2">
              <w:t>R2C</w:t>
            </w:r>
            <w:r w:rsidRPr="006400E2">
              <w:br/>
              <w:t>27 Feb 2008</w:t>
            </w:r>
          </w:p>
        </w:tc>
        <w:tc>
          <w:tcPr>
            <w:tcW w:w="1681" w:type="dxa"/>
            <w:tcBorders>
              <w:top w:val="single" w:sz="4" w:space="0" w:color="auto"/>
              <w:bottom w:val="single" w:sz="4" w:space="0" w:color="auto"/>
            </w:tcBorders>
          </w:tcPr>
          <w:p w14:paraId="13A3C2C9" w14:textId="77777777" w:rsidR="0034517F" w:rsidRPr="006400E2" w:rsidRDefault="0034517F">
            <w:pPr>
              <w:pStyle w:val="EarlierRepubEntries"/>
            </w:pPr>
            <w:r w:rsidRPr="006400E2">
              <w:t>1 Jan 2000–</w:t>
            </w:r>
            <w:r w:rsidRPr="006400E2">
              <w:br/>
              <w:t>22 June 2000</w:t>
            </w:r>
          </w:p>
        </w:tc>
        <w:tc>
          <w:tcPr>
            <w:tcW w:w="1783" w:type="dxa"/>
            <w:tcBorders>
              <w:top w:val="single" w:sz="4" w:space="0" w:color="auto"/>
              <w:bottom w:val="single" w:sz="4" w:space="0" w:color="auto"/>
            </w:tcBorders>
          </w:tcPr>
          <w:p w14:paraId="0C7460F4" w14:textId="4AB8716A" w:rsidR="0034517F" w:rsidRPr="006400E2" w:rsidRDefault="0015719E">
            <w:pPr>
              <w:pStyle w:val="EarlierRepubEntries"/>
              <w:rPr>
                <w:rStyle w:val="charUnderline"/>
              </w:rPr>
            </w:pPr>
            <w:hyperlink r:id="rId1529" w:tooltip="Occupational Health and Safety (Amendment) Act (No 2) 1999" w:history="1">
              <w:r w:rsidR="00BA674D" w:rsidRPr="006400E2">
                <w:rPr>
                  <w:rStyle w:val="Hyperlink"/>
                </w:rPr>
                <w:t>A1999</w:t>
              </w:r>
              <w:r w:rsidR="00BA674D" w:rsidRPr="006400E2">
                <w:rPr>
                  <w:rStyle w:val="Hyperlink"/>
                </w:rPr>
                <w:noBreakHyphen/>
                <w:t>82</w:t>
              </w:r>
            </w:hyperlink>
          </w:p>
        </w:tc>
        <w:tc>
          <w:tcPr>
            <w:tcW w:w="1783" w:type="dxa"/>
            <w:tcBorders>
              <w:top w:val="single" w:sz="4" w:space="0" w:color="auto"/>
              <w:bottom w:val="single" w:sz="4" w:space="0" w:color="auto"/>
            </w:tcBorders>
          </w:tcPr>
          <w:p w14:paraId="67B83280" w14:textId="3F154D16" w:rsidR="0034517F" w:rsidRPr="006400E2" w:rsidRDefault="0034517F">
            <w:pPr>
              <w:pStyle w:val="EarlierRepubEntries"/>
            </w:pPr>
            <w:r w:rsidRPr="006400E2">
              <w:t xml:space="preserve">amendments by </w:t>
            </w:r>
            <w:hyperlink r:id="rId1530" w:tooltip="Public Sector Management (Amendment) Act 1999" w:history="1">
              <w:r w:rsidR="00BA674D" w:rsidRPr="006400E2">
                <w:rPr>
                  <w:rStyle w:val="charCitHyperlinkAbbrev"/>
                </w:rPr>
                <w:t>A1999</w:t>
              </w:r>
              <w:r w:rsidR="00BA674D" w:rsidRPr="006400E2">
                <w:rPr>
                  <w:rStyle w:val="charCitHyperlinkAbbrev"/>
                </w:rPr>
                <w:noBreakHyphen/>
                <w:t>55</w:t>
              </w:r>
            </w:hyperlink>
            <w:r w:rsidRPr="006400E2">
              <w:t xml:space="preserve"> and </w:t>
            </w:r>
            <w:hyperlink r:id="rId1531" w:tooltip="Public Sector Legislation Amendment Act 1999" w:history="1">
              <w:r w:rsidR="00BA674D" w:rsidRPr="006400E2">
                <w:rPr>
                  <w:rStyle w:val="charCitHyperlinkAbbrev"/>
                </w:rPr>
                <w:t>A1999</w:t>
              </w:r>
              <w:r w:rsidR="00BA674D" w:rsidRPr="006400E2">
                <w:rPr>
                  <w:rStyle w:val="charCitHyperlinkAbbrev"/>
                </w:rPr>
                <w:noBreakHyphen/>
                <w:t>70</w:t>
              </w:r>
            </w:hyperlink>
          </w:p>
        </w:tc>
      </w:tr>
      <w:tr w:rsidR="0034517F" w:rsidRPr="006400E2" w14:paraId="654D0CD4" w14:textId="77777777" w:rsidTr="00D93962">
        <w:trPr>
          <w:cantSplit/>
        </w:trPr>
        <w:tc>
          <w:tcPr>
            <w:tcW w:w="1576" w:type="dxa"/>
            <w:tcBorders>
              <w:top w:val="single" w:sz="4" w:space="0" w:color="auto"/>
              <w:bottom w:val="single" w:sz="4" w:space="0" w:color="auto"/>
            </w:tcBorders>
          </w:tcPr>
          <w:p w14:paraId="7544796F" w14:textId="77777777" w:rsidR="0034517F" w:rsidRPr="006400E2" w:rsidRDefault="0034517F">
            <w:pPr>
              <w:pStyle w:val="EarlierRepubEntries"/>
            </w:pPr>
            <w:r w:rsidRPr="006400E2">
              <w:lastRenderedPageBreak/>
              <w:t>R2D</w:t>
            </w:r>
            <w:r w:rsidRPr="006400E2">
              <w:br/>
              <w:t>27 Feb 2008</w:t>
            </w:r>
          </w:p>
        </w:tc>
        <w:tc>
          <w:tcPr>
            <w:tcW w:w="1681" w:type="dxa"/>
            <w:tcBorders>
              <w:top w:val="single" w:sz="4" w:space="0" w:color="auto"/>
              <w:bottom w:val="single" w:sz="4" w:space="0" w:color="auto"/>
            </w:tcBorders>
          </w:tcPr>
          <w:p w14:paraId="5EF3871E" w14:textId="77777777" w:rsidR="0034517F" w:rsidRPr="006400E2" w:rsidRDefault="0034517F">
            <w:pPr>
              <w:pStyle w:val="EarlierRepubEntries"/>
            </w:pPr>
            <w:r w:rsidRPr="006400E2">
              <w:t>23 June 2000–</w:t>
            </w:r>
            <w:r w:rsidRPr="006400E2">
              <w:br/>
              <w:t>30 Dec 2000</w:t>
            </w:r>
          </w:p>
        </w:tc>
        <w:tc>
          <w:tcPr>
            <w:tcW w:w="1783" w:type="dxa"/>
            <w:tcBorders>
              <w:top w:val="single" w:sz="4" w:space="0" w:color="auto"/>
              <w:bottom w:val="single" w:sz="4" w:space="0" w:color="auto"/>
            </w:tcBorders>
          </w:tcPr>
          <w:p w14:paraId="3F93640A" w14:textId="08C49272" w:rsidR="0034517F" w:rsidRPr="006400E2" w:rsidRDefault="0015719E">
            <w:pPr>
              <w:pStyle w:val="EarlierRepubEntries"/>
            </w:pPr>
            <w:hyperlink r:id="rId1532"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c>
          <w:tcPr>
            <w:tcW w:w="1783" w:type="dxa"/>
            <w:tcBorders>
              <w:top w:val="single" w:sz="4" w:space="0" w:color="auto"/>
              <w:bottom w:val="single" w:sz="4" w:space="0" w:color="auto"/>
            </w:tcBorders>
          </w:tcPr>
          <w:p w14:paraId="14719AD1" w14:textId="4F80F5A1" w:rsidR="0034517F" w:rsidRPr="006400E2" w:rsidRDefault="0034517F">
            <w:pPr>
              <w:pStyle w:val="EarlierRepubEntries"/>
            </w:pPr>
            <w:r w:rsidRPr="006400E2">
              <w:t xml:space="preserve">amendments by </w:t>
            </w:r>
            <w:hyperlink r:id="rId1533" w:tooltip="Occupational Health and Safety (Amendment) Act (No 2) 1999" w:history="1">
              <w:r w:rsidR="00BA674D" w:rsidRPr="006400E2">
                <w:rPr>
                  <w:rStyle w:val="charCitHyperlinkAbbrev"/>
                </w:rPr>
                <w:t>A1999</w:t>
              </w:r>
              <w:r w:rsidR="00BA674D" w:rsidRPr="006400E2">
                <w:rPr>
                  <w:rStyle w:val="charCitHyperlinkAbbrev"/>
                </w:rPr>
                <w:noBreakHyphen/>
                <w:t>82</w:t>
              </w:r>
            </w:hyperlink>
          </w:p>
        </w:tc>
      </w:tr>
      <w:tr w:rsidR="0034517F" w:rsidRPr="006400E2" w14:paraId="5C932258" w14:textId="77777777">
        <w:tc>
          <w:tcPr>
            <w:tcW w:w="1576" w:type="dxa"/>
            <w:tcBorders>
              <w:top w:val="single" w:sz="4" w:space="0" w:color="auto"/>
              <w:bottom w:val="single" w:sz="4" w:space="0" w:color="auto"/>
            </w:tcBorders>
          </w:tcPr>
          <w:p w14:paraId="57F2171A" w14:textId="77777777" w:rsidR="0034517F" w:rsidRPr="006400E2" w:rsidRDefault="0034517F">
            <w:pPr>
              <w:pStyle w:val="EarlierRepubEntries"/>
            </w:pPr>
            <w:r w:rsidRPr="006400E2">
              <w:t>R2E</w:t>
            </w:r>
            <w:r w:rsidRPr="006400E2">
              <w:br/>
              <w:t>27 Feb 2008</w:t>
            </w:r>
          </w:p>
        </w:tc>
        <w:tc>
          <w:tcPr>
            <w:tcW w:w="1681" w:type="dxa"/>
            <w:tcBorders>
              <w:top w:val="single" w:sz="4" w:space="0" w:color="auto"/>
              <w:bottom w:val="single" w:sz="4" w:space="0" w:color="auto"/>
            </w:tcBorders>
          </w:tcPr>
          <w:p w14:paraId="7D6D2479" w14:textId="77777777" w:rsidR="0034517F" w:rsidRPr="006400E2" w:rsidRDefault="0034517F">
            <w:pPr>
              <w:pStyle w:val="EarlierRepubEntries"/>
            </w:pPr>
            <w:r w:rsidRPr="006400E2">
              <w:t>31 Dec 2000–</w:t>
            </w:r>
            <w:r w:rsidRPr="006400E2">
              <w:br/>
              <w:t>11 Sept 2001</w:t>
            </w:r>
          </w:p>
        </w:tc>
        <w:tc>
          <w:tcPr>
            <w:tcW w:w="1783" w:type="dxa"/>
            <w:tcBorders>
              <w:top w:val="single" w:sz="4" w:space="0" w:color="auto"/>
              <w:bottom w:val="single" w:sz="4" w:space="0" w:color="auto"/>
            </w:tcBorders>
          </w:tcPr>
          <w:p w14:paraId="5F1D229A" w14:textId="63FBB233" w:rsidR="0034517F" w:rsidRPr="006400E2" w:rsidRDefault="0015719E">
            <w:pPr>
              <w:pStyle w:val="EarlierRepubEntries"/>
            </w:pPr>
            <w:hyperlink r:id="rId1534"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c>
          <w:tcPr>
            <w:tcW w:w="1783" w:type="dxa"/>
            <w:tcBorders>
              <w:top w:val="single" w:sz="4" w:space="0" w:color="auto"/>
              <w:bottom w:val="single" w:sz="4" w:space="0" w:color="auto"/>
            </w:tcBorders>
          </w:tcPr>
          <w:p w14:paraId="7BC55678" w14:textId="1ED05E3C" w:rsidR="0034517F" w:rsidRPr="006400E2" w:rsidRDefault="0034517F">
            <w:pPr>
              <w:pStyle w:val="EarlierRepubEntries"/>
            </w:pPr>
            <w:r w:rsidRPr="006400E2">
              <w:t xml:space="preserve">amendments by </w:t>
            </w:r>
            <w:hyperlink r:id="rId1535" w:tooltip="Public Sector Legislation Amendment Act 2000" w:history="1">
              <w:r w:rsidR="00BA674D" w:rsidRPr="006400E2">
                <w:rPr>
                  <w:rStyle w:val="charCitHyperlinkAbbrev"/>
                </w:rPr>
                <w:t>A2000</w:t>
              </w:r>
              <w:r w:rsidR="00BA674D" w:rsidRPr="006400E2">
                <w:rPr>
                  <w:rStyle w:val="charCitHyperlinkAbbrev"/>
                </w:rPr>
                <w:noBreakHyphen/>
                <w:t>77</w:t>
              </w:r>
            </w:hyperlink>
          </w:p>
        </w:tc>
      </w:tr>
      <w:tr w:rsidR="0034517F" w:rsidRPr="006400E2" w14:paraId="4CFF07C2" w14:textId="77777777">
        <w:tc>
          <w:tcPr>
            <w:tcW w:w="1576" w:type="dxa"/>
            <w:tcBorders>
              <w:top w:val="single" w:sz="4" w:space="0" w:color="auto"/>
              <w:bottom w:val="single" w:sz="4" w:space="0" w:color="auto"/>
            </w:tcBorders>
          </w:tcPr>
          <w:p w14:paraId="1399616A" w14:textId="77777777" w:rsidR="0034517F" w:rsidRPr="006400E2" w:rsidRDefault="0034517F">
            <w:pPr>
              <w:pStyle w:val="EarlierRepubEntries"/>
            </w:pPr>
            <w:r w:rsidRPr="006400E2">
              <w:t>R3</w:t>
            </w:r>
            <w:r w:rsidRPr="006400E2">
              <w:br/>
              <w:t>12 Sept 2001</w:t>
            </w:r>
          </w:p>
        </w:tc>
        <w:tc>
          <w:tcPr>
            <w:tcW w:w="1681" w:type="dxa"/>
            <w:tcBorders>
              <w:top w:val="single" w:sz="4" w:space="0" w:color="auto"/>
              <w:bottom w:val="single" w:sz="4" w:space="0" w:color="auto"/>
            </w:tcBorders>
          </w:tcPr>
          <w:p w14:paraId="7E3AD202" w14:textId="77777777" w:rsidR="0034517F" w:rsidRPr="006400E2" w:rsidRDefault="0034517F">
            <w:pPr>
              <w:pStyle w:val="EarlierRepubEntries"/>
            </w:pPr>
            <w:r w:rsidRPr="006400E2">
              <w:t>12 Sept 2001–</w:t>
            </w:r>
            <w:r w:rsidRPr="006400E2">
              <w:br/>
              <w:t>12 Sept 2001</w:t>
            </w:r>
          </w:p>
        </w:tc>
        <w:tc>
          <w:tcPr>
            <w:tcW w:w="1783" w:type="dxa"/>
            <w:tcBorders>
              <w:top w:val="single" w:sz="4" w:space="0" w:color="auto"/>
              <w:bottom w:val="single" w:sz="4" w:space="0" w:color="auto"/>
            </w:tcBorders>
          </w:tcPr>
          <w:p w14:paraId="319780E7" w14:textId="556C1103" w:rsidR="0034517F" w:rsidRPr="006400E2" w:rsidRDefault="0015719E">
            <w:pPr>
              <w:pStyle w:val="EarlierRepubEntries"/>
            </w:pPr>
            <w:hyperlink r:id="rId1536"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c>
          <w:tcPr>
            <w:tcW w:w="1783" w:type="dxa"/>
            <w:tcBorders>
              <w:top w:val="single" w:sz="4" w:space="0" w:color="auto"/>
              <w:bottom w:val="single" w:sz="4" w:space="0" w:color="auto"/>
            </w:tcBorders>
          </w:tcPr>
          <w:p w14:paraId="1C38E03B" w14:textId="728DE74D" w:rsidR="0034517F" w:rsidRPr="006400E2" w:rsidRDefault="0034517F">
            <w:pPr>
              <w:pStyle w:val="EarlierRepubEntries"/>
            </w:pPr>
            <w:r w:rsidRPr="006400E2">
              <w:t xml:space="preserve">amendments by </w:t>
            </w:r>
            <w:hyperlink r:id="rId1537" w:tooltip="Legislation (Consequential Amendments) Act 2001" w:history="1">
              <w:r w:rsidR="00BA674D" w:rsidRPr="006400E2">
                <w:rPr>
                  <w:rStyle w:val="charCitHyperlinkAbbrev"/>
                </w:rPr>
                <w:t>A2001</w:t>
              </w:r>
              <w:r w:rsidR="00BA674D" w:rsidRPr="006400E2">
                <w:rPr>
                  <w:rStyle w:val="charCitHyperlinkAbbrev"/>
                </w:rPr>
                <w:noBreakHyphen/>
                <w:t>44</w:t>
              </w:r>
            </w:hyperlink>
          </w:p>
        </w:tc>
      </w:tr>
      <w:tr w:rsidR="0034517F" w:rsidRPr="006400E2" w14:paraId="6B93FD9F" w14:textId="77777777">
        <w:tc>
          <w:tcPr>
            <w:tcW w:w="1576" w:type="dxa"/>
            <w:tcBorders>
              <w:top w:val="single" w:sz="4" w:space="0" w:color="auto"/>
              <w:bottom w:val="single" w:sz="4" w:space="0" w:color="auto"/>
            </w:tcBorders>
          </w:tcPr>
          <w:p w14:paraId="6ED96C86" w14:textId="77777777" w:rsidR="0034517F" w:rsidRPr="006400E2" w:rsidRDefault="0034517F">
            <w:pPr>
              <w:pStyle w:val="EarlierRepubEntries"/>
            </w:pPr>
            <w:r w:rsidRPr="006400E2">
              <w:t>R4</w:t>
            </w:r>
            <w:r w:rsidRPr="006400E2">
              <w:br/>
              <w:t>24 Apr 2002</w:t>
            </w:r>
          </w:p>
        </w:tc>
        <w:tc>
          <w:tcPr>
            <w:tcW w:w="1681" w:type="dxa"/>
            <w:tcBorders>
              <w:top w:val="single" w:sz="4" w:space="0" w:color="auto"/>
              <w:bottom w:val="single" w:sz="4" w:space="0" w:color="auto"/>
            </w:tcBorders>
          </w:tcPr>
          <w:p w14:paraId="262542B9" w14:textId="77777777" w:rsidR="0034517F" w:rsidRPr="006400E2" w:rsidRDefault="0034517F">
            <w:pPr>
              <w:pStyle w:val="EarlierRepubEntries"/>
            </w:pPr>
            <w:r w:rsidRPr="006400E2">
              <w:t>13 Sept 2001–</w:t>
            </w:r>
            <w:r w:rsidRPr="006400E2">
              <w:br/>
              <w:t>27 May 2002</w:t>
            </w:r>
          </w:p>
        </w:tc>
        <w:tc>
          <w:tcPr>
            <w:tcW w:w="1783" w:type="dxa"/>
            <w:tcBorders>
              <w:top w:val="single" w:sz="4" w:space="0" w:color="auto"/>
              <w:bottom w:val="single" w:sz="4" w:space="0" w:color="auto"/>
            </w:tcBorders>
          </w:tcPr>
          <w:p w14:paraId="7E7D785D" w14:textId="246C5CBC" w:rsidR="0034517F" w:rsidRPr="006400E2" w:rsidRDefault="0015719E">
            <w:pPr>
              <w:pStyle w:val="EarlierRepubEntries"/>
            </w:pPr>
            <w:hyperlink r:id="rId1538"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c>
          <w:tcPr>
            <w:tcW w:w="1783" w:type="dxa"/>
            <w:tcBorders>
              <w:top w:val="single" w:sz="4" w:space="0" w:color="auto"/>
              <w:bottom w:val="single" w:sz="4" w:space="0" w:color="auto"/>
            </w:tcBorders>
          </w:tcPr>
          <w:p w14:paraId="2E7F7ABA" w14:textId="4BEEE51F" w:rsidR="0034517F" w:rsidRPr="006400E2" w:rsidRDefault="0034517F">
            <w:pPr>
              <w:pStyle w:val="EarlierRepubEntries"/>
            </w:pPr>
            <w:r w:rsidRPr="006400E2">
              <w:t xml:space="preserve">amendments by </w:t>
            </w:r>
            <w:hyperlink r:id="rId1539" w:tooltip="Legislative Assembly (Members' Staff) Amendment Act 2001" w:history="1">
              <w:r w:rsidR="00BA674D" w:rsidRPr="006400E2">
                <w:rPr>
                  <w:rStyle w:val="charCitHyperlinkAbbrev"/>
                </w:rPr>
                <w:t>A2001</w:t>
              </w:r>
              <w:r w:rsidR="00BA674D" w:rsidRPr="006400E2">
                <w:rPr>
                  <w:rStyle w:val="charCitHyperlinkAbbrev"/>
                </w:rPr>
                <w:noBreakHyphen/>
                <w:t>57</w:t>
              </w:r>
            </w:hyperlink>
          </w:p>
        </w:tc>
      </w:tr>
      <w:tr w:rsidR="0034517F" w:rsidRPr="006400E2" w14:paraId="15422AD6" w14:textId="77777777">
        <w:tc>
          <w:tcPr>
            <w:tcW w:w="1576" w:type="dxa"/>
            <w:tcBorders>
              <w:top w:val="single" w:sz="4" w:space="0" w:color="auto"/>
              <w:bottom w:val="single" w:sz="4" w:space="0" w:color="auto"/>
            </w:tcBorders>
          </w:tcPr>
          <w:p w14:paraId="2775A49D" w14:textId="77777777" w:rsidR="0034517F" w:rsidRPr="006400E2" w:rsidRDefault="0034517F">
            <w:pPr>
              <w:pStyle w:val="EarlierRepubEntries"/>
            </w:pPr>
            <w:r w:rsidRPr="006400E2">
              <w:t>R5</w:t>
            </w:r>
            <w:r w:rsidRPr="006400E2">
              <w:br/>
              <w:t>29 May 2002</w:t>
            </w:r>
          </w:p>
        </w:tc>
        <w:tc>
          <w:tcPr>
            <w:tcW w:w="1681" w:type="dxa"/>
            <w:tcBorders>
              <w:top w:val="single" w:sz="4" w:space="0" w:color="auto"/>
              <w:bottom w:val="single" w:sz="4" w:space="0" w:color="auto"/>
            </w:tcBorders>
          </w:tcPr>
          <w:p w14:paraId="6738EB95" w14:textId="77777777" w:rsidR="0034517F" w:rsidRPr="006400E2" w:rsidRDefault="0034517F">
            <w:pPr>
              <w:pStyle w:val="EarlierRepubEntries"/>
            </w:pPr>
            <w:r w:rsidRPr="006400E2">
              <w:t>28 May 2002–</w:t>
            </w:r>
            <w:r w:rsidRPr="006400E2">
              <w:br/>
              <w:t>16 Sept 2002</w:t>
            </w:r>
          </w:p>
        </w:tc>
        <w:tc>
          <w:tcPr>
            <w:tcW w:w="1783" w:type="dxa"/>
            <w:tcBorders>
              <w:top w:val="single" w:sz="4" w:space="0" w:color="auto"/>
              <w:bottom w:val="single" w:sz="4" w:space="0" w:color="auto"/>
            </w:tcBorders>
          </w:tcPr>
          <w:p w14:paraId="0DB29716" w14:textId="615EAD53" w:rsidR="0034517F" w:rsidRPr="006400E2" w:rsidRDefault="0015719E">
            <w:pPr>
              <w:pStyle w:val="EarlierRepubEntries"/>
            </w:pPr>
            <w:hyperlink r:id="rId1540" w:tooltip="Legislation Amendment Act 2002" w:history="1">
              <w:r w:rsidR="00BA674D" w:rsidRPr="006400E2">
                <w:rPr>
                  <w:rStyle w:val="charCitHyperlinkAbbrev"/>
                </w:rPr>
                <w:t>A2002</w:t>
              </w:r>
              <w:r w:rsidR="00BA674D" w:rsidRPr="006400E2">
                <w:rPr>
                  <w:rStyle w:val="charCitHyperlinkAbbrev"/>
                </w:rPr>
                <w:noBreakHyphen/>
                <w:t>11</w:t>
              </w:r>
            </w:hyperlink>
          </w:p>
        </w:tc>
        <w:tc>
          <w:tcPr>
            <w:tcW w:w="1783" w:type="dxa"/>
            <w:tcBorders>
              <w:top w:val="single" w:sz="4" w:space="0" w:color="auto"/>
              <w:bottom w:val="single" w:sz="4" w:space="0" w:color="auto"/>
            </w:tcBorders>
          </w:tcPr>
          <w:p w14:paraId="175AE64F" w14:textId="211BF261" w:rsidR="0034517F" w:rsidRPr="006400E2" w:rsidRDefault="0034517F">
            <w:pPr>
              <w:pStyle w:val="EarlierRepubEntries"/>
            </w:pPr>
            <w:r w:rsidRPr="006400E2">
              <w:t xml:space="preserve">amendments by </w:t>
            </w:r>
            <w:hyperlink r:id="rId1541" w:tooltip="Legislation Amendment Act 2002" w:history="1">
              <w:r w:rsidR="00BA674D" w:rsidRPr="006400E2">
                <w:rPr>
                  <w:rStyle w:val="charCitHyperlinkAbbrev"/>
                </w:rPr>
                <w:t>A2002</w:t>
              </w:r>
              <w:r w:rsidR="00BA674D" w:rsidRPr="006400E2">
                <w:rPr>
                  <w:rStyle w:val="charCitHyperlinkAbbrev"/>
                </w:rPr>
                <w:noBreakHyphen/>
                <w:t>11</w:t>
              </w:r>
            </w:hyperlink>
          </w:p>
        </w:tc>
      </w:tr>
      <w:tr w:rsidR="0034517F" w:rsidRPr="006400E2" w14:paraId="5C5D563D" w14:textId="77777777">
        <w:trPr>
          <w:cantSplit/>
        </w:trPr>
        <w:tc>
          <w:tcPr>
            <w:tcW w:w="1576" w:type="dxa"/>
            <w:tcBorders>
              <w:top w:val="single" w:sz="4" w:space="0" w:color="auto"/>
              <w:bottom w:val="single" w:sz="4" w:space="0" w:color="auto"/>
            </w:tcBorders>
          </w:tcPr>
          <w:p w14:paraId="267207D2" w14:textId="77777777" w:rsidR="0034517F" w:rsidRPr="006400E2" w:rsidRDefault="0034517F">
            <w:pPr>
              <w:pStyle w:val="EarlierRepubEntries"/>
            </w:pPr>
            <w:r w:rsidRPr="006400E2">
              <w:t>R6</w:t>
            </w:r>
            <w:r w:rsidRPr="006400E2">
              <w:br/>
              <w:t>17 Sept 2002</w:t>
            </w:r>
          </w:p>
        </w:tc>
        <w:tc>
          <w:tcPr>
            <w:tcW w:w="1681" w:type="dxa"/>
            <w:tcBorders>
              <w:top w:val="single" w:sz="4" w:space="0" w:color="auto"/>
              <w:bottom w:val="single" w:sz="4" w:space="0" w:color="auto"/>
            </w:tcBorders>
          </w:tcPr>
          <w:p w14:paraId="7FA2BFFA" w14:textId="77777777" w:rsidR="0034517F" w:rsidRPr="006400E2" w:rsidRDefault="0034517F">
            <w:pPr>
              <w:pStyle w:val="EarlierRepubEntries"/>
            </w:pPr>
            <w:r w:rsidRPr="006400E2">
              <w:t>17 Sept 2002–</w:t>
            </w:r>
            <w:r w:rsidRPr="006400E2">
              <w:br/>
              <w:t>30 June 2003</w:t>
            </w:r>
          </w:p>
        </w:tc>
        <w:tc>
          <w:tcPr>
            <w:tcW w:w="1783" w:type="dxa"/>
            <w:tcBorders>
              <w:top w:val="single" w:sz="4" w:space="0" w:color="auto"/>
              <w:bottom w:val="single" w:sz="4" w:space="0" w:color="auto"/>
            </w:tcBorders>
          </w:tcPr>
          <w:p w14:paraId="21ABDEF8" w14:textId="2DC98991" w:rsidR="0034517F" w:rsidRPr="006400E2" w:rsidRDefault="0015719E">
            <w:pPr>
              <w:pStyle w:val="EarlierRepubEntries"/>
            </w:pPr>
            <w:hyperlink r:id="rId1542" w:tooltip="Statute Law Amendment Act 2002" w:history="1">
              <w:r w:rsidR="00BA674D" w:rsidRPr="006400E2">
                <w:rPr>
                  <w:rStyle w:val="charCitHyperlinkAbbrev"/>
                </w:rPr>
                <w:t>A2002</w:t>
              </w:r>
              <w:r w:rsidR="00BA674D" w:rsidRPr="006400E2">
                <w:rPr>
                  <w:rStyle w:val="charCitHyperlinkAbbrev"/>
                </w:rPr>
                <w:noBreakHyphen/>
                <w:t>30</w:t>
              </w:r>
            </w:hyperlink>
          </w:p>
        </w:tc>
        <w:tc>
          <w:tcPr>
            <w:tcW w:w="1783" w:type="dxa"/>
            <w:tcBorders>
              <w:top w:val="single" w:sz="4" w:space="0" w:color="auto"/>
              <w:bottom w:val="single" w:sz="4" w:space="0" w:color="auto"/>
            </w:tcBorders>
          </w:tcPr>
          <w:p w14:paraId="5995A164" w14:textId="03E36A8E" w:rsidR="0034517F" w:rsidRPr="006400E2" w:rsidRDefault="0034517F">
            <w:pPr>
              <w:pStyle w:val="EarlierRepubEntries"/>
            </w:pPr>
            <w:r w:rsidRPr="006400E2">
              <w:t xml:space="preserve">amendments by </w:t>
            </w:r>
            <w:hyperlink r:id="rId1543" w:tooltip="Legislation (Consequential Amendments) Act 2001" w:history="1">
              <w:r w:rsidR="00BA674D" w:rsidRPr="006400E2">
                <w:rPr>
                  <w:rStyle w:val="charCitHyperlinkAbbrev"/>
                </w:rPr>
                <w:t>A2001</w:t>
              </w:r>
              <w:r w:rsidR="00BA674D" w:rsidRPr="006400E2">
                <w:rPr>
                  <w:rStyle w:val="charCitHyperlinkAbbrev"/>
                </w:rPr>
                <w:noBreakHyphen/>
                <w:t>44</w:t>
              </w:r>
            </w:hyperlink>
            <w:r w:rsidRPr="006400E2">
              <w:t xml:space="preserve"> as amended by </w:t>
            </w:r>
            <w:hyperlink r:id="rId1544" w:tooltip="Statute Law Amendment Act 2002" w:history="1">
              <w:r w:rsidR="00BA674D" w:rsidRPr="006400E2">
                <w:rPr>
                  <w:rStyle w:val="charCitHyperlinkAbbrev"/>
                </w:rPr>
                <w:t>A2002</w:t>
              </w:r>
              <w:r w:rsidR="00BA674D" w:rsidRPr="006400E2">
                <w:rPr>
                  <w:rStyle w:val="charCitHyperlinkAbbrev"/>
                </w:rPr>
                <w:noBreakHyphen/>
                <w:t>30</w:t>
              </w:r>
            </w:hyperlink>
          </w:p>
        </w:tc>
      </w:tr>
      <w:tr w:rsidR="0034517F" w:rsidRPr="006400E2" w14:paraId="73703EF9" w14:textId="77777777">
        <w:tc>
          <w:tcPr>
            <w:tcW w:w="1576" w:type="dxa"/>
            <w:tcBorders>
              <w:top w:val="single" w:sz="4" w:space="0" w:color="auto"/>
              <w:bottom w:val="single" w:sz="4" w:space="0" w:color="auto"/>
            </w:tcBorders>
          </w:tcPr>
          <w:p w14:paraId="03C244FF" w14:textId="77777777" w:rsidR="0034517F" w:rsidRPr="006400E2" w:rsidRDefault="0034517F">
            <w:pPr>
              <w:pStyle w:val="EarlierRepubEntries"/>
            </w:pPr>
            <w:r w:rsidRPr="006400E2">
              <w:t>R7*</w:t>
            </w:r>
            <w:r w:rsidRPr="006400E2">
              <w:br/>
              <w:t>1 July 2003</w:t>
            </w:r>
          </w:p>
        </w:tc>
        <w:tc>
          <w:tcPr>
            <w:tcW w:w="1681" w:type="dxa"/>
            <w:tcBorders>
              <w:top w:val="single" w:sz="4" w:space="0" w:color="auto"/>
              <w:bottom w:val="single" w:sz="4" w:space="0" w:color="auto"/>
            </w:tcBorders>
          </w:tcPr>
          <w:p w14:paraId="4EDD8E27" w14:textId="77777777" w:rsidR="0034517F" w:rsidRPr="006400E2" w:rsidRDefault="0034517F">
            <w:pPr>
              <w:pStyle w:val="EarlierRepubEntries"/>
            </w:pPr>
            <w:r w:rsidRPr="006400E2">
              <w:t>1 July 2003–</w:t>
            </w:r>
            <w:r w:rsidRPr="006400E2">
              <w:br/>
              <w:t>11 Dec 2003</w:t>
            </w:r>
          </w:p>
        </w:tc>
        <w:tc>
          <w:tcPr>
            <w:tcW w:w="1783" w:type="dxa"/>
            <w:tcBorders>
              <w:top w:val="single" w:sz="4" w:space="0" w:color="auto"/>
              <w:bottom w:val="single" w:sz="4" w:space="0" w:color="auto"/>
            </w:tcBorders>
          </w:tcPr>
          <w:p w14:paraId="24A34BC1" w14:textId="0B6B15A0" w:rsidR="0034517F" w:rsidRPr="006400E2" w:rsidRDefault="0015719E">
            <w:pPr>
              <w:pStyle w:val="EarlierRepubEntries"/>
            </w:pPr>
            <w:hyperlink r:id="rId1545"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c>
          <w:tcPr>
            <w:tcW w:w="1783" w:type="dxa"/>
            <w:tcBorders>
              <w:top w:val="single" w:sz="4" w:space="0" w:color="auto"/>
              <w:bottom w:val="single" w:sz="4" w:space="0" w:color="auto"/>
            </w:tcBorders>
          </w:tcPr>
          <w:p w14:paraId="279DFFEF" w14:textId="19857DF3" w:rsidR="0034517F" w:rsidRPr="006400E2" w:rsidRDefault="0034517F">
            <w:pPr>
              <w:pStyle w:val="EarlierRepubEntries"/>
            </w:pPr>
            <w:r w:rsidRPr="006400E2">
              <w:t xml:space="preserve">amendments by </w:t>
            </w:r>
            <w:hyperlink r:id="rId1546" w:tooltip="Planning and Land Legislation Amendment Act 2003" w:history="1">
              <w:r w:rsidR="00BA674D" w:rsidRPr="006400E2">
                <w:rPr>
                  <w:rStyle w:val="charCitHyperlinkAbbrev"/>
                </w:rPr>
                <w:t>A2003</w:t>
              </w:r>
              <w:r w:rsidR="00BA674D" w:rsidRPr="006400E2">
                <w:rPr>
                  <w:rStyle w:val="charCitHyperlinkAbbrev"/>
                </w:rPr>
                <w:noBreakHyphen/>
                <w:t>30</w:t>
              </w:r>
            </w:hyperlink>
          </w:p>
        </w:tc>
      </w:tr>
      <w:tr w:rsidR="0034517F" w:rsidRPr="006400E2" w14:paraId="41361A21" w14:textId="77777777">
        <w:tc>
          <w:tcPr>
            <w:tcW w:w="1576" w:type="dxa"/>
            <w:tcBorders>
              <w:top w:val="single" w:sz="4" w:space="0" w:color="auto"/>
              <w:bottom w:val="single" w:sz="4" w:space="0" w:color="auto"/>
            </w:tcBorders>
          </w:tcPr>
          <w:p w14:paraId="342CDDC7" w14:textId="77777777" w:rsidR="0034517F" w:rsidRPr="006400E2" w:rsidRDefault="0034517F">
            <w:pPr>
              <w:pStyle w:val="EarlierRepubEntries"/>
            </w:pPr>
            <w:r w:rsidRPr="006400E2">
              <w:t>R8</w:t>
            </w:r>
            <w:r w:rsidRPr="006400E2">
              <w:br/>
              <w:t>12 Dec 2003</w:t>
            </w:r>
          </w:p>
        </w:tc>
        <w:tc>
          <w:tcPr>
            <w:tcW w:w="1681" w:type="dxa"/>
            <w:tcBorders>
              <w:top w:val="single" w:sz="4" w:space="0" w:color="auto"/>
              <w:bottom w:val="single" w:sz="4" w:space="0" w:color="auto"/>
            </w:tcBorders>
          </w:tcPr>
          <w:p w14:paraId="3844F6EE" w14:textId="77777777" w:rsidR="0034517F" w:rsidRPr="006400E2" w:rsidRDefault="0034517F">
            <w:pPr>
              <w:pStyle w:val="EarlierRepubEntries"/>
            </w:pPr>
            <w:r w:rsidRPr="006400E2">
              <w:t>12 Dec 2003–</w:t>
            </w:r>
            <w:r w:rsidRPr="006400E2">
              <w:br/>
              <w:t>18 Dec 2003</w:t>
            </w:r>
          </w:p>
        </w:tc>
        <w:tc>
          <w:tcPr>
            <w:tcW w:w="1783" w:type="dxa"/>
            <w:tcBorders>
              <w:top w:val="single" w:sz="4" w:space="0" w:color="auto"/>
              <w:bottom w:val="single" w:sz="4" w:space="0" w:color="auto"/>
            </w:tcBorders>
          </w:tcPr>
          <w:p w14:paraId="48C1E7EB" w14:textId="1FF470F6" w:rsidR="0034517F" w:rsidRPr="006400E2" w:rsidRDefault="0015719E">
            <w:pPr>
              <w:pStyle w:val="EarlierRepubEntries"/>
            </w:pPr>
            <w:hyperlink r:id="rId1547"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14:paraId="51EB0BF2" w14:textId="76CE1D42" w:rsidR="0034517F" w:rsidRPr="006400E2" w:rsidRDefault="0034517F">
            <w:pPr>
              <w:pStyle w:val="EarlierRepubEntries"/>
            </w:pPr>
            <w:r w:rsidRPr="006400E2">
              <w:t xml:space="preserve">amendments by </w:t>
            </w:r>
            <w:hyperlink r:id="rId1548"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r>
      <w:tr w:rsidR="0034517F" w:rsidRPr="006400E2" w14:paraId="1FC529F5" w14:textId="77777777">
        <w:tc>
          <w:tcPr>
            <w:tcW w:w="1576" w:type="dxa"/>
            <w:tcBorders>
              <w:top w:val="single" w:sz="4" w:space="0" w:color="auto"/>
              <w:bottom w:val="single" w:sz="4" w:space="0" w:color="auto"/>
            </w:tcBorders>
          </w:tcPr>
          <w:p w14:paraId="53954E50" w14:textId="77777777" w:rsidR="0034517F" w:rsidRPr="006400E2" w:rsidRDefault="0034517F">
            <w:pPr>
              <w:pStyle w:val="EarlierRepubEntries"/>
            </w:pPr>
            <w:r w:rsidRPr="006400E2">
              <w:t>R9</w:t>
            </w:r>
            <w:r w:rsidRPr="006400E2">
              <w:br/>
              <w:t>19 Dec 2003</w:t>
            </w:r>
          </w:p>
        </w:tc>
        <w:tc>
          <w:tcPr>
            <w:tcW w:w="1681" w:type="dxa"/>
            <w:tcBorders>
              <w:top w:val="single" w:sz="4" w:space="0" w:color="auto"/>
              <w:bottom w:val="single" w:sz="4" w:space="0" w:color="auto"/>
            </w:tcBorders>
          </w:tcPr>
          <w:p w14:paraId="21EA233D" w14:textId="77777777" w:rsidR="0034517F" w:rsidRPr="006400E2" w:rsidRDefault="0034517F">
            <w:pPr>
              <w:pStyle w:val="EarlierRepubEntries"/>
            </w:pPr>
            <w:r w:rsidRPr="006400E2">
              <w:t>19 Dec 2003–</w:t>
            </w:r>
            <w:r w:rsidRPr="006400E2">
              <w:br/>
              <w:t>12 Apr 2004</w:t>
            </w:r>
          </w:p>
        </w:tc>
        <w:tc>
          <w:tcPr>
            <w:tcW w:w="1783" w:type="dxa"/>
            <w:tcBorders>
              <w:top w:val="single" w:sz="4" w:space="0" w:color="auto"/>
              <w:bottom w:val="single" w:sz="4" w:space="0" w:color="auto"/>
            </w:tcBorders>
          </w:tcPr>
          <w:p w14:paraId="2E569C46" w14:textId="6A7AFD7F" w:rsidR="0034517F" w:rsidRPr="006400E2" w:rsidRDefault="0015719E">
            <w:pPr>
              <w:pStyle w:val="EarlierRepubEntries"/>
            </w:pPr>
            <w:hyperlink r:id="rId1549" w:tooltip="Public Sector Management Amendment Act 2003" w:history="1">
              <w:r w:rsidR="00BA674D" w:rsidRPr="006400E2">
                <w:rPr>
                  <w:rStyle w:val="charCitHyperlinkAbbrev"/>
                </w:rPr>
                <w:t>A2003</w:t>
              </w:r>
              <w:r w:rsidR="00BA674D" w:rsidRPr="006400E2">
                <w:rPr>
                  <w:rStyle w:val="charCitHyperlinkAbbrev"/>
                </w:rPr>
                <w:noBreakHyphen/>
                <w:t>62</w:t>
              </w:r>
            </w:hyperlink>
          </w:p>
        </w:tc>
        <w:tc>
          <w:tcPr>
            <w:tcW w:w="1783" w:type="dxa"/>
            <w:tcBorders>
              <w:top w:val="single" w:sz="4" w:space="0" w:color="auto"/>
              <w:bottom w:val="single" w:sz="4" w:space="0" w:color="auto"/>
            </w:tcBorders>
          </w:tcPr>
          <w:p w14:paraId="4BB5FD59" w14:textId="5DE52F34" w:rsidR="0034517F" w:rsidRPr="006400E2" w:rsidRDefault="0034517F">
            <w:pPr>
              <w:pStyle w:val="EarlierRepubEntries"/>
            </w:pPr>
            <w:r w:rsidRPr="006400E2">
              <w:t xml:space="preserve">amendments by </w:t>
            </w:r>
            <w:hyperlink r:id="rId1550" w:tooltip="Statute Law Amendment Act 2003 (No 2)" w:history="1">
              <w:r w:rsidR="00BA674D" w:rsidRPr="006400E2">
                <w:rPr>
                  <w:rStyle w:val="charCitHyperlinkAbbrev"/>
                </w:rPr>
                <w:t>A2003</w:t>
              </w:r>
              <w:r w:rsidR="00BA674D" w:rsidRPr="006400E2">
                <w:rPr>
                  <w:rStyle w:val="charCitHyperlinkAbbrev"/>
                </w:rPr>
                <w:noBreakHyphen/>
                <w:t>56</w:t>
              </w:r>
            </w:hyperlink>
          </w:p>
        </w:tc>
      </w:tr>
      <w:tr w:rsidR="0034517F" w:rsidRPr="006400E2" w14:paraId="26B31DC9" w14:textId="77777777" w:rsidTr="007C514E">
        <w:trPr>
          <w:cantSplit/>
        </w:trPr>
        <w:tc>
          <w:tcPr>
            <w:tcW w:w="1576" w:type="dxa"/>
            <w:tcBorders>
              <w:top w:val="single" w:sz="4" w:space="0" w:color="auto"/>
              <w:bottom w:val="single" w:sz="4" w:space="0" w:color="auto"/>
            </w:tcBorders>
          </w:tcPr>
          <w:p w14:paraId="69E761AF" w14:textId="77777777" w:rsidR="0034517F" w:rsidRPr="006400E2" w:rsidRDefault="0034517F">
            <w:pPr>
              <w:pStyle w:val="EarlierRepubEntries"/>
            </w:pPr>
            <w:r w:rsidRPr="006400E2">
              <w:t>R10</w:t>
            </w:r>
            <w:r w:rsidRPr="006400E2">
              <w:br/>
              <w:t>13 Apr 2004</w:t>
            </w:r>
          </w:p>
        </w:tc>
        <w:tc>
          <w:tcPr>
            <w:tcW w:w="1681" w:type="dxa"/>
            <w:tcBorders>
              <w:top w:val="single" w:sz="4" w:space="0" w:color="auto"/>
              <w:bottom w:val="single" w:sz="4" w:space="0" w:color="auto"/>
            </w:tcBorders>
          </w:tcPr>
          <w:p w14:paraId="6C9B73ED" w14:textId="77777777" w:rsidR="0034517F" w:rsidRPr="006400E2" w:rsidRDefault="0034517F">
            <w:pPr>
              <w:pStyle w:val="EarlierRepubEntries"/>
            </w:pPr>
            <w:r w:rsidRPr="006400E2">
              <w:t>13 Apr 2004–</w:t>
            </w:r>
            <w:r w:rsidRPr="006400E2">
              <w:br/>
              <w:t>30 June 2004</w:t>
            </w:r>
          </w:p>
        </w:tc>
        <w:tc>
          <w:tcPr>
            <w:tcW w:w="1783" w:type="dxa"/>
            <w:tcBorders>
              <w:top w:val="single" w:sz="4" w:space="0" w:color="auto"/>
              <w:bottom w:val="single" w:sz="4" w:space="0" w:color="auto"/>
            </w:tcBorders>
          </w:tcPr>
          <w:p w14:paraId="22BB46E2" w14:textId="017F9D45" w:rsidR="0034517F" w:rsidRPr="006400E2" w:rsidRDefault="0015719E">
            <w:pPr>
              <w:pStyle w:val="EarlierRepubEntries"/>
            </w:pPr>
            <w:hyperlink r:id="rId1551"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c>
          <w:tcPr>
            <w:tcW w:w="1783" w:type="dxa"/>
            <w:tcBorders>
              <w:top w:val="single" w:sz="4" w:space="0" w:color="auto"/>
              <w:bottom w:val="single" w:sz="4" w:space="0" w:color="auto"/>
            </w:tcBorders>
          </w:tcPr>
          <w:p w14:paraId="059B0247" w14:textId="669B9BB5" w:rsidR="0034517F" w:rsidRPr="006400E2" w:rsidRDefault="0034517F">
            <w:pPr>
              <w:pStyle w:val="EarlierRepubEntries"/>
            </w:pPr>
            <w:r w:rsidRPr="006400E2">
              <w:t xml:space="preserve">amendments by </w:t>
            </w:r>
            <w:hyperlink r:id="rId1552" w:tooltip="Annual Reports Legislation Amendment Act 2004" w:history="1">
              <w:r w:rsidR="00BA674D" w:rsidRPr="006400E2">
                <w:rPr>
                  <w:rStyle w:val="charCitHyperlinkAbbrev"/>
                </w:rPr>
                <w:t>A2004</w:t>
              </w:r>
              <w:r w:rsidR="00BA674D" w:rsidRPr="006400E2">
                <w:rPr>
                  <w:rStyle w:val="charCitHyperlinkAbbrev"/>
                </w:rPr>
                <w:noBreakHyphen/>
                <w:t>9</w:t>
              </w:r>
            </w:hyperlink>
          </w:p>
        </w:tc>
      </w:tr>
      <w:tr w:rsidR="0034517F" w:rsidRPr="006400E2" w14:paraId="2E6D4343" w14:textId="77777777">
        <w:tc>
          <w:tcPr>
            <w:tcW w:w="1576" w:type="dxa"/>
            <w:tcBorders>
              <w:top w:val="single" w:sz="4" w:space="0" w:color="auto"/>
              <w:bottom w:val="single" w:sz="4" w:space="0" w:color="auto"/>
            </w:tcBorders>
          </w:tcPr>
          <w:p w14:paraId="408A6024" w14:textId="77777777" w:rsidR="0034517F" w:rsidRPr="006400E2" w:rsidRDefault="0034517F">
            <w:pPr>
              <w:pStyle w:val="EarlierRepubEntries"/>
            </w:pPr>
            <w:r w:rsidRPr="006400E2">
              <w:t>R11</w:t>
            </w:r>
            <w:r w:rsidRPr="006400E2">
              <w:br/>
              <w:t>1 July 2004</w:t>
            </w:r>
          </w:p>
        </w:tc>
        <w:tc>
          <w:tcPr>
            <w:tcW w:w="1681" w:type="dxa"/>
            <w:tcBorders>
              <w:top w:val="single" w:sz="4" w:space="0" w:color="auto"/>
              <w:bottom w:val="single" w:sz="4" w:space="0" w:color="auto"/>
            </w:tcBorders>
          </w:tcPr>
          <w:p w14:paraId="179720CB" w14:textId="77777777" w:rsidR="0034517F" w:rsidRPr="006400E2" w:rsidRDefault="0034517F">
            <w:pPr>
              <w:pStyle w:val="EarlierRepubEntries"/>
            </w:pPr>
            <w:r w:rsidRPr="006400E2">
              <w:t>1 July 2004–</w:t>
            </w:r>
            <w:r w:rsidRPr="006400E2">
              <w:br/>
              <w:t>4 Aug 2004</w:t>
            </w:r>
          </w:p>
        </w:tc>
        <w:tc>
          <w:tcPr>
            <w:tcW w:w="1783" w:type="dxa"/>
            <w:tcBorders>
              <w:top w:val="single" w:sz="4" w:space="0" w:color="auto"/>
              <w:bottom w:val="single" w:sz="4" w:space="0" w:color="auto"/>
            </w:tcBorders>
          </w:tcPr>
          <w:p w14:paraId="1BD1CBD0" w14:textId="02BFBCCE" w:rsidR="0034517F" w:rsidRPr="006400E2" w:rsidRDefault="0015719E">
            <w:pPr>
              <w:pStyle w:val="EarlierRepubEntries"/>
            </w:pPr>
            <w:hyperlink r:id="rId1553" w:tooltip="Emergencies Act 2004" w:history="1">
              <w:r w:rsidR="00BA674D" w:rsidRPr="006400E2">
                <w:rPr>
                  <w:rStyle w:val="charCitHyperlinkAbbrev"/>
                </w:rPr>
                <w:t>A2004</w:t>
              </w:r>
              <w:r w:rsidR="00BA674D" w:rsidRPr="006400E2">
                <w:rPr>
                  <w:rStyle w:val="charCitHyperlinkAbbrev"/>
                </w:rPr>
                <w:noBreakHyphen/>
                <w:t>28</w:t>
              </w:r>
            </w:hyperlink>
          </w:p>
        </w:tc>
        <w:tc>
          <w:tcPr>
            <w:tcW w:w="1783" w:type="dxa"/>
            <w:tcBorders>
              <w:top w:val="single" w:sz="4" w:space="0" w:color="auto"/>
              <w:bottom w:val="single" w:sz="4" w:space="0" w:color="auto"/>
            </w:tcBorders>
          </w:tcPr>
          <w:p w14:paraId="5A84A9A7" w14:textId="6A010AFA" w:rsidR="0034517F" w:rsidRPr="006400E2" w:rsidRDefault="0034517F">
            <w:pPr>
              <w:pStyle w:val="EarlierRepubEntries"/>
            </w:pPr>
            <w:r w:rsidRPr="006400E2">
              <w:t xml:space="preserve">amendments by </w:t>
            </w:r>
            <w:hyperlink r:id="rId1554" w:tooltip="Emergencies Act 2004" w:history="1">
              <w:r w:rsidR="00BA674D" w:rsidRPr="006400E2">
                <w:rPr>
                  <w:rStyle w:val="charCitHyperlinkAbbrev"/>
                </w:rPr>
                <w:t>A2004</w:t>
              </w:r>
              <w:r w:rsidR="00BA674D" w:rsidRPr="006400E2">
                <w:rPr>
                  <w:rStyle w:val="charCitHyperlinkAbbrev"/>
                </w:rPr>
                <w:noBreakHyphen/>
                <w:t>28</w:t>
              </w:r>
            </w:hyperlink>
          </w:p>
        </w:tc>
      </w:tr>
      <w:tr w:rsidR="0034517F" w:rsidRPr="006400E2" w14:paraId="5BF6AEE7" w14:textId="77777777" w:rsidTr="003C5AFA">
        <w:trPr>
          <w:cantSplit/>
        </w:trPr>
        <w:tc>
          <w:tcPr>
            <w:tcW w:w="1576" w:type="dxa"/>
            <w:tcBorders>
              <w:top w:val="single" w:sz="4" w:space="0" w:color="auto"/>
              <w:bottom w:val="single" w:sz="4" w:space="0" w:color="auto"/>
            </w:tcBorders>
          </w:tcPr>
          <w:p w14:paraId="30BA21C8" w14:textId="77777777" w:rsidR="0034517F" w:rsidRPr="006400E2" w:rsidRDefault="0034517F">
            <w:pPr>
              <w:pStyle w:val="EarlierRepubEntries"/>
            </w:pPr>
            <w:r w:rsidRPr="006400E2">
              <w:t>R12</w:t>
            </w:r>
            <w:r w:rsidRPr="006400E2">
              <w:br/>
              <w:t>5 Aug 2004</w:t>
            </w:r>
          </w:p>
        </w:tc>
        <w:tc>
          <w:tcPr>
            <w:tcW w:w="1681" w:type="dxa"/>
            <w:tcBorders>
              <w:top w:val="single" w:sz="4" w:space="0" w:color="auto"/>
              <w:bottom w:val="single" w:sz="4" w:space="0" w:color="auto"/>
            </w:tcBorders>
          </w:tcPr>
          <w:p w14:paraId="6FAEB139" w14:textId="77777777" w:rsidR="0034517F" w:rsidRPr="006400E2" w:rsidRDefault="0034517F">
            <w:pPr>
              <w:pStyle w:val="EarlierRepubEntries"/>
            </w:pPr>
            <w:r w:rsidRPr="006400E2">
              <w:t>5 Aug 2004–</w:t>
            </w:r>
            <w:r w:rsidRPr="006400E2">
              <w:br/>
              <w:t>1 June 2005</w:t>
            </w:r>
          </w:p>
        </w:tc>
        <w:tc>
          <w:tcPr>
            <w:tcW w:w="1783" w:type="dxa"/>
            <w:tcBorders>
              <w:top w:val="single" w:sz="4" w:space="0" w:color="auto"/>
              <w:bottom w:val="single" w:sz="4" w:space="0" w:color="auto"/>
            </w:tcBorders>
          </w:tcPr>
          <w:p w14:paraId="1BD1C10F" w14:textId="6F9EA895" w:rsidR="0034517F" w:rsidRPr="006400E2" w:rsidRDefault="0015719E">
            <w:pPr>
              <w:pStyle w:val="EarlierRepubEntries"/>
            </w:pPr>
            <w:hyperlink r:id="rId1555"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c>
          <w:tcPr>
            <w:tcW w:w="1783" w:type="dxa"/>
            <w:tcBorders>
              <w:top w:val="single" w:sz="4" w:space="0" w:color="auto"/>
              <w:bottom w:val="single" w:sz="4" w:space="0" w:color="auto"/>
            </w:tcBorders>
          </w:tcPr>
          <w:p w14:paraId="58E81EE9" w14:textId="4FCDBF8F" w:rsidR="0034517F" w:rsidRPr="006400E2" w:rsidRDefault="0034517F">
            <w:pPr>
              <w:pStyle w:val="EarlierRepubEntries"/>
            </w:pPr>
            <w:r w:rsidRPr="006400E2">
              <w:t xml:space="preserve">amendments by </w:t>
            </w:r>
            <w:hyperlink r:id="rId1556" w:tooltip="Occupational Health and Safety Amendment Act 2004" w:history="1">
              <w:r w:rsidR="00BA674D" w:rsidRPr="006400E2">
                <w:rPr>
                  <w:rStyle w:val="charCitHyperlinkAbbrev"/>
                </w:rPr>
                <w:t>A2004</w:t>
              </w:r>
              <w:r w:rsidR="00BA674D" w:rsidRPr="006400E2">
                <w:rPr>
                  <w:rStyle w:val="charCitHyperlinkAbbrev"/>
                </w:rPr>
                <w:noBreakHyphen/>
                <w:t>29</w:t>
              </w:r>
            </w:hyperlink>
          </w:p>
        </w:tc>
      </w:tr>
      <w:tr w:rsidR="0034517F" w:rsidRPr="006400E2" w14:paraId="31C4456F" w14:textId="77777777">
        <w:tc>
          <w:tcPr>
            <w:tcW w:w="1576" w:type="dxa"/>
            <w:tcBorders>
              <w:top w:val="single" w:sz="4" w:space="0" w:color="auto"/>
              <w:bottom w:val="single" w:sz="4" w:space="0" w:color="auto"/>
            </w:tcBorders>
          </w:tcPr>
          <w:p w14:paraId="21A0C117" w14:textId="77777777" w:rsidR="0034517F" w:rsidRPr="006400E2" w:rsidRDefault="0034517F">
            <w:pPr>
              <w:pStyle w:val="EarlierRepubEntries"/>
            </w:pPr>
            <w:r w:rsidRPr="006400E2">
              <w:t>R13</w:t>
            </w:r>
            <w:r w:rsidRPr="006400E2">
              <w:br/>
              <w:t>2 June 2005</w:t>
            </w:r>
          </w:p>
        </w:tc>
        <w:tc>
          <w:tcPr>
            <w:tcW w:w="1681" w:type="dxa"/>
            <w:tcBorders>
              <w:top w:val="single" w:sz="4" w:space="0" w:color="auto"/>
              <w:bottom w:val="single" w:sz="4" w:space="0" w:color="auto"/>
            </w:tcBorders>
          </w:tcPr>
          <w:p w14:paraId="2F1C5BC9" w14:textId="77777777" w:rsidR="0034517F" w:rsidRPr="006400E2" w:rsidRDefault="0034517F">
            <w:pPr>
              <w:pStyle w:val="EarlierRepubEntries"/>
            </w:pPr>
            <w:r w:rsidRPr="006400E2">
              <w:t>2 June 2005–</w:t>
            </w:r>
            <w:r w:rsidRPr="006400E2">
              <w:br/>
              <w:t>6 July 2005</w:t>
            </w:r>
          </w:p>
        </w:tc>
        <w:tc>
          <w:tcPr>
            <w:tcW w:w="1783" w:type="dxa"/>
            <w:tcBorders>
              <w:top w:val="single" w:sz="4" w:space="0" w:color="auto"/>
              <w:bottom w:val="single" w:sz="4" w:space="0" w:color="auto"/>
            </w:tcBorders>
          </w:tcPr>
          <w:p w14:paraId="6DF9EBFC" w14:textId="1C85FB41" w:rsidR="0034517F" w:rsidRPr="006400E2" w:rsidRDefault="0015719E">
            <w:pPr>
              <w:pStyle w:val="EarlierRepubEntries"/>
            </w:pPr>
            <w:hyperlink r:id="rId1557"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14:paraId="27DF04B4" w14:textId="602D0E19" w:rsidR="0034517F" w:rsidRPr="006400E2" w:rsidRDefault="0034517F">
            <w:pPr>
              <w:pStyle w:val="EarlierRepubEntries"/>
            </w:pPr>
            <w:r w:rsidRPr="006400E2">
              <w:t xml:space="preserve">amendments by </w:t>
            </w:r>
            <w:hyperlink r:id="rId1558" w:tooltip="Statute Law Amendment Act 2005" w:history="1">
              <w:r w:rsidR="00BA674D" w:rsidRPr="006400E2">
                <w:rPr>
                  <w:rStyle w:val="charCitHyperlinkAbbrev"/>
                </w:rPr>
                <w:t>A2005</w:t>
              </w:r>
              <w:r w:rsidR="00BA674D" w:rsidRPr="006400E2">
                <w:rPr>
                  <w:rStyle w:val="charCitHyperlinkAbbrev"/>
                </w:rPr>
                <w:noBreakHyphen/>
                <w:t>20</w:t>
              </w:r>
            </w:hyperlink>
          </w:p>
        </w:tc>
      </w:tr>
      <w:tr w:rsidR="0034517F" w:rsidRPr="006400E2" w14:paraId="2FE4F4DF" w14:textId="77777777">
        <w:tc>
          <w:tcPr>
            <w:tcW w:w="1576" w:type="dxa"/>
            <w:tcBorders>
              <w:top w:val="single" w:sz="4" w:space="0" w:color="auto"/>
              <w:bottom w:val="single" w:sz="4" w:space="0" w:color="auto"/>
            </w:tcBorders>
          </w:tcPr>
          <w:p w14:paraId="51A87735" w14:textId="77777777" w:rsidR="0034517F" w:rsidRPr="006400E2" w:rsidRDefault="0034517F">
            <w:pPr>
              <w:pStyle w:val="EarlierRepubEntries"/>
            </w:pPr>
            <w:r w:rsidRPr="006400E2">
              <w:t>R14</w:t>
            </w:r>
            <w:r w:rsidRPr="006400E2">
              <w:br/>
              <w:t>7 July 2005</w:t>
            </w:r>
          </w:p>
        </w:tc>
        <w:tc>
          <w:tcPr>
            <w:tcW w:w="1681" w:type="dxa"/>
            <w:tcBorders>
              <w:top w:val="single" w:sz="4" w:space="0" w:color="auto"/>
              <w:bottom w:val="single" w:sz="4" w:space="0" w:color="auto"/>
            </w:tcBorders>
          </w:tcPr>
          <w:p w14:paraId="46F21BD2" w14:textId="77777777" w:rsidR="0034517F" w:rsidRPr="006400E2" w:rsidRDefault="0034517F">
            <w:pPr>
              <w:pStyle w:val="EarlierRepubEntries"/>
            </w:pPr>
            <w:r w:rsidRPr="006400E2">
              <w:t>7 July 2005–</w:t>
            </w:r>
            <w:r w:rsidRPr="006400E2">
              <w:br/>
              <w:t>31 Aug 2005</w:t>
            </w:r>
          </w:p>
        </w:tc>
        <w:tc>
          <w:tcPr>
            <w:tcW w:w="1783" w:type="dxa"/>
            <w:tcBorders>
              <w:top w:val="single" w:sz="4" w:space="0" w:color="auto"/>
              <w:bottom w:val="single" w:sz="4" w:space="0" w:color="auto"/>
            </w:tcBorders>
          </w:tcPr>
          <w:p w14:paraId="512232E3" w14:textId="2099F89B" w:rsidR="0034517F" w:rsidRPr="006400E2" w:rsidRDefault="0015719E">
            <w:pPr>
              <w:pStyle w:val="EarlierRepubEntries"/>
            </w:pPr>
            <w:hyperlink r:id="rId1559" w:tooltip="Statute Law Amendment Act 2005" w:history="1">
              <w:r w:rsidR="00BA674D" w:rsidRPr="006400E2">
                <w:rPr>
                  <w:rStyle w:val="charCitHyperlinkAbbrev"/>
                </w:rPr>
                <w:t>A2005</w:t>
              </w:r>
              <w:r w:rsidR="00BA674D" w:rsidRPr="006400E2">
                <w:rPr>
                  <w:rStyle w:val="charCitHyperlinkAbbrev"/>
                </w:rPr>
                <w:noBreakHyphen/>
                <w:t>20</w:t>
              </w:r>
            </w:hyperlink>
          </w:p>
        </w:tc>
        <w:tc>
          <w:tcPr>
            <w:tcW w:w="1783" w:type="dxa"/>
            <w:tcBorders>
              <w:top w:val="single" w:sz="4" w:space="0" w:color="auto"/>
              <w:bottom w:val="single" w:sz="4" w:space="0" w:color="auto"/>
            </w:tcBorders>
          </w:tcPr>
          <w:p w14:paraId="28070203" w14:textId="1B6A0A49" w:rsidR="0034517F" w:rsidRPr="006400E2" w:rsidRDefault="0034517F">
            <w:pPr>
              <w:pStyle w:val="EarlierRepubEntries"/>
            </w:pPr>
            <w:r w:rsidRPr="006400E2">
              <w:t xml:space="preserve">amendments by </w:t>
            </w:r>
            <w:hyperlink r:id="rId1560" w:tooltip="Health Professionals Legislation Amendment Act 2004" w:history="1">
              <w:r w:rsidR="00BA674D" w:rsidRPr="006400E2">
                <w:rPr>
                  <w:rStyle w:val="charCitHyperlinkAbbrev"/>
                </w:rPr>
                <w:t>A2004</w:t>
              </w:r>
              <w:r w:rsidR="00BA674D" w:rsidRPr="006400E2">
                <w:rPr>
                  <w:rStyle w:val="charCitHyperlinkAbbrev"/>
                </w:rPr>
                <w:noBreakHyphen/>
                <w:t>39</w:t>
              </w:r>
            </w:hyperlink>
          </w:p>
        </w:tc>
      </w:tr>
      <w:tr w:rsidR="0034517F" w:rsidRPr="006400E2" w14:paraId="60F92B09" w14:textId="77777777">
        <w:tc>
          <w:tcPr>
            <w:tcW w:w="1576" w:type="dxa"/>
            <w:tcBorders>
              <w:top w:val="single" w:sz="4" w:space="0" w:color="auto"/>
              <w:bottom w:val="single" w:sz="4" w:space="0" w:color="auto"/>
            </w:tcBorders>
          </w:tcPr>
          <w:p w14:paraId="7D92E94C" w14:textId="77777777" w:rsidR="0034517F" w:rsidRPr="006400E2" w:rsidRDefault="0034517F">
            <w:pPr>
              <w:pStyle w:val="EarlierRepubEntries"/>
            </w:pPr>
            <w:r w:rsidRPr="006400E2">
              <w:t>R15</w:t>
            </w:r>
            <w:r w:rsidRPr="006400E2">
              <w:br/>
              <w:t>1 Sept 2005</w:t>
            </w:r>
          </w:p>
        </w:tc>
        <w:tc>
          <w:tcPr>
            <w:tcW w:w="1681" w:type="dxa"/>
            <w:tcBorders>
              <w:top w:val="single" w:sz="4" w:space="0" w:color="auto"/>
              <w:bottom w:val="single" w:sz="4" w:space="0" w:color="auto"/>
            </w:tcBorders>
          </w:tcPr>
          <w:p w14:paraId="080D0418" w14:textId="77777777" w:rsidR="0034517F" w:rsidRPr="006400E2" w:rsidRDefault="0034517F">
            <w:pPr>
              <w:pStyle w:val="EarlierRepubEntries"/>
            </w:pPr>
            <w:r w:rsidRPr="006400E2">
              <w:t>1 Sept 2005–</w:t>
            </w:r>
            <w:r w:rsidRPr="006400E2">
              <w:br/>
              <w:t>7 Sept 2005</w:t>
            </w:r>
          </w:p>
        </w:tc>
        <w:tc>
          <w:tcPr>
            <w:tcW w:w="1783" w:type="dxa"/>
            <w:tcBorders>
              <w:top w:val="single" w:sz="4" w:space="0" w:color="auto"/>
              <w:bottom w:val="single" w:sz="4" w:space="0" w:color="auto"/>
            </w:tcBorders>
          </w:tcPr>
          <w:p w14:paraId="7662CD61" w14:textId="3DC1153A" w:rsidR="0034517F" w:rsidRPr="006400E2" w:rsidRDefault="0015719E">
            <w:pPr>
              <w:pStyle w:val="EarlierRepubEntries"/>
            </w:pPr>
            <w:hyperlink r:id="rId1561"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c>
          <w:tcPr>
            <w:tcW w:w="1783" w:type="dxa"/>
            <w:tcBorders>
              <w:top w:val="single" w:sz="4" w:space="0" w:color="auto"/>
              <w:bottom w:val="single" w:sz="4" w:space="0" w:color="auto"/>
            </w:tcBorders>
          </w:tcPr>
          <w:p w14:paraId="476DF913" w14:textId="58B33A27" w:rsidR="0034517F" w:rsidRPr="006400E2" w:rsidRDefault="0034517F">
            <w:pPr>
              <w:pStyle w:val="EarlierRepubEntries"/>
            </w:pPr>
            <w:r w:rsidRPr="006400E2">
              <w:t xml:space="preserve">amendments by </w:t>
            </w:r>
            <w:hyperlink r:id="rId1562" w:tooltip="Public Sector Management Amendment Act 2005" w:history="1">
              <w:r w:rsidR="00BA674D" w:rsidRPr="006400E2">
                <w:rPr>
                  <w:rStyle w:val="charCitHyperlinkAbbrev"/>
                </w:rPr>
                <w:t>A2005</w:t>
              </w:r>
              <w:r w:rsidR="00BA674D" w:rsidRPr="006400E2">
                <w:rPr>
                  <w:rStyle w:val="charCitHyperlinkAbbrev"/>
                </w:rPr>
                <w:noBreakHyphen/>
                <w:t>42</w:t>
              </w:r>
            </w:hyperlink>
          </w:p>
        </w:tc>
      </w:tr>
      <w:tr w:rsidR="0034517F" w:rsidRPr="006400E2" w14:paraId="4FECC7C9" w14:textId="77777777" w:rsidTr="00881CC7">
        <w:trPr>
          <w:cantSplit/>
        </w:trPr>
        <w:tc>
          <w:tcPr>
            <w:tcW w:w="1576" w:type="dxa"/>
            <w:tcBorders>
              <w:top w:val="single" w:sz="4" w:space="0" w:color="auto"/>
              <w:bottom w:val="single" w:sz="4" w:space="0" w:color="auto"/>
            </w:tcBorders>
          </w:tcPr>
          <w:p w14:paraId="51F4F001" w14:textId="77777777" w:rsidR="0034517F" w:rsidRPr="006400E2" w:rsidRDefault="0034517F">
            <w:pPr>
              <w:pStyle w:val="EarlierRepubEntries"/>
            </w:pPr>
            <w:r w:rsidRPr="006400E2">
              <w:t>R16</w:t>
            </w:r>
            <w:r w:rsidRPr="006400E2">
              <w:br/>
              <w:t>8 Sept 2005</w:t>
            </w:r>
          </w:p>
        </w:tc>
        <w:tc>
          <w:tcPr>
            <w:tcW w:w="1681" w:type="dxa"/>
            <w:tcBorders>
              <w:top w:val="single" w:sz="4" w:space="0" w:color="auto"/>
              <w:bottom w:val="single" w:sz="4" w:space="0" w:color="auto"/>
            </w:tcBorders>
          </w:tcPr>
          <w:p w14:paraId="3CA83A3E" w14:textId="77777777" w:rsidR="0034517F" w:rsidRPr="006400E2" w:rsidRDefault="0034517F">
            <w:pPr>
              <w:pStyle w:val="EarlierRepubEntries"/>
            </w:pPr>
            <w:r w:rsidRPr="006400E2">
              <w:t>8 Sept 2005–</w:t>
            </w:r>
            <w:r w:rsidRPr="006400E2">
              <w:br/>
              <w:t>22 Nov 2005</w:t>
            </w:r>
          </w:p>
        </w:tc>
        <w:tc>
          <w:tcPr>
            <w:tcW w:w="1783" w:type="dxa"/>
            <w:tcBorders>
              <w:top w:val="single" w:sz="4" w:space="0" w:color="auto"/>
              <w:bottom w:val="single" w:sz="4" w:space="0" w:color="auto"/>
            </w:tcBorders>
          </w:tcPr>
          <w:p w14:paraId="1CCF3B3C" w14:textId="73EDF0F9" w:rsidR="0034517F" w:rsidRPr="006400E2" w:rsidRDefault="0015719E">
            <w:pPr>
              <w:pStyle w:val="EarlierRepubEntries"/>
            </w:pPr>
            <w:hyperlink r:id="rId1563"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c>
          <w:tcPr>
            <w:tcW w:w="1783" w:type="dxa"/>
            <w:tcBorders>
              <w:top w:val="single" w:sz="4" w:space="0" w:color="auto"/>
              <w:bottom w:val="single" w:sz="4" w:space="0" w:color="auto"/>
            </w:tcBorders>
          </w:tcPr>
          <w:p w14:paraId="5520370D" w14:textId="3334F1D1" w:rsidR="0034517F" w:rsidRPr="006400E2" w:rsidRDefault="0034517F">
            <w:pPr>
              <w:pStyle w:val="EarlierRepubEntries"/>
            </w:pPr>
            <w:r w:rsidRPr="006400E2">
              <w:t xml:space="preserve">amendments by </w:t>
            </w:r>
            <w:hyperlink r:id="rId1564" w:tooltip="Public Sector Management Amendment Act 2005 (No 2)" w:history="1">
              <w:r w:rsidR="00BA674D" w:rsidRPr="006400E2">
                <w:rPr>
                  <w:rStyle w:val="charCitHyperlinkAbbrev"/>
                </w:rPr>
                <w:t>A2005</w:t>
              </w:r>
              <w:r w:rsidR="00BA674D" w:rsidRPr="006400E2">
                <w:rPr>
                  <w:rStyle w:val="charCitHyperlinkAbbrev"/>
                </w:rPr>
                <w:noBreakHyphen/>
                <w:t>44</w:t>
              </w:r>
            </w:hyperlink>
          </w:p>
        </w:tc>
      </w:tr>
      <w:tr w:rsidR="0034517F" w:rsidRPr="006400E2" w14:paraId="4B313E09" w14:textId="77777777" w:rsidTr="00D93962">
        <w:trPr>
          <w:cantSplit/>
        </w:trPr>
        <w:tc>
          <w:tcPr>
            <w:tcW w:w="1576" w:type="dxa"/>
            <w:tcBorders>
              <w:top w:val="single" w:sz="4" w:space="0" w:color="auto"/>
              <w:bottom w:val="single" w:sz="4" w:space="0" w:color="auto"/>
            </w:tcBorders>
          </w:tcPr>
          <w:p w14:paraId="49B95099" w14:textId="77777777" w:rsidR="0034517F" w:rsidRPr="006400E2" w:rsidRDefault="0034517F">
            <w:pPr>
              <w:pStyle w:val="EarlierRepubEntries"/>
            </w:pPr>
            <w:r w:rsidRPr="006400E2">
              <w:lastRenderedPageBreak/>
              <w:t>R17</w:t>
            </w:r>
            <w:r w:rsidRPr="006400E2">
              <w:br/>
              <w:t>23 Nov 2005</w:t>
            </w:r>
          </w:p>
        </w:tc>
        <w:tc>
          <w:tcPr>
            <w:tcW w:w="1681" w:type="dxa"/>
            <w:tcBorders>
              <w:top w:val="single" w:sz="4" w:space="0" w:color="auto"/>
              <w:bottom w:val="single" w:sz="4" w:space="0" w:color="auto"/>
            </w:tcBorders>
          </w:tcPr>
          <w:p w14:paraId="6555CA9B" w14:textId="77777777" w:rsidR="0034517F" w:rsidRPr="006400E2" w:rsidRDefault="0034517F">
            <w:pPr>
              <w:pStyle w:val="EarlierRepubEntries"/>
            </w:pPr>
            <w:r w:rsidRPr="006400E2">
              <w:t>23 Nov 2005–</w:t>
            </w:r>
            <w:r w:rsidRPr="006400E2">
              <w:br/>
              <w:t>31 Dec 2005</w:t>
            </w:r>
          </w:p>
        </w:tc>
        <w:tc>
          <w:tcPr>
            <w:tcW w:w="1783" w:type="dxa"/>
            <w:tcBorders>
              <w:top w:val="single" w:sz="4" w:space="0" w:color="auto"/>
              <w:bottom w:val="single" w:sz="4" w:space="0" w:color="auto"/>
            </w:tcBorders>
          </w:tcPr>
          <w:p w14:paraId="274A9206" w14:textId="20587CEC" w:rsidR="0034517F" w:rsidRPr="006400E2" w:rsidRDefault="0015719E">
            <w:pPr>
              <w:pStyle w:val="EarlierRepubEntries"/>
            </w:pPr>
            <w:hyperlink r:id="rId1565"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72D0B15D" w14:textId="5EC267FF" w:rsidR="0034517F" w:rsidRPr="006400E2" w:rsidRDefault="0034517F">
            <w:pPr>
              <w:pStyle w:val="EarlierRepubEntries"/>
            </w:pPr>
            <w:r w:rsidRPr="006400E2">
              <w:t xml:space="preserve">amendments by </w:t>
            </w:r>
            <w:hyperlink r:id="rId1566"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r>
      <w:tr w:rsidR="0034517F" w:rsidRPr="006400E2" w14:paraId="4FE9B74A" w14:textId="77777777">
        <w:tc>
          <w:tcPr>
            <w:tcW w:w="1576" w:type="dxa"/>
            <w:tcBorders>
              <w:top w:val="single" w:sz="4" w:space="0" w:color="auto"/>
              <w:bottom w:val="single" w:sz="4" w:space="0" w:color="auto"/>
            </w:tcBorders>
          </w:tcPr>
          <w:p w14:paraId="3B25C5D9" w14:textId="77777777" w:rsidR="0034517F" w:rsidRPr="006400E2" w:rsidRDefault="0034517F">
            <w:pPr>
              <w:pStyle w:val="EarlierRepubEntries"/>
            </w:pPr>
            <w:r w:rsidRPr="006400E2">
              <w:t>R18</w:t>
            </w:r>
            <w:r w:rsidRPr="006400E2">
              <w:br/>
              <w:t>1 Jan 2006</w:t>
            </w:r>
          </w:p>
        </w:tc>
        <w:tc>
          <w:tcPr>
            <w:tcW w:w="1681" w:type="dxa"/>
            <w:tcBorders>
              <w:top w:val="single" w:sz="4" w:space="0" w:color="auto"/>
              <w:bottom w:val="single" w:sz="4" w:space="0" w:color="auto"/>
            </w:tcBorders>
          </w:tcPr>
          <w:p w14:paraId="3323E2DC" w14:textId="77777777" w:rsidR="0034517F" w:rsidRPr="006400E2" w:rsidRDefault="0034517F">
            <w:pPr>
              <w:pStyle w:val="EarlierRepubEntries"/>
            </w:pPr>
            <w:r w:rsidRPr="006400E2">
              <w:t>1 Jan 2006–</w:t>
            </w:r>
            <w:r w:rsidRPr="006400E2">
              <w:br/>
              <w:t>30 June 2006</w:t>
            </w:r>
          </w:p>
        </w:tc>
        <w:tc>
          <w:tcPr>
            <w:tcW w:w="1783" w:type="dxa"/>
            <w:tcBorders>
              <w:top w:val="single" w:sz="4" w:space="0" w:color="auto"/>
              <w:bottom w:val="single" w:sz="4" w:space="0" w:color="auto"/>
            </w:tcBorders>
          </w:tcPr>
          <w:p w14:paraId="02C2E146" w14:textId="5BB04FD4" w:rsidR="0034517F" w:rsidRPr="006400E2" w:rsidRDefault="0015719E">
            <w:pPr>
              <w:pStyle w:val="EarlierRepubEntries"/>
            </w:pPr>
            <w:hyperlink r:id="rId1567"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0948FB9F" w14:textId="77777777" w:rsidR="0034517F" w:rsidRPr="006400E2" w:rsidRDefault="0034517F">
            <w:pPr>
              <w:pStyle w:val="EarlierRepubEntries"/>
            </w:pPr>
            <w:r w:rsidRPr="006400E2">
              <w:t>commenced expiry</w:t>
            </w:r>
          </w:p>
        </w:tc>
      </w:tr>
      <w:tr w:rsidR="0034517F" w:rsidRPr="006400E2" w14:paraId="6B6DAD73" w14:textId="77777777">
        <w:tc>
          <w:tcPr>
            <w:tcW w:w="1576" w:type="dxa"/>
            <w:tcBorders>
              <w:top w:val="single" w:sz="4" w:space="0" w:color="auto"/>
              <w:bottom w:val="single" w:sz="4" w:space="0" w:color="auto"/>
            </w:tcBorders>
          </w:tcPr>
          <w:p w14:paraId="54296904" w14:textId="77777777" w:rsidR="0034517F" w:rsidRPr="006400E2" w:rsidRDefault="0034517F">
            <w:pPr>
              <w:pStyle w:val="EarlierRepubEntries"/>
            </w:pPr>
            <w:r w:rsidRPr="006400E2">
              <w:t>R19</w:t>
            </w:r>
            <w:r w:rsidRPr="006400E2">
              <w:br/>
              <w:t>1 July 2006</w:t>
            </w:r>
          </w:p>
        </w:tc>
        <w:tc>
          <w:tcPr>
            <w:tcW w:w="1681" w:type="dxa"/>
            <w:tcBorders>
              <w:top w:val="single" w:sz="4" w:space="0" w:color="auto"/>
              <w:bottom w:val="single" w:sz="4" w:space="0" w:color="auto"/>
            </w:tcBorders>
          </w:tcPr>
          <w:p w14:paraId="53AE9286" w14:textId="77777777" w:rsidR="0034517F" w:rsidRPr="006400E2" w:rsidRDefault="0034517F">
            <w:pPr>
              <w:pStyle w:val="EarlierRepubEntries"/>
            </w:pPr>
            <w:r w:rsidRPr="006400E2">
              <w:t>1 July 2006–</w:t>
            </w:r>
            <w:r w:rsidRPr="006400E2">
              <w:br/>
              <w:t>8 Sept 2006</w:t>
            </w:r>
          </w:p>
        </w:tc>
        <w:tc>
          <w:tcPr>
            <w:tcW w:w="1783" w:type="dxa"/>
            <w:tcBorders>
              <w:top w:val="single" w:sz="4" w:space="0" w:color="auto"/>
              <w:bottom w:val="single" w:sz="4" w:space="0" w:color="auto"/>
            </w:tcBorders>
          </w:tcPr>
          <w:p w14:paraId="6B37F0E0" w14:textId="35836E9B" w:rsidR="0034517F" w:rsidRPr="006400E2" w:rsidRDefault="0015719E">
            <w:pPr>
              <w:pStyle w:val="EarlierRepubEntries"/>
            </w:pPr>
            <w:hyperlink r:id="rId1568"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5C20A52E" w14:textId="77777777" w:rsidR="0034517F" w:rsidRPr="006400E2" w:rsidRDefault="0034517F">
            <w:pPr>
              <w:pStyle w:val="EarlierRepubEntries"/>
            </w:pPr>
            <w:r w:rsidRPr="006400E2">
              <w:t>commenced expiry</w:t>
            </w:r>
          </w:p>
        </w:tc>
      </w:tr>
      <w:tr w:rsidR="0034517F" w:rsidRPr="006400E2" w14:paraId="19125591" w14:textId="77777777">
        <w:tc>
          <w:tcPr>
            <w:tcW w:w="1576" w:type="dxa"/>
            <w:tcBorders>
              <w:top w:val="single" w:sz="4" w:space="0" w:color="auto"/>
              <w:bottom w:val="single" w:sz="4" w:space="0" w:color="auto"/>
            </w:tcBorders>
          </w:tcPr>
          <w:p w14:paraId="69A40983" w14:textId="77777777" w:rsidR="0034517F" w:rsidRPr="006400E2" w:rsidRDefault="0034517F">
            <w:pPr>
              <w:pStyle w:val="EarlierRepubEntries"/>
            </w:pPr>
            <w:r w:rsidRPr="006400E2">
              <w:t>R20</w:t>
            </w:r>
            <w:r w:rsidRPr="006400E2">
              <w:br/>
              <w:t>9 Sept 2006</w:t>
            </w:r>
          </w:p>
        </w:tc>
        <w:tc>
          <w:tcPr>
            <w:tcW w:w="1681" w:type="dxa"/>
            <w:tcBorders>
              <w:top w:val="single" w:sz="4" w:space="0" w:color="auto"/>
              <w:bottom w:val="single" w:sz="4" w:space="0" w:color="auto"/>
            </w:tcBorders>
          </w:tcPr>
          <w:p w14:paraId="550DE6CB" w14:textId="77777777" w:rsidR="0034517F" w:rsidRPr="006400E2" w:rsidRDefault="0034517F">
            <w:pPr>
              <w:pStyle w:val="EarlierRepubEntries"/>
            </w:pPr>
            <w:r w:rsidRPr="006400E2">
              <w:t>9 Sept 2006–</w:t>
            </w:r>
            <w:r w:rsidRPr="006400E2">
              <w:br/>
              <w:t>11 Apr 2007</w:t>
            </w:r>
          </w:p>
        </w:tc>
        <w:tc>
          <w:tcPr>
            <w:tcW w:w="1783" w:type="dxa"/>
            <w:tcBorders>
              <w:top w:val="single" w:sz="4" w:space="0" w:color="auto"/>
              <w:bottom w:val="single" w:sz="4" w:space="0" w:color="auto"/>
            </w:tcBorders>
          </w:tcPr>
          <w:p w14:paraId="115BCB6C" w14:textId="70E36198" w:rsidR="0034517F" w:rsidRPr="006400E2" w:rsidRDefault="0015719E">
            <w:pPr>
              <w:pStyle w:val="EarlierRepubEntries"/>
            </w:pPr>
            <w:hyperlink r:id="rId1569" w:tooltip="Criminal Code (Administration of Justice Offences) Amendment Act 2005" w:history="1">
              <w:r w:rsidR="00BA674D" w:rsidRPr="006400E2">
                <w:rPr>
                  <w:rStyle w:val="charCitHyperlinkAbbrev"/>
                </w:rPr>
                <w:t>A2005</w:t>
              </w:r>
              <w:r w:rsidR="00BA674D" w:rsidRPr="006400E2">
                <w:rPr>
                  <w:rStyle w:val="charCitHyperlinkAbbrev"/>
                </w:rPr>
                <w:noBreakHyphen/>
                <w:t>53</w:t>
              </w:r>
            </w:hyperlink>
          </w:p>
        </w:tc>
        <w:tc>
          <w:tcPr>
            <w:tcW w:w="1783" w:type="dxa"/>
            <w:tcBorders>
              <w:top w:val="single" w:sz="4" w:space="0" w:color="auto"/>
              <w:bottom w:val="single" w:sz="4" w:space="0" w:color="auto"/>
            </w:tcBorders>
          </w:tcPr>
          <w:p w14:paraId="0997A144" w14:textId="77777777" w:rsidR="0034517F" w:rsidRPr="006400E2" w:rsidRDefault="0034517F">
            <w:pPr>
              <w:pStyle w:val="EarlierRepubEntries"/>
            </w:pPr>
            <w:r w:rsidRPr="006400E2">
              <w:t>commenced expiry</w:t>
            </w:r>
          </w:p>
        </w:tc>
      </w:tr>
      <w:tr w:rsidR="0034517F" w:rsidRPr="006400E2" w14:paraId="54A40606" w14:textId="77777777">
        <w:trPr>
          <w:cantSplit/>
        </w:trPr>
        <w:tc>
          <w:tcPr>
            <w:tcW w:w="1576" w:type="dxa"/>
            <w:tcBorders>
              <w:top w:val="single" w:sz="4" w:space="0" w:color="auto"/>
              <w:bottom w:val="single" w:sz="4" w:space="0" w:color="auto"/>
            </w:tcBorders>
          </w:tcPr>
          <w:p w14:paraId="6F69676D" w14:textId="77777777" w:rsidR="0034517F" w:rsidRPr="006400E2" w:rsidRDefault="0034517F">
            <w:pPr>
              <w:pStyle w:val="EarlierRepubEntries"/>
            </w:pPr>
            <w:r w:rsidRPr="006400E2">
              <w:t>R21</w:t>
            </w:r>
            <w:r w:rsidRPr="006400E2">
              <w:br/>
              <w:t>12 Apr 2007</w:t>
            </w:r>
          </w:p>
        </w:tc>
        <w:tc>
          <w:tcPr>
            <w:tcW w:w="1681" w:type="dxa"/>
            <w:tcBorders>
              <w:top w:val="single" w:sz="4" w:space="0" w:color="auto"/>
              <w:bottom w:val="single" w:sz="4" w:space="0" w:color="auto"/>
            </w:tcBorders>
          </w:tcPr>
          <w:p w14:paraId="39B1B2F0" w14:textId="77777777" w:rsidR="0034517F" w:rsidRPr="006400E2" w:rsidRDefault="0034517F">
            <w:pPr>
              <w:pStyle w:val="EarlierRepubEntries"/>
            </w:pPr>
            <w:r w:rsidRPr="006400E2">
              <w:t>12 Apr 2007–</w:t>
            </w:r>
            <w:r w:rsidRPr="006400E2">
              <w:br/>
              <w:t>10 July 2007</w:t>
            </w:r>
          </w:p>
        </w:tc>
        <w:tc>
          <w:tcPr>
            <w:tcW w:w="1783" w:type="dxa"/>
            <w:tcBorders>
              <w:top w:val="single" w:sz="4" w:space="0" w:color="auto"/>
              <w:bottom w:val="single" w:sz="4" w:space="0" w:color="auto"/>
            </w:tcBorders>
          </w:tcPr>
          <w:p w14:paraId="712A8238" w14:textId="25718481" w:rsidR="0034517F" w:rsidRPr="006400E2" w:rsidRDefault="0015719E">
            <w:pPr>
              <w:pStyle w:val="EarlierRepubEntries"/>
            </w:pPr>
            <w:hyperlink r:id="rId1570" w:tooltip="Statute Law Amendment Act 2007" w:history="1">
              <w:r w:rsidR="00BA674D" w:rsidRPr="006400E2">
                <w:rPr>
                  <w:rStyle w:val="charCitHyperlinkAbbrev"/>
                </w:rPr>
                <w:t>A2007</w:t>
              </w:r>
              <w:r w:rsidR="00BA674D" w:rsidRPr="006400E2">
                <w:rPr>
                  <w:rStyle w:val="charCitHyperlinkAbbrev"/>
                </w:rPr>
                <w:noBreakHyphen/>
                <w:t>3</w:t>
              </w:r>
            </w:hyperlink>
          </w:p>
        </w:tc>
        <w:tc>
          <w:tcPr>
            <w:tcW w:w="1783" w:type="dxa"/>
            <w:tcBorders>
              <w:top w:val="single" w:sz="4" w:space="0" w:color="auto"/>
              <w:bottom w:val="single" w:sz="4" w:space="0" w:color="auto"/>
            </w:tcBorders>
          </w:tcPr>
          <w:p w14:paraId="06D280CE" w14:textId="67DA8344" w:rsidR="0034517F" w:rsidRPr="006400E2" w:rsidRDefault="0034517F">
            <w:pPr>
              <w:pStyle w:val="EarlierRepubEntries"/>
            </w:pPr>
            <w:r w:rsidRPr="006400E2">
              <w:t xml:space="preserve">amendments by </w:t>
            </w:r>
            <w:hyperlink r:id="rId1571" w:tooltip="Statute Law Amendment Act 2007" w:history="1">
              <w:r w:rsidR="00BA674D" w:rsidRPr="006400E2">
                <w:rPr>
                  <w:rStyle w:val="charCitHyperlinkAbbrev"/>
                </w:rPr>
                <w:t>A2007</w:t>
              </w:r>
              <w:r w:rsidR="00BA674D" w:rsidRPr="006400E2">
                <w:rPr>
                  <w:rStyle w:val="charCitHyperlinkAbbrev"/>
                </w:rPr>
                <w:noBreakHyphen/>
                <w:t>3</w:t>
              </w:r>
            </w:hyperlink>
          </w:p>
        </w:tc>
      </w:tr>
      <w:tr w:rsidR="0034517F" w:rsidRPr="006400E2" w14:paraId="1790D7E1" w14:textId="77777777">
        <w:tc>
          <w:tcPr>
            <w:tcW w:w="1576" w:type="dxa"/>
            <w:tcBorders>
              <w:top w:val="single" w:sz="4" w:space="0" w:color="auto"/>
              <w:bottom w:val="single" w:sz="4" w:space="0" w:color="auto"/>
            </w:tcBorders>
          </w:tcPr>
          <w:p w14:paraId="3387EDF2" w14:textId="77777777" w:rsidR="0034517F" w:rsidRPr="006400E2" w:rsidRDefault="0034517F">
            <w:pPr>
              <w:pStyle w:val="EarlierRepubEntries"/>
            </w:pPr>
            <w:r w:rsidRPr="006400E2">
              <w:t>R22</w:t>
            </w:r>
            <w:r w:rsidRPr="006400E2">
              <w:br/>
              <w:t>11 July 2007</w:t>
            </w:r>
          </w:p>
        </w:tc>
        <w:tc>
          <w:tcPr>
            <w:tcW w:w="1681" w:type="dxa"/>
            <w:tcBorders>
              <w:top w:val="single" w:sz="4" w:space="0" w:color="auto"/>
              <w:bottom w:val="single" w:sz="4" w:space="0" w:color="auto"/>
            </w:tcBorders>
          </w:tcPr>
          <w:p w14:paraId="00C0279F" w14:textId="77777777" w:rsidR="0034517F" w:rsidRPr="006400E2" w:rsidRDefault="0034517F">
            <w:pPr>
              <w:pStyle w:val="EarlierRepubEntries"/>
            </w:pPr>
            <w:r w:rsidRPr="006400E2">
              <w:t>11 July 2007–</w:t>
            </w:r>
            <w:r w:rsidRPr="006400E2">
              <w:br/>
              <w:t>24 Oct 2007</w:t>
            </w:r>
          </w:p>
        </w:tc>
        <w:tc>
          <w:tcPr>
            <w:tcW w:w="1783" w:type="dxa"/>
            <w:tcBorders>
              <w:top w:val="single" w:sz="4" w:space="0" w:color="auto"/>
              <w:bottom w:val="single" w:sz="4" w:space="0" w:color="auto"/>
            </w:tcBorders>
          </w:tcPr>
          <w:p w14:paraId="66BCB5E8" w14:textId="7C0CD795" w:rsidR="0034517F" w:rsidRPr="006400E2" w:rsidRDefault="0015719E">
            <w:pPr>
              <w:pStyle w:val="EarlierRepubEntries"/>
            </w:pPr>
            <w:hyperlink r:id="rId1572" w:tooltip="Statute Law Amendment Act 2007 (No 2)" w:history="1">
              <w:r w:rsidR="00BA674D" w:rsidRPr="006400E2">
                <w:rPr>
                  <w:rStyle w:val="charCitHyperlinkAbbrev"/>
                </w:rPr>
                <w:t>A2007</w:t>
              </w:r>
              <w:r w:rsidR="00BA674D" w:rsidRPr="006400E2">
                <w:rPr>
                  <w:rStyle w:val="charCitHyperlinkAbbrev"/>
                </w:rPr>
                <w:noBreakHyphen/>
                <w:t>16</w:t>
              </w:r>
            </w:hyperlink>
          </w:p>
        </w:tc>
        <w:tc>
          <w:tcPr>
            <w:tcW w:w="1783" w:type="dxa"/>
            <w:tcBorders>
              <w:top w:val="single" w:sz="4" w:space="0" w:color="auto"/>
              <w:bottom w:val="single" w:sz="4" w:space="0" w:color="auto"/>
            </w:tcBorders>
          </w:tcPr>
          <w:p w14:paraId="709B797E" w14:textId="7DFD8FCB" w:rsidR="0034517F" w:rsidRPr="006400E2" w:rsidRDefault="0034517F">
            <w:pPr>
              <w:pStyle w:val="EarlierRepubEntries"/>
            </w:pPr>
            <w:r w:rsidRPr="006400E2">
              <w:t xml:space="preserve">amendments by </w:t>
            </w:r>
            <w:hyperlink r:id="rId1573" w:tooltip="Statute Law Amendment Act 2007 (No 2)" w:history="1">
              <w:r w:rsidR="00BA674D" w:rsidRPr="006400E2">
                <w:rPr>
                  <w:rStyle w:val="charCitHyperlinkAbbrev"/>
                </w:rPr>
                <w:t>A2007</w:t>
              </w:r>
              <w:r w:rsidR="00BA674D" w:rsidRPr="006400E2">
                <w:rPr>
                  <w:rStyle w:val="charCitHyperlinkAbbrev"/>
                </w:rPr>
                <w:noBreakHyphen/>
                <w:t>16</w:t>
              </w:r>
            </w:hyperlink>
          </w:p>
        </w:tc>
      </w:tr>
      <w:tr w:rsidR="0034517F" w:rsidRPr="006400E2" w14:paraId="0FAA8CB3" w14:textId="77777777">
        <w:tc>
          <w:tcPr>
            <w:tcW w:w="1576" w:type="dxa"/>
            <w:tcBorders>
              <w:top w:val="single" w:sz="4" w:space="0" w:color="auto"/>
              <w:bottom w:val="single" w:sz="4" w:space="0" w:color="auto"/>
            </w:tcBorders>
          </w:tcPr>
          <w:p w14:paraId="2AB68504" w14:textId="77777777" w:rsidR="0034517F" w:rsidRPr="006400E2" w:rsidRDefault="0034517F">
            <w:pPr>
              <w:pStyle w:val="EarlierRepubEntries"/>
            </w:pPr>
            <w:r w:rsidRPr="006400E2">
              <w:t>R23</w:t>
            </w:r>
            <w:r w:rsidRPr="006400E2">
              <w:br/>
              <w:t>25 Oct 2007</w:t>
            </w:r>
          </w:p>
        </w:tc>
        <w:tc>
          <w:tcPr>
            <w:tcW w:w="1681" w:type="dxa"/>
            <w:tcBorders>
              <w:top w:val="single" w:sz="4" w:space="0" w:color="auto"/>
              <w:bottom w:val="single" w:sz="4" w:space="0" w:color="auto"/>
            </w:tcBorders>
          </w:tcPr>
          <w:p w14:paraId="3719BFB9" w14:textId="77777777" w:rsidR="0034517F" w:rsidRPr="006400E2" w:rsidRDefault="0034517F">
            <w:pPr>
              <w:pStyle w:val="EarlierRepubEntries"/>
            </w:pPr>
            <w:r w:rsidRPr="006400E2">
              <w:t>25 Oct 2007–</w:t>
            </w:r>
            <w:r w:rsidRPr="006400E2">
              <w:br/>
              <w:t>22 Nov 2007</w:t>
            </w:r>
          </w:p>
        </w:tc>
        <w:tc>
          <w:tcPr>
            <w:tcW w:w="1783" w:type="dxa"/>
            <w:tcBorders>
              <w:top w:val="single" w:sz="4" w:space="0" w:color="auto"/>
              <w:bottom w:val="single" w:sz="4" w:space="0" w:color="auto"/>
            </w:tcBorders>
          </w:tcPr>
          <w:p w14:paraId="71DCEACE" w14:textId="3BDA7E17" w:rsidR="0034517F" w:rsidRPr="006400E2" w:rsidRDefault="0015719E">
            <w:pPr>
              <w:pStyle w:val="EarlierRepubEntries"/>
            </w:pPr>
            <w:hyperlink r:id="rId1574"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c>
          <w:tcPr>
            <w:tcW w:w="1783" w:type="dxa"/>
            <w:tcBorders>
              <w:top w:val="single" w:sz="4" w:space="0" w:color="auto"/>
              <w:bottom w:val="single" w:sz="4" w:space="0" w:color="auto"/>
            </w:tcBorders>
          </w:tcPr>
          <w:p w14:paraId="4328CF6E" w14:textId="2AFA786A" w:rsidR="0034517F" w:rsidRPr="006400E2" w:rsidRDefault="0034517F">
            <w:pPr>
              <w:pStyle w:val="EarlierRepubEntries"/>
            </w:pPr>
            <w:r w:rsidRPr="006400E2">
              <w:t xml:space="preserve">amendments by </w:t>
            </w:r>
            <w:hyperlink r:id="rId1575" w:tooltip="Occupational Health and Safety Amendment Act 2007" w:history="1">
              <w:r w:rsidR="00BA674D" w:rsidRPr="006400E2">
                <w:rPr>
                  <w:rStyle w:val="charCitHyperlinkAbbrev"/>
                </w:rPr>
                <w:t>A2007</w:t>
              </w:r>
              <w:r w:rsidR="00BA674D" w:rsidRPr="006400E2">
                <w:rPr>
                  <w:rStyle w:val="charCitHyperlinkAbbrev"/>
                </w:rPr>
                <w:noBreakHyphen/>
                <w:t>31</w:t>
              </w:r>
            </w:hyperlink>
          </w:p>
        </w:tc>
      </w:tr>
      <w:tr w:rsidR="00A5506A" w:rsidRPr="006400E2" w14:paraId="57CED4ED" w14:textId="77777777">
        <w:tc>
          <w:tcPr>
            <w:tcW w:w="1576" w:type="dxa"/>
            <w:tcBorders>
              <w:top w:val="single" w:sz="4" w:space="0" w:color="auto"/>
              <w:bottom w:val="single" w:sz="4" w:space="0" w:color="auto"/>
            </w:tcBorders>
          </w:tcPr>
          <w:p w14:paraId="1CE46B6C" w14:textId="77777777" w:rsidR="00A5506A" w:rsidRPr="006400E2" w:rsidRDefault="00A5506A">
            <w:pPr>
              <w:pStyle w:val="EarlierRepubEntries"/>
            </w:pPr>
            <w:r w:rsidRPr="006400E2">
              <w:t>R24</w:t>
            </w:r>
            <w:r w:rsidRPr="006400E2">
              <w:br/>
              <w:t>23 Nov 2007</w:t>
            </w:r>
          </w:p>
        </w:tc>
        <w:tc>
          <w:tcPr>
            <w:tcW w:w="1681" w:type="dxa"/>
            <w:tcBorders>
              <w:top w:val="single" w:sz="4" w:space="0" w:color="auto"/>
              <w:bottom w:val="single" w:sz="4" w:space="0" w:color="auto"/>
            </w:tcBorders>
          </w:tcPr>
          <w:p w14:paraId="01F9D126" w14:textId="77777777" w:rsidR="00A5506A" w:rsidRPr="006400E2" w:rsidRDefault="00A5506A">
            <w:pPr>
              <w:pStyle w:val="EarlierRepubEntries"/>
            </w:pPr>
            <w:r w:rsidRPr="006400E2">
              <w:t>23 Nov 2007–</w:t>
            </w:r>
            <w:r w:rsidRPr="006400E2">
              <w:br/>
              <w:t>30 Sept 2009</w:t>
            </w:r>
          </w:p>
        </w:tc>
        <w:tc>
          <w:tcPr>
            <w:tcW w:w="1783" w:type="dxa"/>
            <w:tcBorders>
              <w:top w:val="single" w:sz="4" w:space="0" w:color="auto"/>
              <w:bottom w:val="single" w:sz="4" w:space="0" w:color="auto"/>
            </w:tcBorders>
          </w:tcPr>
          <w:p w14:paraId="67D95A25" w14:textId="689618CE" w:rsidR="00A5506A" w:rsidRPr="006400E2" w:rsidRDefault="0015719E">
            <w:pPr>
              <w:pStyle w:val="EarlierRepubEntries"/>
            </w:pPr>
            <w:hyperlink r:id="rId1576"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c>
          <w:tcPr>
            <w:tcW w:w="1783" w:type="dxa"/>
            <w:tcBorders>
              <w:top w:val="single" w:sz="4" w:space="0" w:color="auto"/>
              <w:bottom w:val="single" w:sz="4" w:space="0" w:color="auto"/>
            </w:tcBorders>
          </w:tcPr>
          <w:p w14:paraId="18643841" w14:textId="507E6544" w:rsidR="00A5506A" w:rsidRPr="006400E2" w:rsidRDefault="00A5506A">
            <w:pPr>
              <w:pStyle w:val="EarlierRepubEntries"/>
            </w:pPr>
            <w:r w:rsidRPr="006400E2">
              <w:t xml:space="preserve">amendments by </w:t>
            </w:r>
            <w:hyperlink r:id="rId1577" w:tooltip="Occupational Health and Safety (Regulatory Services) Legislation Amendment Act 2007" w:history="1">
              <w:r w:rsidR="00BA674D" w:rsidRPr="006400E2">
                <w:rPr>
                  <w:rStyle w:val="charCitHyperlinkAbbrev"/>
                </w:rPr>
                <w:t>A2007</w:t>
              </w:r>
              <w:r w:rsidR="00BA674D" w:rsidRPr="006400E2">
                <w:rPr>
                  <w:rStyle w:val="charCitHyperlinkAbbrev"/>
                </w:rPr>
                <w:noBreakHyphen/>
                <w:t>37</w:t>
              </w:r>
            </w:hyperlink>
          </w:p>
        </w:tc>
      </w:tr>
      <w:tr w:rsidR="00796B90" w:rsidRPr="006400E2" w14:paraId="373E0E55" w14:textId="77777777">
        <w:tc>
          <w:tcPr>
            <w:tcW w:w="1576" w:type="dxa"/>
            <w:tcBorders>
              <w:top w:val="single" w:sz="4" w:space="0" w:color="auto"/>
              <w:bottom w:val="single" w:sz="4" w:space="0" w:color="auto"/>
            </w:tcBorders>
          </w:tcPr>
          <w:p w14:paraId="34CB7498" w14:textId="77777777" w:rsidR="00796B90" w:rsidRPr="006400E2" w:rsidRDefault="00796B90">
            <w:pPr>
              <w:pStyle w:val="EarlierRepubEntries"/>
            </w:pPr>
            <w:r w:rsidRPr="006400E2">
              <w:t>R25</w:t>
            </w:r>
            <w:r w:rsidR="002175FF" w:rsidRPr="006400E2">
              <w:t>*</w:t>
            </w:r>
            <w:r w:rsidRPr="006400E2">
              <w:br/>
              <w:t>1 Oct 2009</w:t>
            </w:r>
          </w:p>
        </w:tc>
        <w:tc>
          <w:tcPr>
            <w:tcW w:w="1681" w:type="dxa"/>
            <w:tcBorders>
              <w:top w:val="single" w:sz="4" w:space="0" w:color="auto"/>
              <w:bottom w:val="single" w:sz="4" w:space="0" w:color="auto"/>
            </w:tcBorders>
          </w:tcPr>
          <w:p w14:paraId="7C44C5A7" w14:textId="77777777" w:rsidR="00796B90" w:rsidRPr="006400E2" w:rsidRDefault="00796B90">
            <w:pPr>
              <w:pStyle w:val="EarlierRepubEntries"/>
            </w:pPr>
            <w:r w:rsidRPr="006400E2">
              <w:t>1 Oct 2009–</w:t>
            </w:r>
            <w:r w:rsidRPr="006400E2">
              <w:br/>
              <w:t>16 Dec 2009</w:t>
            </w:r>
          </w:p>
        </w:tc>
        <w:tc>
          <w:tcPr>
            <w:tcW w:w="1783" w:type="dxa"/>
            <w:tcBorders>
              <w:top w:val="single" w:sz="4" w:space="0" w:color="auto"/>
              <w:bottom w:val="single" w:sz="4" w:space="0" w:color="auto"/>
            </w:tcBorders>
          </w:tcPr>
          <w:p w14:paraId="755FA115" w14:textId="3B2F87AA" w:rsidR="00796B90" w:rsidRPr="006400E2" w:rsidRDefault="0015719E">
            <w:pPr>
              <w:pStyle w:val="EarlierRepubEntries"/>
            </w:pPr>
            <w:hyperlink r:id="rId1578"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c>
          <w:tcPr>
            <w:tcW w:w="1783" w:type="dxa"/>
            <w:tcBorders>
              <w:top w:val="single" w:sz="4" w:space="0" w:color="auto"/>
              <w:bottom w:val="single" w:sz="4" w:space="0" w:color="auto"/>
            </w:tcBorders>
          </w:tcPr>
          <w:p w14:paraId="70B3A7EC" w14:textId="6CA0B051" w:rsidR="00796B90" w:rsidRPr="006400E2" w:rsidRDefault="00796B90">
            <w:pPr>
              <w:pStyle w:val="EarlierRepubEntries"/>
            </w:pPr>
            <w:r w:rsidRPr="006400E2">
              <w:t xml:space="preserve">amendments by </w:t>
            </w:r>
            <w:hyperlink r:id="rId1579" w:tooltip="Work Safety Legislation Amendment Act 2009" w:history="1">
              <w:r w:rsidR="00BA674D" w:rsidRPr="006400E2">
                <w:rPr>
                  <w:rStyle w:val="charCitHyperlinkAbbrev"/>
                </w:rPr>
                <w:t>A2009</w:t>
              </w:r>
              <w:r w:rsidR="00BA674D" w:rsidRPr="006400E2">
                <w:rPr>
                  <w:rStyle w:val="charCitHyperlinkAbbrev"/>
                </w:rPr>
                <w:noBreakHyphen/>
                <w:t>28</w:t>
              </w:r>
            </w:hyperlink>
          </w:p>
        </w:tc>
      </w:tr>
      <w:tr w:rsidR="008C09D3" w:rsidRPr="006400E2" w14:paraId="76DE23D2" w14:textId="77777777">
        <w:tc>
          <w:tcPr>
            <w:tcW w:w="1576" w:type="dxa"/>
            <w:tcBorders>
              <w:top w:val="single" w:sz="4" w:space="0" w:color="auto"/>
              <w:bottom w:val="single" w:sz="4" w:space="0" w:color="auto"/>
            </w:tcBorders>
          </w:tcPr>
          <w:p w14:paraId="62B8A79F" w14:textId="77777777" w:rsidR="008C09D3" w:rsidRPr="006400E2" w:rsidRDefault="008C09D3">
            <w:pPr>
              <w:pStyle w:val="EarlierRepubEntries"/>
            </w:pPr>
            <w:r w:rsidRPr="006400E2">
              <w:t>R26</w:t>
            </w:r>
            <w:r w:rsidRPr="006400E2">
              <w:br/>
              <w:t>17 Dec 2009</w:t>
            </w:r>
          </w:p>
        </w:tc>
        <w:tc>
          <w:tcPr>
            <w:tcW w:w="1681" w:type="dxa"/>
            <w:tcBorders>
              <w:top w:val="single" w:sz="4" w:space="0" w:color="auto"/>
              <w:bottom w:val="single" w:sz="4" w:space="0" w:color="auto"/>
            </w:tcBorders>
          </w:tcPr>
          <w:p w14:paraId="6103694F" w14:textId="77777777" w:rsidR="008C09D3" w:rsidRPr="006400E2" w:rsidRDefault="008C09D3" w:rsidP="00B50B47">
            <w:pPr>
              <w:pStyle w:val="EarlierRepubEntries"/>
            </w:pPr>
            <w:r w:rsidRPr="006400E2">
              <w:t>17 Dec 2009–</w:t>
            </w:r>
            <w:r w:rsidRPr="006400E2">
              <w:br/>
            </w:r>
            <w:r w:rsidR="00B50B47" w:rsidRPr="006400E2">
              <w:t>17</w:t>
            </w:r>
            <w:r w:rsidRPr="006400E2">
              <w:t xml:space="preserve"> Apr 2011</w:t>
            </w:r>
          </w:p>
        </w:tc>
        <w:tc>
          <w:tcPr>
            <w:tcW w:w="1783" w:type="dxa"/>
            <w:tcBorders>
              <w:top w:val="single" w:sz="4" w:space="0" w:color="auto"/>
              <w:bottom w:val="single" w:sz="4" w:space="0" w:color="auto"/>
            </w:tcBorders>
          </w:tcPr>
          <w:p w14:paraId="5AEBE0C7" w14:textId="69314911" w:rsidR="008C09D3" w:rsidRPr="006400E2" w:rsidRDefault="0015719E">
            <w:pPr>
              <w:pStyle w:val="EarlierRepubEntries"/>
            </w:pPr>
            <w:hyperlink r:id="rId1580" w:tooltip="Statute Law Amendment Act 2009 (No 2)" w:history="1">
              <w:r w:rsidR="00BA674D" w:rsidRPr="006400E2">
                <w:rPr>
                  <w:rStyle w:val="charCitHyperlinkAbbrev"/>
                </w:rPr>
                <w:t>A2009</w:t>
              </w:r>
              <w:r w:rsidR="00BA674D" w:rsidRPr="006400E2">
                <w:rPr>
                  <w:rStyle w:val="charCitHyperlinkAbbrev"/>
                </w:rPr>
                <w:noBreakHyphen/>
                <w:t>49</w:t>
              </w:r>
            </w:hyperlink>
          </w:p>
        </w:tc>
        <w:tc>
          <w:tcPr>
            <w:tcW w:w="1783" w:type="dxa"/>
            <w:tcBorders>
              <w:top w:val="single" w:sz="4" w:space="0" w:color="auto"/>
              <w:bottom w:val="single" w:sz="4" w:space="0" w:color="auto"/>
            </w:tcBorders>
          </w:tcPr>
          <w:p w14:paraId="261B0D68" w14:textId="2B8BBCAD" w:rsidR="008C09D3" w:rsidRPr="006400E2" w:rsidRDefault="008C09D3">
            <w:pPr>
              <w:pStyle w:val="EarlierRepubEntries"/>
            </w:pPr>
            <w:r w:rsidRPr="006400E2">
              <w:t xml:space="preserve">amendments by </w:t>
            </w:r>
            <w:hyperlink r:id="rId1581" w:tooltip="Statute Law Amendment Act 2009 (No 2)" w:history="1">
              <w:r w:rsidR="00BA674D" w:rsidRPr="006400E2">
                <w:rPr>
                  <w:rStyle w:val="charCitHyperlinkAbbrev"/>
                </w:rPr>
                <w:t>A2009</w:t>
              </w:r>
              <w:r w:rsidR="00BA674D" w:rsidRPr="006400E2">
                <w:rPr>
                  <w:rStyle w:val="charCitHyperlinkAbbrev"/>
                </w:rPr>
                <w:noBreakHyphen/>
                <w:t>49</w:t>
              </w:r>
            </w:hyperlink>
          </w:p>
        </w:tc>
      </w:tr>
      <w:tr w:rsidR="00B569CD" w:rsidRPr="006400E2" w14:paraId="76F63A98" w14:textId="77777777">
        <w:tc>
          <w:tcPr>
            <w:tcW w:w="1576" w:type="dxa"/>
            <w:tcBorders>
              <w:top w:val="single" w:sz="4" w:space="0" w:color="auto"/>
              <w:bottom w:val="single" w:sz="4" w:space="0" w:color="auto"/>
            </w:tcBorders>
          </w:tcPr>
          <w:p w14:paraId="431135B6" w14:textId="77777777" w:rsidR="00B569CD" w:rsidRPr="006400E2" w:rsidRDefault="00B569CD">
            <w:pPr>
              <w:pStyle w:val="EarlierRepubEntries"/>
            </w:pPr>
            <w:r w:rsidRPr="006400E2">
              <w:t>R27</w:t>
            </w:r>
            <w:r w:rsidRPr="006400E2">
              <w:br/>
              <w:t>18 Apr 2011</w:t>
            </w:r>
          </w:p>
        </w:tc>
        <w:tc>
          <w:tcPr>
            <w:tcW w:w="1681" w:type="dxa"/>
            <w:tcBorders>
              <w:top w:val="single" w:sz="4" w:space="0" w:color="auto"/>
              <w:bottom w:val="single" w:sz="4" w:space="0" w:color="auto"/>
            </w:tcBorders>
          </w:tcPr>
          <w:p w14:paraId="06465BDD" w14:textId="77777777" w:rsidR="00B569CD" w:rsidRPr="006400E2" w:rsidRDefault="00B569CD" w:rsidP="00B50B47">
            <w:pPr>
              <w:pStyle w:val="EarlierRepubEntries"/>
            </w:pPr>
            <w:r w:rsidRPr="006400E2">
              <w:t>18 Apr 2011–</w:t>
            </w:r>
            <w:r w:rsidRPr="006400E2">
              <w:br/>
              <w:t>30 June 2011</w:t>
            </w:r>
          </w:p>
        </w:tc>
        <w:tc>
          <w:tcPr>
            <w:tcW w:w="1783" w:type="dxa"/>
            <w:tcBorders>
              <w:top w:val="single" w:sz="4" w:space="0" w:color="auto"/>
              <w:bottom w:val="single" w:sz="4" w:space="0" w:color="auto"/>
            </w:tcBorders>
          </w:tcPr>
          <w:p w14:paraId="543EF178" w14:textId="571587C4" w:rsidR="00B569CD" w:rsidRPr="006400E2" w:rsidRDefault="0015719E">
            <w:pPr>
              <w:pStyle w:val="EarlierRepubEntries"/>
            </w:pPr>
            <w:hyperlink r:id="rId1582"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c>
          <w:tcPr>
            <w:tcW w:w="1783" w:type="dxa"/>
            <w:tcBorders>
              <w:top w:val="single" w:sz="4" w:space="0" w:color="auto"/>
              <w:bottom w:val="single" w:sz="4" w:space="0" w:color="auto"/>
            </w:tcBorders>
          </w:tcPr>
          <w:p w14:paraId="0DC26DAD" w14:textId="3BEBA5FA" w:rsidR="00B569CD" w:rsidRPr="006400E2" w:rsidRDefault="00B569CD">
            <w:pPr>
              <w:pStyle w:val="EarlierRepubEntries"/>
            </w:pPr>
            <w:r w:rsidRPr="006400E2">
              <w:t xml:space="preserve">amendments by </w:t>
            </w:r>
            <w:hyperlink r:id="rId1583" w:tooltip="Public Sector Management Amendment Act 2011" w:history="1">
              <w:r w:rsidR="00BA674D" w:rsidRPr="006400E2">
                <w:rPr>
                  <w:rStyle w:val="charCitHyperlinkAbbrev"/>
                </w:rPr>
                <w:t>A2011</w:t>
              </w:r>
              <w:r w:rsidR="00BA674D" w:rsidRPr="006400E2">
                <w:rPr>
                  <w:rStyle w:val="charCitHyperlinkAbbrev"/>
                </w:rPr>
                <w:noBreakHyphen/>
                <w:t>1</w:t>
              </w:r>
            </w:hyperlink>
          </w:p>
        </w:tc>
      </w:tr>
      <w:tr w:rsidR="00C61558" w:rsidRPr="006400E2" w14:paraId="2CE8BC75" w14:textId="77777777">
        <w:tc>
          <w:tcPr>
            <w:tcW w:w="1576" w:type="dxa"/>
            <w:tcBorders>
              <w:top w:val="single" w:sz="4" w:space="0" w:color="auto"/>
              <w:bottom w:val="single" w:sz="4" w:space="0" w:color="auto"/>
            </w:tcBorders>
          </w:tcPr>
          <w:p w14:paraId="5F32D4A0" w14:textId="77777777" w:rsidR="00C61558" w:rsidRPr="006400E2" w:rsidRDefault="00C61558">
            <w:pPr>
              <w:pStyle w:val="EarlierRepubEntries"/>
            </w:pPr>
            <w:r w:rsidRPr="006400E2">
              <w:t>R28</w:t>
            </w:r>
            <w:r w:rsidRPr="006400E2">
              <w:br/>
              <w:t>1 July 2011</w:t>
            </w:r>
          </w:p>
        </w:tc>
        <w:tc>
          <w:tcPr>
            <w:tcW w:w="1681" w:type="dxa"/>
            <w:tcBorders>
              <w:top w:val="single" w:sz="4" w:space="0" w:color="auto"/>
              <w:bottom w:val="single" w:sz="4" w:space="0" w:color="auto"/>
            </w:tcBorders>
          </w:tcPr>
          <w:p w14:paraId="3C13DE42" w14:textId="77777777" w:rsidR="00C61558" w:rsidRPr="006400E2" w:rsidRDefault="00C61558" w:rsidP="00B50B47">
            <w:pPr>
              <w:pStyle w:val="EarlierRepubEntries"/>
            </w:pPr>
            <w:r w:rsidRPr="006400E2">
              <w:t>1 July 2011–</w:t>
            </w:r>
            <w:r w:rsidRPr="006400E2">
              <w:br/>
              <w:t>11 Dec 2011</w:t>
            </w:r>
          </w:p>
        </w:tc>
        <w:tc>
          <w:tcPr>
            <w:tcW w:w="1783" w:type="dxa"/>
            <w:tcBorders>
              <w:top w:val="single" w:sz="4" w:space="0" w:color="auto"/>
              <w:bottom w:val="single" w:sz="4" w:space="0" w:color="auto"/>
            </w:tcBorders>
          </w:tcPr>
          <w:p w14:paraId="6142658A" w14:textId="15A9B07B" w:rsidR="00C61558" w:rsidRPr="006400E2" w:rsidRDefault="0015719E">
            <w:pPr>
              <w:pStyle w:val="EarlierRepubEntries"/>
            </w:pPr>
            <w:hyperlink r:id="rId1584"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c>
          <w:tcPr>
            <w:tcW w:w="1783" w:type="dxa"/>
            <w:tcBorders>
              <w:top w:val="single" w:sz="4" w:space="0" w:color="auto"/>
              <w:bottom w:val="single" w:sz="4" w:space="0" w:color="auto"/>
            </w:tcBorders>
          </w:tcPr>
          <w:p w14:paraId="4B3E379F" w14:textId="397165BD" w:rsidR="00C61558" w:rsidRPr="006400E2" w:rsidRDefault="00C61558">
            <w:pPr>
              <w:pStyle w:val="EarlierRepubEntries"/>
            </w:pPr>
            <w:r w:rsidRPr="006400E2">
              <w:t xml:space="preserve">amendments by </w:t>
            </w:r>
            <w:hyperlink r:id="rId1585" w:tooltip="Public Sector Management (One ACT Public Service) Amendment Act 2011" w:history="1">
              <w:r w:rsidR="00BA674D" w:rsidRPr="006400E2">
                <w:rPr>
                  <w:rStyle w:val="charCitHyperlinkAbbrev"/>
                </w:rPr>
                <w:t>A2011</w:t>
              </w:r>
              <w:r w:rsidR="00BA674D" w:rsidRPr="006400E2">
                <w:rPr>
                  <w:rStyle w:val="charCitHyperlinkAbbrev"/>
                </w:rPr>
                <w:noBreakHyphen/>
                <w:t>21</w:t>
              </w:r>
            </w:hyperlink>
            <w:r w:rsidRPr="006400E2">
              <w:t xml:space="preserve"> and </w:t>
            </w:r>
            <w:hyperlink r:id="rId1586" w:tooltip="Administrative (One ACT Public Service Miscellaneous Amendments) Act 2011" w:history="1">
              <w:r w:rsidR="00BA674D" w:rsidRPr="006400E2">
                <w:rPr>
                  <w:rStyle w:val="charCitHyperlinkAbbrev"/>
                </w:rPr>
                <w:t>A2011</w:t>
              </w:r>
              <w:r w:rsidR="00BA674D" w:rsidRPr="006400E2">
                <w:rPr>
                  <w:rStyle w:val="charCitHyperlinkAbbrev"/>
                </w:rPr>
                <w:noBreakHyphen/>
                <w:t>22</w:t>
              </w:r>
            </w:hyperlink>
          </w:p>
        </w:tc>
      </w:tr>
      <w:tr w:rsidR="00B35AD6" w:rsidRPr="006400E2" w14:paraId="4DA53990" w14:textId="77777777">
        <w:tc>
          <w:tcPr>
            <w:tcW w:w="1576" w:type="dxa"/>
            <w:tcBorders>
              <w:top w:val="single" w:sz="4" w:space="0" w:color="auto"/>
              <w:bottom w:val="single" w:sz="4" w:space="0" w:color="auto"/>
            </w:tcBorders>
          </w:tcPr>
          <w:p w14:paraId="7792AB58" w14:textId="77777777" w:rsidR="00B35AD6" w:rsidRPr="006400E2" w:rsidRDefault="00B35AD6">
            <w:pPr>
              <w:pStyle w:val="EarlierRepubEntries"/>
            </w:pPr>
            <w:r w:rsidRPr="006400E2">
              <w:t>R29</w:t>
            </w:r>
            <w:r w:rsidRPr="006400E2">
              <w:br/>
              <w:t>12 Dec 2011</w:t>
            </w:r>
          </w:p>
        </w:tc>
        <w:tc>
          <w:tcPr>
            <w:tcW w:w="1681" w:type="dxa"/>
            <w:tcBorders>
              <w:top w:val="single" w:sz="4" w:space="0" w:color="auto"/>
              <w:bottom w:val="single" w:sz="4" w:space="0" w:color="auto"/>
            </w:tcBorders>
          </w:tcPr>
          <w:p w14:paraId="50C43CD0" w14:textId="77777777" w:rsidR="00B35AD6" w:rsidRPr="006400E2" w:rsidRDefault="00B35AD6" w:rsidP="00B50B47">
            <w:pPr>
              <w:pStyle w:val="EarlierRepubEntries"/>
            </w:pPr>
            <w:r w:rsidRPr="006400E2">
              <w:t>12 Dec 2011–</w:t>
            </w:r>
            <w:r w:rsidRPr="006400E2">
              <w:br/>
              <w:t>4 June 2012</w:t>
            </w:r>
          </w:p>
        </w:tc>
        <w:tc>
          <w:tcPr>
            <w:tcW w:w="1783" w:type="dxa"/>
            <w:tcBorders>
              <w:top w:val="single" w:sz="4" w:space="0" w:color="auto"/>
              <w:bottom w:val="single" w:sz="4" w:space="0" w:color="auto"/>
            </w:tcBorders>
          </w:tcPr>
          <w:p w14:paraId="135DDC7E" w14:textId="413394D0" w:rsidR="00B35AD6" w:rsidRPr="006400E2" w:rsidRDefault="0015719E">
            <w:pPr>
              <w:pStyle w:val="EarlierRepubEntries"/>
            </w:pPr>
            <w:hyperlink r:id="rId1587" w:tooltip="Statute Law Amendment Act 2011 (No 3)" w:history="1">
              <w:r w:rsidR="00BA674D" w:rsidRPr="006400E2">
                <w:rPr>
                  <w:rStyle w:val="charCitHyperlinkAbbrev"/>
                </w:rPr>
                <w:t>A2011</w:t>
              </w:r>
              <w:r w:rsidR="00BA674D" w:rsidRPr="006400E2">
                <w:rPr>
                  <w:rStyle w:val="charCitHyperlinkAbbrev"/>
                </w:rPr>
                <w:noBreakHyphen/>
                <w:t>52</w:t>
              </w:r>
            </w:hyperlink>
          </w:p>
        </w:tc>
        <w:tc>
          <w:tcPr>
            <w:tcW w:w="1783" w:type="dxa"/>
            <w:tcBorders>
              <w:top w:val="single" w:sz="4" w:space="0" w:color="auto"/>
              <w:bottom w:val="single" w:sz="4" w:space="0" w:color="auto"/>
            </w:tcBorders>
          </w:tcPr>
          <w:p w14:paraId="12E09AF4" w14:textId="32A15CDA" w:rsidR="00B35AD6" w:rsidRPr="006400E2" w:rsidRDefault="00B35AD6">
            <w:pPr>
              <w:pStyle w:val="EarlierRepubEntries"/>
            </w:pPr>
            <w:r w:rsidRPr="006400E2">
              <w:t xml:space="preserve">amendments by </w:t>
            </w:r>
            <w:hyperlink r:id="rId1588" w:tooltip="Statute Law Amendment Act 2011 (No 3)" w:history="1">
              <w:r w:rsidR="00BA674D" w:rsidRPr="006400E2">
                <w:rPr>
                  <w:rStyle w:val="charCitHyperlinkAbbrev"/>
                </w:rPr>
                <w:t>A2011</w:t>
              </w:r>
              <w:r w:rsidR="00BA674D" w:rsidRPr="006400E2">
                <w:rPr>
                  <w:rStyle w:val="charCitHyperlinkAbbrev"/>
                </w:rPr>
                <w:noBreakHyphen/>
                <w:t>52</w:t>
              </w:r>
            </w:hyperlink>
          </w:p>
        </w:tc>
      </w:tr>
      <w:tr w:rsidR="004E40FF" w:rsidRPr="006400E2" w14:paraId="7BD11C79" w14:textId="77777777">
        <w:tc>
          <w:tcPr>
            <w:tcW w:w="1576" w:type="dxa"/>
            <w:tcBorders>
              <w:top w:val="single" w:sz="4" w:space="0" w:color="auto"/>
              <w:bottom w:val="single" w:sz="4" w:space="0" w:color="auto"/>
            </w:tcBorders>
          </w:tcPr>
          <w:p w14:paraId="569E289F" w14:textId="77777777" w:rsidR="004E40FF" w:rsidRPr="006400E2" w:rsidRDefault="004E40FF">
            <w:pPr>
              <w:pStyle w:val="EarlierRepubEntries"/>
            </w:pPr>
            <w:r w:rsidRPr="006400E2">
              <w:t>R30</w:t>
            </w:r>
            <w:r w:rsidRPr="006400E2">
              <w:br/>
              <w:t>5 June 2012</w:t>
            </w:r>
          </w:p>
        </w:tc>
        <w:tc>
          <w:tcPr>
            <w:tcW w:w="1681" w:type="dxa"/>
            <w:tcBorders>
              <w:top w:val="single" w:sz="4" w:space="0" w:color="auto"/>
              <w:bottom w:val="single" w:sz="4" w:space="0" w:color="auto"/>
            </w:tcBorders>
          </w:tcPr>
          <w:p w14:paraId="0C893767" w14:textId="77777777" w:rsidR="004E40FF" w:rsidRPr="006400E2" w:rsidRDefault="004E40FF" w:rsidP="00B50B47">
            <w:pPr>
              <w:pStyle w:val="EarlierRepubEntries"/>
            </w:pPr>
            <w:r w:rsidRPr="006400E2">
              <w:t>5 June 2012–</w:t>
            </w:r>
            <w:r w:rsidRPr="006400E2">
              <w:br/>
              <w:t>30 June 2012</w:t>
            </w:r>
          </w:p>
        </w:tc>
        <w:tc>
          <w:tcPr>
            <w:tcW w:w="1783" w:type="dxa"/>
            <w:tcBorders>
              <w:top w:val="single" w:sz="4" w:space="0" w:color="auto"/>
              <w:bottom w:val="single" w:sz="4" w:space="0" w:color="auto"/>
            </w:tcBorders>
          </w:tcPr>
          <w:p w14:paraId="071F2384" w14:textId="415D3EAB" w:rsidR="004E40FF" w:rsidRPr="006400E2" w:rsidRDefault="0015719E">
            <w:pPr>
              <w:pStyle w:val="EarlierRepubEntries"/>
            </w:pPr>
            <w:hyperlink r:id="rId1589" w:tooltip="Statute Law Amendment Act 2012" w:history="1">
              <w:r w:rsidR="00BA674D" w:rsidRPr="006400E2">
                <w:rPr>
                  <w:rStyle w:val="charCitHyperlinkAbbrev"/>
                </w:rPr>
                <w:t>A2012</w:t>
              </w:r>
              <w:r w:rsidR="00BA674D" w:rsidRPr="006400E2">
                <w:rPr>
                  <w:rStyle w:val="charCitHyperlinkAbbrev"/>
                </w:rPr>
                <w:noBreakHyphen/>
                <w:t>21</w:t>
              </w:r>
            </w:hyperlink>
          </w:p>
        </w:tc>
        <w:tc>
          <w:tcPr>
            <w:tcW w:w="1783" w:type="dxa"/>
            <w:tcBorders>
              <w:top w:val="single" w:sz="4" w:space="0" w:color="auto"/>
              <w:bottom w:val="single" w:sz="4" w:space="0" w:color="auto"/>
            </w:tcBorders>
          </w:tcPr>
          <w:p w14:paraId="50A2422A" w14:textId="16B06DFA" w:rsidR="004E40FF" w:rsidRPr="006400E2" w:rsidRDefault="004E40FF">
            <w:pPr>
              <w:pStyle w:val="EarlierRepubEntries"/>
            </w:pPr>
            <w:r w:rsidRPr="006400E2">
              <w:t xml:space="preserve">amendments by </w:t>
            </w:r>
            <w:hyperlink r:id="rId1590" w:tooltip="Statute Law Amendment Act 2012" w:history="1">
              <w:r w:rsidR="00BA674D" w:rsidRPr="006400E2">
                <w:rPr>
                  <w:rStyle w:val="charCitHyperlinkAbbrev"/>
                </w:rPr>
                <w:t>A2012</w:t>
              </w:r>
              <w:r w:rsidR="00BA674D" w:rsidRPr="006400E2">
                <w:rPr>
                  <w:rStyle w:val="charCitHyperlinkAbbrev"/>
                </w:rPr>
                <w:noBreakHyphen/>
                <w:t>21</w:t>
              </w:r>
            </w:hyperlink>
          </w:p>
        </w:tc>
      </w:tr>
      <w:tr w:rsidR="00BC3535" w:rsidRPr="006400E2" w14:paraId="2A1B45B4" w14:textId="77777777">
        <w:tc>
          <w:tcPr>
            <w:tcW w:w="1576" w:type="dxa"/>
            <w:tcBorders>
              <w:top w:val="single" w:sz="4" w:space="0" w:color="auto"/>
              <w:bottom w:val="single" w:sz="4" w:space="0" w:color="auto"/>
            </w:tcBorders>
          </w:tcPr>
          <w:p w14:paraId="203E3848" w14:textId="77777777" w:rsidR="00BC3535" w:rsidRPr="006400E2" w:rsidRDefault="00BC3535">
            <w:pPr>
              <w:pStyle w:val="EarlierRepubEntries"/>
            </w:pPr>
            <w:r w:rsidRPr="006400E2">
              <w:t>R31</w:t>
            </w:r>
            <w:r w:rsidRPr="006400E2">
              <w:br/>
              <w:t>1 July 2012</w:t>
            </w:r>
          </w:p>
        </w:tc>
        <w:tc>
          <w:tcPr>
            <w:tcW w:w="1681" w:type="dxa"/>
            <w:tcBorders>
              <w:top w:val="single" w:sz="4" w:space="0" w:color="auto"/>
              <w:bottom w:val="single" w:sz="4" w:space="0" w:color="auto"/>
            </w:tcBorders>
          </w:tcPr>
          <w:p w14:paraId="0E01F268" w14:textId="77777777" w:rsidR="00BC3535" w:rsidRPr="006400E2" w:rsidRDefault="00BC3535" w:rsidP="00B50B47">
            <w:pPr>
              <w:pStyle w:val="EarlierRepubEntries"/>
            </w:pPr>
            <w:r w:rsidRPr="006400E2">
              <w:t>1 July 2012–</w:t>
            </w:r>
            <w:r w:rsidRPr="006400E2">
              <w:br/>
              <w:t>7 Nov 2012</w:t>
            </w:r>
          </w:p>
        </w:tc>
        <w:tc>
          <w:tcPr>
            <w:tcW w:w="1783" w:type="dxa"/>
            <w:tcBorders>
              <w:top w:val="single" w:sz="4" w:space="0" w:color="auto"/>
              <w:bottom w:val="single" w:sz="4" w:space="0" w:color="auto"/>
            </w:tcBorders>
          </w:tcPr>
          <w:p w14:paraId="7BBD47DC" w14:textId="53A5BF9B" w:rsidR="00BC3535" w:rsidRPr="006400E2" w:rsidRDefault="0015719E">
            <w:pPr>
              <w:pStyle w:val="EarlierRepubEntries"/>
            </w:pPr>
            <w:hyperlink r:id="rId1591"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c>
          <w:tcPr>
            <w:tcW w:w="1783" w:type="dxa"/>
            <w:tcBorders>
              <w:top w:val="single" w:sz="4" w:space="0" w:color="auto"/>
              <w:bottom w:val="single" w:sz="4" w:space="0" w:color="auto"/>
            </w:tcBorders>
          </w:tcPr>
          <w:p w14:paraId="277AB916" w14:textId="60F21FF4" w:rsidR="00BC3535" w:rsidRPr="006400E2" w:rsidRDefault="00E425C5">
            <w:pPr>
              <w:pStyle w:val="EarlierRepubEntries"/>
            </w:pPr>
            <w:r w:rsidRPr="006400E2">
              <w:t xml:space="preserve">amendments by </w:t>
            </w:r>
            <w:hyperlink r:id="rId1592" w:tooltip="Legislative Assembly (Office of the Legislative Assembly) Act 2012" w:history="1">
              <w:r w:rsidR="00BA674D" w:rsidRPr="006400E2">
                <w:rPr>
                  <w:rStyle w:val="charCitHyperlinkAbbrev"/>
                </w:rPr>
                <w:t>A2012</w:t>
              </w:r>
              <w:r w:rsidR="00BA674D" w:rsidRPr="006400E2">
                <w:rPr>
                  <w:rStyle w:val="charCitHyperlinkAbbrev"/>
                </w:rPr>
                <w:noBreakHyphen/>
                <w:t>26</w:t>
              </w:r>
            </w:hyperlink>
          </w:p>
        </w:tc>
      </w:tr>
      <w:tr w:rsidR="001D0391" w:rsidRPr="006400E2" w14:paraId="6ECA2E78" w14:textId="77777777">
        <w:tc>
          <w:tcPr>
            <w:tcW w:w="1576" w:type="dxa"/>
            <w:tcBorders>
              <w:top w:val="single" w:sz="4" w:space="0" w:color="auto"/>
              <w:bottom w:val="single" w:sz="4" w:space="0" w:color="auto"/>
            </w:tcBorders>
          </w:tcPr>
          <w:p w14:paraId="734DD385" w14:textId="77777777" w:rsidR="001D0391" w:rsidRPr="006400E2" w:rsidRDefault="001D0391">
            <w:pPr>
              <w:pStyle w:val="EarlierRepubEntries"/>
            </w:pPr>
            <w:r w:rsidRPr="006400E2">
              <w:t>R32</w:t>
            </w:r>
            <w:r w:rsidRPr="006400E2">
              <w:br/>
              <w:t>8 Nov 2012</w:t>
            </w:r>
          </w:p>
        </w:tc>
        <w:tc>
          <w:tcPr>
            <w:tcW w:w="1681" w:type="dxa"/>
            <w:tcBorders>
              <w:top w:val="single" w:sz="4" w:space="0" w:color="auto"/>
              <w:bottom w:val="single" w:sz="4" w:space="0" w:color="auto"/>
            </w:tcBorders>
          </w:tcPr>
          <w:p w14:paraId="0BB879F3" w14:textId="77777777" w:rsidR="001D0391" w:rsidRPr="006400E2" w:rsidRDefault="001D0391" w:rsidP="00B50B47">
            <w:pPr>
              <w:pStyle w:val="EarlierRepubEntries"/>
            </w:pPr>
            <w:r w:rsidRPr="006400E2">
              <w:t>8 Nov 2012–</w:t>
            </w:r>
            <w:r w:rsidRPr="006400E2">
              <w:br/>
              <w:t>22 Feb 2013</w:t>
            </w:r>
          </w:p>
        </w:tc>
        <w:tc>
          <w:tcPr>
            <w:tcW w:w="1783" w:type="dxa"/>
            <w:tcBorders>
              <w:top w:val="single" w:sz="4" w:space="0" w:color="auto"/>
              <w:bottom w:val="single" w:sz="4" w:space="0" w:color="auto"/>
            </w:tcBorders>
          </w:tcPr>
          <w:p w14:paraId="3F2B10A8" w14:textId="55752F32" w:rsidR="001D0391" w:rsidRPr="006400E2" w:rsidRDefault="0015719E">
            <w:pPr>
              <w:pStyle w:val="EarlierRepubEntries"/>
            </w:pPr>
            <w:hyperlink r:id="rId1593" w:tooltip="Legislative Assembly (Office of the Legislative Assembly) Act 2012" w:history="1">
              <w:r w:rsidR="001D0391" w:rsidRPr="006400E2">
                <w:rPr>
                  <w:rStyle w:val="charCitHyperlinkAbbrev"/>
                </w:rPr>
                <w:t>A2012</w:t>
              </w:r>
              <w:r w:rsidR="001D0391" w:rsidRPr="006400E2">
                <w:rPr>
                  <w:rStyle w:val="charCitHyperlinkAbbrev"/>
                </w:rPr>
                <w:noBreakHyphen/>
                <w:t>26</w:t>
              </w:r>
            </w:hyperlink>
          </w:p>
        </w:tc>
        <w:tc>
          <w:tcPr>
            <w:tcW w:w="1783" w:type="dxa"/>
            <w:tcBorders>
              <w:top w:val="single" w:sz="4" w:space="0" w:color="auto"/>
              <w:bottom w:val="single" w:sz="4" w:space="0" w:color="auto"/>
            </w:tcBorders>
          </w:tcPr>
          <w:p w14:paraId="722ACB67" w14:textId="2407D91B" w:rsidR="001D0391" w:rsidRPr="006400E2" w:rsidRDefault="001D0391">
            <w:pPr>
              <w:pStyle w:val="EarlierRepubEntries"/>
            </w:pPr>
            <w:r w:rsidRPr="006400E2">
              <w:t xml:space="preserve">amendments by </w:t>
            </w:r>
            <w:hyperlink r:id="rId1594" w:tooltip="Working with Vulnerable People (Consequential Amendments) Act 2011" w:history="1">
              <w:r w:rsidRPr="006400E2">
                <w:rPr>
                  <w:rStyle w:val="charCitHyperlinkAbbrev"/>
                </w:rPr>
                <w:t>A2011</w:t>
              </w:r>
              <w:r w:rsidRPr="006400E2">
                <w:rPr>
                  <w:rStyle w:val="charCitHyperlinkAbbrev"/>
                </w:rPr>
                <w:noBreakHyphen/>
                <w:t>45</w:t>
              </w:r>
            </w:hyperlink>
          </w:p>
        </w:tc>
      </w:tr>
      <w:tr w:rsidR="001F73D8" w:rsidRPr="006400E2" w14:paraId="70F883F6" w14:textId="77777777">
        <w:tc>
          <w:tcPr>
            <w:tcW w:w="1576" w:type="dxa"/>
            <w:tcBorders>
              <w:top w:val="single" w:sz="4" w:space="0" w:color="auto"/>
              <w:bottom w:val="single" w:sz="4" w:space="0" w:color="auto"/>
            </w:tcBorders>
          </w:tcPr>
          <w:p w14:paraId="5D659BC4" w14:textId="77777777" w:rsidR="001F73D8" w:rsidRPr="006400E2" w:rsidRDefault="001F73D8">
            <w:pPr>
              <w:pStyle w:val="EarlierRepubEntries"/>
            </w:pPr>
            <w:r w:rsidRPr="006400E2">
              <w:lastRenderedPageBreak/>
              <w:t>R33</w:t>
            </w:r>
            <w:r w:rsidR="00D31B2A" w:rsidRPr="006400E2">
              <w:t>*</w:t>
            </w:r>
            <w:r w:rsidRPr="006400E2">
              <w:br/>
              <w:t>23 Feb 2013</w:t>
            </w:r>
          </w:p>
        </w:tc>
        <w:tc>
          <w:tcPr>
            <w:tcW w:w="1681" w:type="dxa"/>
            <w:tcBorders>
              <w:top w:val="single" w:sz="4" w:space="0" w:color="auto"/>
              <w:bottom w:val="single" w:sz="4" w:space="0" w:color="auto"/>
            </w:tcBorders>
          </w:tcPr>
          <w:p w14:paraId="1E1596E1" w14:textId="77777777" w:rsidR="001F73D8" w:rsidRPr="006400E2" w:rsidRDefault="001F73D8" w:rsidP="00B50B47">
            <w:pPr>
              <w:pStyle w:val="EarlierRepubEntries"/>
            </w:pPr>
            <w:r w:rsidRPr="006400E2">
              <w:t>23 Feb 2013–</w:t>
            </w:r>
            <w:r w:rsidRPr="006400E2">
              <w:br/>
              <w:t>1 July 2013</w:t>
            </w:r>
          </w:p>
        </w:tc>
        <w:tc>
          <w:tcPr>
            <w:tcW w:w="1783" w:type="dxa"/>
            <w:tcBorders>
              <w:top w:val="single" w:sz="4" w:space="0" w:color="auto"/>
              <w:bottom w:val="single" w:sz="4" w:space="0" w:color="auto"/>
            </w:tcBorders>
          </w:tcPr>
          <w:p w14:paraId="3D4A0610" w14:textId="6CF6175F" w:rsidR="001F73D8" w:rsidRPr="006400E2" w:rsidRDefault="0015719E">
            <w:pPr>
              <w:pStyle w:val="EarlierRepubEntries"/>
            </w:pPr>
            <w:hyperlink r:id="rId1595" w:tooltip="Legislative Assembly (Office of the Legislative Assembly) Act 2012" w:history="1">
              <w:r w:rsidR="00BE39C2" w:rsidRPr="006400E2">
                <w:rPr>
                  <w:rStyle w:val="charCitHyperlinkAbbrev"/>
                </w:rPr>
                <w:t>A2012</w:t>
              </w:r>
              <w:r w:rsidR="00BE39C2" w:rsidRPr="006400E2">
                <w:rPr>
                  <w:rStyle w:val="charCitHyperlinkAbbrev"/>
                </w:rPr>
                <w:noBreakHyphen/>
                <w:t>26</w:t>
              </w:r>
            </w:hyperlink>
          </w:p>
        </w:tc>
        <w:tc>
          <w:tcPr>
            <w:tcW w:w="1783" w:type="dxa"/>
            <w:tcBorders>
              <w:top w:val="single" w:sz="4" w:space="0" w:color="auto"/>
              <w:bottom w:val="single" w:sz="4" w:space="0" w:color="auto"/>
            </w:tcBorders>
          </w:tcPr>
          <w:p w14:paraId="5BD762DC" w14:textId="64BD9280" w:rsidR="001F73D8" w:rsidRPr="006400E2" w:rsidRDefault="001F73D8">
            <w:pPr>
              <w:pStyle w:val="EarlierRepubEntries"/>
            </w:pPr>
            <w:r w:rsidRPr="006400E2">
              <w:t xml:space="preserve">amendments by </w:t>
            </w:r>
            <w:hyperlink r:id="rId1596" w:tooltip="Public Sector Management Amendment Act 2011" w:history="1">
              <w:r w:rsidR="00BE39C2" w:rsidRPr="006400E2">
                <w:rPr>
                  <w:rStyle w:val="charCitHyperlinkAbbrev"/>
                </w:rPr>
                <w:t>A2011</w:t>
              </w:r>
              <w:r w:rsidR="00BE39C2" w:rsidRPr="006400E2">
                <w:rPr>
                  <w:rStyle w:val="charCitHyperlinkAbbrev"/>
                </w:rPr>
                <w:noBreakHyphen/>
                <w:t>1</w:t>
              </w:r>
            </w:hyperlink>
          </w:p>
        </w:tc>
      </w:tr>
      <w:tr w:rsidR="00964663" w:rsidRPr="006400E2" w14:paraId="0057A785" w14:textId="77777777">
        <w:tc>
          <w:tcPr>
            <w:tcW w:w="1576" w:type="dxa"/>
            <w:tcBorders>
              <w:top w:val="single" w:sz="4" w:space="0" w:color="auto"/>
              <w:bottom w:val="single" w:sz="4" w:space="0" w:color="auto"/>
            </w:tcBorders>
          </w:tcPr>
          <w:p w14:paraId="08EB5FBE" w14:textId="77777777" w:rsidR="00964663" w:rsidRPr="006400E2" w:rsidRDefault="00964663">
            <w:pPr>
              <w:pStyle w:val="EarlierRepubEntries"/>
            </w:pPr>
            <w:r w:rsidRPr="006400E2">
              <w:t>R34</w:t>
            </w:r>
            <w:r w:rsidRPr="006400E2">
              <w:br/>
              <w:t>2 July 2013</w:t>
            </w:r>
          </w:p>
        </w:tc>
        <w:tc>
          <w:tcPr>
            <w:tcW w:w="1681" w:type="dxa"/>
            <w:tcBorders>
              <w:top w:val="single" w:sz="4" w:space="0" w:color="auto"/>
              <w:bottom w:val="single" w:sz="4" w:space="0" w:color="auto"/>
            </w:tcBorders>
          </w:tcPr>
          <w:p w14:paraId="48C4BABD" w14:textId="77777777" w:rsidR="00964663" w:rsidRPr="006400E2" w:rsidRDefault="00964663" w:rsidP="00964663">
            <w:pPr>
              <w:pStyle w:val="EarlierRepubEntries"/>
            </w:pPr>
            <w:r w:rsidRPr="006400E2">
              <w:t>2 July 2013–</w:t>
            </w:r>
            <w:r w:rsidRPr="006400E2">
              <w:br/>
              <w:t>19 Feb 2014</w:t>
            </w:r>
          </w:p>
        </w:tc>
        <w:tc>
          <w:tcPr>
            <w:tcW w:w="1783" w:type="dxa"/>
            <w:tcBorders>
              <w:top w:val="single" w:sz="4" w:space="0" w:color="auto"/>
              <w:bottom w:val="single" w:sz="4" w:space="0" w:color="auto"/>
            </w:tcBorders>
          </w:tcPr>
          <w:p w14:paraId="3E3CBFC6" w14:textId="35E9DE9C" w:rsidR="00964663" w:rsidRPr="006400E2" w:rsidRDefault="0015719E">
            <w:pPr>
              <w:pStyle w:val="EarlierRepubEntries"/>
            </w:pPr>
            <w:hyperlink r:id="rId1597" w:tooltip="Legislative Assembly (Office of the Legislative Assembly) Act 2012" w:history="1">
              <w:r w:rsidR="004B3656" w:rsidRPr="006400E2">
                <w:rPr>
                  <w:rStyle w:val="charCitHyperlinkAbbrev"/>
                </w:rPr>
                <w:t>A2012</w:t>
              </w:r>
              <w:r w:rsidR="004B3656" w:rsidRPr="006400E2">
                <w:rPr>
                  <w:rStyle w:val="charCitHyperlinkAbbrev"/>
                </w:rPr>
                <w:noBreakHyphen/>
                <w:t>26</w:t>
              </w:r>
            </w:hyperlink>
          </w:p>
        </w:tc>
        <w:tc>
          <w:tcPr>
            <w:tcW w:w="1783" w:type="dxa"/>
            <w:tcBorders>
              <w:top w:val="single" w:sz="4" w:space="0" w:color="auto"/>
              <w:bottom w:val="single" w:sz="4" w:space="0" w:color="auto"/>
            </w:tcBorders>
          </w:tcPr>
          <w:p w14:paraId="3B95E3F9" w14:textId="77777777" w:rsidR="00964663" w:rsidRPr="006400E2" w:rsidRDefault="00964663">
            <w:pPr>
              <w:pStyle w:val="EarlierRepubEntries"/>
            </w:pPr>
            <w:r w:rsidRPr="006400E2">
              <w:t>expiry of transitional provisions (pt 17)</w:t>
            </w:r>
          </w:p>
        </w:tc>
      </w:tr>
      <w:tr w:rsidR="00A507DC" w:rsidRPr="006400E2" w14:paraId="248F349C" w14:textId="77777777">
        <w:tc>
          <w:tcPr>
            <w:tcW w:w="1576" w:type="dxa"/>
            <w:tcBorders>
              <w:top w:val="single" w:sz="4" w:space="0" w:color="auto"/>
              <w:bottom w:val="single" w:sz="4" w:space="0" w:color="auto"/>
            </w:tcBorders>
          </w:tcPr>
          <w:p w14:paraId="3DC2478C" w14:textId="77777777" w:rsidR="00A507DC" w:rsidRPr="006400E2" w:rsidRDefault="00A507DC">
            <w:pPr>
              <w:pStyle w:val="EarlierRepubEntries"/>
            </w:pPr>
            <w:r w:rsidRPr="006400E2">
              <w:t>R35</w:t>
            </w:r>
            <w:r w:rsidRPr="006400E2">
              <w:br/>
              <w:t>20 Feb 2014</w:t>
            </w:r>
          </w:p>
        </w:tc>
        <w:tc>
          <w:tcPr>
            <w:tcW w:w="1681" w:type="dxa"/>
            <w:tcBorders>
              <w:top w:val="single" w:sz="4" w:space="0" w:color="auto"/>
              <w:bottom w:val="single" w:sz="4" w:space="0" w:color="auto"/>
            </w:tcBorders>
          </w:tcPr>
          <w:p w14:paraId="613FA278" w14:textId="77777777" w:rsidR="00A507DC" w:rsidRPr="006400E2" w:rsidRDefault="00A507DC" w:rsidP="00964663">
            <w:pPr>
              <w:pStyle w:val="EarlierRepubEntries"/>
            </w:pPr>
            <w:r w:rsidRPr="006400E2">
              <w:t>20 Feb 2014–</w:t>
            </w:r>
            <w:r w:rsidRPr="006400E2">
              <w:br/>
              <w:t>30 June 2014</w:t>
            </w:r>
          </w:p>
        </w:tc>
        <w:tc>
          <w:tcPr>
            <w:tcW w:w="1783" w:type="dxa"/>
            <w:tcBorders>
              <w:top w:val="single" w:sz="4" w:space="0" w:color="auto"/>
              <w:bottom w:val="single" w:sz="4" w:space="0" w:color="auto"/>
            </w:tcBorders>
          </w:tcPr>
          <w:p w14:paraId="6148D14C" w14:textId="76AA3BEC" w:rsidR="00A507DC" w:rsidRPr="006400E2" w:rsidRDefault="0015719E">
            <w:pPr>
              <w:pStyle w:val="EarlierRepubEntries"/>
            </w:pPr>
            <w:hyperlink r:id="rId1598" w:tooltip="Auditor-General Amendment Act 2013" w:history="1">
              <w:r w:rsidR="00A507DC" w:rsidRPr="006400E2">
                <w:rPr>
                  <w:rStyle w:val="charCitHyperlinkAbbrev"/>
                </w:rPr>
                <w:t>A2013</w:t>
              </w:r>
              <w:r w:rsidR="00A507DC" w:rsidRPr="006400E2">
                <w:rPr>
                  <w:rStyle w:val="charCitHyperlinkAbbrev"/>
                </w:rPr>
                <w:noBreakHyphen/>
                <w:t>25</w:t>
              </w:r>
            </w:hyperlink>
          </w:p>
        </w:tc>
        <w:tc>
          <w:tcPr>
            <w:tcW w:w="1783" w:type="dxa"/>
            <w:tcBorders>
              <w:top w:val="single" w:sz="4" w:space="0" w:color="auto"/>
              <w:bottom w:val="single" w:sz="4" w:space="0" w:color="auto"/>
            </w:tcBorders>
          </w:tcPr>
          <w:p w14:paraId="41924C8A" w14:textId="08D8F8BA" w:rsidR="00A507DC" w:rsidRPr="006400E2" w:rsidRDefault="00A507DC">
            <w:pPr>
              <w:pStyle w:val="EarlierRepubEntries"/>
            </w:pPr>
            <w:r w:rsidRPr="006400E2">
              <w:t xml:space="preserve">amendments by </w:t>
            </w:r>
            <w:hyperlink r:id="rId1599" w:tooltip="Auditor-General Amendment Act 2013" w:history="1">
              <w:r w:rsidRPr="006400E2">
                <w:rPr>
                  <w:rStyle w:val="charCitHyperlinkAbbrev"/>
                </w:rPr>
                <w:t>A2013</w:t>
              </w:r>
              <w:r w:rsidRPr="006400E2">
                <w:rPr>
                  <w:rStyle w:val="charCitHyperlinkAbbrev"/>
                </w:rPr>
                <w:noBreakHyphen/>
                <w:t>25</w:t>
              </w:r>
            </w:hyperlink>
          </w:p>
        </w:tc>
      </w:tr>
      <w:tr w:rsidR="00830E12" w:rsidRPr="006400E2" w14:paraId="493723C1" w14:textId="77777777">
        <w:tc>
          <w:tcPr>
            <w:tcW w:w="1576" w:type="dxa"/>
            <w:tcBorders>
              <w:top w:val="single" w:sz="4" w:space="0" w:color="auto"/>
              <w:bottom w:val="single" w:sz="4" w:space="0" w:color="auto"/>
            </w:tcBorders>
          </w:tcPr>
          <w:p w14:paraId="24E1FC6C" w14:textId="77777777" w:rsidR="00830E12" w:rsidRPr="006400E2" w:rsidRDefault="00830E12" w:rsidP="00830E12">
            <w:pPr>
              <w:pStyle w:val="EarlierRepubEntries"/>
            </w:pPr>
            <w:r w:rsidRPr="006400E2">
              <w:t>R36</w:t>
            </w:r>
            <w:r w:rsidRPr="006400E2">
              <w:br/>
              <w:t>1 July 2014</w:t>
            </w:r>
          </w:p>
        </w:tc>
        <w:tc>
          <w:tcPr>
            <w:tcW w:w="1681" w:type="dxa"/>
            <w:tcBorders>
              <w:top w:val="single" w:sz="4" w:space="0" w:color="auto"/>
              <w:bottom w:val="single" w:sz="4" w:space="0" w:color="auto"/>
            </w:tcBorders>
          </w:tcPr>
          <w:p w14:paraId="0C9D741C" w14:textId="77777777" w:rsidR="00830E12" w:rsidRPr="006400E2" w:rsidRDefault="00784C2A" w:rsidP="00964663">
            <w:pPr>
              <w:pStyle w:val="EarlierRepubEntries"/>
            </w:pPr>
            <w:r w:rsidRPr="006400E2">
              <w:t>1 July 2014–</w:t>
            </w:r>
            <w:r w:rsidRPr="006400E2">
              <w:br/>
              <w:t>20 Apr</w:t>
            </w:r>
            <w:r w:rsidR="00830E12" w:rsidRPr="006400E2">
              <w:t xml:space="preserve"> 2015</w:t>
            </w:r>
          </w:p>
        </w:tc>
        <w:tc>
          <w:tcPr>
            <w:tcW w:w="1783" w:type="dxa"/>
            <w:tcBorders>
              <w:top w:val="single" w:sz="4" w:space="0" w:color="auto"/>
              <w:bottom w:val="single" w:sz="4" w:space="0" w:color="auto"/>
            </w:tcBorders>
          </w:tcPr>
          <w:p w14:paraId="0F7C047B" w14:textId="28EB3334" w:rsidR="00830E12" w:rsidRPr="006400E2" w:rsidRDefault="0015719E">
            <w:pPr>
              <w:pStyle w:val="EarlierRepubEntries"/>
            </w:pPr>
            <w:hyperlink r:id="rId1600" w:tooltip="Officers of the Assembly Legislation Amendment Act 2013" w:history="1">
              <w:r w:rsidR="00830E12" w:rsidRPr="006400E2">
                <w:rPr>
                  <w:rStyle w:val="charCitHyperlinkAbbrev"/>
                </w:rPr>
                <w:t>A2013-41</w:t>
              </w:r>
            </w:hyperlink>
          </w:p>
        </w:tc>
        <w:tc>
          <w:tcPr>
            <w:tcW w:w="1783" w:type="dxa"/>
            <w:tcBorders>
              <w:top w:val="single" w:sz="4" w:space="0" w:color="auto"/>
              <w:bottom w:val="single" w:sz="4" w:space="0" w:color="auto"/>
            </w:tcBorders>
          </w:tcPr>
          <w:p w14:paraId="23C49FE7" w14:textId="534FC23E" w:rsidR="00830E12" w:rsidRPr="006400E2" w:rsidRDefault="00830E12">
            <w:pPr>
              <w:pStyle w:val="EarlierRepubEntries"/>
            </w:pPr>
            <w:r w:rsidRPr="006400E2">
              <w:t xml:space="preserve">amendments by </w:t>
            </w:r>
            <w:hyperlink r:id="rId1601" w:tooltip="Officers of the Assembly Legislation Amendment Act 2013" w:history="1">
              <w:r w:rsidRPr="006400E2">
                <w:rPr>
                  <w:rStyle w:val="charCitHyperlinkAbbrev"/>
                </w:rPr>
                <w:t>A2013-41</w:t>
              </w:r>
            </w:hyperlink>
          </w:p>
        </w:tc>
      </w:tr>
      <w:tr w:rsidR="008107D0" w:rsidRPr="006400E2" w14:paraId="13E07647" w14:textId="77777777">
        <w:tc>
          <w:tcPr>
            <w:tcW w:w="1576" w:type="dxa"/>
            <w:tcBorders>
              <w:top w:val="single" w:sz="4" w:space="0" w:color="auto"/>
              <w:bottom w:val="single" w:sz="4" w:space="0" w:color="auto"/>
            </w:tcBorders>
          </w:tcPr>
          <w:p w14:paraId="63637DD9" w14:textId="77777777" w:rsidR="008107D0" w:rsidRPr="006400E2" w:rsidRDefault="008107D0" w:rsidP="00830E12">
            <w:pPr>
              <w:pStyle w:val="EarlierRepubEntries"/>
            </w:pPr>
            <w:r w:rsidRPr="006400E2">
              <w:t>R37</w:t>
            </w:r>
            <w:r w:rsidRPr="006400E2">
              <w:br/>
              <w:t>21 April 2015</w:t>
            </w:r>
          </w:p>
        </w:tc>
        <w:tc>
          <w:tcPr>
            <w:tcW w:w="1681" w:type="dxa"/>
            <w:tcBorders>
              <w:top w:val="single" w:sz="4" w:space="0" w:color="auto"/>
              <w:bottom w:val="single" w:sz="4" w:space="0" w:color="auto"/>
            </w:tcBorders>
          </w:tcPr>
          <w:p w14:paraId="7ADFECC2" w14:textId="77777777" w:rsidR="008107D0" w:rsidRPr="006400E2" w:rsidRDefault="00784C2A" w:rsidP="00964663">
            <w:pPr>
              <w:pStyle w:val="EarlierRepubEntries"/>
            </w:pPr>
            <w:r w:rsidRPr="006400E2">
              <w:t>21 Apr</w:t>
            </w:r>
            <w:r w:rsidR="008107D0" w:rsidRPr="006400E2">
              <w:t xml:space="preserve"> 2015–</w:t>
            </w:r>
            <w:r w:rsidR="008107D0" w:rsidRPr="006400E2">
              <w:br/>
              <w:t>13 Oct 2015</w:t>
            </w:r>
          </w:p>
        </w:tc>
        <w:tc>
          <w:tcPr>
            <w:tcW w:w="1783" w:type="dxa"/>
            <w:tcBorders>
              <w:top w:val="single" w:sz="4" w:space="0" w:color="auto"/>
              <w:bottom w:val="single" w:sz="4" w:space="0" w:color="auto"/>
            </w:tcBorders>
          </w:tcPr>
          <w:p w14:paraId="7B8AC323" w14:textId="491CFC01" w:rsidR="008107D0" w:rsidRPr="006400E2" w:rsidRDefault="0015719E">
            <w:pPr>
              <w:pStyle w:val="EarlierRepubEntries"/>
            </w:pPr>
            <w:hyperlink r:id="rId1602" w:tooltip="Courts Legislation Amendment Act 2015" w:history="1">
              <w:r w:rsidR="008107D0" w:rsidRPr="006400E2">
                <w:rPr>
                  <w:rStyle w:val="charCitHyperlinkAbbrev"/>
                </w:rPr>
                <w:t>A2015</w:t>
              </w:r>
              <w:r w:rsidR="008107D0" w:rsidRPr="006400E2">
                <w:rPr>
                  <w:rStyle w:val="charCitHyperlinkAbbrev"/>
                </w:rPr>
                <w:noBreakHyphen/>
                <w:t>10</w:t>
              </w:r>
            </w:hyperlink>
          </w:p>
        </w:tc>
        <w:tc>
          <w:tcPr>
            <w:tcW w:w="1783" w:type="dxa"/>
            <w:tcBorders>
              <w:top w:val="single" w:sz="4" w:space="0" w:color="auto"/>
              <w:bottom w:val="single" w:sz="4" w:space="0" w:color="auto"/>
            </w:tcBorders>
          </w:tcPr>
          <w:p w14:paraId="156D0EE0" w14:textId="2E003F8C" w:rsidR="008107D0" w:rsidRPr="006400E2" w:rsidRDefault="008107D0">
            <w:pPr>
              <w:pStyle w:val="EarlierRepubEntries"/>
            </w:pPr>
            <w:r w:rsidRPr="006400E2">
              <w:t xml:space="preserve">amendments by </w:t>
            </w:r>
            <w:hyperlink r:id="rId1603" w:tooltip="Courts Legislation Amendment Act 2015" w:history="1">
              <w:r w:rsidRPr="006400E2">
                <w:rPr>
                  <w:rStyle w:val="charCitHyperlinkAbbrev"/>
                </w:rPr>
                <w:t>A2015</w:t>
              </w:r>
              <w:r w:rsidRPr="006400E2">
                <w:rPr>
                  <w:rStyle w:val="charCitHyperlinkAbbrev"/>
                </w:rPr>
                <w:noBreakHyphen/>
                <w:t>10</w:t>
              </w:r>
            </w:hyperlink>
          </w:p>
        </w:tc>
      </w:tr>
      <w:tr w:rsidR="00C262B4" w:rsidRPr="006400E2" w14:paraId="2327D096" w14:textId="77777777">
        <w:tc>
          <w:tcPr>
            <w:tcW w:w="1576" w:type="dxa"/>
            <w:tcBorders>
              <w:top w:val="single" w:sz="4" w:space="0" w:color="auto"/>
              <w:bottom w:val="single" w:sz="4" w:space="0" w:color="auto"/>
            </w:tcBorders>
          </w:tcPr>
          <w:p w14:paraId="25263F89" w14:textId="77777777" w:rsidR="00C262B4" w:rsidRPr="006400E2" w:rsidRDefault="00C262B4" w:rsidP="00830E12">
            <w:pPr>
              <w:pStyle w:val="EarlierRepubEntries"/>
            </w:pPr>
            <w:r w:rsidRPr="006400E2">
              <w:t>R38</w:t>
            </w:r>
            <w:r w:rsidRPr="006400E2">
              <w:br/>
              <w:t>14 Oct 2015</w:t>
            </w:r>
          </w:p>
        </w:tc>
        <w:tc>
          <w:tcPr>
            <w:tcW w:w="1681" w:type="dxa"/>
            <w:tcBorders>
              <w:top w:val="single" w:sz="4" w:space="0" w:color="auto"/>
              <w:bottom w:val="single" w:sz="4" w:space="0" w:color="auto"/>
            </w:tcBorders>
          </w:tcPr>
          <w:p w14:paraId="47603805" w14:textId="77777777" w:rsidR="00C262B4" w:rsidRPr="006400E2" w:rsidRDefault="00C262B4" w:rsidP="00964663">
            <w:pPr>
              <w:pStyle w:val="EarlierRepubEntries"/>
            </w:pPr>
            <w:r w:rsidRPr="006400E2">
              <w:t>14 Oct 2015–</w:t>
            </w:r>
            <w:r w:rsidRPr="006400E2">
              <w:br/>
              <w:t>8 Dec 2015</w:t>
            </w:r>
          </w:p>
        </w:tc>
        <w:tc>
          <w:tcPr>
            <w:tcW w:w="1783" w:type="dxa"/>
            <w:tcBorders>
              <w:top w:val="single" w:sz="4" w:space="0" w:color="auto"/>
              <w:bottom w:val="single" w:sz="4" w:space="0" w:color="auto"/>
            </w:tcBorders>
          </w:tcPr>
          <w:p w14:paraId="5151FC12" w14:textId="4867ADAB" w:rsidR="00C262B4" w:rsidRPr="006400E2" w:rsidRDefault="0015719E">
            <w:pPr>
              <w:pStyle w:val="EarlierRepubEntries"/>
            </w:pPr>
            <w:hyperlink r:id="rId1604" w:tooltip="Red Tape Reduction Legislation Amendment Act 2015" w:history="1">
              <w:r w:rsidR="00C262B4" w:rsidRPr="006400E2">
                <w:rPr>
                  <w:rStyle w:val="charCitHyperlinkAbbrev"/>
                </w:rPr>
                <w:t>A2015-33</w:t>
              </w:r>
            </w:hyperlink>
          </w:p>
        </w:tc>
        <w:tc>
          <w:tcPr>
            <w:tcW w:w="1783" w:type="dxa"/>
            <w:tcBorders>
              <w:top w:val="single" w:sz="4" w:space="0" w:color="auto"/>
              <w:bottom w:val="single" w:sz="4" w:space="0" w:color="auto"/>
            </w:tcBorders>
          </w:tcPr>
          <w:p w14:paraId="514019BA" w14:textId="22E5D433" w:rsidR="00C262B4" w:rsidRPr="006400E2" w:rsidRDefault="00C262B4">
            <w:pPr>
              <w:pStyle w:val="EarlierRepubEntries"/>
            </w:pPr>
            <w:r w:rsidRPr="006400E2">
              <w:t xml:space="preserve">amendments by </w:t>
            </w:r>
            <w:hyperlink r:id="rId1605" w:tooltip="Red Tape Reduction Legislation Amendment Act 2015" w:history="1">
              <w:r w:rsidRPr="006400E2">
                <w:rPr>
                  <w:rStyle w:val="charCitHyperlinkAbbrev"/>
                </w:rPr>
                <w:t>A2015-33</w:t>
              </w:r>
            </w:hyperlink>
          </w:p>
        </w:tc>
      </w:tr>
      <w:tr w:rsidR="0070541C" w:rsidRPr="006400E2" w14:paraId="4CBEBC7F" w14:textId="77777777">
        <w:tc>
          <w:tcPr>
            <w:tcW w:w="1576" w:type="dxa"/>
            <w:tcBorders>
              <w:top w:val="single" w:sz="4" w:space="0" w:color="auto"/>
              <w:bottom w:val="single" w:sz="4" w:space="0" w:color="auto"/>
            </w:tcBorders>
          </w:tcPr>
          <w:p w14:paraId="4979C011" w14:textId="77777777" w:rsidR="0070541C" w:rsidRPr="006400E2" w:rsidRDefault="0070541C" w:rsidP="00830E12">
            <w:pPr>
              <w:pStyle w:val="EarlierRepubEntries"/>
            </w:pPr>
            <w:r w:rsidRPr="006400E2">
              <w:t>R39</w:t>
            </w:r>
            <w:r w:rsidRPr="006400E2">
              <w:br/>
              <w:t>9 Dec 2015</w:t>
            </w:r>
          </w:p>
        </w:tc>
        <w:tc>
          <w:tcPr>
            <w:tcW w:w="1681" w:type="dxa"/>
            <w:tcBorders>
              <w:top w:val="single" w:sz="4" w:space="0" w:color="auto"/>
              <w:bottom w:val="single" w:sz="4" w:space="0" w:color="auto"/>
            </w:tcBorders>
          </w:tcPr>
          <w:p w14:paraId="5ECA2125" w14:textId="77777777" w:rsidR="0070541C" w:rsidRPr="006400E2" w:rsidRDefault="0070541C" w:rsidP="00964663">
            <w:pPr>
              <w:pStyle w:val="EarlierRepubEntries"/>
            </w:pPr>
            <w:r w:rsidRPr="006400E2">
              <w:t>9 Dec 2015–</w:t>
            </w:r>
            <w:r w:rsidRPr="006400E2">
              <w:br/>
              <w:t>31 Aug 2016</w:t>
            </w:r>
          </w:p>
        </w:tc>
        <w:tc>
          <w:tcPr>
            <w:tcW w:w="1783" w:type="dxa"/>
            <w:tcBorders>
              <w:top w:val="single" w:sz="4" w:space="0" w:color="auto"/>
              <w:bottom w:val="single" w:sz="4" w:space="0" w:color="auto"/>
            </w:tcBorders>
          </w:tcPr>
          <w:p w14:paraId="0B666189" w14:textId="399D3FD3" w:rsidR="0070541C" w:rsidRPr="006400E2" w:rsidRDefault="0015719E">
            <w:pPr>
              <w:pStyle w:val="EarlierRepubEntries"/>
            </w:pPr>
            <w:hyperlink r:id="rId1606" w:tooltip="Statute Law Amendment Act 2015 (No 2)" w:history="1">
              <w:r w:rsidR="0070541C" w:rsidRPr="006400E2">
                <w:rPr>
                  <w:rStyle w:val="charCitHyperlinkAbbrev"/>
                </w:rPr>
                <w:t>A2015-50</w:t>
              </w:r>
            </w:hyperlink>
          </w:p>
        </w:tc>
        <w:tc>
          <w:tcPr>
            <w:tcW w:w="1783" w:type="dxa"/>
            <w:tcBorders>
              <w:top w:val="single" w:sz="4" w:space="0" w:color="auto"/>
              <w:bottom w:val="single" w:sz="4" w:space="0" w:color="auto"/>
            </w:tcBorders>
          </w:tcPr>
          <w:p w14:paraId="71B8771E" w14:textId="688C8864" w:rsidR="0070541C" w:rsidRPr="006400E2" w:rsidRDefault="0070541C">
            <w:pPr>
              <w:pStyle w:val="EarlierRepubEntries"/>
            </w:pPr>
            <w:r w:rsidRPr="006400E2">
              <w:t xml:space="preserve">amendments by </w:t>
            </w:r>
            <w:hyperlink r:id="rId1607" w:tooltip="Statute Law Amendment Act 2015 (No 2)" w:history="1">
              <w:r w:rsidRPr="006400E2">
                <w:rPr>
                  <w:rStyle w:val="charCitHyperlinkAbbrev"/>
                </w:rPr>
                <w:t>A2015-50</w:t>
              </w:r>
            </w:hyperlink>
          </w:p>
        </w:tc>
      </w:tr>
      <w:tr w:rsidR="000246CF" w:rsidRPr="006400E2" w14:paraId="25AE8B74" w14:textId="77777777">
        <w:tc>
          <w:tcPr>
            <w:tcW w:w="1576" w:type="dxa"/>
            <w:tcBorders>
              <w:top w:val="single" w:sz="4" w:space="0" w:color="auto"/>
              <w:bottom w:val="single" w:sz="4" w:space="0" w:color="auto"/>
            </w:tcBorders>
          </w:tcPr>
          <w:p w14:paraId="4C52450E" w14:textId="77777777" w:rsidR="000246CF" w:rsidRPr="006400E2" w:rsidRDefault="000246CF" w:rsidP="00830E12">
            <w:pPr>
              <w:pStyle w:val="EarlierRepubEntries"/>
            </w:pPr>
            <w:r>
              <w:t>R40</w:t>
            </w:r>
            <w:r>
              <w:br/>
            </w:r>
            <w:r w:rsidR="000B7833">
              <w:t>1 Sept 2016</w:t>
            </w:r>
          </w:p>
        </w:tc>
        <w:tc>
          <w:tcPr>
            <w:tcW w:w="1681" w:type="dxa"/>
            <w:tcBorders>
              <w:top w:val="single" w:sz="4" w:space="0" w:color="auto"/>
              <w:bottom w:val="single" w:sz="4" w:space="0" w:color="auto"/>
            </w:tcBorders>
          </w:tcPr>
          <w:p w14:paraId="0B2FF9AA" w14:textId="77777777" w:rsidR="000246CF" w:rsidRPr="006400E2" w:rsidRDefault="000B7833" w:rsidP="00964663">
            <w:pPr>
              <w:pStyle w:val="EarlierRepubEntries"/>
            </w:pPr>
            <w:r>
              <w:t>1 Sept 2016</w:t>
            </w:r>
            <w:r w:rsidRPr="006400E2">
              <w:t>–</w:t>
            </w:r>
            <w:r>
              <w:br/>
              <w:t>8 Mar 2017</w:t>
            </w:r>
          </w:p>
        </w:tc>
        <w:tc>
          <w:tcPr>
            <w:tcW w:w="1783" w:type="dxa"/>
            <w:tcBorders>
              <w:top w:val="single" w:sz="4" w:space="0" w:color="auto"/>
              <w:bottom w:val="single" w:sz="4" w:space="0" w:color="auto"/>
            </w:tcBorders>
          </w:tcPr>
          <w:p w14:paraId="4A899E7D" w14:textId="6A0B0BBB" w:rsidR="000246CF" w:rsidRDefault="0015719E">
            <w:pPr>
              <w:pStyle w:val="EarlierRepubEntries"/>
            </w:pPr>
            <w:hyperlink r:id="rId1608" w:tooltip="Public Sector Management Amendment Act 2016 " w:history="1">
              <w:r w:rsidR="000B7833" w:rsidRPr="000B7833">
                <w:rPr>
                  <w:rStyle w:val="charCitHyperlinkAbbrev"/>
                </w:rPr>
                <w:t>A2016-52</w:t>
              </w:r>
            </w:hyperlink>
          </w:p>
        </w:tc>
        <w:tc>
          <w:tcPr>
            <w:tcW w:w="1783" w:type="dxa"/>
            <w:tcBorders>
              <w:top w:val="single" w:sz="4" w:space="0" w:color="auto"/>
              <w:bottom w:val="single" w:sz="4" w:space="0" w:color="auto"/>
            </w:tcBorders>
          </w:tcPr>
          <w:p w14:paraId="1C91EFF0" w14:textId="2DD8EAB3" w:rsidR="000246CF" w:rsidRPr="006400E2" w:rsidRDefault="000B7833">
            <w:pPr>
              <w:pStyle w:val="EarlierRepubEntries"/>
            </w:pPr>
            <w:r>
              <w:t xml:space="preserve">amendments by </w:t>
            </w:r>
            <w:hyperlink r:id="rId1609" w:tooltip="Public Sector Management Amendment Act 2016 " w:history="1">
              <w:r w:rsidRPr="000B7833">
                <w:rPr>
                  <w:rStyle w:val="charCitHyperlinkAbbrev"/>
                </w:rPr>
                <w:t>A2016-52</w:t>
              </w:r>
            </w:hyperlink>
          </w:p>
        </w:tc>
      </w:tr>
      <w:tr w:rsidR="001175A5" w:rsidRPr="006400E2" w14:paraId="013B3A2D" w14:textId="77777777">
        <w:tc>
          <w:tcPr>
            <w:tcW w:w="1576" w:type="dxa"/>
            <w:tcBorders>
              <w:top w:val="single" w:sz="4" w:space="0" w:color="auto"/>
              <w:bottom w:val="single" w:sz="4" w:space="0" w:color="auto"/>
            </w:tcBorders>
          </w:tcPr>
          <w:p w14:paraId="34289CA2" w14:textId="77777777" w:rsidR="001175A5" w:rsidRDefault="001175A5" w:rsidP="00830E12">
            <w:pPr>
              <w:pStyle w:val="EarlierRepubEntries"/>
            </w:pPr>
            <w:r>
              <w:t>R41</w:t>
            </w:r>
            <w:r>
              <w:br/>
              <w:t>9 Mar 2017</w:t>
            </w:r>
          </w:p>
        </w:tc>
        <w:tc>
          <w:tcPr>
            <w:tcW w:w="1681" w:type="dxa"/>
            <w:tcBorders>
              <w:top w:val="single" w:sz="4" w:space="0" w:color="auto"/>
              <w:bottom w:val="single" w:sz="4" w:space="0" w:color="auto"/>
            </w:tcBorders>
          </w:tcPr>
          <w:p w14:paraId="150DD53C" w14:textId="77777777" w:rsidR="001175A5" w:rsidRDefault="001175A5" w:rsidP="00964663">
            <w:pPr>
              <w:pStyle w:val="EarlierRepubEntries"/>
            </w:pPr>
            <w:r>
              <w:t>9 Mar 2017</w:t>
            </w:r>
            <w:r w:rsidRPr="006400E2">
              <w:t>–</w:t>
            </w:r>
            <w:r>
              <w:br/>
            </w:r>
            <w:r w:rsidR="00AA3137">
              <w:t>27 Mar 2018</w:t>
            </w:r>
          </w:p>
        </w:tc>
        <w:tc>
          <w:tcPr>
            <w:tcW w:w="1783" w:type="dxa"/>
            <w:tcBorders>
              <w:top w:val="single" w:sz="4" w:space="0" w:color="auto"/>
              <w:bottom w:val="single" w:sz="4" w:space="0" w:color="auto"/>
            </w:tcBorders>
          </w:tcPr>
          <w:p w14:paraId="4EBA253B" w14:textId="14991EB0" w:rsidR="001175A5" w:rsidRDefault="0015719E">
            <w:pPr>
              <w:pStyle w:val="EarlierRepubEntries"/>
            </w:pPr>
            <w:hyperlink r:id="rId1610" w:tooltip="Statute Law Amendment Act 2017" w:history="1">
              <w:r w:rsidR="001175A5">
                <w:rPr>
                  <w:rStyle w:val="charCitHyperlinkAbbrev"/>
                </w:rPr>
                <w:t>A2017</w:t>
              </w:r>
              <w:r w:rsidR="001175A5">
                <w:rPr>
                  <w:rStyle w:val="charCitHyperlinkAbbrev"/>
                </w:rPr>
                <w:noBreakHyphen/>
                <w:t>4</w:t>
              </w:r>
            </w:hyperlink>
          </w:p>
        </w:tc>
        <w:tc>
          <w:tcPr>
            <w:tcW w:w="1783" w:type="dxa"/>
            <w:tcBorders>
              <w:top w:val="single" w:sz="4" w:space="0" w:color="auto"/>
              <w:bottom w:val="single" w:sz="4" w:space="0" w:color="auto"/>
            </w:tcBorders>
          </w:tcPr>
          <w:p w14:paraId="56331862" w14:textId="5FE39924" w:rsidR="001175A5" w:rsidRDefault="001175A5">
            <w:pPr>
              <w:pStyle w:val="EarlierRepubEntries"/>
            </w:pPr>
            <w:r>
              <w:t xml:space="preserve">amendments by </w:t>
            </w:r>
            <w:hyperlink r:id="rId1611" w:tooltip="Statute Law Amendment Act 2017" w:history="1">
              <w:r>
                <w:rPr>
                  <w:rStyle w:val="charCitHyperlinkAbbrev"/>
                </w:rPr>
                <w:t>A2017</w:t>
              </w:r>
              <w:r>
                <w:rPr>
                  <w:rStyle w:val="charCitHyperlinkAbbrev"/>
                </w:rPr>
                <w:noBreakHyphen/>
                <w:t>4</w:t>
              </w:r>
            </w:hyperlink>
          </w:p>
        </w:tc>
      </w:tr>
      <w:tr w:rsidR="00EE7AFE" w:rsidRPr="006400E2" w14:paraId="2A6A75F7" w14:textId="77777777">
        <w:tc>
          <w:tcPr>
            <w:tcW w:w="1576" w:type="dxa"/>
            <w:tcBorders>
              <w:top w:val="single" w:sz="4" w:space="0" w:color="auto"/>
              <w:bottom w:val="single" w:sz="4" w:space="0" w:color="auto"/>
            </w:tcBorders>
          </w:tcPr>
          <w:p w14:paraId="58338A44" w14:textId="77777777" w:rsidR="00EE7AFE" w:rsidRDefault="00EE7AFE" w:rsidP="00830E12">
            <w:pPr>
              <w:pStyle w:val="EarlierRepubEntries"/>
            </w:pPr>
            <w:r>
              <w:t>R42</w:t>
            </w:r>
            <w:r>
              <w:br/>
              <w:t>28 Mar 2018</w:t>
            </w:r>
          </w:p>
        </w:tc>
        <w:tc>
          <w:tcPr>
            <w:tcW w:w="1681" w:type="dxa"/>
            <w:tcBorders>
              <w:top w:val="single" w:sz="4" w:space="0" w:color="auto"/>
              <w:bottom w:val="single" w:sz="4" w:space="0" w:color="auto"/>
            </w:tcBorders>
          </w:tcPr>
          <w:p w14:paraId="4C4C3C34" w14:textId="77777777" w:rsidR="00EE7AFE" w:rsidRDefault="00EE7AFE" w:rsidP="00964663">
            <w:pPr>
              <w:pStyle w:val="EarlierRepubEntries"/>
            </w:pPr>
            <w:r>
              <w:t>29 Mar 2018</w:t>
            </w:r>
            <w:r w:rsidRPr="006400E2">
              <w:t>–</w:t>
            </w:r>
            <w:r>
              <w:br/>
              <w:t>27 June 2018</w:t>
            </w:r>
          </w:p>
        </w:tc>
        <w:tc>
          <w:tcPr>
            <w:tcW w:w="1783" w:type="dxa"/>
            <w:tcBorders>
              <w:top w:val="single" w:sz="4" w:space="0" w:color="auto"/>
              <w:bottom w:val="single" w:sz="4" w:space="0" w:color="auto"/>
            </w:tcBorders>
          </w:tcPr>
          <w:p w14:paraId="23AE729B" w14:textId="2283C3D1" w:rsidR="00EE7AFE" w:rsidRDefault="0015719E">
            <w:pPr>
              <w:pStyle w:val="EarlierRepubEntries"/>
            </w:pPr>
            <w:hyperlink r:id="rId1612" w:tooltip="Workplace Legislation Amendment Act 2018 " w:history="1">
              <w:r w:rsidR="00EE7AFE" w:rsidRPr="00EE7AFE">
                <w:rPr>
                  <w:rStyle w:val="charCitHyperlinkAbbrev"/>
                </w:rPr>
                <w:t>A2018-10</w:t>
              </w:r>
            </w:hyperlink>
          </w:p>
        </w:tc>
        <w:tc>
          <w:tcPr>
            <w:tcW w:w="1783" w:type="dxa"/>
            <w:tcBorders>
              <w:top w:val="single" w:sz="4" w:space="0" w:color="auto"/>
              <w:bottom w:val="single" w:sz="4" w:space="0" w:color="auto"/>
            </w:tcBorders>
          </w:tcPr>
          <w:p w14:paraId="766F645F" w14:textId="61B31C89" w:rsidR="00EE7AFE" w:rsidRDefault="00EE7AFE">
            <w:pPr>
              <w:pStyle w:val="EarlierRepubEntries"/>
            </w:pPr>
            <w:r>
              <w:t xml:space="preserve">amendments by </w:t>
            </w:r>
            <w:hyperlink r:id="rId1613" w:tooltip="Workplace Legislation Amendment Act 2018 " w:history="1">
              <w:r w:rsidRPr="00EE7AFE">
                <w:rPr>
                  <w:rStyle w:val="charCitHyperlinkAbbrev"/>
                </w:rPr>
                <w:t>A2018-10</w:t>
              </w:r>
            </w:hyperlink>
          </w:p>
        </w:tc>
      </w:tr>
      <w:tr w:rsidR="00E041FD" w:rsidRPr="006400E2" w14:paraId="4E52B390" w14:textId="77777777">
        <w:tc>
          <w:tcPr>
            <w:tcW w:w="1576" w:type="dxa"/>
            <w:tcBorders>
              <w:top w:val="single" w:sz="4" w:space="0" w:color="auto"/>
              <w:bottom w:val="single" w:sz="4" w:space="0" w:color="auto"/>
            </w:tcBorders>
          </w:tcPr>
          <w:p w14:paraId="513C5C79" w14:textId="77777777" w:rsidR="00E041FD" w:rsidRDefault="00E041FD" w:rsidP="00830E12">
            <w:pPr>
              <w:pStyle w:val="EarlierRepubEntries"/>
            </w:pPr>
            <w:r>
              <w:t>R43</w:t>
            </w:r>
            <w:r>
              <w:br/>
              <w:t>28 June 2018</w:t>
            </w:r>
          </w:p>
        </w:tc>
        <w:tc>
          <w:tcPr>
            <w:tcW w:w="1681" w:type="dxa"/>
            <w:tcBorders>
              <w:top w:val="single" w:sz="4" w:space="0" w:color="auto"/>
              <w:bottom w:val="single" w:sz="4" w:space="0" w:color="auto"/>
            </w:tcBorders>
          </w:tcPr>
          <w:p w14:paraId="13B45C56" w14:textId="77777777" w:rsidR="00E041FD" w:rsidRDefault="00E041FD" w:rsidP="00964663">
            <w:pPr>
              <w:pStyle w:val="EarlierRepubEntries"/>
            </w:pPr>
            <w:r>
              <w:t>28 June 2018</w:t>
            </w:r>
            <w:r w:rsidRPr="006400E2">
              <w:t>–</w:t>
            </w:r>
            <w:r>
              <w:br/>
            </w:r>
            <w:r w:rsidR="00BF7F9E">
              <w:t>21 Nov 2018</w:t>
            </w:r>
          </w:p>
        </w:tc>
        <w:tc>
          <w:tcPr>
            <w:tcW w:w="1783" w:type="dxa"/>
            <w:tcBorders>
              <w:top w:val="single" w:sz="4" w:space="0" w:color="auto"/>
              <w:bottom w:val="single" w:sz="4" w:space="0" w:color="auto"/>
            </w:tcBorders>
          </w:tcPr>
          <w:p w14:paraId="09470292" w14:textId="41561B91" w:rsidR="00E041FD" w:rsidRDefault="0015719E">
            <w:pPr>
              <w:pStyle w:val="EarlierRepubEntries"/>
              <w:rPr>
                <w:rStyle w:val="charCitHyperlinkAbbrev"/>
              </w:rPr>
            </w:pPr>
            <w:hyperlink r:id="rId1614" w:tooltip="Public Sector Management (Transitional Provisions) Regulation 2018" w:history="1">
              <w:r w:rsidR="00BF7F9E">
                <w:rPr>
                  <w:rStyle w:val="charCitHyperlinkAbbrev"/>
                </w:rPr>
                <w:t>SL2018-10</w:t>
              </w:r>
            </w:hyperlink>
          </w:p>
        </w:tc>
        <w:tc>
          <w:tcPr>
            <w:tcW w:w="1783" w:type="dxa"/>
            <w:tcBorders>
              <w:top w:val="single" w:sz="4" w:space="0" w:color="auto"/>
              <w:bottom w:val="single" w:sz="4" w:space="0" w:color="auto"/>
            </w:tcBorders>
          </w:tcPr>
          <w:p w14:paraId="043A5EC7" w14:textId="1B861863" w:rsidR="00E041FD" w:rsidRDefault="00BF7F9E">
            <w:pPr>
              <w:pStyle w:val="EarlierRepubEntries"/>
            </w:pPr>
            <w:r>
              <w:t xml:space="preserve">modifications by </w:t>
            </w:r>
            <w:hyperlink r:id="rId1615" w:tooltip="Public Sector Management (Transitional Provisions) Regulation 2018" w:history="1">
              <w:r>
                <w:rPr>
                  <w:rStyle w:val="charCitHyperlinkAbbrev"/>
                </w:rPr>
                <w:t>SL2018-10</w:t>
              </w:r>
            </w:hyperlink>
          </w:p>
        </w:tc>
      </w:tr>
      <w:tr w:rsidR="00EC0077" w:rsidRPr="006400E2" w14:paraId="447AD4A7" w14:textId="77777777">
        <w:tc>
          <w:tcPr>
            <w:tcW w:w="1576" w:type="dxa"/>
            <w:tcBorders>
              <w:top w:val="single" w:sz="4" w:space="0" w:color="auto"/>
              <w:bottom w:val="single" w:sz="4" w:space="0" w:color="auto"/>
            </w:tcBorders>
          </w:tcPr>
          <w:p w14:paraId="55BF68CA" w14:textId="77777777" w:rsidR="00EC0077" w:rsidRDefault="00EC0077" w:rsidP="00830E12">
            <w:pPr>
              <w:pStyle w:val="EarlierRepubEntries"/>
            </w:pPr>
            <w:r>
              <w:t>R44</w:t>
            </w:r>
            <w:r>
              <w:br/>
            </w:r>
            <w:r w:rsidR="00323377">
              <w:t>22 Nov 2018</w:t>
            </w:r>
          </w:p>
        </w:tc>
        <w:tc>
          <w:tcPr>
            <w:tcW w:w="1681" w:type="dxa"/>
            <w:tcBorders>
              <w:top w:val="single" w:sz="4" w:space="0" w:color="auto"/>
              <w:bottom w:val="single" w:sz="4" w:space="0" w:color="auto"/>
            </w:tcBorders>
          </w:tcPr>
          <w:p w14:paraId="2B23E02E" w14:textId="77777777" w:rsidR="00EC0077" w:rsidRDefault="00323377" w:rsidP="00964663">
            <w:pPr>
              <w:pStyle w:val="EarlierRepubEntries"/>
            </w:pPr>
            <w:r>
              <w:t>22 Nov 2018</w:t>
            </w:r>
            <w:r w:rsidRPr="006400E2">
              <w:t>–</w:t>
            </w:r>
            <w:r>
              <w:br/>
            </w:r>
            <w:r w:rsidR="002B2B0C">
              <w:t>10 Oct 2019</w:t>
            </w:r>
          </w:p>
        </w:tc>
        <w:tc>
          <w:tcPr>
            <w:tcW w:w="1783" w:type="dxa"/>
            <w:tcBorders>
              <w:top w:val="single" w:sz="4" w:space="0" w:color="auto"/>
              <w:bottom w:val="single" w:sz="4" w:space="0" w:color="auto"/>
            </w:tcBorders>
          </w:tcPr>
          <w:p w14:paraId="1A5C138A" w14:textId="10F38104" w:rsidR="00EC0077" w:rsidRDefault="0015719E">
            <w:pPr>
              <w:pStyle w:val="EarlierRepubEntries"/>
            </w:pPr>
            <w:hyperlink r:id="rId1616" w:tooltip="Statute Law Amendment Act 2018" w:history="1">
              <w:r w:rsidR="00EC0077">
                <w:rPr>
                  <w:rStyle w:val="charCitHyperlinkAbbrev"/>
                </w:rPr>
                <w:t>A2018</w:t>
              </w:r>
              <w:r w:rsidR="00EC0077">
                <w:rPr>
                  <w:rStyle w:val="charCitHyperlinkAbbrev"/>
                </w:rPr>
                <w:noBreakHyphen/>
                <w:t>42</w:t>
              </w:r>
            </w:hyperlink>
          </w:p>
        </w:tc>
        <w:tc>
          <w:tcPr>
            <w:tcW w:w="1783" w:type="dxa"/>
            <w:tcBorders>
              <w:top w:val="single" w:sz="4" w:space="0" w:color="auto"/>
              <w:bottom w:val="single" w:sz="4" w:space="0" w:color="auto"/>
            </w:tcBorders>
          </w:tcPr>
          <w:p w14:paraId="59664BE7" w14:textId="3D896ED3" w:rsidR="00EC0077" w:rsidRDefault="00323377">
            <w:pPr>
              <w:pStyle w:val="EarlierRepubEntries"/>
            </w:pPr>
            <w:r>
              <w:t xml:space="preserve">amendments by </w:t>
            </w:r>
            <w:hyperlink r:id="rId1617" w:tooltip="Statute Law Amendment Act 2018" w:history="1">
              <w:r>
                <w:rPr>
                  <w:rStyle w:val="charCitHyperlinkAbbrev"/>
                </w:rPr>
                <w:t>A2018</w:t>
              </w:r>
              <w:r>
                <w:rPr>
                  <w:rStyle w:val="charCitHyperlinkAbbrev"/>
                </w:rPr>
                <w:noBreakHyphen/>
                <w:t>42</w:t>
              </w:r>
            </w:hyperlink>
          </w:p>
        </w:tc>
      </w:tr>
      <w:tr w:rsidR="00A06FF2" w:rsidRPr="006400E2" w14:paraId="31FCAC42" w14:textId="77777777">
        <w:tc>
          <w:tcPr>
            <w:tcW w:w="1576" w:type="dxa"/>
            <w:tcBorders>
              <w:top w:val="single" w:sz="4" w:space="0" w:color="auto"/>
              <w:bottom w:val="single" w:sz="4" w:space="0" w:color="auto"/>
            </w:tcBorders>
          </w:tcPr>
          <w:p w14:paraId="5AA06A95" w14:textId="75FE59EE" w:rsidR="00A06FF2" w:rsidRDefault="00A06FF2" w:rsidP="00830E12">
            <w:pPr>
              <w:pStyle w:val="EarlierRepubEntries"/>
            </w:pPr>
            <w:r>
              <w:t>R45</w:t>
            </w:r>
            <w:r>
              <w:br/>
              <w:t>11 Oct 2019</w:t>
            </w:r>
          </w:p>
        </w:tc>
        <w:tc>
          <w:tcPr>
            <w:tcW w:w="1681" w:type="dxa"/>
            <w:tcBorders>
              <w:top w:val="single" w:sz="4" w:space="0" w:color="auto"/>
              <w:bottom w:val="single" w:sz="4" w:space="0" w:color="auto"/>
            </w:tcBorders>
          </w:tcPr>
          <w:p w14:paraId="5725B044" w14:textId="042596EF" w:rsidR="00A06FF2" w:rsidRDefault="00A06FF2" w:rsidP="00964663">
            <w:pPr>
              <w:pStyle w:val="EarlierRepubEntries"/>
            </w:pPr>
            <w:r>
              <w:t>11 Oct 2019</w:t>
            </w:r>
            <w:r w:rsidRPr="006400E2">
              <w:t>–</w:t>
            </w:r>
            <w:r>
              <w:br/>
              <w:t>25 Feb 2021</w:t>
            </w:r>
          </w:p>
        </w:tc>
        <w:tc>
          <w:tcPr>
            <w:tcW w:w="1783" w:type="dxa"/>
            <w:tcBorders>
              <w:top w:val="single" w:sz="4" w:space="0" w:color="auto"/>
              <w:bottom w:val="single" w:sz="4" w:space="0" w:color="auto"/>
            </w:tcBorders>
          </w:tcPr>
          <w:p w14:paraId="5BE80E3F" w14:textId="6D4E8847" w:rsidR="00A06FF2" w:rsidRDefault="0015719E">
            <w:pPr>
              <w:pStyle w:val="EarlierRepubEntries"/>
            </w:pPr>
            <w:hyperlink r:id="rId1618" w:tooltip="Public Sector Management Amendment Act 2019" w:history="1">
              <w:r w:rsidR="00A06FF2">
                <w:rPr>
                  <w:rStyle w:val="charCitHyperlinkAbbrev"/>
                </w:rPr>
                <w:t>A2019-36</w:t>
              </w:r>
            </w:hyperlink>
          </w:p>
        </w:tc>
        <w:tc>
          <w:tcPr>
            <w:tcW w:w="1783" w:type="dxa"/>
            <w:tcBorders>
              <w:top w:val="single" w:sz="4" w:space="0" w:color="auto"/>
              <w:bottom w:val="single" w:sz="4" w:space="0" w:color="auto"/>
            </w:tcBorders>
          </w:tcPr>
          <w:p w14:paraId="70777627" w14:textId="3A2BA609" w:rsidR="00A06FF2" w:rsidRDefault="00A06FF2">
            <w:pPr>
              <w:pStyle w:val="EarlierRepubEntries"/>
            </w:pPr>
            <w:r>
              <w:t xml:space="preserve">amendments by </w:t>
            </w:r>
            <w:hyperlink r:id="rId1619" w:tooltip="Public Sector Management Amendment Act 2019" w:history="1">
              <w:r>
                <w:rPr>
                  <w:rStyle w:val="charCitHyperlinkAbbrev"/>
                </w:rPr>
                <w:t>A2019-36</w:t>
              </w:r>
            </w:hyperlink>
          </w:p>
        </w:tc>
      </w:tr>
      <w:tr w:rsidR="00DB64EE" w:rsidRPr="006400E2" w14:paraId="12B7350F" w14:textId="77777777">
        <w:tc>
          <w:tcPr>
            <w:tcW w:w="1576" w:type="dxa"/>
            <w:tcBorders>
              <w:top w:val="single" w:sz="4" w:space="0" w:color="auto"/>
              <w:bottom w:val="single" w:sz="4" w:space="0" w:color="auto"/>
            </w:tcBorders>
          </w:tcPr>
          <w:p w14:paraId="438F6896" w14:textId="5D2CE7A5" w:rsidR="00DB64EE" w:rsidRDefault="00DB64EE" w:rsidP="00830E12">
            <w:pPr>
              <w:pStyle w:val="EarlierRepubEntries"/>
            </w:pPr>
            <w:r>
              <w:t>R46</w:t>
            </w:r>
            <w:r>
              <w:br/>
              <w:t>26 Feb 2021</w:t>
            </w:r>
          </w:p>
        </w:tc>
        <w:tc>
          <w:tcPr>
            <w:tcW w:w="1681" w:type="dxa"/>
            <w:tcBorders>
              <w:top w:val="single" w:sz="4" w:space="0" w:color="auto"/>
              <w:bottom w:val="single" w:sz="4" w:space="0" w:color="auto"/>
            </w:tcBorders>
          </w:tcPr>
          <w:p w14:paraId="6FAC1DD4" w14:textId="318CB772" w:rsidR="00DB64EE" w:rsidRDefault="00DB64EE" w:rsidP="00964663">
            <w:pPr>
              <w:pStyle w:val="EarlierRepubEntries"/>
            </w:pPr>
            <w:r>
              <w:t>26 Feb 2021</w:t>
            </w:r>
            <w:r w:rsidRPr="006400E2">
              <w:t>–</w:t>
            </w:r>
            <w:r>
              <w:br/>
            </w:r>
            <w:r w:rsidR="006812F8">
              <w:t>3 Mar 2021</w:t>
            </w:r>
          </w:p>
        </w:tc>
        <w:tc>
          <w:tcPr>
            <w:tcW w:w="1783" w:type="dxa"/>
            <w:tcBorders>
              <w:top w:val="single" w:sz="4" w:space="0" w:color="auto"/>
              <w:bottom w:val="single" w:sz="4" w:space="0" w:color="auto"/>
            </w:tcBorders>
          </w:tcPr>
          <w:p w14:paraId="390137F7" w14:textId="4B9BD576" w:rsidR="00DB64EE" w:rsidRDefault="0015719E">
            <w:pPr>
              <w:pStyle w:val="EarlierRepubEntries"/>
            </w:pPr>
            <w:hyperlink r:id="rId1620" w:tooltip="Justice and Community Safety Legislation Amendment Act 2021" w:history="1">
              <w:r w:rsidR="006812F8">
                <w:rPr>
                  <w:rStyle w:val="charCitHyperlinkAbbrev"/>
                </w:rPr>
                <w:t>A2021-3</w:t>
              </w:r>
            </w:hyperlink>
          </w:p>
        </w:tc>
        <w:tc>
          <w:tcPr>
            <w:tcW w:w="1783" w:type="dxa"/>
            <w:tcBorders>
              <w:top w:val="single" w:sz="4" w:space="0" w:color="auto"/>
              <w:bottom w:val="single" w:sz="4" w:space="0" w:color="auto"/>
            </w:tcBorders>
          </w:tcPr>
          <w:p w14:paraId="7ECCD292" w14:textId="551E32FD" w:rsidR="00DB64EE" w:rsidRDefault="006812F8">
            <w:pPr>
              <w:pStyle w:val="EarlierRepubEntries"/>
            </w:pPr>
            <w:r>
              <w:t xml:space="preserve">amendments by </w:t>
            </w:r>
            <w:hyperlink r:id="rId1621" w:tooltip="Justice and Community Safety Legislation Amendment Act 2021" w:history="1">
              <w:r>
                <w:rPr>
                  <w:rStyle w:val="charCitHyperlinkAbbrev"/>
                </w:rPr>
                <w:t>A2021-3</w:t>
              </w:r>
            </w:hyperlink>
          </w:p>
        </w:tc>
      </w:tr>
      <w:tr w:rsidR="002761FC" w:rsidRPr="006400E2" w14:paraId="6429E887" w14:textId="77777777">
        <w:tc>
          <w:tcPr>
            <w:tcW w:w="1576" w:type="dxa"/>
            <w:tcBorders>
              <w:top w:val="single" w:sz="4" w:space="0" w:color="auto"/>
              <w:bottom w:val="single" w:sz="4" w:space="0" w:color="auto"/>
            </w:tcBorders>
          </w:tcPr>
          <w:p w14:paraId="6E706BAD" w14:textId="71BAE6B8" w:rsidR="002761FC" w:rsidRDefault="002761FC" w:rsidP="00830E12">
            <w:pPr>
              <w:pStyle w:val="EarlierRepubEntries"/>
            </w:pPr>
            <w:r>
              <w:t>R47</w:t>
            </w:r>
            <w:r>
              <w:br/>
              <w:t>4 Mar 2021</w:t>
            </w:r>
          </w:p>
        </w:tc>
        <w:tc>
          <w:tcPr>
            <w:tcW w:w="1681" w:type="dxa"/>
            <w:tcBorders>
              <w:top w:val="single" w:sz="4" w:space="0" w:color="auto"/>
              <w:bottom w:val="single" w:sz="4" w:space="0" w:color="auto"/>
            </w:tcBorders>
          </w:tcPr>
          <w:p w14:paraId="69DFCB99" w14:textId="52B4212F" w:rsidR="002761FC" w:rsidRDefault="002761FC" w:rsidP="00964663">
            <w:pPr>
              <w:pStyle w:val="EarlierRepubEntries"/>
            </w:pPr>
            <w:r>
              <w:t>4 Mar 2021</w:t>
            </w:r>
            <w:r w:rsidRPr="006400E2">
              <w:t>–</w:t>
            </w:r>
            <w:r>
              <w:br/>
              <w:t>22 June 2021</w:t>
            </w:r>
          </w:p>
        </w:tc>
        <w:tc>
          <w:tcPr>
            <w:tcW w:w="1783" w:type="dxa"/>
            <w:tcBorders>
              <w:top w:val="single" w:sz="4" w:space="0" w:color="auto"/>
              <w:bottom w:val="single" w:sz="4" w:space="0" w:color="auto"/>
            </w:tcBorders>
          </w:tcPr>
          <w:p w14:paraId="4992A13F" w14:textId="765C0BB1" w:rsidR="002761FC" w:rsidRDefault="0015719E">
            <w:pPr>
              <w:pStyle w:val="EarlierRepubEntries"/>
            </w:pPr>
            <w:hyperlink r:id="rId1622" w:tooltip="Justice and Community Safety Legislation Amendment Act 2021" w:history="1">
              <w:r w:rsidR="00AA723A">
                <w:rPr>
                  <w:rStyle w:val="charCitHyperlinkAbbrev"/>
                </w:rPr>
                <w:t>A2021-3</w:t>
              </w:r>
            </w:hyperlink>
          </w:p>
        </w:tc>
        <w:tc>
          <w:tcPr>
            <w:tcW w:w="1783" w:type="dxa"/>
            <w:tcBorders>
              <w:top w:val="single" w:sz="4" w:space="0" w:color="auto"/>
              <w:bottom w:val="single" w:sz="4" w:space="0" w:color="auto"/>
            </w:tcBorders>
          </w:tcPr>
          <w:p w14:paraId="1940C09C" w14:textId="6AC6F0F0" w:rsidR="002761FC" w:rsidRDefault="002761FC">
            <w:pPr>
              <w:pStyle w:val="EarlierRepubEntries"/>
            </w:pPr>
            <w:r>
              <w:t xml:space="preserve">amendments by </w:t>
            </w:r>
            <w:hyperlink r:id="rId1623" w:tooltip="Public Interest Disclosure Amendment Act 2020" w:history="1">
              <w:r w:rsidR="00AA723A">
                <w:rPr>
                  <w:rStyle w:val="charCitHyperlinkAbbrev"/>
                </w:rPr>
                <w:t>A2020-46</w:t>
              </w:r>
            </w:hyperlink>
          </w:p>
        </w:tc>
      </w:tr>
      <w:tr w:rsidR="00E54A09" w:rsidRPr="006400E2" w14:paraId="1436ADCE" w14:textId="77777777">
        <w:tc>
          <w:tcPr>
            <w:tcW w:w="1576" w:type="dxa"/>
            <w:tcBorders>
              <w:top w:val="single" w:sz="4" w:space="0" w:color="auto"/>
              <w:bottom w:val="single" w:sz="4" w:space="0" w:color="auto"/>
            </w:tcBorders>
          </w:tcPr>
          <w:p w14:paraId="48CEFAE0" w14:textId="141E3839" w:rsidR="00E54A09" w:rsidRDefault="00E54A09" w:rsidP="00830E12">
            <w:pPr>
              <w:pStyle w:val="EarlierRepubEntries"/>
            </w:pPr>
            <w:r>
              <w:t>R48</w:t>
            </w:r>
            <w:r>
              <w:br/>
              <w:t>23 June 2021</w:t>
            </w:r>
          </w:p>
        </w:tc>
        <w:tc>
          <w:tcPr>
            <w:tcW w:w="1681" w:type="dxa"/>
            <w:tcBorders>
              <w:top w:val="single" w:sz="4" w:space="0" w:color="auto"/>
              <w:bottom w:val="single" w:sz="4" w:space="0" w:color="auto"/>
            </w:tcBorders>
          </w:tcPr>
          <w:p w14:paraId="477B4621" w14:textId="4F059B09" w:rsidR="00E54A09" w:rsidRDefault="00E54A09" w:rsidP="00964663">
            <w:pPr>
              <w:pStyle w:val="EarlierRepubEntries"/>
            </w:pPr>
            <w:r>
              <w:t>23 June 2021–</w:t>
            </w:r>
            <w:r>
              <w:br/>
              <w:t>1 Sept 2021</w:t>
            </w:r>
          </w:p>
        </w:tc>
        <w:tc>
          <w:tcPr>
            <w:tcW w:w="1783" w:type="dxa"/>
            <w:tcBorders>
              <w:top w:val="single" w:sz="4" w:space="0" w:color="auto"/>
              <w:bottom w:val="single" w:sz="4" w:space="0" w:color="auto"/>
            </w:tcBorders>
          </w:tcPr>
          <w:p w14:paraId="5F3E4943" w14:textId="021245C5" w:rsidR="00E54A09" w:rsidRDefault="0015719E">
            <w:pPr>
              <w:pStyle w:val="EarlierRepubEntries"/>
            </w:pPr>
            <w:hyperlink r:id="rId1624" w:tooltip="Statute Law Amendment Act 2021" w:history="1">
              <w:r w:rsidR="00E54A09">
                <w:rPr>
                  <w:rStyle w:val="charCitHyperlinkAbbrev"/>
                </w:rPr>
                <w:t>A2021</w:t>
              </w:r>
              <w:r w:rsidR="00E54A09">
                <w:rPr>
                  <w:rStyle w:val="charCitHyperlinkAbbrev"/>
                </w:rPr>
                <w:noBreakHyphen/>
                <w:t>12</w:t>
              </w:r>
            </w:hyperlink>
          </w:p>
        </w:tc>
        <w:tc>
          <w:tcPr>
            <w:tcW w:w="1783" w:type="dxa"/>
            <w:tcBorders>
              <w:top w:val="single" w:sz="4" w:space="0" w:color="auto"/>
              <w:bottom w:val="single" w:sz="4" w:space="0" w:color="auto"/>
            </w:tcBorders>
          </w:tcPr>
          <w:p w14:paraId="738D710B" w14:textId="5885BE41" w:rsidR="00E54A09" w:rsidRDefault="00E54A09">
            <w:pPr>
              <w:pStyle w:val="EarlierRepubEntries"/>
            </w:pPr>
            <w:r>
              <w:t xml:space="preserve">amendments by </w:t>
            </w:r>
            <w:hyperlink r:id="rId1625" w:tooltip="Statute Law Amendment Act 2021" w:history="1">
              <w:r>
                <w:rPr>
                  <w:rStyle w:val="charCitHyperlinkAbbrev"/>
                </w:rPr>
                <w:t>A2021</w:t>
              </w:r>
              <w:r>
                <w:rPr>
                  <w:rStyle w:val="charCitHyperlinkAbbrev"/>
                </w:rPr>
                <w:noBreakHyphen/>
                <w:t>12</w:t>
              </w:r>
            </w:hyperlink>
          </w:p>
        </w:tc>
      </w:tr>
    </w:tbl>
    <w:p w14:paraId="373CEE8C" w14:textId="77777777" w:rsidR="00B85C8B" w:rsidRPr="00A11610" w:rsidRDefault="00B85C8B" w:rsidP="001A7D2B">
      <w:pPr>
        <w:pStyle w:val="Endnote2"/>
      </w:pPr>
      <w:bookmarkStart w:id="187" w:name="_Toc138771411"/>
      <w:r w:rsidRPr="00A11610">
        <w:rPr>
          <w:rStyle w:val="charTableNo"/>
        </w:rPr>
        <w:lastRenderedPageBreak/>
        <w:t>6</w:t>
      </w:r>
      <w:r w:rsidRPr="006400E2">
        <w:tab/>
      </w:r>
      <w:r w:rsidRPr="00A11610">
        <w:rPr>
          <w:rStyle w:val="charTableText"/>
        </w:rPr>
        <w:t>Expired transitional or validating provisions</w:t>
      </w:r>
      <w:bookmarkEnd w:id="187"/>
    </w:p>
    <w:p w14:paraId="37984F92" w14:textId="4BF42919" w:rsidR="00B85C8B" w:rsidRPr="006400E2" w:rsidRDefault="00B85C8B" w:rsidP="001A7D2B">
      <w:pPr>
        <w:pStyle w:val="EndNoteTextPub"/>
        <w:keepNext/>
      </w:pPr>
      <w:r w:rsidRPr="006400E2">
        <w:t xml:space="preserve">This Act may be affected by transitional or validating provisions that have expired.  The expiry does not affect any continuing operation of the provisions (see </w:t>
      </w:r>
      <w:hyperlink r:id="rId1626" w:tooltip="A2001-14" w:history="1">
        <w:r w:rsidR="004529D2" w:rsidRPr="004529D2">
          <w:rPr>
            <w:rStyle w:val="charCitHyperlinkItal"/>
          </w:rPr>
          <w:t>Legislation Act 2001</w:t>
        </w:r>
      </w:hyperlink>
      <w:r w:rsidRPr="006400E2">
        <w:t>, s 88 (1)).</w:t>
      </w:r>
    </w:p>
    <w:p w14:paraId="69315E4A" w14:textId="77777777" w:rsidR="00B85C8B" w:rsidRPr="006400E2" w:rsidRDefault="00B85C8B" w:rsidP="001A7D2B">
      <w:pPr>
        <w:pStyle w:val="EndNoteTextPub"/>
        <w:keepNext/>
        <w:spacing w:before="120"/>
      </w:pPr>
      <w:r w:rsidRPr="006400E2">
        <w:t>Expired provisions are removed from the republished law when the expiry takes effect and are listed in the amendment history using the abbreviation ‘exp’ followed by the date of the expiry.</w:t>
      </w:r>
    </w:p>
    <w:p w14:paraId="25FB3D50" w14:textId="77777777" w:rsidR="00B85C8B" w:rsidRPr="006400E2" w:rsidRDefault="00B85C8B" w:rsidP="00B85C8B">
      <w:pPr>
        <w:pStyle w:val="EndNoteTextPub"/>
        <w:spacing w:before="120"/>
      </w:pPr>
      <w:r w:rsidRPr="006400E2">
        <w:t>To find the expired provisions see the version of this Act before the expiry took effect.  The ACT legislation register has point-in-time versions of this Act.</w:t>
      </w:r>
    </w:p>
    <w:p w14:paraId="042C3A08" w14:textId="77777777" w:rsidR="00B877F6" w:rsidRDefault="00B877F6" w:rsidP="007B3882">
      <w:pPr>
        <w:pStyle w:val="05EndNote"/>
        <w:sectPr w:rsidR="00B877F6">
          <w:headerReference w:type="even" r:id="rId1627"/>
          <w:headerReference w:type="default" r:id="rId1628"/>
          <w:footerReference w:type="even" r:id="rId1629"/>
          <w:footerReference w:type="default" r:id="rId1630"/>
          <w:pgSz w:w="11907" w:h="16839" w:code="9"/>
          <w:pgMar w:top="3000" w:right="1900" w:bottom="2500" w:left="2300" w:header="2480" w:footer="2100" w:gutter="0"/>
          <w:cols w:space="720"/>
          <w:docGrid w:linePitch="254"/>
        </w:sectPr>
      </w:pPr>
    </w:p>
    <w:p w14:paraId="31DC4553" w14:textId="77777777" w:rsidR="0034517F" w:rsidRPr="006400E2" w:rsidRDefault="0034517F">
      <w:pPr>
        <w:rPr>
          <w:color w:val="000000"/>
          <w:sz w:val="22"/>
        </w:rPr>
      </w:pPr>
    </w:p>
    <w:p w14:paraId="6A5C445C" w14:textId="77777777" w:rsidR="00A43B7C" w:rsidRDefault="00A43B7C">
      <w:pPr>
        <w:rPr>
          <w:color w:val="000000"/>
          <w:sz w:val="22"/>
        </w:rPr>
      </w:pPr>
    </w:p>
    <w:p w14:paraId="70B77B00" w14:textId="77777777" w:rsidR="001A7D2B" w:rsidRDefault="001A7D2B">
      <w:pPr>
        <w:rPr>
          <w:color w:val="000000"/>
          <w:sz w:val="22"/>
        </w:rPr>
      </w:pPr>
    </w:p>
    <w:p w14:paraId="49F69953" w14:textId="6FB5CB92" w:rsidR="001A7D2B" w:rsidRDefault="001A7D2B">
      <w:pPr>
        <w:rPr>
          <w:color w:val="000000"/>
          <w:sz w:val="22"/>
        </w:rPr>
      </w:pPr>
    </w:p>
    <w:p w14:paraId="2C4FA45D" w14:textId="02EE8C8C" w:rsidR="00AC7C29" w:rsidRDefault="00AC7C29">
      <w:pPr>
        <w:rPr>
          <w:color w:val="000000"/>
          <w:sz w:val="22"/>
        </w:rPr>
      </w:pPr>
    </w:p>
    <w:p w14:paraId="149276DB" w14:textId="39D35331" w:rsidR="00AC7C29" w:rsidRDefault="00AC7C29">
      <w:pPr>
        <w:rPr>
          <w:color w:val="000000"/>
          <w:sz w:val="22"/>
        </w:rPr>
      </w:pPr>
    </w:p>
    <w:p w14:paraId="7B2B5E42" w14:textId="296A9156" w:rsidR="00AC7C29" w:rsidRDefault="00AC7C29">
      <w:pPr>
        <w:rPr>
          <w:color w:val="000000"/>
          <w:sz w:val="22"/>
        </w:rPr>
      </w:pPr>
    </w:p>
    <w:p w14:paraId="78564B5C" w14:textId="1CEE1E04" w:rsidR="00AC7C29" w:rsidRDefault="00AC7C29">
      <w:pPr>
        <w:rPr>
          <w:color w:val="000000"/>
          <w:sz w:val="22"/>
        </w:rPr>
      </w:pPr>
    </w:p>
    <w:p w14:paraId="76022FEE" w14:textId="7E93A0F4" w:rsidR="00AC7C29" w:rsidRDefault="00AC7C29">
      <w:pPr>
        <w:rPr>
          <w:color w:val="000000"/>
          <w:sz w:val="22"/>
        </w:rPr>
      </w:pPr>
    </w:p>
    <w:p w14:paraId="0092A89B" w14:textId="031650D0" w:rsidR="00AC7C29" w:rsidRDefault="00AC7C29">
      <w:pPr>
        <w:rPr>
          <w:color w:val="000000"/>
          <w:sz w:val="22"/>
        </w:rPr>
      </w:pPr>
    </w:p>
    <w:p w14:paraId="0A26F915" w14:textId="02A3E49C" w:rsidR="00AC7C29" w:rsidRDefault="00AC7C29">
      <w:pPr>
        <w:rPr>
          <w:color w:val="000000"/>
          <w:sz w:val="22"/>
        </w:rPr>
      </w:pPr>
    </w:p>
    <w:p w14:paraId="6485F782" w14:textId="77777777" w:rsidR="00AC7C29" w:rsidRPr="006400E2" w:rsidRDefault="00AC7C29">
      <w:pPr>
        <w:rPr>
          <w:color w:val="000000"/>
          <w:sz w:val="22"/>
        </w:rPr>
      </w:pPr>
    </w:p>
    <w:p w14:paraId="1464D567" w14:textId="77777777" w:rsidR="0034517F" w:rsidRPr="006400E2" w:rsidRDefault="0034517F">
      <w:pPr>
        <w:rPr>
          <w:color w:val="000000"/>
          <w:sz w:val="22"/>
        </w:rPr>
      </w:pPr>
    </w:p>
    <w:p w14:paraId="7B5B987F" w14:textId="3F8AA8AF" w:rsidR="0034517F" w:rsidRPr="006400E2" w:rsidRDefault="0034517F">
      <w:pPr>
        <w:rPr>
          <w:color w:val="000000"/>
          <w:sz w:val="22"/>
        </w:rPr>
      </w:pPr>
      <w:r w:rsidRPr="006400E2">
        <w:rPr>
          <w:color w:val="000000"/>
          <w:sz w:val="22"/>
        </w:rPr>
        <w:t xml:space="preserve">©  </w:t>
      </w:r>
      <w:r w:rsidR="008C09D3" w:rsidRPr="006400E2">
        <w:rPr>
          <w:color w:val="000000"/>
          <w:sz w:val="22"/>
        </w:rPr>
        <w:t>A</w:t>
      </w:r>
      <w:r w:rsidR="00BE39C2" w:rsidRPr="006400E2">
        <w:rPr>
          <w:color w:val="000000"/>
          <w:sz w:val="22"/>
        </w:rPr>
        <w:t xml:space="preserve">ustralian Capital Territory </w:t>
      </w:r>
      <w:r w:rsidR="00A11610">
        <w:rPr>
          <w:color w:val="000000"/>
          <w:sz w:val="22"/>
        </w:rPr>
        <w:t>2021</w:t>
      </w:r>
    </w:p>
    <w:p w14:paraId="03F6364D" w14:textId="77777777" w:rsidR="0034517F" w:rsidRPr="006400E2" w:rsidRDefault="0034517F">
      <w:pPr>
        <w:pStyle w:val="06Copyright"/>
        <w:sectPr w:rsidR="0034517F" w:rsidRPr="006400E2">
          <w:headerReference w:type="even" r:id="rId1631"/>
          <w:headerReference w:type="default" r:id="rId1632"/>
          <w:footerReference w:type="even" r:id="rId1633"/>
          <w:footerReference w:type="default" r:id="rId1634"/>
          <w:headerReference w:type="first" r:id="rId1635"/>
          <w:footerReference w:type="first" r:id="rId1636"/>
          <w:type w:val="continuous"/>
          <w:pgSz w:w="11907" w:h="16839" w:code="9"/>
          <w:pgMar w:top="3000" w:right="1900" w:bottom="2500" w:left="2300" w:header="2480" w:footer="2100" w:gutter="0"/>
          <w:pgNumType w:fmt="lowerRoman"/>
          <w:cols w:space="720"/>
          <w:titlePg/>
          <w:docGrid w:linePitch="254"/>
        </w:sectPr>
      </w:pPr>
    </w:p>
    <w:p w14:paraId="178DECAF" w14:textId="77777777" w:rsidR="0034517F" w:rsidRPr="006400E2" w:rsidRDefault="0034517F">
      <w:pPr>
        <w:rPr>
          <w:color w:val="000000"/>
          <w:sz w:val="20"/>
        </w:rPr>
      </w:pPr>
    </w:p>
    <w:sectPr w:rsidR="0034517F" w:rsidRPr="006400E2" w:rsidSect="00697CCC">
      <w:headerReference w:type="default" r:id="rId1637"/>
      <w:footerReference w:type="default" r:id="rId1638"/>
      <w:headerReference w:type="first" r:id="rId1639"/>
      <w:footerReference w:type="first" r:id="rId1640"/>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BE01" w14:textId="77777777" w:rsidR="00C04777" w:rsidRDefault="00C04777">
      <w:r>
        <w:separator/>
      </w:r>
    </w:p>
  </w:endnote>
  <w:endnote w:type="continuationSeparator" w:id="0">
    <w:p w14:paraId="4391C123" w14:textId="77777777" w:rsidR="00C04777" w:rsidRDefault="00C0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9BDD" w14:textId="0CFA22B2" w:rsidR="008D6CEC" w:rsidRPr="0015719E" w:rsidRDefault="008D6CEC" w:rsidP="0015719E">
    <w:pPr>
      <w:pStyle w:val="Footer"/>
      <w:jc w:val="center"/>
      <w:rPr>
        <w:rFonts w:cs="Arial"/>
        <w:sz w:val="14"/>
      </w:rPr>
    </w:pPr>
    <w:r w:rsidRPr="0015719E">
      <w:rPr>
        <w:rFonts w:cs="Arial"/>
        <w:sz w:val="14"/>
      </w:rPr>
      <w:fldChar w:fldCharType="begin"/>
    </w:r>
    <w:r w:rsidRPr="0015719E">
      <w:rPr>
        <w:rFonts w:cs="Arial"/>
        <w:sz w:val="14"/>
      </w:rPr>
      <w:instrText xml:space="preserve"> DOCPROPERTY "Status" </w:instrText>
    </w:r>
    <w:r w:rsidRPr="0015719E">
      <w:rPr>
        <w:rFonts w:cs="Arial"/>
        <w:sz w:val="14"/>
      </w:rPr>
      <w:fldChar w:fldCharType="separate"/>
    </w:r>
    <w:r w:rsidR="00101A46" w:rsidRPr="0015719E">
      <w:rPr>
        <w:rFonts w:cs="Arial"/>
        <w:sz w:val="14"/>
      </w:rPr>
      <w:t xml:space="preserve"> </w:t>
    </w:r>
    <w:r w:rsidRPr="0015719E">
      <w:rPr>
        <w:rFonts w:cs="Arial"/>
        <w:sz w:val="14"/>
      </w:rPr>
      <w:fldChar w:fldCharType="end"/>
    </w:r>
    <w:r w:rsidR="0015719E" w:rsidRPr="0015719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63AB" w14:textId="77777777" w:rsidR="00B877F6" w:rsidRDefault="00B877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77F6" w:rsidRPr="00CB3D59" w14:paraId="2AEE5CB5" w14:textId="77777777">
      <w:tc>
        <w:tcPr>
          <w:tcW w:w="847" w:type="pct"/>
        </w:tcPr>
        <w:p w14:paraId="4A8F5D8E" w14:textId="77777777" w:rsidR="00B877F6" w:rsidRPr="00F02A14" w:rsidRDefault="00B877F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904E088" w14:textId="30EE9CD4" w:rsidR="00B877F6" w:rsidRPr="00F02A14" w:rsidRDefault="00B877F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01A46" w:rsidRPr="00101A46">
            <w:rPr>
              <w:rFonts w:cs="Arial"/>
              <w:szCs w:val="18"/>
            </w:rPr>
            <w:t>Public Sector Management Act</w:t>
          </w:r>
          <w:r w:rsidR="00101A46">
            <w:t xml:space="preserve"> 1994</w:t>
          </w:r>
          <w:r>
            <w:rPr>
              <w:rFonts w:cs="Arial"/>
              <w:szCs w:val="18"/>
            </w:rPr>
            <w:fldChar w:fldCharType="end"/>
          </w:r>
        </w:p>
        <w:p w14:paraId="4B26BA57" w14:textId="4904D5B1" w:rsidR="00B877F6" w:rsidRPr="00F02A14" w:rsidRDefault="00B877F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01A4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01A46">
            <w:rPr>
              <w:rFonts w:cs="Arial"/>
              <w:szCs w:val="18"/>
            </w:rPr>
            <w:t>02/09/21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01A46">
            <w:rPr>
              <w:rFonts w:cs="Arial"/>
              <w:szCs w:val="18"/>
            </w:rPr>
            <w:t>-02/07/23</w:t>
          </w:r>
          <w:r w:rsidRPr="00F02A14">
            <w:rPr>
              <w:rFonts w:cs="Arial"/>
              <w:szCs w:val="18"/>
            </w:rPr>
            <w:fldChar w:fldCharType="end"/>
          </w:r>
        </w:p>
      </w:tc>
      <w:tc>
        <w:tcPr>
          <w:tcW w:w="1061" w:type="pct"/>
        </w:tcPr>
        <w:p w14:paraId="27C77C0A" w14:textId="70B87C11" w:rsidR="00B877F6" w:rsidRPr="00F02A14" w:rsidRDefault="00B877F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01A46">
            <w:rPr>
              <w:rFonts w:cs="Arial"/>
              <w:szCs w:val="18"/>
            </w:rPr>
            <w:t>R49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01A46">
            <w:rPr>
              <w:rFonts w:cs="Arial"/>
              <w:szCs w:val="18"/>
            </w:rPr>
            <w:t>02/09/21</w:t>
          </w:r>
          <w:r w:rsidRPr="00F02A14">
            <w:rPr>
              <w:rFonts w:cs="Arial"/>
              <w:szCs w:val="18"/>
            </w:rPr>
            <w:fldChar w:fldCharType="end"/>
          </w:r>
        </w:p>
      </w:tc>
    </w:tr>
  </w:tbl>
  <w:p w14:paraId="156753C3" w14:textId="09706E32" w:rsidR="00B877F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173E" w14:textId="77777777" w:rsidR="00B877F6" w:rsidRDefault="00B877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77F6" w:rsidRPr="00CB3D59" w14:paraId="5F32A740" w14:textId="77777777">
      <w:tc>
        <w:tcPr>
          <w:tcW w:w="1061" w:type="pct"/>
        </w:tcPr>
        <w:p w14:paraId="53E6674F" w14:textId="2A28B8C8" w:rsidR="00B877F6" w:rsidRPr="00F02A14" w:rsidRDefault="00B877F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01A46">
            <w:rPr>
              <w:rFonts w:cs="Arial"/>
              <w:szCs w:val="18"/>
            </w:rPr>
            <w:t>R49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01A46">
            <w:rPr>
              <w:rFonts w:cs="Arial"/>
              <w:szCs w:val="18"/>
            </w:rPr>
            <w:t>02/09/21</w:t>
          </w:r>
          <w:r w:rsidRPr="00F02A14">
            <w:rPr>
              <w:rFonts w:cs="Arial"/>
              <w:szCs w:val="18"/>
            </w:rPr>
            <w:fldChar w:fldCharType="end"/>
          </w:r>
        </w:p>
      </w:tc>
      <w:tc>
        <w:tcPr>
          <w:tcW w:w="3092" w:type="pct"/>
        </w:tcPr>
        <w:p w14:paraId="49162DF8" w14:textId="20695956" w:rsidR="00B877F6" w:rsidRPr="00F02A14" w:rsidRDefault="00B877F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01A46" w:rsidRPr="00101A46">
            <w:rPr>
              <w:rFonts w:cs="Arial"/>
              <w:szCs w:val="18"/>
            </w:rPr>
            <w:t>Public Sector Management Act</w:t>
          </w:r>
          <w:r w:rsidR="00101A46">
            <w:t xml:space="preserve"> 1994</w:t>
          </w:r>
          <w:r>
            <w:rPr>
              <w:rFonts w:cs="Arial"/>
              <w:szCs w:val="18"/>
            </w:rPr>
            <w:fldChar w:fldCharType="end"/>
          </w:r>
        </w:p>
        <w:p w14:paraId="72EE6EFD" w14:textId="667D0DD2" w:rsidR="00B877F6" w:rsidRPr="00F02A14" w:rsidRDefault="00B877F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01A4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01A46">
            <w:rPr>
              <w:rFonts w:cs="Arial"/>
              <w:szCs w:val="18"/>
            </w:rPr>
            <w:t>02/09/21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01A46">
            <w:rPr>
              <w:rFonts w:cs="Arial"/>
              <w:szCs w:val="18"/>
            </w:rPr>
            <w:t>-02/07/23</w:t>
          </w:r>
          <w:r w:rsidRPr="00F02A14">
            <w:rPr>
              <w:rFonts w:cs="Arial"/>
              <w:szCs w:val="18"/>
            </w:rPr>
            <w:fldChar w:fldCharType="end"/>
          </w:r>
        </w:p>
      </w:tc>
      <w:tc>
        <w:tcPr>
          <w:tcW w:w="847" w:type="pct"/>
        </w:tcPr>
        <w:p w14:paraId="4024CF54" w14:textId="77777777" w:rsidR="00B877F6" w:rsidRPr="00F02A14" w:rsidRDefault="00B877F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5472502" w14:textId="36F5A966" w:rsidR="00B877F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20F8" w14:textId="77777777" w:rsidR="00B877F6" w:rsidRDefault="00B877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77F6" w14:paraId="2111B399" w14:textId="77777777">
      <w:tc>
        <w:tcPr>
          <w:tcW w:w="847" w:type="pct"/>
        </w:tcPr>
        <w:p w14:paraId="0A8AA61C" w14:textId="77777777" w:rsidR="00B877F6" w:rsidRDefault="00B877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41335C0" w14:textId="2963A70D" w:rsidR="00B877F6"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7001B55A" w14:textId="17E491EF" w:rsidR="00B877F6" w:rsidRDefault="0015719E">
          <w:pPr>
            <w:pStyle w:val="FooterInfoCentre"/>
          </w:pPr>
          <w:r>
            <w:fldChar w:fldCharType="begin"/>
          </w:r>
          <w:r>
            <w:instrText xml:space="preserve"> DOCPROPERTY "Eff"  *\charformat </w:instrText>
          </w:r>
          <w:r>
            <w:fldChar w:fldCharType="separate"/>
          </w:r>
          <w:r w:rsidR="00101A46">
            <w:t xml:space="preserve">Effective:  </w:t>
          </w:r>
          <w:r>
            <w:fldChar w:fldCharType="end"/>
          </w:r>
          <w:r>
            <w:fldChar w:fldCharType="begin"/>
          </w:r>
          <w:r>
            <w:instrText xml:space="preserve"> DOCPROPERTY "StartDt"  *\charformat </w:instrText>
          </w:r>
          <w:r>
            <w:fldChar w:fldCharType="separate"/>
          </w:r>
          <w:r w:rsidR="00101A46">
            <w:t>02/09/21</w:t>
          </w:r>
          <w:r>
            <w:fldChar w:fldCharType="end"/>
          </w:r>
          <w:r>
            <w:fldChar w:fldCharType="begin"/>
          </w:r>
          <w:r>
            <w:instrText xml:space="preserve"> DOCPROPERTY "EndDt"  *\charformat </w:instrText>
          </w:r>
          <w:r>
            <w:fldChar w:fldCharType="separate"/>
          </w:r>
          <w:r w:rsidR="00101A46">
            <w:t>-02/07/23</w:t>
          </w:r>
          <w:r>
            <w:fldChar w:fldCharType="end"/>
          </w:r>
        </w:p>
      </w:tc>
      <w:tc>
        <w:tcPr>
          <w:tcW w:w="1061" w:type="pct"/>
        </w:tcPr>
        <w:p w14:paraId="0C973D27" w14:textId="020D0926" w:rsidR="00B877F6" w:rsidRDefault="0015719E">
          <w:pPr>
            <w:pStyle w:val="Footer"/>
            <w:jc w:val="right"/>
          </w:pPr>
          <w:r>
            <w:fldChar w:fldCharType="begin"/>
          </w:r>
          <w:r>
            <w:instrText xml:space="preserve"> DOCPROPERTY "Category"  *\charformat  </w:instrText>
          </w:r>
          <w:r>
            <w:fldChar w:fldCharType="separate"/>
          </w:r>
          <w:r w:rsidR="00101A46">
            <w:t>R49</w:t>
          </w:r>
          <w:r>
            <w:fldChar w:fldCharType="end"/>
          </w:r>
          <w:r w:rsidR="00B877F6">
            <w:br/>
          </w:r>
          <w:r>
            <w:fldChar w:fldCharType="begin"/>
          </w:r>
          <w:r>
            <w:instrText xml:space="preserve"> DOCPROPERTY "RepubDt"  *\charformat  </w:instrText>
          </w:r>
          <w:r>
            <w:fldChar w:fldCharType="separate"/>
          </w:r>
          <w:r w:rsidR="00101A46">
            <w:t>02/09/21</w:t>
          </w:r>
          <w:r>
            <w:fldChar w:fldCharType="end"/>
          </w:r>
        </w:p>
      </w:tc>
    </w:tr>
  </w:tbl>
  <w:p w14:paraId="3F23B16D" w14:textId="7006702D" w:rsidR="00B877F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47FC" w14:textId="77777777" w:rsidR="00B877F6" w:rsidRDefault="00B877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77F6" w14:paraId="1DE10707" w14:textId="77777777">
      <w:tc>
        <w:tcPr>
          <w:tcW w:w="1061" w:type="pct"/>
        </w:tcPr>
        <w:p w14:paraId="41CB653D" w14:textId="7D911E85" w:rsidR="00B877F6" w:rsidRDefault="0015719E">
          <w:pPr>
            <w:pStyle w:val="Footer"/>
          </w:pPr>
          <w:r>
            <w:fldChar w:fldCharType="begin"/>
          </w:r>
          <w:r>
            <w:instrText xml:space="preserve"> DOCPROPERTY "Category"  *\charformat  </w:instrText>
          </w:r>
          <w:r>
            <w:fldChar w:fldCharType="separate"/>
          </w:r>
          <w:r w:rsidR="00101A46">
            <w:t>R49</w:t>
          </w:r>
          <w:r>
            <w:fldChar w:fldCharType="end"/>
          </w:r>
          <w:r w:rsidR="00B877F6">
            <w:br/>
          </w:r>
          <w:r>
            <w:fldChar w:fldCharType="begin"/>
          </w:r>
          <w:r>
            <w:instrText xml:space="preserve"> DOCPROPERTY "RepubDt"  *\charformat  </w:instrText>
          </w:r>
          <w:r>
            <w:fldChar w:fldCharType="separate"/>
          </w:r>
          <w:r w:rsidR="00101A46">
            <w:t>02/09/21</w:t>
          </w:r>
          <w:r>
            <w:fldChar w:fldCharType="end"/>
          </w:r>
        </w:p>
      </w:tc>
      <w:tc>
        <w:tcPr>
          <w:tcW w:w="3092" w:type="pct"/>
        </w:tcPr>
        <w:p w14:paraId="32F7B512" w14:textId="53B32BEF" w:rsidR="00B877F6"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63EA3A32" w14:textId="0961C769" w:rsidR="00B877F6" w:rsidRDefault="0015719E">
          <w:pPr>
            <w:pStyle w:val="FooterInfoCentre"/>
          </w:pPr>
          <w:r>
            <w:fldChar w:fldCharType="begin"/>
          </w:r>
          <w:r>
            <w:instrText xml:space="preserve"> DOCPROPERTY "Eff"  *\charformat </w:instrText>
          </w:r>
          <w:r>
            <w:fldChar w:fldCharType="separate"/>
          </w:r>
          <w:r w:rsidR="00101A46">
            <w:t xml:space="preserve">Effective:  </w:t>
          </w:r>
          <w:r>
            <w:fldChar w:fldCharType="end"/>
          </w:r>
          <w:r>
            <w:fldChar w:fldCharType="begin"/>
          </w:r>
          <w:r>
            <w:instrText xml:space="preserve"> DOCPROPERTY "StartDt"  *\charformat </w:instrText>
          </w:r>
          <w:r>
            <w:fldChar w:fldCharType="separate"/>
          </w:r>
          <w:r w:rsidR="00101A46">
            <w:t>02/09/21</w:t>
          </w:r>
          <w:r>
            <w:fldChar w:fldCharType="end"/>
          </w:r>
          <w:r>
            <w:fldChar w:fldCharType="begin"/>
          </w:r>
          <w:r>
            <w:instrText xml:space="preserve"> DOCPROPERTY "EndDt"  *\charformat </w:instrText>
          </w:r>
          <w:r>
            <w:fldChar w:fldCharType="separate"/>
          </w:r>
          <w:r w:rsidR="00101A46">
            <w:t>-02/07/23</w:t>
          </w:r>
          <w:r>
            <w:fldChar w:fldCharType="end"/>
          </w:r>
        </w:p>
      </w:tc>
      <w:tc>
        <w:tcPr>
          <w:tcW w:w="847" w:type="pct"/>
        </w:tcPr>
        <w:p w14:paraId="2BC77505" w14:textId="77777777" w:rsidR="00B877F6" w:rsidRDefault="00B877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CD75296" w14:textId="39403A39" w:rsidR="00B877F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D6C" w14:textId="77777777" w:rsidR="00B877F6" w:rsidRDefault="00B877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77F6" w14:paraId="62A75391" w14:textId="77777777">
      <w:tc>
        <w:tcPr>
          <w:tcW w:w="847" w:type="pct"/>
        </w:tcPr>
        <w:p w14:paraId="21C5BC6C" w14:textId="77777777" w:rsidR="00B877F6" w:rsidRDefault="00B877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9DA39F3" w14:textId="48C6BD12" w:rsidR="00B877F6"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03EDFA65" w14:textId="52041C28" w:rsidR="00B877F6" w:rsidRDefault="0015719E">
          <w:pPr>
            <w:pStyle w:val="FooterInfoCentre"/>
          </w:pPr>
          <w:r>
            <w:fldChar w:fldCharType="begin"/>
          </w:r>
          <w:r>
            <w:instrText xml:space="preserve"> DOCPROPERTY "Eff"  *\charformat </w:instrText>
          </w:r>
          <w:r>
            <w:fldChar w:fldCharType="separate"/>
          </w:r>
          <w:r w:rsidR="00101A46">
            <w:t xml:space="preserve">Effective:  </w:t>
          </w:r>
          <w:r>
            <w:fldChar w:fldCharType="end"/>
          </w:r>
          <w:r>
            <w:fldChar w:fldCharType="begin"/>
          </w:r>
          <w:r>
            <w:instrText xml:space="preserve"> DOCPROPERTY "StartDt"  *\charformat </w:instrText>
          </w:r>
          <w:r>
            <w:fldChar w:fldCharType="separate"/>
          </w:r>
          <w:r w:rsidR="00101A46">
            <w:t>02/09/21</w:t>
          </w:r>
          <w:r>
            <w:fldChar w:fldCharType="end"/>
          </w:r>
          <w:r>
            <w:fldChar w:fldCharType="begin"/>
          </w:r>
          <w:r>
            <w:instrText xml:space="preserve"> DOCPROPERTY "EndDt"  *\charformat </w:instrText>
          </w:r>
          <w:r>
            <w:fldChar w:fldCharType="separate"/>
          </w:r>
          <w:r w:rsidR="00101A46">
            <w:t>-02/07/23</w:t>
          </w:r>
          <w:r>
            <w:fldChar w:fldCharType="end"/>
          </w:r>
        </w:p>
      </w:tc>
      <w:tc>
        <w:tcPr>
          <w:tcW w:w="1061" w:type="pct"/>
        </w:tcPr>
        <w:p w14:paraId="5BABA35F" w14:textId="438FA54A" w:rsidR="00B877F6" w:rsidRDefault="0015719E">
          <w:pPr>
            <w:pStyle w:val="Footer"/>
            <w:jc w:val="right"/>
          </w:pPr>
          <w:r>
            <w:fldChar w:fldCharType="begin"/>
          </w:r>
          <w:r>
            <w:instrText xml:space="preserve"> DOCPROPERTY "Category"  *\charformat  </w:instrText>
          </w:r>
          <w:r>
            <w:fldChar w:fldCharType="separate"/>
          </w:r>
          <w:r w:rsidR="00101A46">
            <w:t>R49</w:t>
          </w:r>
          <w:r>
            <w:fldChar w:fldCharType="end"/>
          </w:r>
          <w:r w:rsidR="00B877F6">
            <w:br/>
          </w:r>
          <w:r>
            <w:fldChar w:fldCharType="begin"/>
          </w:r>
          <w:r>
            <w:instrText xml:space="preserve"> DOCPROPERTY "RepubDt"  *\charformat  </w:instrText>
          </w:r>
          <w:r>
            <w:fldChar w:fldCharType="separate"/>
          </w:r>
          <w:r w:rsidR="00101A46">
            <w:t>02/09/21</w:t>
          </w:r>
          <w:r>
            <w:fldChar w:fldCharType="end"/>
          </w:r>
        </w:p>
      </w:tc>
    </w:tr>
  </w:tbl>
  <w:p w14:paraId="483DDCA2" w14:textId="217FD42B" w:rsidR="00B877F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0F31" w14:textId="77777777" w:rsidR="00B877F6" w:rsidRDefault="00B877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77F6" w14:paraId="1162B78E" w14:textId="77777777">
      <w:tc>
        <w:tcPr>
          <w:tcW w:w="1061" w:type="pct"/>
        </w:tcPr>
        <w:p w14:paraId="696F7ECC" w14:textId="505C93EA" w:rsidR="00B877F6" w:rsidRDefault="0015719E">
          <w:pPr>
            <w:pStyle w:val="Footer"/>
          </w:pPr>
          <w:r>
            <w:fldChar w:fldCharType="begin"/>
          </w:r>
          <w:r>
            <w:instrText xml:space="preserve"> DOCPROPERTY "Category"  *\charformat  </w:instrText>
          </w:r>
          <w:r>
            <w:fldChar w:fldCharType="separate"/>
          </w:r>
          <w:r w:rsidR="00101A46">
            <w:t>R49</w:t>
          </w:r>
          <w:r>
            <w:fldChar w:fldCharType="end"/>
          </w:r>
          <w:r w:rsidR="00B877F6">
            <w:br/>
          </w:r>
          <w:r>
            <w:fldChar w:fldCharType="begin"/>
          </w:r>
          <w:r>
            <w:instrText xml:space="preserve"> DOCPROPERTY "RepubDt"  *\charformat  </w:instrText>
          </w:r>
          <w:r>
            <w:fldChar w:fldCharType="separate"/>
          </w:r>
          <w:r w:rsidR="00101A46">
            <w:t>02/09/21</w:t>
          </w:r>
          <w:r>
            <w:fldChar w:fldCharType="end"/>
          </w:r>
        </w:p>
      </w:tc>
      <w:tc>
        <w:tcPr>
          <w:tcW w:w="3092" w:type="pct"/>
        </w:tcPr>
        <w:p w14:paraId="75605A8F" w14:textId="260FE289" w:rsidR="00B877F6"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0C7F19DC" w14:textId="0D679A81" w:rsidR="00B877F6" w:rsidRDefault="0015719E">
          <w:pPr>
            <w:pStyle w:val="FooterInfoCentre"/>
          </w:pPr>
          <w:r>
            <w:fldChar w:fldCharType="begin"/>
          </w:r>
          <w:r>
            <w:instrText xml:space="preserve"> DOCPROPERTY "Ef</w:instrText>
          </w:r>
          <w:r>
            <w:instrText xml:space="preserve">f"  *\charformat </w:instrText>
          </w:r>
          <w:r>
            <w:fldChar w:fldCharType="separate"/>
          </w:r>
          <w:r w:rsidR="00101A46">
            <w:t xml:space="preserve">Effective:  </w:t>
          </w:r>
          <w:r>
            <w:fldChar w:fldCharType="end"/>
          </w:r>
          <w:r>
            <w:fldChar w:fldCharType="begin"/>
          </w:r>
          <w:r>
            <w:instrText xml:space="preserve"> DOCPROPERTY "StartDt"  *\charformat </w:instrText>
          </w:r>
          <w:r>
            <w:fldChar w:fldCharType="separate"/>
          </w:r>
          <w:r w:rsidR="00101A46">
            <w:t>02/09/21</w:t>
          </w:r>
          <w:r>
            <w:fldChar w:fldCharType="end"/>
          </w:r>
          <w:r>
            <w:fldChar w:fldCharType="begin"/>
          </w:r>
          <w:r>
            <w:instrText xml:space="preserve"> DOCPROPERTY "EndDt"  *\charformat </w:instrText>
          </w:r>
          <w:r>
            <w:fldChar w:fldCharType="separate"/>
          </w:r>
          <w:r w:rsidR="00101A46">
            <w:t>-02/07/23</w:t>
          </w:r>
          <w:r>
            <w:fldChar w:fldCharType="end"/>
          </w:r>
        </w:p>
      </w:tc>
      <w:tc>
        <w:tcPr>
          <w:tcW w:w="847" w:type="pct"/>
        </w:tcPr>
        <w:p w14:paraId="030FD4C8" w14:textId="77777777" w:rsidR="00B877F6" w:rsidRDefault="00B877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3286D3A" w14:textId="420A5586" w:rsidR="00B877F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8804" w14:textId="6AE69DC4" w:rsidR="008D6CEC" w:rsidRPr="0015719E" w:rsidRDefault="0015719E" w:rsidP="0015719E">
    <w:pPr>
      <w:pStyle w:val="Footer"/>
      <w:jc w:val="center"/>
      <w:rPr>
        <w:rFonts w:cs="Arial"/>
        <w:sz w:val="14"/>
      </w:rPr>
    </w:pPr>
    <w:r w:rsidRPr="0015719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4BF6" w14:textId="21AC5286" w:rsidR="008D6CEC" w:rsidRPr="0015719E" w:rsidRDefault="008D6CEC" w:rsidP="0015719E">
    <w:pPr>
      <w:pStyle w:val="Footer"/>
      <w:jc w:val="center"/>
      <w:rPr>
        <w:rFonts w:cs="Arial"/>
        <w:sz w:val="14"/>
      </w:rPr>
    </w:pPr>
    <w:r w:rsidRPr="0015719E">
      <w:rPr>
        <w:rFonts w:cs="Arial"/>
        <w:sz w:val="14"/>
      </w:rPr>
      <w:fldChar w:fldCharType="begin"/>
    </w:r>
    <w:r w:rsidRPr="0015719E">
      <w:rPr>
        <w:rFonts w:cs="Arial"/>
        <w:sz w:val="14"/>
      </w:rPr>
      <w:instrText xml:space="preserve"> COMMENTS  \* MERGEFORMAT </w:instrText>
    </w:r>
    <w:r w:rsidRPr="0015719E">
      <w:rPr>
        <w:rFonts w:cs="Arial"/>
        <w:sz w:val="14"/>
      </w:rPr>
      <w:fldChar w:fldCharType="end"/>
    </w:r>
    <w:r w:rsidR="0015719E" w:rsidRPr="0015719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02C0" w14:textId="3FFB2AF8" w:rsidR="008D6CEC" w:rsidRPr="0015719E" w:rsidRDefault="0015719E" w:rsidP="0015719E">
    <w:pPr>
      <w:pStyle w:val="Footer"/>
      <w:jc w:val="center"/>
      <w:rPr>
        <w:rFonts w:cs="Arial"/>
        <w:sz w:val="14"/>
      </w:rPr>
    </w:pPr>
    <w:r w:rsidRPr="0015719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748" w14:textId="77777777" w:rsidR="008D6CEC" w:rsidRDefault="008D6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clxxx</w:t>
    </w:r>
    <w:r>
      <w:rPr>
        <w:rStyle w:val="PageNumber"/>
      </w:rPr>
      <w:fldChar w:fldCharType="end"/>
    </w:r>
  </w:p>
  <w:p w14:paraId="70D0BB22" w14:textId="173EF369" w:rsidR="008D6CEC" w:rsidRPr="0015719E" w:rsidRDefault="0015719E" w:rsidP="0015719E">
    <w:pPr>
      <w:pStyle w:val="Billfooter"/>
      <w:jc w:val="center"/>
      <w:rPr>
        <w:rFonts w:ascii="Arial" w:hAnsi="Arial" w:cs="Arial"/>
        <w:sz w:val="14"/>
      </w:rPr>
    </w:pPr>
    <w:r w:rsidRPr="0015719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DF94" w14:textId="316BBB38" w:rsidR="008D6CEC" w:rsidRPr="0015719E" w:rsidRDefault="008D6CEC" w:rsidP="0015719E">
    <w:pPr>
      <w:pStyle w:val="Footer"/>
      <w:jc w:val="center"/>
      <w:rPr>
        <w:rFonts w:cs="Arial"/>
        <w:sz w:val="14"/>
      </w:rPr>
    </w:pPr>
    <w:r w:rsidRPr="0015719E">
      <w:rPr>
        <w:rFonts w:cs="Arial"/>
        <w:sz w:val="14"/>
      </w:rPr>
      <w:fldChar w:fldCharType="begin"/>
    </w:r>
    <w:r w:rsidRPr="0015719E">
      <w:rPr>
        <w:rFonts w:cs="Arial"/>
        <w:sz w:val="14"/>
      </w:rPr>
      <w:instrText xml:space="preserve"> DOCPROPERTY "Status" </w:instrText>
    </w:r>
    <w:r w:rsidRPr="0015719E">
      <w:rPr>
        <w:rFonts w:cs="Arial"/>
        <w:sz w:val="14"/>
      </w:rPr>
      <w:fldChar w:fldCharType="separate"/>
    </w:r>
    <w:r w:rsidR="00101A46" w:rsidRPr="0015719E">
      <w:rPr>
        <w:rFonts w:cs="Arial"/>
        <w:sz w:val="14"/>
      </w:rPr>
      <w:t xml:space="preserve"> </w:t>
    </w:r>
    <w:r w:rsidRPr="0015719E">
      <w:rPr>
        <w:rFonts w:cs="Arial"/>
        <w:sz w:val="14"/>
      </w:rPr>
      <w:fldChar w:fldCharType="end"/>
    </w:r>
    <w:r w:rsidRPr="0015719E">
      <w:rPr>
        <w:rFonts w:cs="Arial"/>
        <w:sz w:val="14"/>
      </w:rPr>
      <w:fldChar w:fldCharType="begin"/>
    </w:r>
    <w:r w:rsidRPr="0015719E">
      <w:rPr>
        <w:rFonts w:cs="Arial"/>
        <w:sz w:val="14"/>
      </w:rPr>
      <w:instrText xml:space="preserve"> COMMENTS  \* MERGEFORMAT </w:instrText>
    </w:r>
    <w:r w:rsidRPr="0015719E">
      <w:rPr>
        <w:rFonts w:cs="Arial"/>
        <w:sz w:val="14"/>
      </w:rPr>
      <w:fldChar w:fldCharType="end"/>
    </w:r>
    <w:r w:rsidR="0015719E" w:rsidRPr="0015719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C9C1" w14:textId="77777777" w:rsidR="008D6CEC" w:rsidRDefault="008D6CEC">
    <w:pPr>
      <w:pStyle w:val="Footer"/>
      <w:framePr w:wrap="around" w:vAnchor="text" w:hAnchor="margin" w:xAlign="center" w:y="1"/>
      <w:rPr>
        <w:rStyle w:val="PageNumber"/>
      </w:rPr>
    </w:pPr>
  </w:p>
  <w:p w14:paraId="1A06B97F" w14:textId="2C3F6629" w:rsidR="008D6CEC" w:rsidRPr="0015719E" w:rsidRDefault="0015719E" w:rsidP="0015719E">
    <w:pPr>
      <w:pStyle w:val="Footer"/>
      <w:jc w:val="center"/>
      <w:rPr>
        <w:rFonts w:cs="Arial"/>
        <w:sz w:val="14"/>
      </w:rPr>
    </w:pPr>
    <w:r w:rsidRPr="0015719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780F" w14:textId="756150F5" w:rsidR="00101A46" w:rsidRPr="0015719E" w:rsidRDefault="0015719E" w:rsidP="0015719E">
    <w:pPr>
      <w:pStyle w:val="Footer"/>
      <w:jc w:val="center"/>
      <w:rPr>
        <w:rFonts w:cs="Arial"/>
        <w:sz w:val="14"/>
      </w:rPr>
    </w:pPr>
    <w:r w:rsidRPr="0015719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954" w14:textId="77777777" w:rsidR="00A719C5" w:rsidRDefault="00A719C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19C5" w14:paraId="010F8936" w14:textId="77777777">
      <w:tc>
        <w:tcPr>
          <w:tcW w:w="846" w:type="pct"/>
        </w:tcPr>
        <w:p w14:paraId="0F9075C4" w14:textId="77777777" w:rsidR="00A719C5" w:rsidRDefault="00A719C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402A98F" w14:textId="55C4BBCE" w:rsidR="00A719C5"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652FA61E" w14:textId="7AC9126C" w:rsidR="00A719C5" w:rsidRDefault="0015719E">
          <w:pPr>
            <w:pStyle w:val="FooterInfoCentre"/>
          </w:pPr>
          <w:r>
            <w:fldChar w:fldCharType="begin"/>
          </w:r>
          <w:r>
            <w:instrText xml:space="preserve"> DOCPROPERTY "Eff"  </w:instrText>
          </w:r>
          <w:r>
            <w:fldChar w:fldCharType="separate"/>
          </w:r>
          <w:r w:rsidR="00101A46">
            <w:t xml:space="preserve">Effective:  </w:t>
          </w:r>
          <w:r>
            <w:fldChar w:fldCharType="end"/>
          </w:r>
          <w:r>
            <w:fldChar w:fldCharType="begin"/>
          </w:r>
          <w:r>
            <w:instrText xml:space="preserve"> DOCPROPERTY "StartDt"   </w:instrText>
          </w:r>
          <w:r>
            <w:fldChar w:fldCharType="separate"/>
          </w:r>
          <w:r w:rsidR="00101A46">
            <w:t>02/09/21</w:t>
          </w:r>
          <w:r>
            <w:fldChar w:fldCharType="end"/>
          </w:r>
          <w:r>
            <w:fldChar w:fldCharType="begin"/>
          </w:r>
          <w:r>
            <w:instrText xml:space="preserve"> DOCPROPERTY "EndDt"  </w:instrText>
          </w:r>
          <w:r>
            <w:fldChar w:fldCharType="separate"/>
          </w:r>
          <w:r w:rsidR="00101A46">
            <w:t>-02/07/23</w:t>
          </w:r>
          <w:r>
            <w:fldChar w:fldCharType="end"/>
          </w:r>
        </w:p>
      </w:tc>
      <w:tc>
        <w:tcPr>
          <w:tcW w:w="1061" w:type="pct"/>
        </w:tcPr>
        <w:p w14:paraId="7004BE90" w14:textId="41C073A5" w:rsidR="00A719C5" w:rsidRDefault="0015719E">
          <w:pPr>
            <w:pStyle w:val="Footer"/>
            <w:jc w:val="right"/>
          </w:pPr>
          <w:r>
            <w:fldChar w:fldCharType="begin"/>
          </w:r>
          <w:r>
            <w:instrText xml:space="preserve"> DOCPROPERTY "Category"  </w:instrText>
          </w:r>
          <w:r>
            <w:fldChar w:fldCharType="separate"/>
          </w:r>
          <w:r w:rsidR="00101A46">
            <w:t>R49</w:t>
          </w:r>
          <w:r>
            <w:fldChar w:fldCharType="end"/>
          </w:r>
          <w:r w:rsidR="00A719C5">
            <w:br/>
          </w:r>
          <w:r>
            <w:fldChar w:fldCharType="begin"/>
          </w:r>
          <w:r>
            <w:instrText xml:space="preserve"> DOCPROPERTY "RepubDt"  </w:instrText>
          </w:r>
          <w:r>
            <w:fldChar w:fldCharType="separate"/>
          </w:r>
          <w:r w:rsidR="00101A46">
            <w:t>02/09/21</w:t>
          </w:r>
          <w:r>
            <w:fldChar w:fldCharType="end"/>
          </w:r>
        </w:p>
      </w:tc>
    </w:tr>
  </w:tbl>
  <w:p w14:paraId="4C0F8980" w14:textId="2E5DF935" w:rsidR="00A719C5"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0CCE" w14:textId="77777777" w:rsidR="00A719C5" w:rsidRDefault="00A719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9C5" w14:paraId="406BD2B3" w14:textId="77777777">
      <w:tc>
        <w:tcPr>
          <w:tcW w:w="1061" w:type="pct"/>
        </w:tcPr>
        <w:p w14:paraId="3E520670" w14:textId="579E5976" w:rsidR="00A719C5" w:rsidRDefault="0015719E">
          <w:pPr>
            <w:pStyle w:val="Footer"/>
          </w:pPr>
          <w:r>
            <w:fldChar w:fldCharType="begin"/>
          </w:r>
          <w:r>
            <w:instrText xml:space="preserve"> DOCPROPERTY "Category"  </w:instrText>
          </w:r>
          <w:r>
            <w:fldChar w:fldCharType="separate"/>
          </w:r>
          <w:r w:rsidR="00101A46">
            <w:t>R49</w:t>
          </w:r>
          <w:r>
            <w:fldChar w:fldCharType="end"/>
          </w:r>
          <w:r w:rsidR="00A719C5">
            <w:br/>
          </w:r>
          <w:r>
            <w:fldChar w:fldCharType="begin"/>
          </w:r>
          <w:r>
            <w:instrText xml:space="preserve"> DOCPROPERTY "RepubDt"  </w:instrText>
          </w:r>
          <w:r>
            <w:fldChar w:fldCharType="separate"/>
          </w:r>
          <w:r w:rsidR="00101A46">
            <w:t>02/09/21</w:t>
          </w:r>
          <w:r>
            <w:fldChar w:fldCharType="end"/>
          </w:r>
        </w:p>
      </w:tc>
      <w:tc>
        <w:tcPr>
          <w:tcW w:w="3093" w:type="pct"/>
        </w:tcPr>
        <w:p w14:paraId="6BCDDB17" w14:textId="21D594DB" w:rsidR="00A719C5"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535AEA7B" w14:textId="27E4DD0D" w:rsidR="00A719C5" w:rsidRDefault="0015719E">
          <w:pPr>
            <w:pStyle w:val="FooterInfoCentre"/>
          </w:pPr>
          <w:r>
            <w:fldChar w:fldCharType="begin"/>
          </w:r>
          <w:r>
            <w:instrText xml:space="preserve"> DOCPROPERTY "Eff"  </w:instrText>
          </w:r>
          <w:r>
            <w:fldChar w:fldCharType="separate"/>
          </w:r>
          <w:r w:rsidR="00101A46">
            <w:t xml:space="preserve">Effective:  </w:t>
          </w:r>
          <w:r>
            <w:fldChar w:fldCharType="end"/>
          </w:r>
          <w:r>
            <w:fldChar w:fldCharType="begin"/>
          </w:r>
          <w:r>
            <w:instrText xml:space="preserve"> DOCPROPERTY "StartDt"  </w:instrText>
          </w:r>
          <w:r>
            <w:fldChar w:fldCharType="separate"/>
          </w:r>
          <w:r w:rsidR="00101A46">
            <w:t>02/09/21</w:t>
          </w:r>
          <w:r>
            <w:fldChar w:fldCharType="end"/>
          </w:r>
          <w:r>
            <w:fldChar w:fldCharType="begin"/>
          </w:r>
          <w:r>
            <w:instrText xml:space="preserve"> DOCPROPERTY "EndDt"  </w:instrText>
          </w:r>
          <w:r>
            <w:fldChar w:fldCharType="separate"/>
          </w:r>
          <w:r w:rsidR="00101A46">
            <w:t>-02/07/23</w:t>
          </w:r>
          <w:r>
            <w:fldChar w:fldCharType="end"/>
          </w:r>
        </w:p>
      </w:tc>
      <w:tc>
        <w:tcPr>
          <w:tcW w:w="846" w:type="pct"/>
        </w:tcPr>
        <w:p w14:paraId="61E24487" w14:textId="77777777" w:rsidR="00A719C5" w:rsidRDefault="00A719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37EE6D6" w14:textId="0C2CD116" w:rsidR="00A719C5"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294" w14:textId="77777777" w:rsidR="00A719C5" w:rsidRDefault="00A719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9C5" w14:paraId="0F6E6227" w14:textId="77777777">
      <w:tc>
        <w:tcPr>
          <w:tcW w:w="1061" w:type="pct"/>
        </w:tcPr>
        <w:p w14:paraId="37B4728B" w14:textId="6D15635A" w:rsidR="00A719C5" w:rsidRDefault="0015719E">
          <w:pPr>
            <w:pStyle w:val="Footer"/>
          </w:pPr>
          <w:r>
            <w:fldChar w:fldCharType="begin"/>
          </w:r>
          <w:r>
            <w:instrText xml:space="preserve"> DOCPROPERTY "Category"  </w:instrText>
          </w:r>
          <w:r>
            <w:fldChar w:fldCharType="separate"/>
          </w:r>
          <w:r w:rsidR="00101A46">
            <w:t>R49</w:t>
          </w:r>
          <w:r>
            <w:fldChar w:fldCharType="end"/>
          </w:r>
          <w:r w:rsidR="00A719C5">
            <w:br/>
          </w:r>
          <w:r>
            <w:fldChar w:fldCharType="begin"/>
          </w:r>
          <w:r>
            <w:instrText xml:space="preserve"> DOCPROPERTY "RepubDt"  </w:instrText>
          </w:r>
          <w:r>
            <w:fldChar w:fldCharType="separate"/>
          </w:r>
          <w:r w:rsidR="00101A46">
            <w:t>02/09/21</w:t>
          </w:r>
          <w:r>
            <w:fldChar w:fldCharType="end"/>
          </w:r>
        </w:p>
      </w:tc>
      <w:tc>
        <w:tcPr>
          <w:tcW w:w="3093" w:type="pct"/>
        </w:tcPr>
        <w:p w14:paraId="209B22FA" w14:textId="2606175D" w:rsidR="00A719C5"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7A999A8C" w14:textId="0D64B1A1" w:rsidR="00A719C5" w:rsidRDefault="0015719E">
          <w:pPr>
            <w:pStyle w:val="FooterInfoCentre"/>
          </w:pPr>
          <w:r>
            <w:fldChar w:fldCharType="begin"/>
          </w:r>
          <w:r>
            <w:instrText xml:space="preserve"> DOCPROPERTY "Eff"  </w:instrText>
          </w:r>
          <w:r>
            <w:fldChar w:fldCharType="separate"/>
          </w:r>
          <w:r w:rsidR="00101A46">
            <w:t xml:space="preserve">Effective:  </w:t>
          </w:r>
          <w:r>
            <w:fldChar w:fldCharType="end"/>
          </w:r>
          <w:r>
            <w:fldChar w:fldCharType="begin"/>
          </w:r>
          <w:r>
            <w:instrText xml:space="preserve"> DOCPROPERTY "StartDt"   </w:instrText>
          </w:r>
          <w:r>
            <w:fldChar w:fldCharType="separate"/>
          </w:r>
          <w:r w:rsidR="00101A46">
            <w:t>02/09/21</w:t>
          </w:r>
          <w:r>
            <w:fldChar w:fldCharType="end"/>
          </w:r>
          <w:r>
            <w:fldChar w:fldCharType="begin"/>
          </w:r>
          <w:r>
            <w:instrText xml:space="preserve"> DOCPROPERTY "EndDt"  </w:instrText>
          </w:r>
          <w:r>
            <w:fldChar w:fldCharType="separate"/>
          </w:r>
          <w:r w:rsidR="00101A46">
            <w:t>-02/07/23</w:t>
          </w:r>
          <w:r>
            <w:fldChar w:fldCharType="end"/>
          </w:r>
        </w:p>
      </w:tc>
      <w:tc>
        <w:tcPr>
          <w:tcW w:w="846" w:type="pct"/>
        </w:tcPr>
        <w:p w14:paraId="71CAE2DE" w14:textId="77777777" w:rsidR="00A719C5" w:rsidRDefault="00A719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B81D41" w14:textId="7311C7D9" w:rsidR="00A719C5"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CA2C" w14:textId="77777777" w:rsidR="00101A46" w:rsidRDefault="00101A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1A46" w14:paraId="31DE7F69" w14:textId="77777777">
      <w:tc>
        <w:tcPr>
          <w:tcW w:w="847" w:type="pct"/>
        </w:tcPr>
        <w:p w14:paraId="7DB7E1D5" w14:textId="77777777" w:rsidR="00101A46" w:rsidRDefault="00101A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25F9F4B" w14:textId="0B115985" w:rsidR="00101A46"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796EBDE9" w14:textId="52C628C8" w:rsidR="00101A46" w:rsidRDefault="0015719E">
          <w:pPr>
            <w:pStyle w:val="FooterInfoCentre"/>
          </w:pPr>
          <w:r>
            <w:fldChar w:fldCharType="begin"/>
          </w:r>
          <w:r>
            <w:instrText xml:space="preserve"> DOCP</w:instrText>
          </w:r>
          <w:r>
            <w:instrText xml:space="preserve">ROPERTY "Eff"  *\charformat </w:instrText>
          </w:r>
          <w:r>
            <w:fldChar w:fldCharType="separate"/>
          </w:r>
          <w:r w:rsidR="00101A46">
            <w:t xml:space="preserve">Effective:  </w:t>
          </w:r>
          <w:r>
            <w:fldChar w:fldCharType="end"/>
          </w:r>
          <w:r>
            <w:fldChar w:fldCharType="begin"/>
          </w:r>
          <w:r>
            <w:instrText xml:space="preserve"> DOCPROPERTY "StartDt"  *\charformat </w:instrText>
          </w:r>
          <w:r>
            <w:fldChar w:fldCharType="separate"/>
          </w:r>
          <w:r w:rsidR="00101A46">
            <w:t>02/09/21</w:t>
          </w:r>
          <w:r>
            <w:fldChar w:fldCharType="end"/>
          </w:r>
          <w:r>
            <w:fldChar w:fldCharType="begin"/>
          </w:r>
          <w:r>
            <w:instrText xml:space="preserve"> DOCPROPERTY "EndDt"  *\charformat </w:instrText>
          </w:r>
          <w:r>
            <w:fldChar w:fldCharType="separate"/>
          </w:r>
          <w:r w:rsidR="00101A46">
            <w:t>-02/07/23</w:t>
          </w:r>
          <w:r>
            <w:fldChar w:fldCharType="end"/>
          </w:r>
        </w:p>
      </w:tc>
      <w:tc>
        <w:tcPr>
          <w:tcW w:w="1061" w:type="pct"/>
        </w:tcPr>
        <w:p w14:paraId="2878804B" w14:textId="62F52DAB" w:rsidR="00101A46" w:rsidRDefault="0015719E">
          <w:pPr>
            <w:pStyle w:val="Footer"/>
            <w:jc w:val="right"/>
          </w:pPr>
          <w:r>
            <w:fldChar w:fldCharType="begin"/>
          </w:r>
          <w:r>
            <w:instrText xml:space="preserve"> DOCPROPERTY "Category"  *\charformat  </w:instrText>
          </w:r>
          <w:r>
            <w:fldChar w:fldCharType="separate"/>
          </w:r>
          <w:r w:rsidR="00101A46">
            <w:t>R49</w:t>
          </w:r>
          <w:r>
            <w:fldChar w:fldCharType="end"/>
          </w:r>
          <w:r w:rsidR="00101A46">
            <w:br/>
          </w:r>
          <w:r>
            <w:fldChar w:fldCharType="begin"/>
          </w:r>
          <w:r>
            <w:instrText xml:space="preserve"> DOCPROPERTY "RepubDt"  *\charformat  </w:instrText>
          </w:r>
          <w:r>
            <w:fldChar w:fldCharType="separate"/>
          </w:r>
          <w:r w:rsidR="00101A46">
            <w:t>02/09/21</w:t>
          </w:r>
          <w:r>
            <w:fldChar w:fldCharType="end"/>
          </w:r>
        </w:p>
      </w:tc>
    </w:tr>
  </w:tbl>
  <w:p w14:paraId="3FCAA188" w14:textId="5655DC6A" w:rsidR="00101A4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5EF5" w14:textId="77777777" w:rsidR="00101A46" w:rsidRDefault="00101A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1A46" w14:paraId="387CB126" w14:textId="77777777">
      <w:tc>
        <w:tcPr>
          <w:tcW w:w="1061" w:type="pct"/>
        </w:tcPr>
        <w:p w14:paraId="350DA90F" w14:textId="15E4F7C9" w:rsidR="00101A46" w:rsidRDefault="0015719E">
          <w:pPr>
            <w:pStyle w:val="Footer"/>
          </w:pPr>
          <w:r>
            <w:fldChar w:fldCharType="begin"/>
          </w:r>
          <w:r>
            <w:instrText xml:space="preserve"> DOCPROPERTY "Category"  *\charformat  </w:instrText>
          </w:r>
          <w:r>
            <w:fldChar w:fldCharType="separate"/>
          </w:r>
          <w:r w:rsidR="00101A46">
            <w:t>R49</w:t>
          </w:r>
          <w:r>
            <w:fldChar w:fldCharType="end"/>
          </w:r>
          <w:r w:rsidR="00101A46">
            <w:br/>
          </w:r>
          <w:r>
            <w:fldChar w:fldCharType="begin"/>
          </w:r>
          <w:r>
            <w:instrText xml:space="preserve"> DOCPROPERTY "RepubDt"  *\charformat  </w:instrText>
          </w:r>
          <w:r>
            <w:fldChar w:fldCharType="separate"/>
          </w:r>
          <w:r w:rsidR="00101A46">
            <w:t>02/09/21</w:t>
          </w:r>
          <w:r>
            <w:fldChar w:fldCharType="end"/>
          </w:r>
        </w:p>
      </w:tc>
      <w:tc>
        <w:tcPr>
          <w:tcW w:w="3092" w:type="pct"/>
        </w:tcPr>
        <w:p w14:paraId="681B65EF" w14:textId="4E5BA07B" w:rsidR="00101A46"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7E227895" w14:textId="3EE4F7C9" w:rsidR="00101A46" w:rsidRDefault="0015719E">
          <w:pPr>
            <w:pStyle w:val="FooterInfoCentre"/>
          </w:pPr>
          <w:r>
            <w:fldChar w:fldCharType="begin"/>
          </w:r>
          <w:r>
            <w:instrText xml:space="preserve"> DOCPROPERTY "Eff"  *\charformat </w:instrText>
          </w:r>
          <w:r>
            <w:fldChar w:fldCharType="separate"/>
          </w:r>
          <w:r w:rsidR="00101A46">
            <w:t xml:space="preserve">Effective:  </w:t>
          </w:r>
          <w:r>
            <w:fldChar w:fldCharType="end"/>
          </w:r>
          <w:r>
            <w:fldChar w:fldCharType="begin"/>
          </w:r>
          <w:r>
            <w:instrText xml:space="preserve"> DOCPROPERTY "StartDt"  *\charformat </w:instrText>
          </w:r>
          <w:r>
            <w:fldChar w:fldCharType="separate"/>
          </w:r>
          <w:r w:rsidR="00101A46">
            <w:t>02/09/21</w:t>
          </w:r>
          <w:r>
            <w:fldChar w:fldCharType="end"/>
          </w:r>
          <w:r>
            <w:fldChar w:fldCharType="begin"/>
          </w:r>
          <w:r>
            <w:instrText xml:space="preserve"> DOCPROPERTY "EndDt"  *\charformat </w:instrText>
          </w:r>
          <w:r>
            <w:fldChar w:fldCharType="separate"/>
          </w:r>
          <w:r w:rsidR="00101A46">
            <w:t>-02/07/23</w:t>
          </w:r>
          <w:r>
            <w:fldChar w:fldCharType="end"/>
          </w:r>
        </w:p>
      </w:tc>
      <w:tc>
        <w:tcPr>
          <w:tcW w:w="847" w:type="pct"/>
        </w:tcPr>
        <w:p w14:paraId="0B78E883" w14:textId="77777777" w:rsidR="00101A46" w:rsidRDefault="00101A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2A4C431" w14:textId="15722082" w:rsidR="00101A4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8B47" w14:textId="77777777" w:rsidR="00101A46" w:rsidRDefault="00101A4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01A46" w14:paraId="5D57467C" w14:textId="77777777">
      <w:tc>
        <w:tcPr>
          <w:tcW w:w="1061" w:type="pct"/>
        </w:tcPr>
        <w:p w14:paraId="1443D778" w14:textId="2429CACA" w:rsidR="00101A46" w:rsidRDefault="0015719E">
          <w:pPr>
            <w:pStyle w:val="Footer"/>
          </w:pPr>
          <w:r>
            <w:fldChar w:fldCharType="begin"/>
          </w:r>
          <w:r>
            <w:instrText xml:space="preserve"> DOCPROPERTY "Category"  *\charformat  </w:instrText>
          </w:r>
          <w:r>
            <w:fldChar w:fldCharType="separate"/>
          </w:r>
          <w:r w:rsidR="00101A46">
            <w:t>R49</w:t>
          </w:r>
          <w:r>
            <w:fldChar w:fldCharType="end"/>
          </w:r>
          <w:r w:rsidR="00101A46">
            <w:br/>
          </w:r>
          <w:r>
            <w:fldChar w:fldCharType="begin"/>
          </w:r>
          <w:r>
            <w:instrText xml:space="preserve"> DOCPROPERTY "RepubDt"  *\charformat  </w:instrText>
          </w:r>
          <w:r>
            <w:fldChar w:fldCharType="separate"/>
          </w:r>
          <w:r w:rsidR="00101A46">
            <w:t>02/09/21</w:t>
          </w:r>
          <w:r>
            <w:fldChar w:fldCharType="end"/>
          </w:r>
        </w:p>
      </w:tc>
      <w:tc>
        <w:tcPr>
          <w:tcW w:w="3092" w:type="pct"/>
        </w:tcPr>
        <w:p w14:paraId="09ADE4AD" w14:textId="37D674E2" w:rsidR="00101A46" w:rsidRDefault="0015719E">
          <w:pPr>
            <w:pStyle w:val="Footer"/>
            <w:jc w:val="center"/>
          </w:pPr>
          <w:r>
            <w:fldChar w:fldCharType="begin"/>
          </w:r>
          <w:r>
            <w:instrText xml:space="preserve"> REF Citation *\charformat </w:instrText>
          </w:r>
          <w:r>
            <w:fldChar w:fldCharType="separate"/>
          </w:r>
          <w:r w:rsidR="00101A46">
            <w:t>Public Sector Management Act 1994</w:t>
          </w:r>
          <w:r>
            <w:fldChar w:fldCharType="end"/>
          </w:r>
        </w:p>
        <w:p w14:paraId="6F2A66AA" w14:textId="60736061" w:rsidR="00101A46" w:rsidRDefault="0015719E">
          <w:pPr>
            <w:pStyle w:val="FooterInfoCentre"/>
          </w:pPr>
          <w:r>
            <w:fldChar w:fldCharType="begin"/>
          </w:r>
          <w:r>
            <w:instrText xml:space="preserve"> DOCPROPERTY "Eff"  *\charformat </w:instrText>
          </w:r>
          <w:r>
            <w:fldChar w:fldCharType="separate"/>
          </w:r>
          <w:r w:rsidR="00101A46">
            <w:t xml:space="preserve">Effective:  </w:t>
          </w:r>
          <w:r>
            <w:fldChar w:fldCharType="end"/>
          </w:r>
          <w:r>
            <w:fldChar w:fldCharType="begin"/>
          </w:r>
          <w:r>
            <w:instrText xml:space="preserve"> DOCPROPERTY "StartDt"  *\charformat </w:instrText>
          </w:r>
          <w:r>
            <w:fldChar w:fldCharType="separate"/>
          </w:r>
          <w:r w:rsidR="00101A46">
            <w:t>02/09/21</w:t>
          </w:r>
          <w:r>
            <w:fldChar w:fldCharType="end"/>
          </w:r>
          <w:r>
            <w:fldChar w:fldCharType="begin"/>
          </w:r>
          <w:r>
            <w:instrText xml:space="preserve"> DOCPROPERTY "EndDt"  *\charformat </w:instrText>
          </w:r>
          <w:r>
            <w:fldChar w:fldCharType="separate"/>
          </w:r>
          <w:r w:rsidR="00101A46">
            <w:t>-02/07/23</w:t>
          </w:r>
          <w:r>
            <w:fldChar w:fldCharType="end"/>
          </w:r>
        </w:p>
      </w:tc>
      <w:tc>
        <w:tcPr>
          <w:tcW w:w="847" w:type="pct"/>
        </w:tcPr>
        <w:p w14:paraId="48B18565" w14:textId="77777777" w:rsidR="00101A46" w:rsidRDefault="00101A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37F83B" w14:textId="662E3347" w:rsidR="00101A46" w:rsidRPr="0015719E" w:rsidRDefault="0015719E" w:rsidP="0015719E">
    <w:pPr>
      <w:pStyle w:val="Status"/>
      <w:rPr>
        <w:rFonts w:cs="Arial"/>
      </w:rPr>
    </w:pPr>
    <w:r w:rsidRPr="0015719E">
      <w:rPr>
        <w:rFonts w:cs="Arial"/>
      </w:rPr>
      <w:fldChar w:fldCharType="begin"/>
    </w:r>
    <w:r w:rsidRPr="0015719E">
      <w:rPr>
        <w:rFonts w:cs="Arial"/>
      </w:rPr>
      <w:instrText xml:space="preserve"> DOCPROPERTY "Status" </w:instrText>
    </w:r>
    <w:r w:rsidRPr="0015719E">
      <w:rPr>
        <w:rFonts w:cs="Arial"/>
      </w:rPr>
      <w:fldChar w:fldCharType="separate"/>
    </w:r>
    <w:r w:rsidR="00101A46" w:rsidRPr="0015719E">
      <w:rPr>
        <w:rFonts w:cs="Arial"/>
      </w:rPr>
      <w:t xml:space="preserve"> </w:t>
    </w:r>
    <w:r w:rsidRPr="0015719E">
      <w:rPr>
        <w:rFonts w:cs="Arial"/>
      </w:rPr>
      <w:fldChar w:fldCharType="end"/>
    </w:r>
    <w:r w:rsidRPr="0015719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F2D8" w14:textId="77777777" w:rsidR="00C04777" w:rsidRDefault="00C04777">
      <w:r>
        <w:separator/>
      </w:r>
    </w:p>
  </w:footnote>
  <w:footnote w:type="continuationSeparator" w:id="0">
    <w:p w14:paraId="62791A47" w14:textId="77777777" w:rsidR="00C04777" w:rsidRDefault="00C0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2B9A" w14:textId="77777777" w:rsidR="00101A46" w:rsidRDefault="00101A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877F6" w14:paraId="773B30C5" w14:textId="77777777">
      <w:trPr>
        <w:jc w:val="center"/>
      </w:trPr>
      <w:tc>
        <w:tcPr>
          <w:tcW w:w="1340" w:type="dxa"/>
        </w:tcPr>
        <w:p w14:paraId="59A18AB3" w14:textId="77777777" w:rsidR="00B877F6" w:rsidRDefault="00B877F6">
          <w:pPr>
            <w:pStyle w:val="HeaderEven"/>
          </w:pPr>
        </w:p>
      </w:tc>
      <w:tc>
        <w:tcPr>
          <w:tcW w:w="6583" w:type="dxa"/>
        </w:tcPr>
        <w:p w14:paraId="2552DED4" w14:textId="77777777" w:rsidR="00B877F6" w:rsidRDefault="00B877F6">
          <w:pPr>
            <w:pStyle w:val="HeaderEven"/>
          </w:pPr>
        </w:p>
      </w:tc>
    </w:tr>
    <w:tr w:rsidR="00B877F6" w14:paraId="69E17146" w14:textId="77777777">
      <w:trPr>
        <w:jc w:val="center"/>
      </w:trPr>
      <w:tc>
        <w:tcPr>
          <w:tcW w:w="7923" w:type="dxa"/>
          <w:gridSpan w:val="2"/>
          <w:tcBorders>
            <w:bottom w:val="single" w:sz="4" w:space="0" w:color="auto"/>
          </w:tcBorders>
        </w:tcPr>
        <w:p w14:paraId="34CAF9E4" w14:textId="77777777" w:rsidR="00B877F6" w:rsidRDefault="00B877F6">
          <w:pPr>
            <w:pStyle w:val="HeaderEven6"/>
          </w:pPr>
          <w:r>
            <w:t>Dictionary</w:t>
          </w:r>
        </w:p>
      </w:tc>
    </w:tr>
  </w:tbl>
  <w:p w14:paraId="08C37548" w14:textId="77777777" w:rsidR="00B877F6" w:rsidRDefault="00B877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877F6" w14:paraId="68EFE6CA" w14:textId="77777777">
      <w:trPr>
        <w:jc w:val="center"/>
      </w:trPr>
      <w:tc>
        <w:tcPr>
          <w:tcW w:w="6583" w:type="dxa"/>
        </w:tcPr>
        <w:p w14:paraId="69301D3A" w14:textId="77777777" w:rsidR="00B877F6" w:rsidRDefault="00B877F6">
          <w:pPr>
            <w:pStyle w:val="HeaderOdd"/>
          </w:pPr>
        </w:p>
      </w:tc>
      <w:tc>
        <w:tcPr>
          <w:tcW w:w="1340" w:type="dxa"/>
        </w:tcPr>
        <w:p w14:paraId="75DE36F9" w14:textId="77777777" w:rsidR="00B877F6" w:rsidRDefault="00B877F6">
          <w:pPr>
            <w:pStyle w:val="HeaderOdd"/>
          </w:pPr>
        </w:p>
      </w:tc>
    </w:tr>
    <w:tr w:rsidR="00B877F6" w14:paraId="7FA505C9" w14:textId="77777777">
      <w:trPr>
        <w:jc w:val="center"/>
      </w:trPr>
      <w:tc>
        <w:tcPr>
          <w:tcW w:w="7923" w:type="dxa"/>
          <w:gridSpan w:val="2"/>
          <w:tcBorders>
            <w:bottom w:val="single" w:sz="4" w:space="0" w:color="auto"/>
          </w:tcBorders>
        </w:tcPr>
        <w:p w14:paraId="5675C8CB" w14:textId="77777777" w:rsidR="00B877F6" w:rsidRDefault="00B877F6">
          <w:pPr>
            <w:pStyle w:val="HeaderOdd6"/>
          </w:pPr>
          <w:r>
            <w:t>Dictionary</w:t>
          </w:r>
        </w:p>
      </w:tc>
    </w:tr>
  </w:tbl>
  <w:p w14:paraId="78DBDB63" w14:textId="77777777" w:rsidR="00B877F6" w:rsidRDefault="00B877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877F6" w14:paraId="5D0C456D" w14:textId="77777777">
      <w:trPr>
        <w:jc w:val="center"/>
      </w:trPr>
      <w:tc>
        <w:tcPr>
          <w:tcW w:w="1234" w:type="dxa"/>
          <w:gridSpan w:val="2"/>
        </w:tcPr>
        <w:p w14:paraId="2FBAF5E9" w14:textId="77777777" w:rsidR="00B877F6" w:rsidRDefault="00B877F6">
          <w:pPr>
            <w:pStyle w:val="HeaderEven"/>
            <w:rPr>
              <w:b/>
            </w:rPr>
          </w:pPr>
          <w:r>
            <w:rPr>
              <w:b/>
            </w:rPr>
            <w:t>Endnotes</w:t>
          </w:r>
        </w:p>
      </w:tc>
      <w:tc>
        <w:tcPr>
          <w:tcW w:w="6062" w:type="dxa"/>
        </w:tcPr>
        <w:p w14:paraId="3278BD8B" w14:textId="77777777" w:rsidR="00B877F6" w:rsidRDefault="00B877F6">
          <w:pPr>
            <w:pStyle w:val="HeaderEven"/>
          </w:pPr>
        </w:p>
      </w:tc>
    </w:tr>
    <w:tr w:rsidR="00B877F6" w14:paraId="646CC187" w14:textId="77777777">
      <w:trPr>
        <w:cantSplit/>
        <w:jc w:val="center"/>
      </w:trPr>
      <w:tc>
        <w:tcPr>
          <w:tcW w:w="7296" w:type="dxa"/>
          <w:gridSpan w:val="3"/>
        </w:tcPr>
        <w:p w14:paraId="3AD04ED3" w14:textId="77777777" w:rsidR="00B877F6" w:rsidRDefault="00B877F6">
          <w:pPr>
            <w:pStyle w:val="HeaderEven"/>
          </w:pPr>
        </w:p>
      </w:tc>
    </w:tr>
    <w:tr w:rsidR="00B877F6" w14:paraId="2CE780FC" w14:textId="77777777">
      <w:trPr>
        <w:cantSplit/>
        <w:jc w:val="center"/>
      </w:trPr>
      <w:tc>
        <w:tcPr>
          <w:tcW w:w="700" w:type="dxa"/>
          <w:tcBorders>
            <w:bottom w:val="single" w:sz="4" w:space="0" w:color="auto"/>
          </w:tcBorders>
        </w:tcPr>
        <w:p w14:paraId="3B493FD2" w14:textId="29952341" w:rsidR="00B877F6" w:rsidRDefault="00B877F6">
          <w:pPr>
            <w:pStyle w:val="HeaderEven6"/>
          </w:pPr>
          <w:r>
            <w:rPr>
              <w:noProof/>
            </w:rPr>
            <w:fldChar w:fldCharType="begin"/>
          </w:r>
          <w:r>
            <w:rPr>
              <w:noProof/>
            </w:rPr>
            <w:instrText xml:space="preserve"> STYLEREF charTableNo \*charformat </w:instrText>
          </w:r>
          <w:r>
            <w:rPr>
              <w:noProof/>
            </w:rPr>
            <w:fldChar w:fldCharType="separate"/>
          </w:r>
          <w:r w:rsidR="0015719E">
            <w:rPr>
              <w:noProof/>
            </w:rPr>
            <w:t>5</w:t>
          </w:r>
          <w:r>
            <w:rPr>
              <w:noProof/>
            </w:rPr>
            <w:fldChar w:fldCharType="end"/>
          </w:r>
        </w:p>
      </w:tc>
      <w:tc>
        <w:tcPr>
          <w:tcW w:w="6600" w:type="dxa"/>
          <w:gridSpan w:val="2"/>
          <w:tcBorders>
            <w:bottom w:val="single" w:sz="4" w:space="0" w:color="auto"/>
          </w:tcBorders>
        </w:tcPr>
        <w:p w14:paraId="042224B9" w14:textId="26E6B545" w:rsidR="00B877F6" w:rsidRDefault="00B877F6">
          <w:pPr>
            <w:pStyle w:val="HeaderEven6"/>
          </w:pPr>
          <w:r>
            <w:rPr>
              <w:noProof/>
            </w:rPr>
            <w:fldChar w:fldCharType="begin"/>
          </w:r>
          <w:r>
            <w:rPr>
              <w:noProof/>
            </w:rPr>
            <w:instrText xml:space="preserve"> STYLEREF charTableText \*charformat </w:instrText>
          </w:r>
          <w:r>
            <w:rPr>
              <w:noProof/>
            </w:rPr>
            <w:fldChar w:fldCharType="separate"/>
          </w:r>
          <w:r w:rsidR="0015719E">
            <w:rPr>
              <w:noProof/>
            </w:rPr>
            <w:t>Earlier republications</w:t>
          </w:r>
          <w:r>
            <w:rPr>
              <w:noProof/>
            </w:rPr>
            <w:fldChar w:fldCharType="end"/>
          </w:r>
        </w:p>
      </w:tc>
    </w:tr>
  </w:tbl>
  <w:p w14:paraId="484C0ABB" w14:textId="77777777" w:rsidR="00B877F6" w:rsidRDefault="00B877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877F6" w14:paraId="79B9A6A4" w14:textId="77777777">
      <w:trPr>
        <w:jc w:val="center"/>
      </w:trPr>
      <w:tc>
        <w:tcPr>
          <w:tcW w:w="5741" w:type="dxa"/>
        </w:tcPr>
        <w:p w14:paraId="64A9B7D4" w14:textId="77777777" w:rsidR="00B877F6" w:rsidRDefault="00B877F6">
          <w:pPr>
            <w:pStyle w:val="HeaderEven"/>
            <w:jc w:val="right"/>
          </w:pPr>
        </w:p>
      </w:tc>
      <w:tc>
        <w:tcPr>
          <w:tcW w:w="1560" w:type="dxa"/>
          <w:gridSpan w:val="2"/>
        </w:tcPr>
        <w:p w14:paraId="5DFE240B" w14:textId="77777777" w:rsidR="00B877F6" w:rsidRDefault="00B877F6">
          <w:pPr>
            <w:pStyle w:val="HeaderEven"/>
            <w:jc w:val="right"/>
            <w:rPr>
              <w:b/>
            </w:rPr>
          </w:pPr>
          <w:r>
            <w:rPr>
              <w:b/>
            </w:rPr>
            <w:t>Endnotes</w:t>
          </w:r>
        </w:p>
      </w:tc>
    </w:tr>
    <w:tr w:rsidR="00B877F6" w14:paraId="04627088" w14:textId="77777777">
      <w:trPr>
        <w:jc w:val="center"/>
      </w:trPr>
      <w:tc>
        <w:tcPr>
          <w:tcW w:w="7301" w:type="dxa"/>
          <w:gridSpan w:val="3"/>
        </w:tcPr>
        <w:p w14:paraId="623AC9F4" w14:textId="77777777" w:rsidR="00B877F6" w:rsidRDefault="00B877F6">
          <w:pPr>
            <w:pStyle w:val="HeaderEven"/>
            <w:jc w:val="right"/>
            <w:rPr>
              <w:b/>
            </w:rPr>
          </w:pPr>
        </w:p>
      </w:tc>
    </w:tr>
    <w:tr w:rsidR="00B877F6" w14:paraId="27BEE3D8" w14:textId="77777777">
      <w:trPr>
        <w:jc w:val="center"/>
      </w:trPr>
      <w:tc>
        <w:tcPr>
          <w:tcW w:w="6600" w:type="dxa"/>
          <w:gridSpan w:val="2"/>
          <w:tcBorders>
            <w:bottom w:val="single" w:sz="4" w:space="0" w:color="auto"/>
          </w:tcBorders>
        </w:tcPr>
        <w:p w14:paraId="4F83D18B" w14:textId="7C4D327F" w:rsidR="00B877F6" w:rsidRDefault="00B877F6">
          <w:pPr>
            <w:pStyle w:val="HeaderOdd6"/>
          </w:pPr>
          <w:r>
            <w:rPr>
              <w:noProof/>
            </w:rPr>
            <w:fldChar w:fldCharType="begin"/>
          </w:r>
          <w:r>
            <w:rPr>
              <w:noProof/>
            </w:rPr>
            <w:instrText xml:space="preserve"> STYLEREF charTableText \*charformat </w:instrText>
          </w:r>
          <w:r>
            <w:rPr>
              <w:noProof/>
            </w:rPr>
            <w:fldChar w:fldCharType="separate"/>
          </w:r>
          <w:r w:rsidR="0015719E">
            <w:rPr>
              <w:noProof/>
            </w:rPr>
            <w:t>Expired transitional or validating provisions</w:t>
          </w:r>
          <w:r>
            <w:rPr>
              <w:noProof/>
            </w:rPr>
            <w:fldChar w:fldCharType="end"/>
          </w:r>
        </w:p>
      </w:tc>
      <w:tc>
        <w:tcPr>
          <w:tcW w:w="700" w:type="dxa"/>
          <w:tcBorders>
            <w:bottom w:val="single" w:sz="4" w:space="0" w:color="auto"/>
          </w:tcBorders>
        </w:tcPr>
        <w:p w14:paraId="0F0AADEC" w14:textId="1B8FC410" w:rsidR="00B877F6" w:rsidRDefault="00B877F6">
          <w:pPr>
            <w:pStyle w:val="HeaderOdd6"/>
          </w:pPr>
          <w:r>
            <w:rPr>
              <w:noProof/>
            </w:rPr>
            <w:fldChar w:fldCharType="begin"/>
          </w:r>
          <w:r>
            <w:rPr>
              <w:noProof/>
            </w:rPr>
            <w:instrText xml:space="preserve"> STYLEREF charTableNo \*charformat </w:instrText>
          </w:r>
          <w:r>
            <w:rPr>
              <w:noProof/>
            </w:rPr>
            <w:fldChar w:fldCharType="separate"/>
          </w:r>
          <w:r w:rsidR="0015719E">
            <w:rPr>
              <w:noProof/>
            </w:rPr>
            <w:t>6</w:t>
          </w:r>
          <w:r>
            <w:rPr>
              <w:noProof/>
            </w:rPr>
            <w:fldChar w:fldCharType="end"/>
          </w:r>
        </w:p>
      </w:tc>
    </w:tr>
  </w:tbl>
  <w:p w14:paraId="61379648" w14:textId="77777777" w:rsidR="00B877F6" w:rsidRDefault="00B877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FDE2" w14:textId="77777777" w:rsidR="008D6CEC" w:rsidRDefault="008D6C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D22E" w14:textId="77777777" w:rsidR="008D6CEC" w:rsidRDefault="008D6CE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93E1" w14:textId="77777777" w:rsidR="008D6CEC" w:rsidRDefault="008D6CE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D6EE" w14:textId="17848BB9" w:rsidR="008D6CEC" w:rsidRDefault="0015719E">
    <w:pPr>
      <w:pStyle w:val="Billheader"/>
    </w:pPr>
    <w:r>
      <w:fldChar w:fldCharType="begin"/>
    </w:r>
    <w:r>
      <w:instrText xml:space="preserve"> TITLE \* MERGEFORMAT </w:instrText>
    </w:r>
    <w:r>
      <w:fldChar w:fldCharType="separate"/>
    </w:r>
    <w:r w:rsidR="00101A46">
      <w:t>Public Sector Management Act 1994</w:t>
    </w:r>
    <w:r>
      <w:fldChar w:fldCharType="end"/>
    </w:r>
    <w:r w:rsidR="008D6CEC">
      <w:t xml:space="preserve"> </w:t>
    </w:r>
    <w:r w:rsidR="008D6CEC">
      <w:fldChar w:fldCharType="begin"/>
    </w:r>
    <w:r w:rsidR="008D6CEC">
      <w:instrText xml:space="preserve"> SUBJECT \* MERGEFORMAT </w:instrText>
    </w:r>
    <w:r w:rsidR="008D6CEC">
      <w:fldChar w:fldCharType="end"/>
    </w:r>
    <w:r w:rsidR="008D6CEC">
      <w:t xml:space="preserve">     No    , 2000</w:t>
    </w:r>
  </w:p>
  <w:p w14:paraId="5D5D6690" w14:textId="77777777" w:rsidR="008D6CEC" w:rsidRDefault="008D6CEC">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1852" w14:textId="77777777" w:rsidR="008D6CEC" w:rsidRDefault="008D6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F528" w14:textId="77777777" w:rsidR="00101A46" w:rsidRDefault="00101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086F" w14:textId="77777777" w:rsidR="00101A46" w:rsidRDefault="00101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719C5" w14:paraId="0E266795" w14:textId="77777777">
      <w:tc>
        <w:tcPr>
          <w:tcW w:w="900" w:type="pct"/>
        </w:tcPr>
        <w:p w14:paraId="08F8AF71" w14:textId="77777777" w:rsidR="00A719C5" w:rsidRDefault="00A719C5">
          <w:pPr>
            <w:pStyle w:val="HeaderEven"/>
          </w:pPr>
        </w:p>
      </w:tc>
      <w:tc>
        <w:tcPr>
          <w:tcW w:w="4100" w:type="pct"/>
        </w:tcPr>
        <w:p w14:paraId="476F268A" w14:textId="77777777" w:rsidR="00A719C5" w:rsidRDefault="00A719C5">
          <w:pPr>
            <w:pStyle w:val="HeaderEven"/>
          </w:pPr>
        </w:p>
      </w:tc>
    </w:tr>
    <w:tr w:rsidR="00A719C5" w14:paraId="7BD116AE" w14:textId="77777777">
      <w:tc>
        <w:tcPr>
          <w:tcW w:w="4100" w:type="pct"/>
          <w:gridSpan w:val="2"/>
          <w:tcBorders>
            <w:bottom w:val="single" w:sz="4" w:space="0" w:color="auto"/>
          </w:tcBorders>
        </w:tcPr>
        <w:p w14:paraId="726084BC" w14:textId="354D20F1" w:rsidR="00A719C5" w:rsidRDefault="0015719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F60111E" w14:textId="6A89EB53" w:rsidR="00A719C5" w:rsidRDefault="00A719C5">
    <w:pPr>
      <w:pStyle w:val="N-9pt"/>
    </w:pPr>
    <w:r>
      <w:tab/>
    </w:r>
    <w:r w:rsidR="0015719E">
      <w:fldChar w:fldCharType="begin"/>
    </w:r>
    <w:r w:rsidR="0015719E">
      <w:instrText xml:space="preserve"> STYLEREF charPage \* MERGEFORMAT </w:instrText>
    </w:r>
    <w:r w:rsidR="0015719E">
      <w:fldChar w:fldCharType="separate"/>
    </w:r>
    <w:r w:rsidR="0015719E">
      <w:rPr>
        <w:noProof/>
      </w:rPr>
      <w:t>Page</w:t>
    </w:r>
    <w:r w:rsidR="0015719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719C5" w14:paraId="1FCD1EF7" w14:textId="77777777">
      <w:tc>
        <w:tcPr>
          <w:tcW w:w="4100" w:type="pct"/>
        </w:tcPr>
        <w:p w14:paraId="3C1CB369" w14:textId="77777777" w:rsidR="00A719C5" w:rsidRDefault="00A719C5">
          <w:pPr>
            <w:pStyle w:val="HeaderOdd"/>
          </w:pPr>
        </w:p>
      </w:tc>
      <w:tc>
        <w:tcPr>
          <w:tcW w:w="900" w:type="pct"/>
        </w:tcPr>
        <w:p w14:paraId="341B8BC0" w14:textId="77777777" w:rsidR="00A719C5" w:rsidRDefault="00A719C5">
          <w:pPr>
            <w:pStyle w:val="HeaderOdd"/>
          </w:pPr>
        </w:p>
      </w:tc>
    </w:tr>
    <w:tr w:rsidR="00A719C5" w14:paraId="2A801DE3" w14:textId="77777777">
      <w:tc>
        <w:tcPr>
          <w:tcW w:w="900" w:type="pct"/>
          <w:gridSpan w:val="2"/>
          <w:tcBorders>
            <w:bottom w:val="single" w:sz="4" w:space="0" w:color="auto"/>
          </w:tcBorders>
        </w:tcPr>
        <w:p w14:paraId="1B29B7E2" w14:textId="58B34C11" w:rsidR="00A719C5" w:rsidRDefault="0015719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0075D91" w14:textId="730AA9D6" w:rsidR="00A719C5" w:rsidRDefault="00A719C5">
    <w:pPr>
      <w:pStyle w:val="N-9pt"/>
    </w:pPr>
    <w:r>
      <w:tab/>
    </w:r>
    <w:r w:rsidR="0015719E">
      <w:fldChar w:fldCharType="begin"/>
    </w:r>
    <w:r w:rsidR="0015719E">
      <w:instrText xml:space="preserve"> STYLEREF charPage \* MERGEFORMAT </w:instrText>
    </w:r>
    <w:r w:rsidR="0015719E">
      <w:fldChar w:fldCharType="separate"/>
    </w:r>
    <w:r w:rsidR="0015719E">
      <w:rPr>
        <w:noProof/>
      </w:rPr>
      <w:t>Page</w:t>
    </w:r>
    <w:r w:rsidR="0015719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101A46" w14:paraId="679A20C2" w14:textId="77777777" w:rsidTr="00D86897">
      <w:tc>
        <w:tcPr>
          <w:tcW w:w="1701" w:type="dxa"/>
        </w:tcPr>
        <w:p w14:paraId="00F24438" w14:textId="2EA8CCCC" w:rsidR="00101A46" w:rsidRDefault="00101A46">
          <w:pPr>
            <w:pStyle w:val="HeaderEven"/>
            <w:rPr>
              <w:b/>
            </w:rPr>
          </w:pPr>
          <w:r>
            <w:rPr>
              <w:b/>
            </w:rPr>
            <w:fldChar w:fldCharType="begin"/>
          </w:r>
          <w:r>
            <w:rPr>
              <w:b/>
            </w:rPr>
            <w:instrText xml:space="preserve"> STYLEREF CharPartNo \*charformat </w:instrText>
          </w:r>
          <w:r>
            <w:rPr>
              <w:b/>
            </w:rPr>
            <w:fldChar w:fldCharType="separate"/>
          </w:r>
          <w:r w:rsidR="0015719E">
            <w:rPr>
              <w:b/>
              <w:noProof/>
            </w:rPr>
            <w:t>Part 10</w:t>
          </w:r>
          <w:r>
            <w:rPr>
              <w:b/>
            </w:rPr>
            <w:fldChar w:fldCharType="end"/>
          </w:r>
        </w:p>
      </w:tc>
      <w:tc>
        <w:tcPr>
          <w:tcW w:w="6320" w:type="dxa"/>
        </w:tcPr>
        <w:p w14:paraId="692FBE08" w14:textId="5F651950" w:rsidR="00101A46" w:rsidRDefault="00101A46">
          <w:pPr>
            <w:pStyle w:val="HeaderEven"/>
          </w:pPr>
          <w:r>
            <w:rPr>
              <w:noProof/>
            </w:rPr>
            <w:fldChar w:fldCharType="begin"/>
          </w:r>
          <w:r>
            <w:rPr>
              <w:noProof/>
            </w:rPr>
            <w:instrText xml:space="preserve"> STYLEREF CharPartText \*charformat </w:instrText>
          </w:r>
          <w:r>
            <w:rPr>
              <w:noProof/>
            </w:rPr>
            <w:fldChar w:fldCharType="separate"/>
          </w:r>
          <w:r w:rsidR="0015719E">
            <w:rPr>
              <w:noProof/>
            </w:rPr>
            <w:t>Miscellaneous</w:t>
          </w:r>
          <w:r>
            <w:rPr>
              <w:noProof/>
            </w:rPr>
            <w:fldChar w:fldCharType="end"/>
          </w:r>
        </w:p>
      </w:tc>
    </w:tr>
    <w:tr w:rsidR="00101A46" w14:paraId="7315B084" w14:textId="77777777" w:rsidTr="00D86897">
      <w:tc>
        <w:tcPr>
          <w:tcW w:w="1701" w:type="dxa"/>
        </w:tcPr>
        <w:p w14:paraId="1EE78E57" w14:textId="55333E8D" w:rsidR="00101A46" w:rsidRDefault="00101A4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44C6D9B" w14:textId="01822842" w:rsidR="00101A46" w:rsidRDefault="00101A46">
          <w:pPr>
            <w:pStyle w:val="HeaderEven"/>
          </w:pPr>
          <w:r>
            <w:fldChar w:fldCharType="begin"/>
          </w:r>
          <w:r>
            <w:instrText xml:space="preserve"> STYLEREF CharDivText \*charformat </w:instrText>
          </w:r>
          <w:r>
            <w:fldChar w:fldCharType="end"/>
          </w:r>
        </w:p>
      </w:tc>
    </w:tr>
    <w:tr w:rsidR="00101A46" w14:paraId="02692ADE" w14:textId="77777777" w:rsidTr="00D86897">
      <w:trPr>
        <w:cantSplit/>
      </w:trPr>
      <w:tc>
        <w:tcPr>
          <w:tcW w:w="1701" w:type="dxa"/>
          <w:gridSpan w:val="2"/>
          <w:tcBorders>
            <w:bottom w:val="single" w:sz="4" w:space="0" w:color="auto"/>
          </w:tcBorders>
        </w:tcPr>
        <w:p w14:paraId="2221B6A9" w14:textId="6CE66642" w:rsidR="00101A46" w:rsidRDefault="0015719E">
          <w:pPr>
            <w:pStyle w:val="HeaderEven6"/>
          </w:pPr>
          <w:r>
            <w:fldChar w:fldCharType="begin"/>
          </w:r>
          <w:r>
            <w:instrText xml:space="preserve"> DOCPROPERTY "Company"  \* MERGEFORMAT </w:instrText>
          </w:r>
          <w:r>
            <w:fldChar w:fldCharType="separate"/>
          </w:r>
          <w:r w:rsidR="00101A46">
            <w:t>Section</w:t>
          </w:r>
          <w:r>
            <w:fldChar w:fldCharType="end"/>
          </w:r>
          <w:r w:rsidR="00101A46">
            <w:t xml:space="preserve"> </w:t>
          </w:r>
          <w:r w:rsidR="00101A46">
            <w:rPr>
              <w:noProof/>
            </w:rPr>
            <w:fldChar w:fldCharType="begin"/>
          </w:r>
          <w:r w:rsidR="00101A46">
            <w:rPr>
              <w:noProof/>
            </w:rPr>
            <w:instrText xml:space="preserve"> STYLEREF CharSectNo \*charformat </w:instrText>
          </w:r>
          <w:r w:rsidR="00101A46">
            <w:rPr>
              <w:noProof/>
            </w:rPr>
            <w:fldChar w:fldCharType="separate"/>
          </w:r>
          <w:r>
            <w:rPr>
              <w:noProof/>
            </w:rPr>
            <w:t>251</w:t>
          </w:r>
          <w:r w:rsidR="00101A46">
            <w:rPr>
              <w:noProof/>
            </w:rPr>
            <w:fldChar w:fldCharType="end"/>
          </w:r>
        </w:p>
      </w:tc>
    </w:tr>
  </w:tbl>
  <w:p w14:paraId="179E4657" w14:textId="77777777" w:rsidR="00101A46" w:rsidRDefault="00101A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101A46" w14:paraId="5CBEC067" w14:textId="77777777" w:rsidTr="00D86897">
      <w:tc>
        <w:tcPr>
          <w:tcW w:w="6320" w:type="dxa"/>
        </w:tcPr>
        <w:p w14:paraId="66AF532E" w14:textId="09CA3EFB" w:rsidR="00101A46" w:rsidRDefault="00101A46">
          <w:pPr>
            <w:pStyle w:val="HeaderEven"/>
            <w:jc w:val="right"/>
          </w:pPr>
          <w:r>
            <w:rPr>
              <w:noProof/>
            </w:rPr>
            <w:fldChar w:fldCharType="begin"/>
          </w:r>
          <w:r>
            <w:rPr>
              <w:noProof/>
            </w:rPr>
            <w:instrText xml:space="preserve"> STYLEREF CharPartText \*charformat </w:instrText>
          </w:r>
          <w:r>
            <w:rPr>
              <w:noProof/>
            </w:rPr>
            <w:fldChar w:fldCharType="separate"/>
          </w:r>
          <w:r w:rsidR="0015719E">
            <w:rPr>
              <w:noProof/>
            </w:rPr>
            <w:t>Miscellaneous</w:t>
          </w:r>
          <w:r>
            <w:rPr>
              <w:noProof/>
            </w:rPr>
            <w:fldChar w:fldCharType="end"/>
          </w:r>
        </w:p>
      </w:tc>
      <w:tc>
        <w:tcPr>
          <w:tcW w:w="1701" w:type="dxa"/>
        </w:tcPr>
        <w:p w14:paraId="6F16E792" w14:textId="38DD608A" w:rsidR="00101A46" w:rsidRDefault="00101A46">
          <w:pPr>
            <w:pStyle w:val="HeaderEven"/>
            <w:jc w:val="right"/>
            <w:rPr>
              <w:b/>
            </w:rPr>
          </w:pPr>
          <w:r>
            <w:rPr>
              <w:b/>
            </w:rPr>
            <w:fldChar w:fldCharType="begin"/>
          </w:r>
          <w:r>
            <w:rPr>
              <w:b/>
            </w:rPr>
            <w:instrText xml:space="preserve"> STYLEREF CharPartNo \*charformat </w:instrText>
          </w:r>
          <w:r>
            <w:rPr>
              <w:b/>
            </w:rPr>
            <w:fldChar w:fldCharType="separate"/>
          </w:r>
          <w:r w:rsidR="0015719E">
            <w:rPr>
              <w:b/>
              <w:noProof/>
            </w:rPr>
            <w:t>Part 10</w:t>
          </w:r>
          <w:r>
            <w:rPr>
              <w:b/>
            </w:rPr>
            <w:fldChar w:fldCharType="end"/>
          </w:r>
        </w:p>
      </w:tc>
    </w:tr>
    <w:tr w:rsidR="00101A46" w14:paraId="59BE92AA" w14:textId="77777777" w:rsidTr="00D86897">
      <w:tc>
        <w:tcPr>
          <w:tcW w:w="6320" w:type="dxa"/>
        </w:tcPr>
        <w:p w14:paraId="1CE80CB5" w14:textId="221E1B0B" w:rsidR="00101A46" w:rsidRDefault="00101A46">
          <w:pPr>
            <w:pStyle w:val="HeaderEven"/>
            <w:jc w:val="right"/>
          </w:pPr>
          <w:r>
            <w:fldChar w:fldCharType="begin"/>
          </w:r>
          <w:r>
            <w:instrText xml:space="preserve"> STYLEREF CharDivText \*charformat </w:instrText>
          </w:r>
          <w:r>
            <w:fldChar w:fldCharType="end"/>
          </w:r>
        </w:p>
      </w:tc>
      <w:tc>
        <w:tcPr>
          <w:tcW w:w="1701" w:type="dxa"/>
        </w:tcPr>
        <w:p w14:paraId="0D3C34B4" w14:textId="39D2937B" w:rsidR="00101A46" w:rsidRDefault="00101A46">
          <w:pPr>
            <w:pStyle w:val="HeaderEven"/>
            <w:jc w:val="right"/>
            <w:rPr>
              <w:b/>
            </w:rPr>
          </w:pPr>
          <w:r>
            <w:rPr>
              <w:b/>
            </w:rPr>
            <w:fldChar w:fldCharType="begin"/>
          </w:r>
          <w:r>
            <w:rPr>
              <w:b/>
            </w:rPr>
            <w:instrText xml:space="preserve"> STYLEREF CharDivNo \*charformat </w:instrText>
          </w:r>
          <w:r>
            <w:rPr>
              <w:b/>
            </w:rPr>
            <w:fldChar w:fldCharType="end"/>
          </w:r>
        </w:p>
      </w:tc>
    </w:tr>
    <w:tr w:rsidR="00101A46" w14:paraId="3FA41E8E" w14:textId="77777777" w:rsidTr="00D86897">
      <w:trPr>
        <w:cantSplit/>
      </w:trPr>
      <w:tc>
        <w:tcPr>
          <w:tcW w:w="1701" w:type="dxa"/>
          <w:gridSpan w:val="2"/>
          <w:tcBorders>
            <w:bottom w:val="single" w:sz="4" w:space="0" w:color="auto"/>
          </w:tcBorders>
        </w:tcPr>
        <w:p w14:paraId="7F0D6337" w14:textId="25522A9C" w:rsidR="00101A46" w:rsidRDefault="0015719E">
          <w:pPr>
            <w:pStyle w:val="HeaderOdd6"/>
          </w:pPr>
          <w:r>
            <w:fldChar w:fldCharType="begin"/>
          </w:r>
          <w:r>
            <w:instrText xml:space="preserve"> DOCPROPERTY "Company"  \* MERGEFORMAT </w:instrText>
          </w:r>
          <w:r>
            <w:fldChar w:fldCharType="separate"/>
          </w:r>
          <w:r w:rsidR="00101A46">
            <w:t>Section</w:t>
          </w:r>
          <w:r>
            <w:fldChar w:fldCharType="end"/>
          </w:r>
          <w:r w:rsidR="00101A46">
            <w:t xml:space="preserve"> </w:t>
          </w:r>
          <w:r w:rsidR="00101A46">
            <w:rPr>
              <w:noProof/>
            </w:rPr>
            <w:fldChar w:fldCharType="begin"/>
          </w:r>
          <w:r w:rsidR="00101A46">
            <w:rPr>
              <w:noProof/>
            </w:rPr>
            <w:instrText xml:space="preserve"> STYLEREF CharSectNo \*charformat </w:instrText>
          </w:r>
          <w:r w:rsidR="00101A46">
            <w:rPr>
              <w:noProof/>
            </w:rPr>
            <w:fldChar w:fldCharType="separate"/>
          </w:r>
          <w:r>
            <w:rPr>
              <w:noProof/>
            </w:rPr>
            <w:t>252</w:t>
          </w:r>
          <w:r w:rsidR="00101A46">
            <w:rPr>
              <w:noProof/>
            </w:rPr>
            <w:fldChar w:fldCharType="end"/>
          </w:r>
        </w:p>
      </w:tc>
    </w:tr>
  </w:tbl>
  <w:p w14:paraId="163504E1" w14:textId="77777777" w:rsidR="00101A46" w:rsidRDefault="00101A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877F6" w:rsidRPr="00CB3D59" w14:paraId="5CAF4FF0" w14:textId="77777777">
      <w:trPr>
        <w:jc w:val="center"/>
      </w:trPr>
      <w:tc>
        <w:tcPr>
          <w:tcW w:w="1560" w:type="dxa"/>
        </w:tcPr>
        <w:p w14:paraId="71F5A00E" w14:textId="22EF1056" w:rsidR="00B877F6" w:rsidRPr="00F02A14" w:rsidRDefault="00B877F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5719E">
            <w:rPr>
              <w:rFonts w:cs="Arial"/>
              <w:b/>
              <w:noProof/>
              <w:szCs w:val="18"/>
            </w:rPr>
            <w:t>Schedule 1</w:t>
          </w:r>
          <w:r w:rsidRPr="00F02A14">
            <w:rPr>
              <w:rFonts w:cs="Arial"/>
              <w:b/>
              <w:szCs w:val="18"/>
            </w:rPr>
            <w:fldChar w:fldCharType="end"/>
          </w:r>
        </w:p>
      </w:tc>
      <w:tc>
        <w:tcPr>
          <w:tcW w:w="5741" w:type="dxa"/>
        </w:tcPr>
        <w:p w14:paraId="770A2EB8" w14:textId="1D32A765" w:rsidR="00B877F6" w:rsidRPr="00F02A14" w:rsidRDefault="00B877F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5719E">
            <w:rPr>
              <w:rFonts w:cs="Arial"/>
              <w:noProof/>
              <w:szCs w:val="18"/>
            </w:rPr>
            <w:t>Reviewable decisions</w:t>
          </w:r>
          <w:r w:rsidRPr="00F02A14">
            <w:rPr>
              <w:rFonts w:cs="Arial"/>
              <w:szCs w:val="18"/>
            </w:rPr>
            <w:fldChar w:fldCharType="end"/>
          </w:r>
        </w:p>
      </w:tc>
    </w:tr>
    <w:tr w:rsidR="00B877F6" w:rsidRPr="00CB3D59" w14:paraId="79424560" w14:textId="77777777">
      <w:trPr>
        <w:jc w:val="center"/>
      </w:trPr>
      <w:tc>
        <w:tcPr>
          <w:tcW w:w="1560" w:type="dxa"/>
        </w:tcPr>
        <w:p w14:paraId="4C9A9735" w14:textId="0553EEA3" w:rsidR="00B877F6" w:rsidRPr="00F02A14" w:rsidRDefault="00B877F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1A7B11B" w14:textId="307EA74E" w:rsidR="00B877F6" w:rsidRPr="00F02A14" w:rsidRDefault="00B877F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877F6" w:rsidRPr="00CB3D59" w14:paraId="22D047E1" w14:textId="77777777">
      <w:trPr>
        <w:jc w:val="center"/>
      </w:trPr>
      <w:tc>
        <w:tcPr>
          <w:tcW w:w="7296" w:type="dxa"/>
          <w:gridSpan w:val="2"/>
          <w:tcBorders>
            <w:bottom w:val="single" w:sz="4" w:space="0" w:color="auto"/>
          </w:tcBorders>
        </w:tcPr>
        <w:p w14:paraId="7E6C7BA4" w14:textId="77777777" w:rsidR="00B877F6" w:rsidRPr="00783A18" w:rsidRDefault="00B877F6" w:rsidP="00783A18">
          <w:pPr>
            <w:pStyle w:val="HeaderEven6"/>
            <w:spacing w:before="0" w:after="0"/>
            <w:rPr>
              <w:rFonts w:ascii="Times New Roman" w:hAnsi="Times New Roman"/>
              <w:sz w:val="24"/>
              <w:szCs w:val="24"/>
            </w:rPr>
          </w:pPr>
        </w:p>
      </w:tc>
    </w:tr>
  </w:tbl>
  <w:p w14:paraId="2B623B9C" w14:textId="77777777" w:rsidR="00B877F6" w:rsidRDefault="00B877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877F6" w:rsidRPr="00CB3D59" w14:paraId="76F2251C" w14:textId="77777777">
      <w:trPr>
        <w:jc w:val="center"/>
      </w:trPr>
      <w:tc>
        <w:tcPr>
          <w:tcW w:w="5741" w:type="dxa"/>
        </w:tcPr>
        <w:p w14:paraId="71CE812F" w14:textId="41A979E3" w:rsidR="00B877F6" w:rsidRPr="00F02A14" w:rsidRDefault="00B877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5719E">
            <w:rPr>
              <w:rFonts w:cs="Arial"/>
              <w:noProof/>
              <w:szCs w:val="18"/>
            </w:rPr>
            <w:t>Appellable decisions</w:t>
          </w:r>
          <w:r w:rsidRPr="00F02A14">
            <w:rPr>
              <w:rFonts w:cs="Arial"/>
              <w:szCs w:val="18"/>
            </w:rPr>
            <w:fldChar w:fldCharType="end"/>
          </w:r>
        </w:p>
      </w:tc>
      <w:tc>
        <w:tcPr>
          <w:tcW w:w="1560" w:type="dxa"/>
        </w:tcPr>
        <w:p w14:paraId="1A3ED15A" w14:textId="63166D67" w:rsidR="00B877F6" w:rsidRPr="00F02A14" w:rsidRDefault="00B877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5719E">
            <w:rPr>
              <w:rFonts w:cs="Arial"/>
              <w:b/>
              <w:noProof/>
              <w:szCs w:val="18"/>
            </w:rPr>
            <w:t>Schedule 2</w:t>
          </w:r>
          <w:r w:rsidRPr="00F02A14">
            <w:rPr>
              <w:rFonts w:cs="Arial"/>
              <w:b/>
              <w:szCs w:val="18"/>
            </w:rPr>
            <w:fldChar w:fldCharType="end"/>
          </w:r>
        </w:p>
      </w:tc>
    </w:tr>
    <w:tr w:rsidR="00B877F6" w:rsidRPr="00CB3D59" w14:paraId="488F62F4" w14:textId="77777777">
      <w:trPr>
        <w:jc w:val="center"/>
      </w:trPr>
      <w:tc>
        <w:tcPr>
          <w:tcW w:w="5741" w:type="dxa"/>
        </w:tcPr>
        <w:p w14:paraId="4286A4F3" w14:textId="58F6A53A" w:rsidR="00B877F6" w:rsidRPr="00F02A14" w:rsidRDefault="00B877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272C8D5" w14:textId="3552B924" w:rsidR="00B877F6" w:rsidRPr="00F02A14" w:rsidRDefault="00B877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877F6" w:rsidRPr="00CB3D59" w14:paraId="432CFAD2" w14:textId="77777777">
      <w:trPr>
        <w:jc w:val="center"/>
      </w:trPr>
      <w:tc>
        <w:tcPr>
          <w:tcW w:w="7296" w:type="dxa"/>
          <w:gridSpan w:val="2"/>
          <w:tcBorders>
            <w:bottom w:val="single" w:sz="4" w:space="0" w:color="auto"/>
          </w:tcBorders>
        </w:tcPr>
        <w:p w14:paraId="3FD400BC" w14:textId="77777777" w:rsidR="00B877F6" w:rsidRPr="00783A18" w:rsidRDefault="00B877F6" w:rsidP="00783A18">
          <w:pPr>
            <w:pStyle w:val="HeaderOdd6"/>
            <w:spacing w:before="0" w:after="0"/>
            <w:jc w:val="left"/>
            <w:rPr>
              <w:rFonts w:ascii="Times New Roman" w:hAnsi="Times New Roman"/>
              <w:sz w:val="24"/>
              <w:szCs w:val="24"/>
            </w:rPr>
          </w:pPr>
        </w:p>
      </w:tc>
    </w:tr>
  </w:tbl>
  <w:p w14:paraId="2F9F31EB" w14:textId="77777777" w:rsidR="00B877F6" w:rsidRDefault="00B87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900CD"/>
    <w:multiLevelType w:val="hybridMultilevel"/>
    <w:tmpl w:val="DF44F230"/>
    <w:lvl w:ilvl="0" w:tplc="0C090001">
      <w:start w:val="1"/>
      <w:numFmt w:val="bullet"/>
      <w:lvlText w:val=""/>
      <w:lvlJc w:val="left"/>
      <w:pPr>
        <w:ind w:left="2620" w:hanging="360"/>
      </w:pPr>
      <w:rPr>
        <w:rFonts w:ascii="Symbol" w:hAnsi="Symbol" w:hint="default"/>
      </w:rPr>
    </w:lvl>
    <w:lvl w:ilvl="1" w:tplc="0C090003" w:tentative="1">
      <w:start w:val="1"/>
      <w:numFmt w:val="bullet"/>
      <w:lvlText w:val="o"/>
      <w:lvlJc w:val="left"/>
      <w:pPr>
        <w:ind w:left="3340" w:hanging="360"/>
      </w:pPr>
      <w:rPr>
        <w:rFonts w:ascii="Courier New" w:hAnsi="Courier New" w:hint="default"/>
      </w:rPr>
    </w:lvl>
    <w:lvl w:ilvl="2" w:tplc="0C090005" w:tentative="1">
      <w:start w:val="1"/>
      <w:numFmt w:val="bullet"/>
      <w:lvlText w:val=""/>
      <w:lvlJc w:val="left"/>
      <w:pPr>
        <w:ind w:left="4060" w:hanging="360"/>
      </w:pPr>
      <w:rPr>
        <w:rFonts w:ascii="Wingdings" w:hAnsi="Wingdings" w:hint="default"/>
      </w:rPr>
    </w:lvl>
    <w:lvl w:ilvl="3" w:tplc="0C090001" w:tentative="1">
      <w:start w:val="1"/>
      <w:numFmt w:val="bullet"/>
      <w:lvlText w:val=""/>
      <w:lvlJc w:val="left"/>
      <w:pPr>
        <w:ind w:left="4780" w:hanging="360"/>
      </w:pPr>
      <w:rPr>
        <w:rFonts w:ascii="Symbol" w:hAnsi="Symbol" w:hint="default"/>
      </w:rPr>
    </w:lvl>
    <w:lvl w:ilvl="4" w:tplc="0C090003" w:tentative="1">
      <w:start w:val="1"/>
      <w:numFmt w:val="bullet"/>
      <w:lvlText w:val="o"/>
      <w:lvlJc w:val="left"/>
      <w:pPr>
        <w:ind w:left="5500" w:hanging="360"/>
      </w:pPr>
      <w:rPr>
        <w:rFonts w:ascii="Courier New" w:hAnsi="Courier New" w:hint="default"/>
      </w:rPr>
    </w:lvl>
    <w:lvl w:ilvl="5" w:tplc="0C090005" w:tentative="1">
      <w:start w:val="1"/>
      <w:numFmt w:val="bullet"/>
      <w:lvlText w:val=""/>
      <w:lvlJc w:val="left"/>
      <w:pPr>
        <w:ind w:left="6220" w:hanging="360"/>
      </w:pPr>
      <w:rPr>
        <w:rFonts w:ascii="Wingdings" w:hAnsi="Wingdings" w:hint="default"/>
      </w:rPr>
    </w:lvl>
    <w:lvl w:ilvl="6" w:tplc="0C090001" w:tentative="1">
      <w:start w:val="1"/>
      <w:numFmt w:val="bullet"/>
      <w:lvlText w:val=""/>
      <w:lvlJc w:val="left"/>
      <w:pPr>
        <w:ind w:left="6940" w:hanging="360"/>
      </w:pPr>
      <w:rPr>
        <w:rFonts w:ascii="Symbol" w:hAnsi="Symbol" w:hint="default"/>
      </w:rPr>
    </w:lvl>
    <w:lvl w:ilvl="7" w:tplc="0C090003" w:tentative="1">
      <w:start w:val="1"/>
      <w:numFmt w:val="bullet"/>
      <w:lvlText w:val="o"/>
      <w:lvlJc w:val="left"/>
      <w:pPr>
        <w:ind w:left="7660" w:hanging="360"/>
      </w:pPr>
      <w:rPr>
        <w:rFonts w:ascii="Courier New" w:hAnsi="Courier New" w:hint="default"/>
      </w:rPr>
    </w:lvl>
    <w:lvl w:ilvl="8" w:tplc="0C090005" w:tentative="1">
      <w:start w:val="1"/>
      <w:numFmt w:val="bullet"/>
      <w:lvlText w:val=""/>
      <w:lvlJc w:val="left"/>
      <w:pPr>
        <w:ind w:left="8380" w:hanging="360"/>
      </w:pPr>
      <w:rPr>
        <w:rFonts w:ascii="Wingdings" w:hAnsi="Wingdings" w:hint="default"/>
      </w:rPr>
    </w:lvl>
  </w:abstractNum>
  <w:abstractNum w:abstractNumId="11"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252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1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5DDC0708"/>
    <w:multiLevelType w:val="hybridMultilevel"/>
    <w:tmpl w:val="239099BC"/>
    <w:lvl w:ilvl="0" w:tplc="470047E0">
      <w:start w:val="1"/>
      <w:numFmt w:val="bullet"/>
      <w:pStyle w:val="TableBullet"/>
      <w:lvlText w:val=""/>
      <w:lvlJc w:val="left"/>
      <w:pPr>
        <w:ind w:left="720" w:hanging="360"/>
      </w:pPr>
      <w:rPr>
        <w:rFonts w:ascii="Symbol" w:hAnsi="Symbol" w:hint="default"/>
      </w:rPr>
    </w:lvl>
    <w:lvl w:ilvl="1" w:tplc="C38A0F0C" w:tentative="1">
      <w:start w:val="1"/>
      <w:numFmt w:val="bullet"/>
      <w:lvlText w:val="o"/>
      <w:lvlJc w:val="left"/>
      <w:pPr>
        <w:ind w:left="1440" w:hanging="360"/>
      </w:pPr>
      <w:rPr>
        <w:rFonts w:ascii="Courier New" w:hAnsi="Courier New" w:cs="Courier New" w:hint="default"/>
      </w:rPr>
    </w:lvl>
    <w:lvl w:ilvl="2" w:tplc="C0646B36" w:tentative="1">
      <w:start w:val="1"/>
      <w:numFmt w:val="bullet"/>
      <w:lvlText w:val=""/>
      <w:lvlJc w:val="left"/>
      <w:pPr>
        <w:ind w:left="2160" w:hanging="360"/>
      </w:pPr>
      <w:rPr>
        <w:rFonts w:ascii="Wingdings" w:hAnsi="Wingdings" w:hint="default"/>
      </w:rPr>
    </w:lvl>
    <w:lvl w:ilvl="3" w:tplc="8300FFAC" w:tentative="1">
      <w:start w:val="1"/>
      <w:numFmt w:val="bullet"/>
      <w:lvlText w:val=""/>
      <w:lvlJc w:val="left"/>
      <w:pPr>
        <w:ind w:left="2880" w:hanging="360"/>
      </w:pPr>
      <w:rPr>
        <w:rFonts w:ascii="Symbol" w:hAnsi="Symbol" w:hint="default"/>
      </w:rPr>
    </w:lvl>
    <w:lvl w:ilvl="4" w:tplc="19063BE6" w:tentative="1">
      <w:start w:val="1"/>
      <w:numFmt w:val="bullet"/>
      <w:lvlText w:val="o"/>
      <w:lvlJc w:val="left"/>
      <w:pPr>
        <w:ind w:left="3600" w:hanging="360"/>
      </w:pPr>
      <w:rPr>
        <w:rFonts w:ascii="Courier New" w:hAnsi="Courier New" w:cs="Courier New" w:hint="default"/>
      </w:rPr>
    </w:lvl>
    <w:lvl w:ilvl="5" w:tplc="301295E4" w:tentative="1">
      <w:start w:val="1"/>
      <w:numFmt w:val="bullet"/>
      <w:lvlText w:val=""/>
      <w:lvlJc w:val="left"/>
      <w:pPr>
        <w:ind w:left="4320" w:hanging="360"/>
      </w:pPr>
      <w:rPr>
        <w:rFonts w:ascii="Wingdings" w:hAnsi="Wingdings" w:hint="default"/>
      </w:rPr>
    </w:lvl>
    <w:lvl w:ilvl="6" w:tplc="CF881C1E" w:tentative="1">
      <w:start w:val="1"/>
      <w:numFmt w:val="bullet"/>
      <w:lvlText w:val=""/>
      <w:lvlJc w:val="left"/>
      <w:pPr>
        <w:ind w:left="5040" w:hanging="360"/>
      </w:pPr>
      <w:rPr>
        <w:rFonts w:ascii="Symbol" w:hAnsi="Symbol" w:hint="default"/>
      </w:rPr>
    </w:lvl>
    <w:lvl w:ilvl="7" w:tplc="34A87F6E" w:tentative="1">
      <w:start w:val="1"/>
      <w:numFmt w:val="bullet"/>
      <w:lvlText w:val="o"/>
      <w:lvlJc w:val="left"/>
      <w:pPr>
        <w:ind w:left="5760" w:hanging="360"/>
      </w:pPr>
      <w:rPr>
        <w:rFonts w:ascii="Courier New" w:hAnsi="Courier New" w:cs="Courier New" w:hint="default"/>
      </w:rPr>
    </w:lvl>
    <w:lvl w:ilvl="8" w:tplc="0FA4519C" w:tentative="1">
      <w:start w:val="1"/>
      <w:numFmt w:val="bullet"/>
      <w:lvlText w:val=""/>
      <w:lvlJc w:val="left"/>
      <w:pPr>
        <w:ind w:left="6480" w:hanging="360"/>
      </w:pPr>
      <w:rPr>
        <w:rFonts w:ascii="Wingdings" w:hAnsi="Wingdings" w:hint="default"/>
      </w:rPr>
    </w:lvl>
  </w:abstractNum>
  <w:abstractNum w:abstractNumId="2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C803CA6"/>
    <w:multiLevelType w:val="multilevel"/>
    <w:tmpl w:val="DBA84F9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BA947E9"/>
    <w:multiLevelType w:val="singleLevel"/>
    <w:tmpl w:val="DDC0C362"/>
    <w:lvl w:ilvl="0">
      <w:start w:val="1"/>
      <w:numFmt w:val="decimal"/>
      <w:lvlRestart w:val="0"/>
      <w:lvlText w:val="%1"/>
      <w:lvlJc w:val="left"/>
      <w:pPr>
        <w:tabs>
          <w:tab w:val="num" w:pos="1500"/>
        </w:tabs>
        <w:ind w:left="1500" w:hanging="400"/>
      </w:pPr>
      <w:rPr>
        <w:rFonts w:cs="Times New Roman"/>
        <w:b/>
        <w:i w:val="0"/>
      </w:rPr>
    </w:lvl>
  </w:abstractNum>
  <w:abstractNum w:abstractNumId="27" w15:restartNumberingAfterBreak="0">
    <w:nsid w:val="7FE65E21"/>
    <w:multiLevelType w:val="hybridMultilevel"/>
    <w:tmpl w:val="AC7A5FF8"/>
    <w:lvl w:ilvl="0" w:tplc="EA8A65A6">
      <w:start w:val="1"/>
      <w:numFmt w:val="decimal"/>
      <w:pStyle w:val="TableNumbered"/>
      <w:suff w:val="space"/>
      <w:lvlText w:val="%1"/>
      <w:lvlJc w:val="left"/>
      <w:pPr>
        <w:ind w:left="360" w:hanging="360"/>
      </w:pPr>
      <w:rPr>
        <w:rFonts w:hint="default"/>
      </w:rPr>
    </w:lvl>
    <w:lvl w:ilvl="1" w:tplc="0B30AFE0" w:tentative="1">
      <w:start w:val="1"/>
      <w:numFmt w:val="lowerLetter"/>
      <w:lvlText w:val="%2."/>
      <w:lvlJc w:val="left"/>
      <w:pPr>
        <w:ind w:left="1440" w:hanging="360"/>
      </w:pPr>
    </w:lvl>
    <w:lvl w:ilvl="2" w:tplc="B8A89746" w:tentative="1">
      <w:start w:val="1"/>
      <w:numFmt w:val="lowerRoman"/>
      <w:lvlText w:val="%3."/>
      <w:lvlJc w:val="right"/>
      <w:pPr>
        <w:ind w:left="2160" w:hanging="180"/>
      </w:pPr>
    </w:lvl>
    <w:lvl w:ilvl="3" w:tplc="FB323BD8" w:tentative="1">
      <w:start w:val="1"/>
      <w:numFmt w:val="decimal"/>
      <w:lvlText w:val="%4."/>
      <w:lvlJc w:val="left"/>
      <w:pPr>
        <w:ind w:left="2880" w:hanging="360"/>
      </w:pPr>
    </w:lvl>
    <w:lvl w:ilvl="4" w:tplc="16DA29B2" w:tentative="1">
      <w:start w:val="1"/>
      <w:numFmt w:val="lowerLetter"/>
      <w:lvlText w:val="%5."/>
      <w:lvlJc w:val="left"/>
      <w:pPr>
        <w:ind w:left="3600" w:hanging="360"/>
      </w:pPr>
    </w:lvl>
    <w:lvl w:ilvl="5" w:tplc="D5C8F11C" w:tentative="1">
      <w:start w:val="1"/>
      <w:numFmt w:val="lowerRoman"/>
      <w:lvlText w:val="%6."/>
      <w:lvlJc w:val="right"/>
      <w:pPr>
        <w:ind w:left="4320" w:hanging="180"/>
      </w:pPr>
    </w:lvl>
    <w:lvl w:ilvl="6" w:tplc="7A8A9EBE" w:tentative="1">
      <w:start w:val="1"/>
      <w:numFmt w:val="decimal"/>
      <w:lvlText w:val="%7."/>
      <w:lvlJc w:val="left"/>
      <w:pPr>
        <w:ind w:left="5040" w:hanging="360"/>
      </w:pPr>
    </w:lvl>
    <w:lvl w:ilvl="7" w:tplc="4D702E00" w:tentative="1">
      <w:start w:val="1"/>
      <w:numFmt w:val="lowerLetter"/>
      <w:lvlText w:val="%8."/>
      <w:lvlJc w:val="left"/>
      <w:pPr>
        <w:ind w:left="5760" w:hanging="360"/>
      </w:pPr>
    </w:lvl>
    <w:lvl w:ilvl="8" w:tplc="3C32C3BC" w:tentative="1">
      <w:start w:val="1"/>
      <w:numFmt w:val="lowerRoman"/>
      <w:lvlText w:val="%9."/>
      <w:lvlJc w:val="right"/>
      <w:pPr>
        <w:ind w:left="6480" w:hanging="180"/>
      </w:pPr>
    </w:lvl>
  </w:abstractNum>
  <w:num w:numId="1" w16cid:durableId="1838836104">
    <w:abstractNumId w:val="9"/>
  </w:num>
  <w:num w:numId="2" w16cid:durableId="2081361021">
    <w:abstractNumId w:val="7"/>
  </w:num>
  <w:num w:numId="3" w16cid:durableId="794980285">
    <w:abstractNumId w:val="6"/>
  </w:num>
  <w:num w:numId="4" w16cid:durableId="888031018">
    <w:abstractNumId w:val="5"/>
  </w:num>
  <w:num w:numId="5" w16cid:durableId="744763158">
    <w:abstractNumId w:val="4"/>
  </w:num>
  <w:num w:numId="6" w16cid:durableId="1920480385">
    <w:abstractNumId w:val="8"/>
  </w:num>
  <w:num w:numId="7" w16cid:durableId="1237201763">
    <w:abstractNumId w:val="3"/>
  </w:num>
  <w:num w:numId="8" w16cid:durableId="539786986">
    <w:abstractNumId w:val="2"/>
  </w:num>
  <w:num w:numId="9" w16cid:durableId="956830813">
    <w:abstractNumId w:val="1"/>
  </w:num>
  <w:num w:numId="10" w16cid:durableId="1489436770">
    <w:abstractNumId w:val="0"/>
  </w:num>
  <w:num w:numId="11" w16cid:durableId="145098507">
    <w:abstractNumId w:val="15"/>
  </w:num>
  <w:num w:numId="12" w16cid:durableId="293952532">
    <w:abstractNumId w:val="11"/>
  </w:num>
  <w:num w:numId="13" w16cid:durableId="1201167952">
    <w:abstractNumId w:val="24"/>
  </w:num>
  <w:num w:numId="14" w16cid:durableId="1653830127">
    <w:abstractNumId w:val="16"/>
  </w:num>
  <w:num w:numId="15" w16cid:durableId="913246753">
    <w:abstractNumId w:val="18"/>
  </w:num>
  <w:num w:numId="16" w16cid:durableId="1455711852">
    <w:abstractNumId w:val="25"/>
  </w:num>
  <w:num w:numId="17" w16cid:durableId="301620502">
    <w:abstractNumId w:val="14"/>
  </w:num>
  <w:num w:numId="18" w16cid:durableId="1482885789">
    <w:abstractNumId w:val="22"/>
    <w:lvlOverride w:ilvl="0">
      <w:startOverride w:val="1"/>
    </w:lvlOverride>
  </w:num>
  <w:num w:numId="19" w16cid:durableId="33888488">
    <w:abstractNumId w:val="21"/>
  </w:num>
  <w:num w:numId="20" w16cid:durableId="1771199348">
    <w:abstractNumId w:val="12"/>
  </w:num>
  <w:num w:numId="21" w16cid:durableId="1411925114">
    <w:abstractNumId w:val="26"/>
  </w:num>
  <w:num w:numId="22" w16cid:durableId="1822968225">
    <w:abstractNumId w:val="19"/>
  </w:num>
  <w:num w:numId="23" w16cid:durableId="1108893004">
    <w:abstractNumId w:val="27"/>
  </w:num>
  <w:num w:numId="24" w16cid:durableId="1925602965">
    <w:abstractNumId w:val="23"/>
  </w:num>
  <w:num w:numId="25" w16cid:durableId="2128547197">
    <w:abstractNumId w:val="13"/>
  </w:num>
  <w:num w:numId="26" w16cid:durableId="1134372328">
    <w:abstractNumId w:val="10"/>
  </w:num>
  <w:num w:numId="27" w16cid:durableId="46019578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F"/>
    <w:rsid w:val="00000130"/>
    <w:rsid w:val="00001DB2"/>
    <w:rsid w:val="000034EC"/>
    <w:rsid w:val="00006655"/>
    <w:rsid w:val="0001081F"/>
    <w:rsid w:val="00010BCC"/>
    <w:rsid w:val="00012549"/>
    <w:rsid w:val="000132C7"/>
    <w:rsid w:val="0001418F"/>
    <w:rsid w:val="00016B07"/>
    <w:rsid w:val="00017F26"/>
    <w:rsid w:val="0002196C"/>
    <w:rsid w:val="000246CF"/>
    <w:rsid w:val="00024DF2"/>
    <w:rsid w:val="0002501F"/>
    <w:rsid w:val="00025C95"/>
    <w:rsid w:val="000263E2"/>
    <w:rsid w:val="00027522"/>
    <w:rsid w:val="000279B9"/>
    <w:rsid w:val="00030BB0"/>
    <w:rsid w:val="00031164"/>
    <w:rsid w:val="00031BBF"/>
    <w:rsid w:val="00032B0D"/>
    <w:rsid w:val="00036237"/>
    <w:rsid w:val="00042139"/>
    <w:rsid w:val="00042237"/>
    <w:rsid w:val="00043BD1"/>
    <w:rsid w:val="000458FE"/>
    <w:rsid w:val="00047D81"/>
    <w:rsid w:val="00050608"/>
    <w:rsid w:val="00051FA5"/>
    <w:rsid w:val="00052570"/>
    <w:rsid w:val="00054C3E"/>
    <w:rsid w:val="00054EF2"/>
    <w:rsid w:val="00057784"/>
    <w:rsid w:val="00057956"/>
    <w:rsid w:val="000608F0"/>
    <w:rsid w:val="0006316B"/>
    <w:rsid w:val="00070F78"/>
    <w:rsid w:val="000715DA"/>
    <w:rsid w:val="00072DBB"/>
    <w:rsid w:val="00076AFC"/>
    <w:rsid w:val="00077C5C"/>
    <w:rsid w:val="00081BF3"/>
    <w:rsid w:val="00082BD3"/>
    <w:rsid w:val="00090994"/>
    <w:rsid w:val="00090F40"/>
    <w:rsid w:val="00092834"/>
    <w:rsid w:val="000955C5"/>
    <w:rsid w:val="000956E7"/>
    <w:rsid w:val="000A2A1D"/>
    <w:rsid w:val="000A2D61"/>
    <w:rsid w:val="000B3D67"/>
    <w:rsid w:val="000B5D6B"/>
    <w:rsid w:val="000B7833"/>
    <w:rsid w:val="000B7B5A"/>
    <w:rsid w:val="000C3787"/>
    <w:rsid w:val="000C56DE"/>
    <w:rsid w:val="000D0398"/>
    <w:rsid w:val="000D0D3A"/>
    <w:rsid w:val="000D13AA"/>
    <w:rsid w:val="000D36B5"/>
    <w:rsid w:val="000E69A7"/>
    <w:rsid w:val="000E6E69"/>
    <w:rsid w:val="000F3690"/>
    <w:rsid w:val="000F4D79"/>
    <w:rsid w:val="000F58EB"/>
    <w:rsid w:val="001010FE"/>
    <w:rsid w:val="00101A46"/>
    <w:rsid w:val="00111F9D"/>
    <w:rsid w:val="0011297A"/>
    <w:rsid w:val="001130F6"/>
    <w:rsid w:val="001150DB"/>
    <w:rsid w:val="00115B9E"/>
    <w:rsid w:val="001174E8"/>
    <w:rsid w:val="001175A5"/>
    <w:rsid w:val="00123705"/>
    <w:rsid w:val="001239BB"/>
    <w:rsid w:val="0012557D"/>
    <w:rsid w:val="0012576B"/>
    <w:rsid w:val="00131AB2"/>
    <w:rsid w:val="00134BEA"/>
    <w:rsid w:val="00134E86"/>
    <w:rsid w:val="00135173"/>
    <w:rsid w:val="001356B1"/>
    <w:rsid w:val="00135C68"/>
    <w:rsid w:val="0013783F"/>
    <w:rsid w:val="00141261"/>
    <w:rsid w:val="0014358E"/>
    <w:rsid w:val="0014430B"/>
    <w:rsid w:val="00144979"/>
    <w:rsid w:val="00147D1C"/>
    <w:rsid w:val="00150998"/>
    <w:rsid w:val="00151D85"/>
    <w:rsid w:val="001549C9"/>
    <w:rsid w:val="0015719E"/>
    <w:rsid w:val="0016030E"/>
    <w:rsid w:val="00162AF0"/>
    <w:rsid w:val="00162B9F"/>
    <w:rsid w:val="001648DF"/>
    <w:rsid w:val="00171558"/>
    <w:rsid w:val="00171803"/>
    <w:rsid w:val="00171DE4"/>
    <w:rsid w:val="00173E4F"/>
    <w:rsid w:val="0017434A"/>
    <w:rsid w:val="00174D71"/>
    <w:rsid w:val="0017510F"/>
    <w:rsid w:val="001754DF"/>
    <w:rsid w:val="00175931"/>
    <w:rsid w:val="00194997"/>
    <w:rsid w:val="00194E51"/>
    <w:rsid w:val="001959A9"/>
    <w:rsid w:val="00197777"/>
    <w:rsid w:val="00197E50"/>
    <w:rsid w:val="001A1D89"/>
    <w:rsid w:val="001A279E"/>
    <w:rsid w:val="001A6367"/>
    <w:rsid w:val="001A6C3A"/>
    <w:rsid w:val="001A773B"/>
    <w:rsid w:val="001A775D"/>
    <w:rsid w:val="001A7D2B"/>
    <w:rsid w:val="001B0518"/>
    <w:rsid w:val="001B089E"/>
    <w:rsid w:val="001B2C67"/>
    <w:rsid w:val="001B53F0"/>
    <w:rsid w:val="001B6657"/>
    <w:rsid w:val="001C06A4"/>
    <w:rsid w:val="001C103D"/>
    <w:rsid w:val="001C35D2"/>
    <w:rsid w:val="001C4BCF"/>
    <w:rsid w:val="001C52E9"/>
    <w:rsid w:val="001D0391"/>
    <w:rsid w:val="001D4F60"/>
    <w:rsid w:val="001D56CF"/>
    <w:rsid w:val="001D6B88"/>
    <w:rsid w:val="001D7B64"/>
    <w:rsid w:val="001D7B77"/>
    <w:rsid w:val="001E0F35"/>
    <w:rsid w:val="001E3078"/>
    <w:rsid w:val="001E6D6D"/>
    <w:rsid w:val="001E6DCC"/>
    <w:rsid w:val="001F17A4"/>
    <w:rsid w:val="001F1A9D"/>
    <w:rsid w:val="001F33E6"/>
    <w:rsid w:val="001F5B32"/>
    <w:rsid w:val="001F73D8"/>
    <w:rsid w:val="001F7840"/>
    <w:rsid w:val="0020282E"/>
    <w:rsid w:val="00202C91"/>
    <w:rsid w:val="0020302B"/>
    <w:rsid w:val="00203E41"/>
    <w:rsid w:val="00204FA4"/>
    <w:rsid w:val="00206A11"/>
    <w:rsid w:val="00206CC2"/>
    <w:rsid w:val="0021266D"/>
    <w:rsid w:val="00215892"/>
    <w:rsid w:val="002175FF"/>
    <w:rsid w:val="002234AE"/>
    <w:rsid w:val="002252E8"/>
    <w:rsid w:val="002266F9"/>
    <w:rsid w:val="00230491"/>
    <w:rsid w:val="00232618"/>
    <w:rsid w:val="00232D61"/>
    <w:rsid w:val="00235C85"/>
    <w:rsid w:val="00241D8B"/>
    <w:rsid w:val="002436F9"/>
    <w:rsid w:val="00244D83"/>
    <w:rsid w:val="00246D7C"/>
    <w:rsid w:val="0025047B"/>
    <w:rsid w:val="0025348B"/>
    <w:rsid w:val="002546CB"/>
    <w:rsid w:val="00254B3A"/>
    <w:rsid w:val="0025656E"/>
    <w:rsid w:val="00260607"/>
    <w:rsid w:val="00261DCF"/>
    <w:rsid w:val="0026387F"/>
    <w:rsid w:val="00263DCC"/>
    <w:rsid w:val="00271517"/>
    <w:rsid w:val="00274ACE"/>
    <w:rsid w:val="00274D3F"/>
    <w:rsid w:val="002756A4"/>
    <w:rsid w:val="002761FC"/>
    <w:rsid w:val="00277370"/>
    <w:rsid w:val="002776FD"/>
    <w:rsid w:val="00281995"/>
    <w:rsid w:val="00290C41"/>
    <w:rsid w:val="00291A88"/>
    <w:rsid w:val="00296A02"/>
    <w:rsid w:val="0029703E"/>
    <w:rsid w:val="002A0591"/>
    <w:rsid w:val="002A2514"/>
    <w:rsid w:val="002A35F2"/>
    <w:rsid w:val="002A3FE2"/>
    <w:rsid w:val="002A5777"/>
    <w:rsid w:val="002A71DD"/>
    <w:rsid w:val="002B046D"/>
    <w:rsid w:val="002B1F58"/>
    <w:rsid w:val="002B2B0C"/>
    <w:rsid w:val="002B3E3B"/>
    <w:rsid w:val="002B4426"/>
    <w:rsid w:val="002B4529"/>
    <w:rsid w:val="002B50A6"/>
    <w:rsid w:val="002B69C9"/>
    <w:rsid w:val="002C2A24"/>
    <w:rsid w:val="002C2BAC"/>
    <w:rsid w:val="002C4007"/>
    <w:rsid w:val="002C754F"/>
    <w:rsid w:val="002C7645"/>
    <w:rsid w:val="002D2CC4"/>
    <w:rsid w:val="002E14B0"/>
    <w:rsid w:val="002E6A6F"/>
    <w:rsid w:val="002F3BA0"/>
    <w:rsid w:val="002F3E3C"/>
    <w:rsid w:val="002F5580"/>
    <w:rsid w:val="002F6E04"/>
    <w:rsid w:val="00301700"/>
    <w:rsid w:val="003074D9"/>
    <w:rsid w:val="00310F12"/>
    <w:rsid w:val="00312920"/>
    <w:rsid w:val="0031799D"/>
    <w:rsid w:val="0032089D"/>
    <w:rsid w:val="00323377"/>
    <w:rsid w:val="003253CE"/>
    <w:rsid w:val="00325479"/>
    <w:rsid w:val="00332C97"/>
    <w:rsid w:val="00333B34"/>
    <w:rsid w:val="003434B9"/>
    <w:rsid w:val="0034517F"/>
    <w:rsid w:val="00352B8F"/>
    <w:rsid w:val="00353C19"/>
    <w:rsid w:val="00354634"/>
    <w:rsid w:val="00354731"/>
    <w:rsid w:val="0035513B"/>
    <w:rsid w:val="00355670"/>
    <w:rsid w:val="00375A0D"/>
    <w:rsid w:val="00375EAE"/>
    <w:rsid w:val="0037742C"/>
    <w:rsid w:val="00382F8A"/>
    <w:rsid w:val="00390181"/>
    <w:rsid w:val="00392F82"/>
    <w:rsid w:val="0039428A"/>
    <w:rsid w:val="00397DB8"/>
    <w:rsid w:val="003A1F32"/>
    <w:rsid w:val="003A3693"/>
    <w:rsid w:val="003A5AB7"/>
    <w:rsid w:val="003B0C80"/>
    <w:rsid w:val="003B3F40"/>
    <w:rsid w:val="003B5044"/>
    <w:rsid w:val="003C2503"/>
    <w:rsid w:val="003C42FC"/>
    <w:rsid w:val="003C5AFA"/>
    <w:rsid w:val="003C6356"/>
    <w:rsid w:val="003C7615"/>
    <w:rsid w:val="003D1591"/>
    <w:rsid w:val="003D299A"/>
    <w:rsid w:val="003D448E"/>
    <w:rsid w:val="003D5114"/>
    <w:rsid w:val="003D6269"/>
    <w:rsid w:val="003D6B41"/>
    <w:rsid w:val="003D7253"/>
    <w:rsid w:val="003D79C4"/>
    <w:rsid w:val="003E10C7"/>
    <w:rsid w:val="003E1205"/>
    <w:rsid w:val="003E4EE2"/>
    <w:rsid w:val="003F2918"/>
    <w:rsid w:val="003F375E"/>
    <w:rsid w:val="003F69AE"/>
    <w:rsid w:val="0040132C"/>
    <w:rsid w:val="004051DA"/>
    <w:rsid w:val="00407D41"/>
    <w:rsid w:val="00407FB8"/>
    <w:rsid w:val="0041088F"/>
    <w:rsid w:val="0041141C"/>
    <w:rsid w:val="004139F9"/>
    <w:rsid w:val="00424656"/>
    <w:rsid w:val="00424847"/>
    <w:rsid w:val="00430D50"/>
    <w:rsid w:val="00432296"/>
    <w:rsid w:val="00432C87"/>
    <w:rsid w:val="004332EC"/>
    <w:rsid w:val="00434B37"/>
    <w:rsid w:val="00436034"/>
    <w:rsid w:val="004371E9"/>
    <w:rsid w:val="00437A24"/>
    <w:rsid w:val="004406B0"/>
    <w:rsid w:val="00444250"/>
    <w:rsid w:val="00446711"/>
    <w:rsid w:val="00446A7B"/>
    <w:rsid w:val="0045139F"/>
    <w:rsid w:val="004514D4"/>
    <w:rsid w:val="004529D2"/>
    <w:rsid w:val="0045326E"/>
    <w:rsid w:val="00453566"/>
    <w:rsid w:val="004535B1"/>
    <w:rsid w:val="0045369B"/>
    <w:rsid w:val="00454715"/>
    <w:rsid w:val="00455029"/>
    <w:rsid w:val="00457149"/>
    <w:rsid w:val="00457162"/>
    <w:rsid w:val="00457E36"/>
    <w:rsid w:val="00460261"/>
    <w:rsid w:val="00464460"/>
    <w:rsid w:val="00467112"/>
    <w:rsid w:val="00467815"/>
    <w:rsid w:val="004701F8"/>
    <w:rsid w:val="00477FC6"/>
    <w:rsid w:val="0048041C"/>
    <w:rsid w:val="0048220B"/>
    <w:rsid w:val="00483610"/>
    <w:rsid w:val="00483FA1"/>
    <w:rsid w:val="004852AE"/>
    <w:rsid w:val="00485ECA"/>
    <w:rsid w:val="0049543E"/>
    <w:rsid w:val="00495816"/>
    <w:rsid w:val="00495C5D"/>
    <w:rsid w:val="004A5391"/>
    <w:rsid w:val="004A69B8"/>
    <w:rsid w:val="004A7AE7"/>
    <w:rsid w:val="004B1748"/>
    <w:rsid w:val="004B3656"/>
    <w:rsid w:val="004B40CD"/>
    <w:rsid w:val="004B6D4E"/>
    <w:rsid w:val="004B7838"/>
    <w:rsid w:val="004C0254"/>
    <w:rsid w:val="004C3F3B"/>
    <w:rsid w:val="004C41F5"/>
    <w:rsid w:val="004C4210"/>
    <w:rsid w:val="004C4F8C"/>
    <w:rsid w:val="004C5630"/>
    <w:rsid w:val="004C6433"/>
    <w:rsid w:val="004C657C"/>
    <w:rsid w:val="004E1582"/>
    <w:rsid w:val="004E40FF"/>
    <w:rsid w:val="004E54F4"/>
    <w:rsid w:val="004F1180"/>
    <w:rsid w:val="004F4D9C"/>
    <w:rsid w:val="004F5757"/>
    <w:rsid w:val="004F633C"/>
    <w:rsid w:val="0050068F"/>
    <w:rsid w:val="005036FA"/>
    <w:rsid w:val="00507BF2"/>
    <w:rsid w:val="00510354"/>
    <w:rsid w:val="0051088D"/>
    <w:rsid w:val="00513536"/>
    <w:rsid w:val="00513FC5"/>
    <w:rsid w:val="00515A56"/>
    <w:rsid w:val="005168C2"/>
    <w:rsid w:val="00521AAA"/>
    <w:rsid w:val="00523985"/>
    <w:rsid w:val="00524749"/>
    <w:rsid w:val="005249A6"/>
    <w:rsid w:val="00530E70"/>
    <w:rsid w:val="005312FC"/>
    <w:rsid w:val="00531337"/>
    <w:rsid w:val="005324CD"/>
    <w:rsid w:val="00534089"/>
    <w:rsid w:val="00534F8F"/>
    <w:rsid w:val="00540F67"/>
    <w:rsid w:val="00541586"/>
    <w:rsid w:val="00542B0D"/>
    <w:rsid w:val="00543061"/>
    <w:rsid w:val="00547D8E"/>
    <w:rsid w:val="00560A17"/>
    <w:rsid w:val="00561C11"/>
    <w:rsid w:val="005665A5"/>
    <w:rsid w:val="005756D6"/>
    <w:rsid w:val="00575D07"/>
    <w:rsid w:val="00575F48"/>
    <w:rsid w:val="005821CD"/>
    <w:rsid w:val="00583D53"/>
    <w:rsid w:val="00583F7C"/>
    <w:rsid w:val="005859AA"/>
    <w:rsid w:val="00586418"/>
    <w:rsid w:val="00593215"/>
    <w:rsid w:val="00593741"/>
    <w:rsid w:val="005956A5"/>
    <w:rsid w:val="00596023"/>
    <w:rsid w:val="005A1174"/>
    <w:rsid w:val="005A1C4A"/>
    <w:rsid w:val="005A62E0"/>
    <w:rsid w:val="005B1057"/>
    <w:rsid w:val="005C4FC2"/>
    <w:rsid w:val="005C6286"/>
    <w:rsid w:val="005D3A66"/>
    <w:rsid w:val="005D4C66"/>
    <w:rsid w:val="005D72C4"/>
    <w:rsid w:val="005E024E"/>
    <w:rsid w:val="005E0770"/>
    <w:rsid w:val="005E1EB7"/>
    <w:rsid w:val="005E2088"/>
    <w:rsid w:val="005E3330"/>
    <w:rsid w:val="005E38BC"/>
    <w:rsid w:val="005E5FA7"/>
    <w:rsid w:val="005E687B"/>
    <w:rsid w:val="005F1028"/>
    <w:rsid w:val="005F3B19"/>
    <w:rsid w:val="006048B2"/>
    <w:rsid w:val="006115E0"/>
    <w:rsid w:val="00611801"/>
    <w:rsid w:val="00614918"/>
    <w:rsid w:val="00615BE5"/>
    <w:rsid w:val="00620101"/>
    <w:rsid w:val="006204E5"/>
    <w:rsid w:val="006206AA"/>
    <w:rsid w:val="006233B8"/>
    <w:rsid w:val="006272FD"/>
    <w:rsid w:val="00632867"/>
    <w:rsid w:val="006359B0"/>
    <w:rsid w:val="00636982"/>
    <w:rsid w:val="006400E2"/>
    <w:rsid w:val="00645601"/>
    <w:rsid w:val="006522A1"/>
    <w:rsid w:val="00654577"/>
    <w:rsid w:val="00655034"/>
    <w:rsid w:val="0065707B"/>
    <w:rsid w:val="00664973"/>
    <w:rsid w:val="00665BC0"/>
    <w:rsid w:val="00667D0B"/>
    <w:rsid w:val="00672924"/>
    <w:rsid w:val="00672AD0"/>
    <w:rsid w:val="00673CB8"/>
    <w:rsid w:val="006758C9"/>
    <w:rsid w:val="00676818"/>
    <w:rsid w:val="00676DF9"/>
    <w:rsid w:val="006811B2"/>
    <w:rsid w:val="006812F8"/>
    <w:rsid w:val="0068207E"/>
    <w:rsid w:val="006922CD"/>
    <w:rsid w:val="006935E8"/>
    <w:rsid w:val="006938EE"/>
    <w:rsid w:val="00694510"/>
    <w:rsid w:val="00696051"/>
    <w:rsid w:val="00696F8E"/>
    <w:rsid w:val="00697CCC"/>
    <w:rsid w:val="006A16F8"/>
    <w:rsid w:val="006A45D7"/>
    <w:rsid w:val="006A627E"/>
    <w:rsid w:val="006B4930"/>
    <w:rsid w:val="006C02BE"/>
    <w:rsid w:val="006C3EC7"/>
    <w:rsid w:val="006D06B9"/>
    <w:rsid w:val="006D3DCD"/>
    <w:rsid w:val="006D3F79"/>
    <w:rsid w:val="006D49E3"/>
    <w:rsid w:val="006D6261"/>
    <w:rsid w:val="006D7095"/>
    <w:rsid w:val="006E1C8D"/>
    <w:rsid w:val="006E3F9B"/>
    <w:rsid w:val="006E4DB3"/>
    <w:rsid w:val="006E6A4F"/>
    <w:rsid w:val="006E6C09"/>
    <w:rsid w:val="006E6D5A"/>
    <w:rsid w:val="006F55BD"/>
    <w:rsid w:val="0070541C"/>
    <w:rsid w:val="00705700"/>
    <w:rsid w:val="00705E9A"/>
    <w:rsid w:val="00721F9D"/>
    <w:rsid w:val="00725C61"/>
    <w:rsid w:val="007260CE"/>
    <w:rsid w:val="0072781B"/>
    <w:rsid w:val="00732109"/>
    <w:rsid w:val="007369CB"/>
    <w:rsid w:val="007372DB"/>
    <w:rsid w:val="00737557"/>
    <w:rsid w:val="00742086"/>
    <w:rsid w:val="0074309C"/>
    <w:rsid w:val="00744763"/>
    <w:rsid w:val="00745396"/>
    <w:rsid w:val="00751644"/>
    <w:rsid w:val="00751BA1"/>
    <w:rsid w:val="00754207"/>
    <w:rsid w:val="00755FDB"/>
    <w:rsid w:val="00756749"/>
    <w:rsid w:val="0077076B"/>
    <w:rsid w:val="007713C8"/>
    <w:rsid w:val="00771A68"/>
    <w:rsid w:val="00772F9C"/>
    <w:rsid w:val="0078014F"/>
    <w:rsid w:val="00780C97"/>
    <w:rsid w:val="007826BB"/>
    <w:rsid w:val="00784C2A"/>
    <w:rsid w:val="0078526F"/>
    <w:rsid w:val="0078721A"/>
    <w:rsid w:val="007903E6"/>
    <w:rsid w:val="00791B53"/>
    <w:rsid w:val="00793B0B"/>
    <w:rsid w:val="00795889"/>
    <w:rsid w:val="00796B90"/>
    <w:rsid w:val="00796DCC"/>
    <w:rsid w:val="00797136"/>
    <w:rsid w:val="007A362A"/>
    <w:rsid w:val="007A43CE"/>
    <w:rsid w:val="007A5BAD"/>
    <w:rsid w:val="007A5BF8"/>
    <w:rsid w:val="007B230C"/>
    <w:rsid w:val="007B23A7"/>
    <w:rsid w:val="007B406C"/>
    <w:rsid w:val="007B4E18"/>
    <w:rsid w:val="007C3E18"/>
    <w:rsid w:val="007C514E"/>
    <w:rsid w:val="007C728C"/>
    <w:rsid w:val="007D05A4"/>
    <w:rsid w:val="007D0FA6"/>
    <w:rsid w:val="007D276F"/>
    <w:rsid w:val="007D41B2"/>
    <w:rsid w:val="007D7EE7"/>
    <w:rsid w:val="007E0B7A"/>
    <w:rsid w:val="007E3B60"/>
    <w:rsid w:val="007F15E5"/>
    <w:rsid w:val="007F26DF"/>
    <w:rsid w:val="007F714D"/>
    <w:rsid w:val="00800866"/>
    <w:rsid w:val="00801A9D"/>
    <w:rsid w:val="00802B0A"/>
    <w:rsid w:val="00803EC2"/>
    <w:rsid w:val="008048D4"/>
    <w:rsid w:val="00806193"/>
    <w:rsid w:val="008073F8"/>
    <w:rsid w:val="00807A8B"/>
    <w:rsid w:val="00810740"/>
    <w:rsid w:val="008107D0"/>
    <w:rsid w:val="00810BC4"/>
    <w:rsid w:val="0081216D"/>
    <w:rsid w:val="0081264E"/>
    <w:rsid w:val="00812B0A"/>
    <w:rsid w:val="0081355E"/>
    <w:rsid w:val="008140E2"/>
    <w:rsid w:val="00814BB2"/>
    <w:rsid w:val="0081582E"/>
    <w:rsid w:val="00816586"/>
    <w:rsid w:val="00817C33"/>
    <w:rsid w:val="00824F36"/>
    <w:rsid w:val="00825615"/>
    <w:rsid w:val="00826586"/>
    <w:rsid w:val="00826BC8"/>
    <w:rsid w:val="00827507"/>
    <w:rsid w:val="008277EA"/>
    <w:rsid w:val="00827804"/>
    <w:rsid w:val="00830E12"/>
    <w:rsid w:val="00831AB0"/>
    <w:rsid w:val="00832340"/>
    <w:rsid w:val="008325F8"/>
    <w:rsid w:val="00836D7D"/>
    <w:rsid w:val="00840504"/>
    <w:rsid w:val="00847695"/>
    <w:rsid w:val="00847C16"/>
    <w:rsid w:val="00850A93"/>
    <w:rsid w:val="00852F39"/>
    <w:rsid w:val="00853C37"/>
    <w:rsid w:val="00854950"/>
    <w:rsid w:val="00855CF1"/>
    <w:rsid w:val="00856D0C"/>
    <w:rsid w:val="00861EED"/>
    <w:rsid w:val="00862090"/>
    <w:rsid w:val="00863627"/>
    <w:rsid w:val="00865501"/>
    <w:rsid w:val="00867748"/>
    <w:rsid w:val="00870CED"/>
    <w:rsid w:val="00871094"/>
    <w:rsid w:val="00871148"/>
    <w:rsid w:val="00871C5F"/>
    <w:rsid w:val="008730ED"/>
    <w:rsid w:val="00873939"/>
    <w:rsid w:val="00877E18"/>
    <w:rsid w:val="008802BB"/>
    <w:rsid w:val="00880CBD"/>
    <w:rsid w:val="00881CC7"/>
    <w:rsid w:val="00882E96"/>
    <w:rsid w:val="00883109"/>
    <w:rsid w:val="008850F8"/>
    <w:rsid w:val="008854EB"/>
    <w:rsid w:val="00887933"/>
    <w:rsid w:val="00893B52"/>
    <w:rsid w:val="008951DD"/>
    <w:rsid w:val="008953C6"/>
    <w:rsid w:val="00896D0A"/>
    <w:rsid w:val="00897E56"/>
    <w:rsid w:val="008A6292"/>
    <w:rsid w:val="008A65FF"/>
    <w:rsid w:val="008B0FE7"/>
    <w:rsid w:val="008B3656"/>
    <w:rsid w:val="008B44BB"/>
    <w:rsid w:val="008B5D51"/>
    <w:rsid w:val="008B62A7"/>
    <w:rsid w:val="008B6986"/>
    <w:rsid w:val="008B7AEC"/>
    <w:rsid w:val="008B7E1F"/>
    <w:rsid w:val="008C02A9"/>
    <w:rsid w:val="008C09D3"/>
    <w:rsid w:val="008C3BD1"/>
    <w:rsid w:val="008C58D6"/>
    <w:rsid w:val="008D328E"/>
    <w:rsid w:val="008D4958"/>
    <w:rsid w:val="008D53A0"/>
    <w:rsid w:val="008D5E74"/>
    <w:rsid w:val="008D63FE"/>
    <w:rsid w:val="008D6CEC"/>
    <w:rsid w:val="008E0D34"/>
    <w:rsid w:val="008E0EC2"/>
    <w:rsid w:val="008E1F79"/>
    <w:rsid w:val="008E4EC6"/>
    <w:rsid w:val="008E55D0"/>
    <w:rsid w:val="008F32C6"/>
    <w:rsid w:val="008F3B21"/>
    <w:rsid w:val="008F3DA1"/>
    <w:rsid w:val="00900948"/>
    <w:rsid w:val="00900C2A"/>
    <w:rsid w:val="0090293A"/>
    <w:rsid w:val="00906D0A"/>
    <w:rsid w:val="009109EA"/>
    <w:rsid w:val="009137BE"/>
    <w:rsid w:val="009140E8"/>
    <w:rsid w:val="00914572"/>
    <w:rsid w:val="00920779"/>
    <w:rsid w:val="009220F4"/>
    <w:rsid w:val="009233AF"/>
    <w:rsid w:val="0092595B"/>
    <w:rsid w:val="009259C3"/>
    <w:rsid w:val="00927307"/>
    <w:rsid w:val="0092781F"/>
    <w:rsid w:val="00930A96"/>
    <w:rsid w:val="009311B5"/>
    <w:rsid w:val="009339A9"/>
    <w:rsid w:val="0094003D"/>
    <w:rsid w:val="009414C7"/>
    <w:rsid w:val="00944A6A"/>
    <w:rsid w:val="00944CB2"/>
    <w:rsid w:val="00953DDB"/>
    <w:rsid w:val="00954F1E"/>
    <w:rsid w:val="00960954"/>
    <w:rsid w:val="00964663"/>
    <w:rsid w:val="009678A9"/>
    <w:rsid w:val="00971569"/>
    <w:rsid w:val="009813F4"/>
    <w:rsid w:val="00992638"/>
    <w:rsid w:val="00993A0C"/>
    <w:rsid w:val="0099480A"/>
    <w:rsid w:val="00997CC3"/>
    <w:rsid w:val="009A1FF3"/>
    <w:rsid w:val="009A305A"/>
    <w:rsid w:val="009A59F9"/>
    <w:rsid w:val="009B0082"/>
    <w:rsid w:val="009B1217"/>
    <w:rsid w:val="009B1BFB"/>
    <w:rsid w:val="009B49A0"/>
    <w:rsid w:val="009B6456"/>
    <w:rsid w:val="009B6DD6"/>
    <w:rsid w:val="009C2561"/>
    <w:rsid w:val="009C4954"/>
    <w:rsid w:val="009C4AC7"/>
    <w:rsid w:val="009C5BFE"/>
    <w:rsid w:val="009C5D7F"/>
    <w:rsid w:val="009D5459"/>
    <w:rsid w:val="009D5EBD"/>
    <w:rsid w:val="009E1906"/>
    <w:rsid w:val="009E2B37"/>
    <w:rsid w:val="009E5E4E"/>
    <w:rsid w:val="009E71C9"/>
    <w:rsid w:val="009F4CF2"/>
    <w:rsid w:val="009F5C48"/>
    <w:rsid w:val="00A03980"/>
    <w:rsid w:val="00A03FCA"/>
    <w:rsid w:val="00A06FF2"/>
    <w:rsid w:val="00A07C54"/>
    <w:rsid w:val="00A1141B"/>
    <w:rsid w:val="00A114FE"/>
    <w:rsid w:val="00A11610"/>
    <w:rsid w:val="00A128B3"/>
    <w:rsid w:val="00A13421"/>
    <w:rsid w:val="00A1520C"/>
    <w:rsid w:val="00A159FB"/>
    <w:rsid w:val="00A166D5"/>
    <w:rsid w:val="00A16D84"/>
    <w:rsid w:val="00A21293"/>
    <w:rsid w:val="00A24CB6"/>
    <w:rsid w:val="00A24F88"/>
    <w:rsid w:val="00A25408"/>
    <w:rsid w:val="00A25861"/>
    <w:rsid w:val="00A37DF9"/>
    <w:rsid w:val="00A37E6F"/>
    <w:rsid w:val="00A4009A"/>
    <w:rsid w:val="00A40925"/>
    <w:rsid w:val="00A418E5"/>
    <w:rsid w:val="00A43288"/>
    <w:rsid w:val="00A43B7C"/>
    <w:rsid w:val="00A45B65"/>
    <w:rsid w:val="00A47419"/>
    <w:rsid w:val="00A477E1"/>
    <w:rsid w:val="00A50727"/>
    <w:rsid w:val="00A507DC"/>
    <w:rsid w:val="00A5506A"/>
    <w:rsid w:val="00A56729"/>
    <w:rsid w:val="00A611AC"/>
    <w:rsid w:val="00A638BF"/>
    <w:rsid w:val="00A71625"/>
    <w:rsid w:val="00A719C5"/>
    <w:rsid w:val="00A72500"/>
    <w:rsid w:val="00A735B1"/>
    <w:rsid w:val="00A73C4B"/>
    <w:rsid w:val="00A74007"/>
    <w:rsid w:val="00A764FB"/>
    <w:rsid w:val="00A768B4"/>
    <w:rsid w:val="00A77858"/>
    <w:rsid w:val="00A779CB"/>
    <w:rsid w:val="00A80782"/>
    <w:rsid w:val="00A81317"/>
    <w:rsid w:val="00A8494C"/>
    <w:rsid w:val="00A925A9"/>
    <w:rsid w:val="00A93946"/>
    <w:rsid w:val="00AA105F"/>
    <w:rsid w:val="00AA16BF"/>
    <w:rsid w:val="00AA3137"/>
    <w:rsid w:val="00AA3F35"/>
    <w:rsid w:val="00AA723A"/>
    <w:rsid w:val="00AA72E4"/>
    <w:rsid w:val="00AA7A58"/>
    <w:rsid w:val="00AA7BA4"/>
    <w:rsid w:val="00AB0775"/>
    <w:rsid w:val="00AB5617"/>
    <w:rsid w:val="00AB6092"/>
    <w:rsid w:val="00AB6FC9"/>
    <w:rsid w:val="00AB7BEB"/>
    <w:rsid w:val="00AC3343"/>
    <w:rsid w:val="00AC3D80"/>
    <w:rsid w:val="00AC6574"/>
    <w:rsid w:val="00AC7C29"/>
    <w:rsid w:val="00AD799F"/>
    <w:rsid w:val="00AD7D5E"/>
    <w:rsid w:val="00AE0696"/>
    <w:rsid w:val="00AE0C1E"/>
    <w:rsid w:val="00AE32BE"/>
    <w:rsid w:val="00AE68FF"/>
    <w:rsid w:val="00AE6BE1"/>
    <w:rsid w:val="00AF4AD8"/>
    <w:rsid w:val="00AF5EF1"/>
    <w:rsid w:val="00AF60AE"/>
    <w:rsid w:val="00AF70EC"/>
    <w:rsid w:val="00AF7912"/>
    <w:rsid w:val="00B012FC"/>
    <w:rsid w:val="00B079EC"/>
    <w:rsid w:val="00B07CA9"/>
    <w:rsid w:val="00B10FFD"/>
    <w:rsid w:val="00B12533"/>
    <w:rsid w:val="00B1260E"/>
    <w:rsid w:val="00B158C8"/>
    <w:rsid w:val="00B2032E"/>
    <w:rsid w:val="00B220F2"/>
    <w:rsid w:val="00B22B9A"/>
    <w:rsid w:val="00B26E22"/>
    <w:rsid w:val="00B2709A"/>
    <w:rsid w:val="00B31CEC"/>
    <w:rsid w:val="00B33DE4"/>
    <w:rsid w:val="00B35AD6"/>
    <w:rsid w:val="00B37B93"/>
    <w:rsid w:val="00B4576A"/>
    <w:rsid w:val="00B46ED3"/>
    <w:rsid w:val="00B50B47"/>
    <w:rsid w:val="00B517C8"/>
    <w:rsid w:val="00B52251"/>
    <w:rsid w:val="00B53642"/>
    <w:rsid w:val="00B569CD"/>
    <w:rsid w:val="00B63033"/>
    <w:rsid w:val="00B6487A"/>
    <w:rsid w:val="00B7295C"/>
    <w:rsid w:val="00B729AB"/>
    <w:rsid w:val="00B75D82"/>
    <w:rsid w:val="00B761B4"/>
    <w:rsid w:val="00B82933"/>
    <w:rsid w:val="00B84AA0"/>
    <w:rsid w:val="00B85C8B"/>
    <w:rsid w:val="00B877F6"/>
    <w:rsid w:val="00B93DAC"/>
    <w:rsid w:val="00BA0AF7"/>
    <w:rsid w:val="00BA43E4"/>
    <w:rsid w:val="00BA5EEA"/>
    <w:rsid w:val="00BA674D"/>
    <w:rsid w:val="00BA759D"/>
    <w:rsid w:val="00BB3502"/>
    <w:rsid w:val="00BC3535"/>
    <w:rsid w:val="00BC36F1"/>
    <w:rsid w:val="00BC4A36"/>
    <w:rsid w:val="00BC58E2"/>
    <w:rsid w:val="00BD20AF"/>
    <w:rsid w:val="00BD2C75"/>
    <w:rsid w:val="00BD4ECF"/>
    <w:rsid w:val="00BD6A3A"/>
    <w:rsid w:val="00BD7ED0"/>
    <w:rsid w:val="00BE1654"/>
    <w:rsid w:val="00BE39C2"/>
    <w:rsid w:val="00BE6715"/>
    <w:rsid w:val="00BF0933"/>
    <w:rsid w:val="00BF5741"/>
    <w:rsid w:val="00BF6CEB"/>
    <w:rsid w:val="00BF7F9E"/>
    <w:rsid w:val="00C018B9"/>
    <w:rsid w:val="00C026E9"/>
    <w:rsid w:val="00C04777"/>
    <w:rsid w:val="00C049F8"/>
    <w:rsid w:val="00C12793"/>
    <w:rsid w:val="00C13361"/>
    <w:rsid w:val="00C158FE"/>
    <w:rsid w:val="00C17097"/>
    <w:rsid w:val="00C20762"/>
    <w:rsid w:val="00C217CD"/>
    <w:rsid w:val="00C21CE4"/>
    <w:rsid w:val="00C22BBE"/>
    <w:rsid w:val="00C262B4"/>
    <w:rsid w:val="00C30000"/>
    <w:rsid w:val="00C32287"/>
    <w:rsid w:val="00C324CC"/>
    <w:rsid w:val="00C36F38"/>
    <w:rsid w:val="00C37D03"/>
    <w:rsid w:val="00C41C95"/>
    <w:rsid w:val="00C5070A"/>
    <w:rsid w:val="00C508EE"/>
    <w:rsid w:val="00C51A6F"/>
    <w:rsid w:val="00C53407"/>
    <w:rsid w:val="00C540C4"/>
    <w:rsid w:val="00C55F8B"/>
    <w:rsid w:val="00C61558"/>
    <w:rsid w:val="00C657C8"/>
    <w:rsid w:val="00C65CEF"/>
    <w:rsid w:val="00C71B9D"/>
    <w:rsid w:val="00C72591"/>
    <w:rsid w:val="00C7460B"/>
    <w:rsid w:val="00C7471B"/>
    <w:rsid w:val="00C7688A"/>
    <w:rsid w:val="00C768D0"/>
    <w:rsid w:val="00C8395B"/>
    <w:rsid w:val="00C85EE4"/>
    <w:rsid w:val="00C95EF3"/>
    <w:rsid w:val="00C971C8"/>
    <w:rsid w:val="00CA0D64"/>
    <w:rsid w:val="00CA2628"/>
    <w:rsid w:val="00CB0206"/>
    <w:rsid w:val="00CB32A8"/>
    <w:rsid w:val="00CB44ED"/>
    <w:rsid w:val="00CB70B1"/>
    <w:rsid w:val="00CC4D1D"/>
    <w:rsid w:val="00CC66CA"/>
    <w:rsid w:val="00CD51A6"/>
    <w:rsid w:val="00CD582C"/>
    <w:rsid w:val="00CD6750"/>
    <w:rsid w:val="00CE0A27"/>
    <w:rsid w:val="00CE0ABA"/>
    <w:rsid w:val="00CE14E7"/>
    <w:rsid w:val="00CE2F94"/>
    <w:rsid w:val="00CF0F30"/>
    <w:rsid w:val="00CF27D7"/>
    <w:rsid w:val="00CF5882"/>
    <w:rsid w:val="00D0537B"/>
    <w:rsid w:val="00D0544C"/>
    <w:rsid w:val="00D061E5"/>
    <w:rsid w:val="00D06B20"/>
    <w:rsid w:val="00D102D5"/>
    <w:rsid w:val="00D1368C"/>
    <w:rsid w:val="00D152E0"/>
    <w:rsid w:val="00D15A2E"/>
    <w:rsid w:val="00D20D45"/>
    <w:rsid w:val="00D22417"/>
    <w:rsid w:val="00D23AE7"/>
    <w:rsid w:val="00D27B1B"/>
    <w:rsid w:val="00D30CDB"/>
    <w:rsid w:val="00D31572"/>
    <w:rsid w:val="00D31B2A"/>
    <w:rsid w:val="00D32E40"/>
    <w:rsid w:val="00D344A2"/>
    <w:rsid w:val="00D40163"/>
    <w:rsid w:val="00D4018D"/>
    <w:rsid w:val="00D41726"/>
    <w:rsid w:val="00D43683"/>
    <w:rsid w:val="00D436D6"/>
    <w:rsid w:val="00D4378F"/>
    <w:rsid w:val="00D4415B"/>
    <w:rsid w:val="00D451E5"/>
    <w:rsid w:val="00D45802"/>
    <w:rsid w:val="00D467C1"/>
    <w:rsid w:val="00D52C42"/>
    <w:rsid w:val="00D53096"/>
    <w:rsid w:val="00D560C1"/>
    <w:rsid w:val="00D61068"/>
    <w:rsid w:val="00D62EE9"/>
    <w:rsid w:val="00D64891"/>
    <w:rsid w:val="00D65110"/>
    <w:rsid w:val="00D663B1"/>
    <w:rsid w:val="00D66414"/>
    <w:rsid w:val="00D71E61"/>
    <w:rsid w:val="00D72906"/>
    <w:rsid w:val="00D742D7"/>
    <w:rsid w:val="00D75D18"/>
    <w:rsid w:val="00D76074"/>
    <w:rsid w:val="00D767C6"/>
    <w:rsid w:val="00D76C3D"/>
    <w:rsid w:val="00D81066"/>
    <w:rsid w:val="00D810CB"/>
    <w:rsid w:val="00D81525"/>
    <w:rsid w:val="00D90F52"/>
    <w:rsid w:val="00D93962"/>
    <w:rsid w:val="00D939C2"/>
    <w:rsid w:val="00D93AF2"/>
    <w:rsid w:val="00D975B1"/>
    <w:rsid w:val="00D979F1"/>
    <w:rsid w:val="00D97A38"/>
    <w:rsid w:val="00DA013E"/>
    <w:rsid w:val="00DA34FC"/>
    <w:rsid w:val="00DA5083"/>
    <w:rsid w:val="00DA6436"/>
    <w:rsid w:val="00DA6BAB"/>
    <w:rsid w:val="00DB0175"/>
    <w:rsid w:val="00DB04D7"/>
    <w:rsid w:val="00DB0BF9"/>
    <w:rsid w:val="00DB531E"/>
    <w:rsid w:val="00DB64EE"/>
    <w:rsid w:val="00DC1450"/>
    <w:rsid w:val="00DC197D"/>
    <w:rsid w:val="00DC31B8"/>
    <w:rsid w:val="00DC473E"/>
    <w:rsid w:val="00DC6C07"/>
    <w:rsid w:val="00DD2DB5"/>
    <w:rsid w:val="00DD3855"/>
    <w:rsid w:val="00DD69E0"/>
    <w:rsid w:val="00DD7078"/>
    <w:rsid w:val="00DE0B9B"/>
    <w:rsid w:val="00DE2893"/>
    <w:rsid w:val="00DE4096"/>
    <w:rsid w:val="00DE682E"/>
    <w:rsid w:val="00DE6F6F"/>
    <w:rsid w:val="00DF0514"/>
    <w:rsid w:val="00DF1023"/>
    <w:rsid w:val="00DF373A"/>
    <w:rsid w:val="00DF50F2"/>
    <w:rsid w:val="00DF67B1"/>
    <w:rsid w:val="00E0074E"/>
    <w:rsid w:val="00E00F31"/>
    <w:rsid w:val="00E0325B"/>
    <w:rsid w:val="00E041FD"/>
    <w:rsid w:val="00E0609A"/>
    <w:rsid w:val="00E06873"/>
    <w:rsid w:val="00E0735B"/>
    <w:rsid w:val="00E107FB"/>
    <w:rsid w:val="00E10D29"/>
    <w:rsid w:val="00E12773"/>
    <w:rsid w:val="00E1351E"/>
    <w:rsid w:val="00E17B5C"/>
    <w:rsid w:val="00E20642"/>
    <w:rsid w:val="00E21E8D"/>
    <w:rsid w:val="00E2400C"/>
    <w:rsid w:val="00E31157"/>
    <w:rsid w:val="00E314DB"/>
    <w:rsid w:val="00E319A1"/>
    <w:rsid w:val="00E322CA"/>
    <w:rsid w:val="00E32724"/>
    <w:rsid w:val="00E3322F"/>
    <w:rsid w:val="00E33698"/>
    <w:rsid w:val="00E36B18"/>
    <w:rsid w:val="00E425C5"/>
    <w:rsid w:val="00E42B21"/>
    <w:rsid w:val="00E46CEE"/>
    <w:rsid w:val="00E50199"/>
    <w:rsid w:val="00E501A8"/>
    <w:rsid w:val="00E54A09"/>
    <w:rsid w:val="00E56766"/>
    <w:rsid w:val="00E63338"/>
    <w:rsid w:val="00E70157"/>
    <w:rsid w:val="00E7150F"/>
    <w:rsid w:val="00E72E8E"/>
    <w:rsid w:val="00E7380E"/>
    <w:rsid w:val="00E760BE"/>
    <w:rsid w:val="00E80AD9"/>
    <w:rsid w:val="00E8110A"/>
    <w:rsid w:val="00E823BE"/>
    <w:rsid w:val="00E85948"/>
    <w:rsid w:val="00E86BEC"/>
    <w:rsid w:val="00E86EC8"/>
    <w:rsid w:val="00E9004A"/>
    <w:rsid w:val="00E925A0"/>
    <w:rsid w:val="00E929B0"/>
    <w:rsid w:val="00E966AC"/>
    <w:rsid w:val="00EA19E5"/>
    <w:rsid w:val="00EA6E98"/>
    <w:rsid w:val="00EA7E1D"/>
    <w:rsid w:val="00EB2F3C"/>
    <w:rsid w:val="00EB3F29"/>
    <w:rsid w:val="00EB4639"/>
    <w:rsid w:val="00EB5F84"/>
    <w:rsid w:val="00EB63FE"/>
    <w:rsid w:val="00EC0077"/>
    <w:rsid w:val="00EC0D27"/>
    <w:rsid w:val="00EC6D24"/>
    <w:rsid w:val="00EC7973"/>
    <w:rsid w:val="00ED5F73"/>
    <w:rsid w:val="00ED7A2E"/>
    <w:rsid w:val="00EE2AF7"/>
    <w:rsid w:val="00EE4590"/>
    <w:rsid w:val="00EE6B74"/>
    <w:rsid w:val="00EE71B0"/>
    <w:rsid w:val="00EE7AFE"/>
    <w:rsid w:val="00EE7C1C"/>
    <w:rsid w:val="00EF09DA"/>
    <w:rsid w:val="00EF2026"/>
    <w:rsid w:val="00EF5365"/>
    <w:rsid w:val="00EF580B"/>
    <w:rsid w:val="00EF7BDE"/>
    <w:rsid w:val="00F044D3"/>
    <w:rsid w:val="00F0784A"/>
    <w:rsid w:val="00F0791F"/>
    <w:rsid w:val="00F118C4"/>
    <w:rsid w:val="00F14B29"/>
    <w:rsid w:val="00F17CBA"/>
    <w:rsid w:val="00F21A6E"/>
    <w:rsid w:val="00F234D1"/>
    <w:rsid w:val="00F2444A"/>
    <w:rsid w:val="00F25F33"/>
    <w:rsid w:val="00F2671C"/>
    <w:rsid w:val="00F26EB3"/>
    <w:rsid w:val="00F3145F"/>
    <w:rsid w:val="00F328A4"/>
    <w:rsid w:val="00F34DA3"/>
    <w:rsid w:val="00F35350"/>
    <w:rsid w:val="00F40488"/>
    <w:rsid w:val="00F41B5C"/>
    <w:rsid w:val="00F41E8A"/>
    <w:rsid w:val="00F44794"/>
    <w:rsid w:val="00F465DB"/>
    <w:rsid w:val="00F46992"/>
    <w:rsid w:val="00F4786F"/>
    <w:rsid w:val="00F5134A"/>
    <w:rsid w:val="00F542A6"/>
    <w:rsid w:val="00F57396"/>
    <w:rsid w:val="00F606C2"/>
    <w:rsid w:val="00F63522"/>
    <w:rsid w:val="00F71526"/>
    <w:rsid w:val="00F7781F"/>
    <w:rsid w:val="00F77AB5"/>
    <w:rsid w:val="00F817A6"/>
    <w:rsid w:val="00F81CBF"/>
    <w:rsid w:val="00F86047"/>
    <w:rsid w:val="00F966CE"/>
    <w:rsid w:val="00FA0633"/>
    <w:rsid w:val="00FA27E0"/>
    <w:rsid w:val="00FA2B8A"/>
    <w:rsid w:val="00FA7E98"/>
    <w:rsid w:val="00FB0CE6"/>
    <w:rsid w:val="00FB2F53"/>
    <w:rsid w:val="00FB36FE"/>
    <w:rsid w:val="00FB4271"/>
    <w:rsid w:val="00FC0990"/>
    <w:rsid w:val="00FC0A40"/>
    <w:rsid w:val="00FC2FAB"/>
    <w:rsid w:val="00FC3C3F"/>
    <w:rsid w:val="00FC54F5"/>
    <w:rsid w:val="00FC5537"/>
    <w:rsid w:val="00FC74DF"/>
    <w:rsid w:val="00FD0B20"/>
    <w:rsid w:val="00FD13C0"/>
    <w:rsid w:val="00FD312C"/>
    <w:rsid w:val="00FD7988"/>
    <w:rsid w:val="00FD7B8D"/>
    <w:rsid w:val="00FE4630"/>
    <w:rsid w:val="00FE70CB"/>
    <w:rsid w:val="00FF095B"/>
    <w:rsid w:val="00FF47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A426ED"/>
  <w15:docId w15:val="{746A95A0-AB84-494D-9EE5-69B3FF68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4D"/>
    <w:rPr>
      <w:sz w:val="24"/>
      <w:lang w:eastAsia="en-US"/>
    </w:rPr>
  </w:style>
  <w:style w:type="paragraph" w:styleId="Heading1">
    <w:name w:val="heading 1"/>
    <w:aliases w:val="h1"/>
    <w:basedOn w:val="Normal"/>
    <w:next w:val="Normal"/>
    <w:link w:val="Heading1Char"/>
    <w:uiPriority w:val="9"/>
    <w:qFormat/>
    <w:rsid w:val="00BA674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BA674D"/>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uiPriority w:val="9"/>
    <w:qFormat/>
    <w:rsid w:val="00BA674D"/>
    <w:pPr>
      <w:keepNext/>
      <w:spacing w:before="140"/>
      <w:outlineLvl w:val="2"/>
    </w:pPr>
    <w:rPr>
      <w:b/>
    </w:rPr>
  </w:style>
  <w:style w:type="paragraph" w:styleId="Heading4">
    <w:name w:val="heading 4"/>
    <w:aliases w:val="h4"/>
    <w:basedOn w:val="Normal"/>
    <w:next w:val="Normal"/>
    <w:link w:val="Heading4Char"/>
    <w:uiPriority w:val="9"/>
    <w:qFormat/>
    <w:rsid w:val="00BA674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97CCC"/>
    <w:pPr>
      <w:spacing w:before="240" w:after="60"/>
      <w:jc w:val="both"/>
      <w:outlineLvl w:val="4"/>
    </w:pPr>
    <w:rPr>
      <w:sz w:val="22"/>
    </w:rPr>
  </w:style>
  <w:style w:type="paragraph" w:styleId="Heading6">
    <w:name w:val="heading 6"/>
    <w:basedOn w:val="Normal"/>
    <w:next w:val="Normal"/>
    <w:link w:val="Heading6Char"/>
    <w:uiPriority w:val="9"/>
    <w:qFormat/>
    <w:rsid w:val="00697CCC"/>
    <w:pPr>
      <w:spacing w:before="240" w:after="60"/>
      <w:jc w:val="both"/>
      <w:outlineLvl w:val="5"/>
    </w:pPr>
    <w:rPr>
      <w:i/>
      <w:sz w:val="22"/>
    </w:rPr>
  </w:style>
  <w:style w:type="paragraph" w:styleId="Heading7">
    <w:name w:val="heading 7"/>
    <w:basedOn w:val="Normal"/>
    <w:next w:val="Normal"/>
    <w:link w:val="Heading7Char"/>
    <w:uiPriority w:val="9"/>
    <w:qFormat/>
    <w:rsid w:val="00697CCC"/>
    <w:pPr>
      <w:spacing w:before="240" w:after="60"/>
      <w:jc w:val="both"/>
      <w:outlineLvl w:val="6"/>
    </w:pPr>
    <w:rPr>
      <w:rFonts w:ascii="Arial" w:hAnsi="Arial"/>
    </w:rPr>
  </w:style>
  <w:style w:type="paragraph" w:styleId="Heading8">
    <w:name w:val="heading 8"/>
    <w:basedOn w:val="Normal"/>
    <w:next w:val="Normal"/>
    <w:link w:val="Heading8Char"/>
    <w:uiPriority w:val="9"/>
    <w:qFormat/>
    <w:rsid w:val="00697CCC"/>
    <w:pPr>
      <w:tabs>
        <w:tab w:val="num" w:pos="5400"/>
      </w:tabs>
      <w:spacing w:before="240" w:after="60"/>
      <w:ind w:left="5040"/>
      <w:jc w:val="both"/>
      <w:outlineLvl w:val="7"/>
    </w:pPr>
    <w:rPr>
      <w:rFonts w:ascii="Arial" w:hAnsi="Arial"/>
      <w:i/>
    </w:rPr>
  </w:style>
  <w:style w:type="paragraph" w:styleId="Heading9">
    <w:name w:val="heading 9"/>
    <w:basedOn w:val="Normal"/>
    <w:next w:val="Normal"/>
    <w:link w:val="Heading9Char"/>
    <w:uiPriority w:val="9"/>
    <w:qFormat/>
    <w:rsid w:val="00697CC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4C657C"/>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4C657C"/>
    <w:rPr>
      <w:rFonts w:ascii="Arial" w:hAnsi="Arial" w:cs="Arial"/>
      <w:b/>
      <w:bCs/>
      <w:iCs/>
      <w:sz w:val="28"/>
      <w:szCs w:val="28"/>
      <w:shd w:val="clear" w:color="auto" w:fill="E0E0E0"/>
      <w:lang w:eastAsia="en-US"/>
    </w:rPr>
  </w:style>
  <w:style w:type="paragraph" w:customStyle="1" w:styleId="Amain">
    <w:name w:val="A main"/>
    <w:basedOn w:val="BillBasic"/>
    <w:link w:val="AmainChar"/>
    <w:rsid w:val="00BA674D"/>
    <w:pPr>
      <w:tabs>
        <w:tab w:val="right" w:pos="900"/>
        <w:tab w:val="left" w:pos="1100"/>
      </w:tabs>
      <w:ind w:left="1100" w:hanging="1100"/>
      <w:outlineLvl w:val="5"/>
    </w:pPr>
  </w:style>
  <w:style w:type="paragraph" w:customStyle="1" w:styleId="BillBasic">
    <w:name w:val="BillBasic"/>
    <w:link w:val="BillBasicChar"/>
    <w:rsid w:val="00BA674D"/>
    <w:pPr>
      <w:spacing w:before="140"/>
      <w:jc w:val="both"/>
    </w:pPr>
    <w:rPr>
      <w:sz w:val="24"/>
      <w:lang w:eastAsia="en-US"/>
    </w:rPr>
  </w:style>
  <w:style w:type="character" w:customStyle="1" w:styleId="BillBasicChar">
    <w:name w:val="BillBasic Char"/>
    <w:basedOn w:val="DefaultParagraphFont"/>
    <w:link w:val="BillBasic"/>
    <w:locked/>
    <w:rsid w:val="004C657C"/>
    <w:rPr>
      <w:sz w:val="24"/>
      <w:lang w:eastAsia="en-US"/>
    </w:rPr>
  </w:style>
  <w:style w:type="character" w:customStyle="1" w:styleId="AmainChar">
    <w:name w:val="A main Char"/>
    <w:basedOn w:val="DefaultParagraphFont"/>
    <w:link w:val="Amain"/>
    <w:locked/>
    <w:rsid w:val="004C657C"/>
    <w:rPr>
      <w:sz w:val="24"/>
      <w:lang w:eastAsia="en-US"/>
    </w:rPr>
  </w:style>
  <w:style w:type="character" w:customStyle="1" w:styleId="Heading3Char">
    <w:name w:val="Heading 3 Char"/>
    <w:aliases w:val="h3 Char,H3 Char,sec Char"/>
    <w:basedOn w:val="DefaultParagraphFont"/>
    <w:link w:val="Heading3"/>
    <w:uiPriority w:val="9"/>
    <w:rsid w:val="00BA674D"/>
    <w:rPr>
      <w:b/>
      <w:sz w:val="24"/>
      <w:lang w:eastAsia="en-US"/>
    </w:rPr>
  </w:style>
  <w:style w:type="character" w:customStyle="1" w:styleId="Heading4Char">
    <w:name w:val="Heading 4 Char"/>
    <w:aliases w:val="h4 Char"/>
    <w:basedOn w:val="DefaultParagraphFont"/>
    <w:link w:val="Heading4"/>
    <w:uiPriority w:val="9"/>
    <w:locked/>
    <w:rsid w:val="004C657C"/>
    <w:rPr>
      <w:rFonts w:ascii="Arial" w:hAnsi="Arial"/>
      <w:b/>
      <w:bCs/>
      <w:sz w:val="22"/>
      <w:szCs w:val="28"/>
      <w:lang w:eastAsia="en-US"/>
    </w:rPr>
  </w:style>
  <w:style w:type="character" w:customStyle="1" w:styleId="Heading5Char">
    <w:name w:val="Heading 5 Char"/>
    <w:basedOn w:val="DefaultParagraphFont"/>
    <w:link w:val="Heading5"/>
    <w:uiPriority w:val="9"/>
    <w:locked/>
    <w:rsid w:val="004C657C"/>
    <w:rPr>
      <w:sz w:val="22"/>
      <w:lang w:eastAsia="en-US"/>
    </w:rPr>
  </w:style>
  <w:style w:type="character" w:customStyle="1" w:styleId="Heading6Char">
    <w:name w:val="Heading 6 Char"/>
    <w:basedOn w:val="DefaultParagraphFont"/>
    <w:link w:val="Heading6"/>
    <w:uiPriority w:val="9"/>
    <w:locked/>
    <w:rsid w:val="004C657C"/>
    <w:rPr>
      <w:i/>
      <w:sz w:val="22"/>
      <w:lang w:eastAsia="en-US"/>
    </w:rPr>
  </w:style>
  <w:style w:type="character" w:customStyle="1" w:styleId="Heading7Char">
    <w:name w:val="Heading 7 Char"/>
    <w:basedOn w:val="DefaultParagraphFont"/>
    <w:link w:val="Heading7"/>
    <w:uiPriority w:val="9"/>
    <w:locked/>
    <w:rsid w:val="004C657C"/>
    <w:rPr>
      <w:rFonts w:ascii="Arial" w:hAnsi="Arial"/>
      <w:sz w:val="24"/>
      <w:lang w:eastAsia="en-US"/>
    </w:rPr>
  </w:style>
  <w:style w:type="character" w:customStyle="1" w:styleId="Heading8Char">
    <w:name w:val="Heading 8 Char"/>
    <w:basedOn w:val="DefaultParagraphFont"/>
    <w:link w:val="Heading8"/>
    <w:uiPriority w:val="9"/>
    <w:locked/>
    <w:rsid w:val="004C657C"/>
    <w:rPr>
      <w:rFonts w:ascii="Arial" w:hAnsi="Arial"/>
      <w:i/>
      <w:sz w:val="24"/>
      <w:lang w:eastAsia="en-US"/>
    </w:rPr>
  </w:style>
  <w:style w:type="character" w:customStyle="1" w:styleId="Heading9Char">
    <w:name w:val="Heading 9 Char"/>
    <w:basedOn w:val="DefaultParagraphFont"/>
    <w:link w:val="Heading9"/>
    <w:uiPriority w:val="9"/>
    <w:locked/>
    <w:rsid w:val="004C657C"/>
    <w:rPr>
      <w:rFonts w:ascii="Arial" w:hAnsi="Arial"/>
      <w:b/>
      <w:i/>
      <w:sz w:val="18"/>
      <w:lang w:eastAsia="en-US"/>
    </w:rPr>
  </w:style>
  <w:style w:type="paragraph" w:customStyle="1" w:styleId="AH1Part">
    <w:name w:val="A H1 Part"/>
    <w:basedOn w:val="BillBasic0"/>
    <w:next w:val="Normal"/>
    <w:rsid w:val="00697CCC"/>
    <w:pPr>
      <w:keepNext/>
      <w:spacing w:before="320"/>
      <w:jc w:val="center"/>
      <w:outlineLvl w:val="0"/>
    </w:pPr>
    <w:rPr>
      <w:b/>
      <w:caps/>
    </w:rPr>
  </w:style>
  <w:style w:type="paragraph" w:customStyle="1" w:styleId="BillBasic0">
    <w:name w:val="Bill Basic"/>
    <w:rsid w:val="00697CCC"/>
    <w:pPr>
      <w:spacing w:before="80" w:after="60"/>
      <w:jc w:val="both"/>
    </w:pPr>
    <w:rPr>
      <w:sz w:val="24"/>
      <w:lang w:eastAsia="en-US"/>
    </w:rPr>
  </w:style>
  <w:style w:type="paragraph" w:customStyle="1" w:styleId="AH2Div">
    <w:name w:val="A H2 Div"/>
    <w:basedOn w:val="BillBasic0"/>
    <w:next w:val="Normal"/>
    <w:rsid w:val="00697CCC"/>
    <w:pPr>
      <w:keepNext/>
      <w:spacing w:before="180"/>
      <w:jc w:val="center"/>
      <w:outlineLvl w:val="2"/>
    </w:pPr>
    <w:rPr>
      <w:b/>
      <w:i/>
    </w:rPr>
  </w:style>
  <w:style w:type="paragraph" w:customStyle="1" w:styleId="AH3sec">
    <w:name w:val="A H3 sec"/>
    <w:basedOn w:val="BillBasic0"/>
    <w:next w:val="Amain"/>
    <w:rsid w:val="00697CCC"/>
    <w:pPr>
      <w:keepNext/>
      <w:spacing w:before="180"/>
      <w:ind w:left="700" w:hanging="700"/>
      <w:outlineLvl w:val="4"/>
    </w:pPr>
    <w:rPr>
      <w:b/>
    </w:rPr>
  </w:style>
  <w:style w:type="paragraph" w:customStyle="1" w:styleId="Amainreturn">
    <w:name w:val="A main return"/>
    <w:basedOn w:val="BillBasic"/>
    <w:link w:val="AmainreturnChar"/>
    <w:rsid w:val="00BA674D"/>
    <w:pPr>
      <w:ind w:left="1100"/>
    </w:pPr>
  </w:style>
  <w:style w:type="character" w:customStyle="1" w:styleId="AmainreturnChar">
    <w:name w:val="A main return Char"/>
    <w:basedOn w:val="DefaultParagraphFont"/>
    <w:link w:val="Amainreturn"/>
    <w:locked/>
    <w:rsid w:val="005C6286"/>
    <w:rPr>
      <w:sz w:val="24"/>
      <w:lang w:eastAsia="en-US"/>
    </w:rPr>
  </w:style>
  <w:style w:type="paragraph" w:customStyle="1" w:styleId="Apara">
    <w:name w:val="A para"/>
    <w:basedOn w:val="BillBasic"/>
    <w:link w:val="AparaChar"/>
    <w:rsid w:val="00BA674D"/>
    <w:pPr>
      <w:tabs>
        <w:tab w:val="right" w:pos="1400"/>
        <w:tab w:val="left" w:pos="1600"/>
      </w:tabs>
      <w:ind w:left="1600" w:hanging="1600"/>
      <w:outlineLvl w:val="6"/>
    </w:pPr>
  </w:style>
  <w:style w:type="character" w:customStyle="1" w:styleId="AparaChar">
    <w:name w:val="A para Char"/>
    <w:basedOn w:val="DefaultParagraphFont"/>
    <w:link w:val="Apara"/>
    <w:locked/>
    <w:rsid w:val="004C657C"/>
    <w:rPr>
      <w:sz w:val="24"/>
      <w:lang w:eastAsia="en-US"/>
    </w:rPr>
  </w:style>
  <w:style w:type="paragraph" w:customStyle="1" w:styleId="Asubpara">
    <w:name w:val="A subpara"/>
    <w:basedOn w:val="BillBasic"/>
    <w:rsid w:val="00BA674D"/>
    <w:pPr>
      <w:tabs>
        <w:tab w:val="right" w:pos="1900"/>
        <w:tab w:val="left" w:pos="2100"/>
      </w:tabs>
      <w:ind w:left="2100" w:hanging="2100"/>
      <w:outlineLvl w:val="7"/>
    </w:pPr>
  </w:style>
  <w:style w:type="paragraph" w:customStyle="1" w:styleId="Asubsubpara">
    <w:name w:val="A subsubpara"/>
    <w:basedOn w:val="BillBasic"/>
    <w:rsid w:val="00BA674D"/>
    <w:pPr>
      <w:tabs>
        <w:tab w:val="right" w:pos="2400"/>
        <w:tab w:val="left" w:pos="2600"/>
      </w:tabs>
      <w:ind w:left="2600" w:hanging="2600"/>
      <w:outlineLvl w:val="8"/>
    </w:pPr>
  </w:style>
  <w:style w:type="paragraph" w:customStyle="1" w:styleId="aDef">
    <w:name w:val="aDef"/>
    <w:basedOn w:val="BillBasic"/>
    <w:link w:val="aDefChar"/>
    <w:rsid w:val="00BA674D"/>
    <w:pPr>
      <w:ind w:left="1100"/>
    </w:pPr>
  </w:style>
  <w:style w:type="character" w:customStyle="1" w:styleId="aDefChar">
    <w:name w:val="aDef Char"/>
    <w:basedOn w:val="DefaultParagraphFont"/>
    <w:link w:val="aDef"/>
    <w:locked/>
    <w:rsid w:val="00D76C3D"/>
    <w:rPr>
      <w:sz w:val="24"/>
      <w:lang w:eastAsia="en-US"/>
    </w:rPr>
  </w:style>
  <w:style w:type="paragraph" w:customStyle="1" w:styleId="aExamhead">
    <w:name w:val="aExam head"/>
    <w:basedOn w:val="BillBasic0"/>
    <w:next w:val="Normal"/>
    <w:rsid w:val="00697CCC"/>
    <w:pPr>
      <w:keepNext/>
    </w:pPr>
    <w:rPr>
      <w:i/>
      <w:sz w:val="20"/>
    </w:rPr>
  </w:style>
  <w:style w:type="paragraph" w:customStyle="1" w:styleId="aNote">
    <w:name w:val="aNote"/>
    <w:basedOn w:val="BillBasic"/>
    <w:link w:val="aNoteChar"/>
    <w:rsid w:val="00BA674D"/>
    <w:pPr>
      <w:ind w:left="1900" w:hanging="800"/>
    </w:pPr>
    <w:rPr>
      <w:sz w:val="20"/>
    </w:rPr>
  </w:style>
  <w:style w:type="character" w:customStyle="1" w:styleId="aNoteChar">
    <w:name w:val="aNote Char"/>
    <w:basedOn w:val="DefaultParagraphFont"/>
    <w:link w:val="aNote"/>
    <w:locked/>
    <w:rsid w:val="0081582E"/>
    <w:rPr>
      <w:lang w:eastAsia="en-US"/>
    </w:rPr>
  </w:style>
  <w:style w:type="paragraph" w:customStyle="1" w:styleId="BillField">
    <w:name w:val="BillField"/>
    <w:basedOn w:val="Amain"/>
    <w:rsid w:val="00697CCC"/>
  </w:style>
  <w:style w:type="paragraph" w:customStyle="1" w:styleId="Billfooter">
    <w:name w:val="Billfooter"/>
    <w:basedOn w:val="BillBasic0"/>
    <w:rsid w:val="00697CCC"/>
    <w:pPr>
      <w:tabs>
        <w:tab w:val="right" w:pos="7200"/>
      </w:tabs>
      <w:spacing w:before="0" w:after="0"/>
    </w:pPr>
    <w:rPr>
      <w:sz w:val="18"/>
    </w:rPr>
  </w:style>
  <w:style w:type="paragraph" w:customStyle="1" w:styleId="Billheader">
    <w:name w:val="Billheader"/>
    <w:basedOn w:val="BillBasic0"/>
    <w:rsid w:val="00697CCC"/>
    <w:pPr>
      <w:tabs>
        <w:tab w:val="center" w:pos="3600"/>
        <w:tab w:val="right" w:pos="7200"/>
      </w:tabs>
      <w:jc w:val="center"/>
    </w:pPr>
    <w:rPr>
      <w:i/>
      <w:sz w:val="20"/>
    </w:rPr>
  </w:style>
  <w:style w:type="paragraph" w:customStyle="1" w:styleId="Billname">
    <w:name w:val="Billname"/>
    <w:basedOn w:val="Normal"/>
    <w:rsid w:val="00BA674D"/>
    <w:pPr>
      <w:spacing w:before="1220"/>
    </w:pPr>
    <w:rPr>
      <w:rFonts w:ascii="Arial" w:hAnsi="Arial"/>
      <w:b/>
      <w:sz w:val="40"/>
    </w:rPr>
  </w:style>
  <w:style w:type="paragraph" w:styleId="BodyText">
    <w:name w:val="Body Text"/>
    <w:basedOn w:val="Normal"/>
    <w:link w:val="BodyTextChar"/>
    <w:uiPriority w:val="1"/>
    <w:qFormat/>
    <w:rsid w:val="00697CCC"/>
    <w:pPr>
      <w:spacing w:before="80" w:after="120"/>
      <w:jc w:val="both"/>
    </w:pPr>
  </w:style>
  <w:style w:type="character" w:customStyle="1" w:styleId="BodyTextChar">
    <w:name w:val="Body Text Char"/>
    <w:basedOn w:val="DefaultParagraphFont"/>
    <w:link w:val="BodyText"/>
    <w:uiPriority w:val="1"/>
    <w:locked/>
    <w:rsid w:val="004C657C"/>
    <w:rPr>
      <w:sz w:val="24"/>
      <w:lang w:eastAsia="en-US"/>
    </w:rPr>
  </w:style>
  <w:style w:type="paragraph" w:styleId="BodyTextIndent">
    <w:name w:val="Body Text Indent"/>
    <w:basedOn w:val="Normal"/>
    <w:link w:val="BodyTextIndentChar"/>
    <w:uiPriority w:val="99"/>
    <w:rsid w:val="00697CCC"/>
    <w:pPr>
      <w:spacing w:before="80" w:after="120"/>
      <w:ind w:left="283"/>
      <w:jc w:val="both"/>
    </w:pPr>
  </w:style>
  <w:style w:type="character" w:customStyle="1" w:styleId="BodyTextIndentChar">
    <w:name w:val="Body Text Indent Char"/>
    <w:basedOn w:val="DefaultParagraphFont"/>
    <w:link w:val="BodyTextIndent"/>
    <w:uiPriority w:val="99"/>
    <w:locked/>
    <w:rsid w:val="004C657C"/>
    <w:rPr>
      <w:sz w:val="24"/>
      <w:lang w:eastAsia="en-US"/>
    </w:rPr>
  </w:style>
  <w:style w:type="paragraph" w:customStyle="1" w:styleId="Comment">
    <w:name w:val="Comment"/>
    <w:basedOn w:val="BillBasic"/>
    <w:rsid w:val="00BA674D"/>
    <w:pPr>
      <w:tabs>
        <w:tab w:val="left" w:pos="1800"/>
      </w:tabs>
      <w:ind w:left="1300"/>
      <w:jc w:val="left"/>
    </w:pPr>
    <w:rPr>
      <w:b/>
      <w:sz w:val="18"/>
    </w:rPr>
  </w:style>
  <w:style w:type="paragraph" w:customStyle="1" w:styleId="Endnote1">
    <w:name w:val="Endnote1"/>
    <w:basedOn w:val="BillBasic"/>
    <w:next w:val="Normal"/>
    <w:rsid w:val="00BA674D"/>
    <w:pPr>
      <w:keepNext/>
      <w:tabs>
        <w:tab w:val="left" w:pos="400"/>
      </w:tabs>
      <w:spacing w:before="0"/>
      <w:jc w:val="left"/>
    </w:pPr>
    <w:rPr>
      <w:rFonts w:ascii="Arial" w:hAnsi="Arial"/>
      <w:b/>
      <w:sz w:val="28"/>
    </w:rPr>
  </w:style>
  <w:style w:type="paragraph" w:customStyle="1" w:styleId="Endnote2">
    <w:name w:val="Endnote2"/>
    <w:basedOn w:val="Normal"/>
    <w:rsid w:val="00BA674D"/>
    <w:pPr>
      <w:keepNext/>
      <w:tabs>
        <w:tab w:val="left" w:pos="1100"/>
      </w:tabs>
      <w:spacing w:before="360"/>
    </w:pPr>
    <w:rPr>
      <w:rFonts w:ascii="Arial" w:hAnsi="Arial"/>
      <w:b/>
    </w:rPr>
  </w:style>
  <w:style w:type="paragraph" w:customStyle="1" w:styleId="IH4Part">
    <w:name w:val="I H4 Part"/>
    <w:basedOn w:val="AH1Part"/>
    <w:rsid w:val="00697CCC"/>
  </w:style>
  <w:style w:type="paragraph" w:customStyle="1" w:styleId="IH5Div">
    <w:name w:val="I H5 Div"/>
    <w:basedOn w:val="AH2Div"/>
    <w:rsid w:val="00697CCC"/>
  </w:style>
  <w:style w:type="paragraph" w:customStyle="1" w:styleId="IH6sec">
    <w:name w:val="I H6 sec"/>
    <w:basedOn w:val="AH3sec"/>
    <w:next w:val="Amain"/>
    <w:rsid w:val="00697CCC"/>
    <w:pPr>
      <w:spacing w:after="0"/>
      <w:jc w:val="left"/>
    </w:pPr>
  </w:style>
  <w:style w:type="paragraph" w:styleId="Index1">
    <w:name w:val="index 1"/>
    <w:basedOn w:val="Normal"/>
    <w:next w:val="Normal"/>
    <w:uiPriority w:val="99"/>
    <w:semiHidden/>
    <w:rsid w:val="00697CCC"/>
    <w:pPr>
      <w:spacing w:before="80" w:after="60"/>
      <w:ind w:left="240" w:hanging="240"/>
      <w:jc w:val="both"/>
    </w:pPr>
  </w:style>
  <w:style w:type="paragraph" w:customStyle="1" w:styleId="InparaH3sec">
    <w:name w:val="Inpara H3 sec"/>
    <w:basedOn w:val="BillBasic0"/>
    <w:rsid w:val="00697CCC"/>
    <w:pPr>
      <w:ind w:left="1600" w:hanging="700"/>
      <w:jc w:val="left"/>
    </w:pPr>
    <w:rPr>
      <w:b/>
    </w:rPr>
  </w:style>
  <w:style w:type="paragraph" w:customStyle="1" w:styleId="Inparamain">
    <w:name w:val="Inpara main"/>
    <w:basedOn w:val="BillBasic0"/>
    <w:rsid w:val="00697CCC"/>
    <w:pPr>
      <w:tabs>
        <w:tab w:val="left" w:pos="1400"/>
      </w:tabs>
      <w:ind w:left="900"/>
    </w:pPr>
  </w:style>
  <w:style w:type="paragraph" w:customStyle="1" w:styleId="Inparamainreturn">
    <w:name w:val="Inpara main return"/>
    <w:basedOn w:val="Inparamain"/>
    <w:rsid w:val="00697CCC"/>
    <w:pPr>
      <w:spacing w:before="0"/>
    </w:pPr>
  </w:style>
  <w:style w:type="paragraph" w:customStyle="1" w:styleId="Inparapara">
    <w:name w:val="Inpara para"/>
    <w:basedOn w:val="BillBasic0"/>
    <w:rsid w:val="00697CCC"/>
    <w:pPr>
      <w:tabs>
        <w:tab w:val="right" w:pos="1600"/>
      </w:tabs>
      <w:spacing w:before="0"/>
      <w:ind w:left="1800" w:hanging="1800"/>
    </w:pPr>
  </w:style>
  <w:style w:type="paragraph" w:customStyle="1" w:styleId="Inparasubpara">
    <w:name w:val="Inpara subpara"/>
    <w:basedOn w:val="BillBasic0"/>
    <w:rsid w:val="00697CCC"/>
    <w:pPr>
      <w:tabs>
        <w:tab w:val="right" w:pos="2240"/>
      </w:tabs>
      <w:spacing w:before="0"/>
      <w:ind w:left="2440" w:hanging="2440"/>
    </w:pPr>
  </w:style>
  <w:style w:type="paragraph" w:customStyle="1" w:styleId="Inparasubsubpara">
    <w:name w:val="Inpara subsubpara"/>
    <w:basedOn w:val="BillBasic0"/>
    <w:rsid w:val="00697CCC"/>
    <w:pPr>
      <w:tabs>
        <w:tab w:val="right" w:pos="2880"/>
      </w:tabs>
      <w:spacing w:before="0"/>
      <w:ind w:left="3080" w:hanging="3080"/>
    </w:pPr>
  </w:style>
  <w:style w:type="paragraph" w:customStyle="1" w:styleId="InparaDef">
    <w:name w:val="InparaDef"/>
    <w:basedOn w:val="BillBasic0"/>
    <w:rsid w:val="00697CCC"/>
    <w:pPr>
      <w:ind w:left="1720" w:hanging="380"/>
    </w:pPr>
  </w:style>
  <w:style w:type="paragraph" w:customStyle="1" w:styleId="N-14pt">
    <w:name w:val="N-14pt"/>
    <w:basedOn w:val="BillBasic"/>
    <w:rsid w:val="00BA674D"/>
    <w:pPr>
      <w:spacing w:before="0"/>
    </w:pPr>
    <w:rPr>
      <w:b/>
      <w:sz w:val="28"/>
    </w:rPr>
  </w:style>
  <w:style w:type="paragraph" w:customStyle="1" w:styleId="N-9pt">
    <w:name w:val="N-9pt"/>
    <w:basedOn w:val="BillBasic"/>
    <w:next w:val="BillBasic"/>
    <w:rsid w:val="00BA674D"/>
    <w:pPr>
      <w:keepNext/>
      <w:tabs>
        <w:tab w:val="right" w:pos="7707"/>
      </w:tabs>
      <w:spacing w:before="120"/>
    </w:pPr>
    <w:rPr>
      <w:rFonts w:ascii="Arial" w:hAnsi="Arial"/>
      <w:sz w:val="18"/>
    </w:rPr>
  </w:style>
  <w:style w:type="paragraph" w:customStyle="1" w:styleId="N-line1">
    <w:name w:val="N-line1"/>
    <w:basedOn w:val="BillBasic"/>
    <w:rsid w:val="00BA674D"/>
    <w:pPr>
      <w:pBdr>
        <w:bottom w:val="single" w:sz="4" w:space="0" w:color="auto"/>
      </w:pBdr>
      <w:spacing w:before="100"/>
      <w:ind w:left="2980" w:right="3020"/>
      <w:jc w:val="center"/>
    </w:pPr>
  </w:style>
  <w:style w:type="paragraph" w:customStyle="1" w:styleId="Norm-5pt">
    <w:name w:val="Norm-5pt"/>
    <w:basedOn w:val="Normal"/>
    <w:rsid w:val="00BA674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BA674D"/>
    <w:pPr>
      <w:pBdr>
        <w:bottom w:val="single" w:sz="4" w:space="1" w:color="auto"/>
      </w:pBdr>
      <w:spacing w:before="800"/>
    </w:pPr>
    <w:rPr>
      <w:sz w:val="32"/>
    </w:rPr>
  </w:style>
  <w:style w:type="paragraph" w:customStyle="1" w:styleId="BillBasicHeading">
    <w:name w:val="BillBasicHeading"/>
    <w:basedOn w:val="BillBasic"/>
    <w:rsid w:val="00BA674D"/>
    <w:pPr>
      <w:keepNext/>
      <w:tabs>
        <w:tab w:val="left" w:pos="2600"/>
      </w:tabs>
      <w:jc w:val="left"/>
    </w:pPr>
    <w:rPr>
      <w:rFonts w:ascii="Arial" w:hAnsi="Arial"/>
      <w:b/>
    </w:rPr>
  </w:style>
  <w:style w:type="paragraph" w:customStyle="1" w:styleId="Schclauseheading">
    <w:name w:val="Sch clause heading"/>
    <w:basedOn w:val="BillBasic"/>
    <w:next w:val="SchAmain"/>
    <w:rsid w:val="00BA674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A674D"/>
  </w:style>
  <w:style w:type="paragraph" w:customStyle="1" w:styleId="Sched-heading">
    <w:name w:val="Sched-heading"/>
    <w:basedOn w:val="BillBasicHeading"/>
    <w:next w:val="ref"/>
    <w:rsid w:val="00BA674D"/>
    <w:pPr>
      <w:spacing w:before="380"/>
      <w:ind w:left="2600" w:hanging="2600"/>
      <w:outlineLvl w:val="0"/>
    </w:pPr>
    <w:rPr>
      <w:sz w:val="34"/>
    </w:rPr>
  </w:style>
  <w:style w:type="paragraph" w:customStyle="1" w:styleId="ref">
    <w:name w:val="ref"/>
    <w:basedOn w:val="BillBasic"/>
    <w:next w:val="Normal"/>
    <w:rsid w:val="00BA674D"/>
    <w:pPr>
      <w:spacing w:before="60"/>
    </w:pPr>
    <w:rPr>
      <w:sz w:val="18"/>
    </w:rPr>
  </w:style>
  <w:style w:type="paragraph" w:customStyle="1" w:styleId="Sched-name">
    <w:name w:val="Sched-name"/>
    <w:basedOn w:val="BillBasic0"/>
    <w:rsid w:val="00697CCC"/>
    <w:pPr>
      <w:keepNext/>
      <w:tabs>
        <w:tab w:val="center" w:pos="3600"/>
        <w:tab w:val="right" w:pos="7200"/>
      </w:tabs>
      <w:spacing w:before="160"/>
      <w:jc w:val="left"/>
    </w:pPr>
    <w:rPr>
      <w:caps/>
    </w:rPr>
  </w:style>
  <w:style w:type="paragraph" w:styleId="BlockText">
    <w:name w:val="Block Text"/>
    <w:basedOn w:val="Normal"/>
    <w:uiPriority w:val="99"/>
    <w:rsid w:val="00697CCC"/>
    <w:pPr>
      <w:spacing w:before="80" w:after="120"/>
      <w:ind w:left="1440" w:right="1440"/>
      <w:jc w:val="both"/>
    </w:pPr>
  </w:style>
  <w:style w:type="paragraph" w:styleId="BodyText2">
    <w:name w:val="Body Text 2"/>
    <w:basedOn w:val="Normal"/>
    <w:link w:val="BodyText2Char"/>
    <w:uiPriority w:val="99"/>
    <w:rsid w:val="00697CCC"/>
    <w:pPr>
      <w:spacing w:before="80" w:after="120" w:line="480" w:lineRule="auto"/>
      <w:jc w:val="both"/>
    </w:pPr>
  </w:style>
  <w:style w:type="character" w:customStyle="1" w:styleId="BodyText2Char">
    <w:name w:val="Body Text 2 Char"/>
    <w:basedOn w:val="DefaultParagraphFont"/>
    <w:link w:val="BodyText2"/>
    <w:uiPriority w:val="99"/>
    <w:locked/>
    <w:rsid w:val="004C657C"/>
    <w:rPr>
      <w:sz w:val="24"/>
      <w:lang w:eastAsia="en-US"/>
    </w:rPr>
  </w:style>
  <w:style w:type="paragraph" w:styleId="BodyText3">
    <w:name w:val="Body Text 3"/>
    <w:basedOn w:val="Normal"/>
    <w:link w:val="BodyText3Char"/>
    <w:uiPriority w:val="99"/>
    <w:rsid w:val="00697CCC"/>
    <w:pPr>
      <w:spacing w:before="80" w:after="120"/>
      <w:jc w:val="both"/>
    </w:pPr>
    <w:rPr>
      <w:sz w:val="16"/>
    </w:rPr>
  </w:style>
  <w:style w:type="character" w:customStyle="1" w:styleId="BodyText3Char">
    <w:name w:val="Body Text 3 Char"/>
    <w:basedOn w:val="DefaultParagraphFont"/>
    <w:link w:val="BodyText3"/>
    <w:uiPriority w:val="99"/>
    <w:locked/>
    <w:rsid w:val="004C657C"/>
    <w:rPr>
      <w:sz w:val="16"/>
      <w:lang w:eastAsia="en-US"/>
    </w:rPr>
  </w:style>
  <w:style w:type="paragraph" w:styleId="BodyTextFirstIndent">
    <w:name w:val="Body Text First Indent"/>
    <w:basedOn w:val="BlockText"/>
    <w:link w:val="BodyTextFirstIndentChar"/>
    <w:uiPriority w:val="99"/>
    <w:rsid w:val="00697CCC"/>
    <w:pPr>
      <w:ind w:left="0" w:right="0" w:firstLine="210"/>
    </w:pPr>
  </w:style>
  <w:style w:type="character" w:customStyle="1" w:styleId="BodyTextFirstIndentChar">
    <w:name w:val="Body Text First Indent Char"/>
    <w:basedOn w:val="BodyTextChar"/>
    <w:link w:val="BodyTextFirstIndent"/>
    <w:uiPriority w:val="99"/>
    <w:locked/>
    <w:rsid w:val="004C657C"/>
    <w:rPr>
      <w:sz w:val="24"/>
      <w:lang w:eastAsia="en-US"/>
    </w:rPr>
  </w:style>
  <w:style w:type="paragraph" w:styleId="BodyTextFirstIndent2">
    <w:name w:val="Body Text First Indent 2"/>
    <w:basedOn w:val="BodyText"/>
    <w:link w:val="BodyTextFirstIndent2Char"/>
    <w:uiPriority w:val="99"/>
    <w:rsid w:val="00697CCC"/>
    <w:pPr>
      <w:ind w:left="283" w:firstLine="210"/>
    </w:pPr>
  </w:style>
  <w:style w:type="character" w:customStyle="1" w:styleId="BodyTextFirstIndent2Char">
    <w:name w:val="Body Text First Indent 2 Char"/>
    <w:basedOn w:val="BodyTextIndentChar"/>
    <w:link w:val="BodyTextFirstIndent2"/>
    <w:uiPriority w:val="99"/>
    <w:locked/>
    <w:rsid w:val="004C657C"/>
    <w:rPr>
      <w:sz w:val="24"/>
      <w:lang w:eastAsia="en-US"/>
    </w:rPr>
  </w:style>
  <w:style w:type="paragraph" w:styleId="BodyTextIndent2">
    <w:name w:val="Body Text Indent 2"/>
    <w:basedOn w:val="Normal"/>
    <w:link w:val="BodyTextIndent2Char"/>
    <w:uiPriority w:val="99"/>
    <w:rsid w:val="00697CCC"/>
    <w:pPr>
      <w:spacing w:before="80" w:after="120" w:line="480" w:lineRule="auto"/>
      <w:ind w:left="283"/>
      <w:jc w:val="both"/>
    </w:pPr>
  </w:style>
  <w:style w:type="character" w:customStyle="1" w:styleId="BodyTextIndent2Char">
    <w:name w:val="Body Text Indent 2 Char"/>
    <w:basedOn w:val="DefaultParagraphFont"/>
    <w:link w:val="BodyTextIndent2"/>
    <w:uiPriority w:val="99"/>
    <w:locked/>
    <w:rsid w:val="004C657C"/>
    <w:rPr>
      <w:sz w:val="24"/>
      <w:lang w:eastAsia="en-US"/>
    </w:rPr>
  </w:style>
  <w:style w:type="paragraph" w:styleId="BodyTextIndent3">
    <w:name w:val="Body Text Indent 3"/>
    <w:basedOn w:val="Normal"/>
    <w:link w:val="BodyTextIndent3Char"/>
    <w:uiPriority w:val="99"/>
    <w:rsid w:val="00697CCC"/>
    <w:pPr>
      <w:spacing w:before="80" w:after="120"/>
      <w:ind w:left="283"/>
      <w:jc w:val="both"/>
    </w:pPr>
    <w:rPr>
      <w:sz w:val="16"/>
    </w:rPr>
  </w:style>
  <w:style w:type="character" w:customStyle="1" w:styleId="BodyTextIndent3Char">
    <w:name w:val="Body Text Indent 3 Char"/>
    <w:basedOn w:val="DefaultParagraphFont"/>
    <w:link w:val="BodyTextIndent3"/>
    <w:uiPriority w:val="99"/>
    <w:locked/>
    <w:rsid w:val="004C657C"/>
    <w:rPr>
      <w:sz w:val="16"/>
      <w:lang w:eastAsia="en-US"/>
    </w:rPr>
  </w:style>
  <w:style w:type="paragraph" w:styleId="Caption">
    <w:name w:val="caption"/>
    <w:basedOn w:val="Normal"/>
    <w:next w:val="Normal"/>
    <w:uiPriority w:val="35"/>
    <w:qFormat/>
    <w:rsid w:val="00697CCC"/>
    <w:pPr>
      <w:spacing w:before="120" w:after="120"/>
      <w:jc w:val="both"/>
    </w:pPr>
    <w:rPr>
      <w:b/>
    </w:rPr>
  </w:style>
  <w:style w:type="paragraph" w:styleId="Closing">
    <w:name w:val="Closing"/>
    <w:basedOn w:val="Normal"/>
    <w:link w:val="ClosingChar"/>
    <w:uiPriority w:val="99"/>
    <w:rsid w:val="00697CCC"/>
    <w:pPr>
      <w:spacing w:before="80" w:after="60"/>
      <w:ind w:left="4252"/>
      <w:jc w:val="both"/>
    </w:pPr>
  </w:style>
  <w:style w:type="character" w:customStyle="1" w:styleId="ClosingChar">
    <w:name w:val="Closing Char"/>
    <w:basedOn w:val="DefaultParagraphFont"/>
    <w:link w:val="Closing"/>
    <w:uiPriority w:val="99"/>
    <w:locked/>
    <w:rsid w:val="004C657C"/>
    <w:rPr>
      <w:sz w:val="24"/>
      <w:lang w:eastAsia="en-US"/>
    </w:rPr>
  </w:style>
  <w:style w:type="character" w:styleId="CommentReference">
    <w:name w:val="annotation reference"/>
    <w:basedOn w:val="DefaultParagraphFont"/>
    <w:uiPriority w:val="99"/>
    <w:semiHidden/>
    <w:rsid w:val="00697CCC"/>
    <w:rPr>
      <w:rFonts w:ascii="Times New Roman" w:hAnsi="Times New Roman"/>
      <w:b w:val="0"/>
      <w:i w:val="0"/>
      <w:caps w:val="0"/>
      <w:sz w:val="16"/>
    </w:rPr>
  </w:style>
  <w:style w:type="paragraph" w:styleId="CommentText">
    <w:name w:val="annotation text"/>
    <w:basedOn w:val="Normal"/>
    <w:link w:val="CommentTextChar"/>
    <w:uiPriority w:val="99"/>
    <w:semiHidden/>
    <w:rsid w:val="00697CCC"/>
    <w:pPr>
      <w:spacing w:before="80" w:after="60"/>
      <w:jc w:val="both"/>
    </w:pPr>
  </w:style>
  <w:style w:type="character" w:customStyle="1" w:styleId="CommentTextChar">
    <w:name w:val="Comment Text Char"/>
    <w:basedOn w:val="DefaultParagraphFont"/>
    <w:link w:val="CommentText"/>
    <w:uiPriority w:val="99"/>
    <w:semiHidden/>
    <w:rsid w:val="004C657C"/>
    <w:rPr>
      <w:sz w:val="24"/>
      <w:lang w:eastAsia="en-US"/>
    </w:rPr>
  </w:style>
  <w:style w:type="paragraph" w:styleId="Date">
    <w:name w:val="Date"/>
    <w:basedOn w:val="Normal"/>
    <w:next w:val="Normal"/>
    <w:link w:val="DateChar"/>
    <w:uiPriority w:val="99"/>
    <w:rsid w:val="00697CCC"/>
    <w:pPr>
      <w:spacing w:before="80" w:after="60"/>
      <w:jc w:val="both"/>
    </w:pPr>
  </w:style>
  <w:style w:type="character" w:customStyle="1" w:styleId="DateChar">
    <w:name w:val="Date Char"/>
    <w:basedOn w:val="DefaultParagraphFont"/>
    <w:link w:val="Date"/>
    <w:uiPriority w:val="99"/>
    <w:locked/>
    <w:rsid w:val="004C657C"/>
    <w:rPr>
      <w:sz w:val="24"/>
      <w:lang w:eastAsia="en-US"/>
    </w:rPr>
  </w:style>
  <w:style w:type="paragraph" w:styleId="DocumentMap">
    <w:name w:val="Document Map"/>
    <w:basedOn w:val="Normal"/>
    <w:link w:val="DocumentMapChar"/>
    <w:uiPriority w:val="99"/>
    <w:semiHidden/>
    <w:rsid w:val="00697CCC"/>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locked/>
    <w:rsid w:val="004C657C"/>
    <w:rPr>
      <w:rFonts w:ascii="Tahoma" w:hAnsi="Tahoma"/>
      <w:sz w:val="24"/>
      <w:shd w:val="clear" w:color="auto" w:fill="000080"/>
      <w:lang w:eastAsia="en-US"/>
    </w:rPr>
  </w:style>
  <w:style w:type="character" w:styleId="Emphasis">
    <w:name w:val="Emphasis"/>
    <w:basedOn w:val="DefaultParagraphFont"/>
    <w:uiPriority w:val="20"/>
    <w:qFormat/>
    <w:rsid w:val="00697CCC"/>
    <w:rPr>
      <w:i/>
    </w:rPr>
  </w:style>
  <w:style w:type="character" w:styleId="EndnoteReference">
    <w:name w:val="endnote reference"/>
    <w:basedOn w:val="DefaultParagraphFont"/>
    <w:uiPriority w:val="99"/>
    <w:semiHidden/>
    <w:rsid w:val="00697CCC"/>
    <w:rPr>
      <w:vertAlign w:val="superscript"/>
    </w:rPr>
  </w:style>
  <w:style w:type="paragraph" w:styleId="EndnoteText">
    <w:name w:val="endnote text"/>
    <w:basedOn w:val="Normal"/>
    <w:link w:val="EndnoteTextChar"/>
    <w:uiPriority w:val="99"/>
    <w:semiHidden/>
    <w:rsid w:val="00697CCC"/>
    <w:pPr>
      <w:spacing w:before="80" w:after="60"/>
      <w:jc w:val="both"/>
    </w:pPr>
  </w:style>
  <w:style w:type="character" w:customStyle="1" w:styleId="EndnoteTextChar">
    <w:name w:val="Endnote Text Char"/>
    <w:basedOn w:val="DefaultParagraphFont"/>
    <w:link w:val="EndnoteText"/>
    <w:uiPriority w:val="99"/>
    <w:semiHidden/>
    <w:locked/>
    <w:rsid w:val="004C657C"/>
    <w:rPr>
      <w:sz w:val="24"/>
      <w:lang w:eastAsia="en-US"/>
    </w:rPr>
  </w:style>
  <w:style w:type="paragraph" w:styleId="EnvelopeAddress">
    <w:name w:val="envelope address"/>
    <w:basedOn w:val="Normal"/>
    <w:uiPriority w:val="99"/>
    <w:rsid w:val="00697CC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697CCC"/>
    <w:pPr>
      <w:spacing w:before="80" w:after="60"/>
      <w:jc w:val="both"/>
    </w:pPr>
    <w:rPr>
      <w:rFonts w:ascii="Arial" w:hAnsi="Arial"/>
    </w:rPr>
  </w:style>
  <w:style w:type="character" w:styleId="FollowedHyperlink">
    <w:name w:val="FollowedHyperlink"/>
    <w:basedOn w:val="DefaultParagraphFont"/>
    <w:uiPriority w:val="99"/>
    <w:rsid w:val="00697CCC"/>
    <w:rPr>
      <w:color w:val="800080"/>
      <w:u w:val="single"/>
    </w:rPr>
  </w:style>
  <w:style w:type="paragraph" w:styleId="Footer">
    <w:name w:val="footer"/>
    <w:basedOn w:val="Normal"/>
    <w:link w:val="FooterChar"/>
    <w:rsid w:val="00BA674D"/>
    <w:pPr>
      <w:spacing w:before="120" w:line="240" w:lineRule="exact"/>
    </w:pPr>
    <w:rPr>
      <w:rFonts w:ascii="Arial" w:hAnsi="Arial"/>
      <w:sz w:val="18"/>
    </w:rPr>
  </w:style>
  <w:style w:type="character" w:customStyle="1" w:styleId="FooterChar">
    <w:name w:val="Footer Char"/>
    <w:basedOn w:val="DefaultParagraphFont"/>
    <w:link w:val="Footer"/>
    <w:rsid w:val="00BA674D"/>
    <w:rPr>
      <w:rFonts w:ascii="Arial" w:hAnsi="Arial"/>
      <w:sz w:val="18"/>
      <w:lang w:eastAsia="en-US"/>
    </w:rPr>
  </w:style>
  <w:style w:type="character" w:styleId="FootnoteReference">
    <w:name w:val="footnote reference"/>
    <w:basedOn w:val="DefaultParagraphFont"/>
    <w:uiPriority w:val="99"/>
    <w:semiHidden/>
    <w:rsid w:val="00697CCC"/>
    <w:rPr>
      <w:vertAlign w:val="superscript"/>
    </w:rPr>
  </w:style>
  <w:style w:type="paragraph" w:styleId="FootnoteText">
    <w:name w:val="footnote text"/>
    <w:basedOn w:val="Normal"/>
    <w:link w:val="FootnoteTextChar"/>
    <w:uiPriority w:val="99"/>
    <w:semiHidden/>
    <w:rsid w:val="00697CCC"/>
    <w:pPr>
      <w:spacing w:before="80" w:after="60"/>
      <w:jc w:val="both"/>
    </w:pPr>
  </w:style>
  <w:style w:type="character" w:customStyle="1" w:styleId="FootnoteTextChar">
    <w:name w:val="Footnote Text Char"/>
    <w:basedOn w:val="DefaultParagraphFont"/>
    <w:link w:val="FootnoteText"/>
    <w:uiPriority w:val="99"/>
    <w:semiHidden/>
    <w:locked/>
    <w:rsid w:val="004C657C"/>
    <w:rPr>
      <w:sz w:val="24"/>
      <w:lang w:eastAsia="en-US"/>
    </w:rPr>
  </w:style>
  <w:style w:type="paragraph" w:styleId="Header">
    <w:name w:val="header"/>
    <w:basedOn w:val="Normal"/>
    <w:link w:val="HeaderChar"/>
    <w:rsid w:val="00BA674D"/>
    <w:pPr>
      <w:tabs>
        <w:tab w:val="center" w:pos="4153"/>
        <w:tab w:val="right" w:pos="8306"/>
      </w:tabs>
    </w:pPr>
  </w:style>
  <w:style w:type="character" w:customStyle="1" w:styleId="HeaderChar">
    <w:name w:val="Header Char"/>
    <w:basedOn w:val="DefaultParagraphFont"/>
    <w:link w:val="Header"/>
    <w:locked/>
    <w:rsid w:val="004C657C"/>
    <w:rPr>
      <w:sz w:val="24"/>
      <w:lang w:eastAsia="en-US"/>
    </w:rPr>
  </w:style>
  <w:style w:type="character" w:styleId="Hyperlink">
    <w:name w:val="Hyperlink"/>
    <w:basedOn w:val="DefaultParagraphFont"/>
    <w:uiPriority w:val="99"/>
    <w:unhideWhenUsed/>
    <w:rsid w:val="00BA674D"/>
    <w:rPr>
      <w:color w:val="0000FF" w:themeColor="hyperlink"/>
      <w:u w:val="single"/>
    </w:rPr>
  </w:style>
  <w:style w:type="paragraph" w:styleId="Index2">
    <w:name w:val="index 2"/>
    <w:basedOn w:val="Normal"/>
    <w:next w:val="Normal"/>
    <w:uiPriority w:val="99"/>
    <w:semiHidden/>
    <w:rsid w:val="00697CCC"/>
    <w:pPr>
      <w:spacing w:before="80" w:after="60"/>
      <w:ind w:left="480" w:hanging="240"/>
      <w:jc w:val="both"/>
    </w:pPr>
  </w:style>
  <w:style w:type="paragraph" w:styleId="Index3">
    <w:name w:val="index 3"/>
    <w:basedOn w:val="Normal"/>
    <w:next w:val="Normal"/>
    <w:uiPriority w:val="99"/>
    <w:semiHidden/>
    <w:rsid w:val="00697CCC"/>
    <w:pPr>
      <w:spacing w:before="80" w:after="60"/>
      <w:ind w:left="720" w:hanging="240"/>
      <w:jc w:val="both"/>
    </w:pPr>
  </w:style>
  <w:style w:type="paragraph" w:styleId="Index4">
    <w:name w:val="index 4"/>
    <w:basedOn w:val="Normal"/>
    <w:next w:val="Normal"/>
    <w:uiPriority w:val="99"/>
    <w:semiHidden/>
    <w:rsid w:val="00697CCC"/>
    <w:pPr>
      <w:spacing w:before="80" w:after="60"/>
      <w:ind w:left="960" w:hanging="240"/>
      <w:jc w:val="both"/>
    </w:pPr>
  </w:style>
  <w:style w:type="paragraph" w:styleId="Index5">
    <w:name w:val="index 5"/>
    <w:basedOn w:val="Normal"/>
    <w:next w:val="Normal"/>
    <w:uiPriority w:val="99"/>
    <w:semiHidden/>
    <w:rsid w:val="00697CCC"/>
    <w:pPr>
      <w:spacing w:before="80" w:after="60"/>
      <w:ind w:left="1200" w:hanging="240"/>
      <w:jc w:val="both"/>
    </w:pPr>
  </w:style>
  <w:style w:type="paragraph" w:styleId="Index6">
    <w:name w:val="index 6"/>
    <w:basedOn w:val="Normal"/>
    <w:next w:val="Normal"/>
    <w:uiPriority w:val="99"/>
    <w:semiHidden/>
    <w:rsid w:val="00697CCC"/>
    <w:pPr>
      <w:spacing w:before="80" w:after="60"/>
      <w:ind w:left="1440" w:hanging="240"/>
      <w:jc w:val="both"/>
    </w:pPr>
  </w:style>
  <w:style w:type="paragraph" w:styleId="Index7">
    <w:name w:val="index 7"/>
    <w:basedOn w:val="Normal"/>
    <w:next w:val="Normal"/>
    <w:uiPriority w:val="99"/>
    <w:semiHidden/>
    <w:rsid w:val="00697CCC"/>
    <w:pPr>
      <w:spacing w:before="80" w:after="60"/>
      <w:ind w:left="1680" w:hanging="240"/>
      <w:jc w:val="both"/>
    </w:pPr>
  </w:style>
  <w:style w:type="paragraph" w:styleId="Index8">
    <w:name w:val="index 8"/>
    <w:basedOn w:val="Normal"/>
    <w:next w:val="Normal"/>
    <w:uiPriority w:val="99"/>
    <w:semiHidden/>
    <w:rsid w:val="00697CCC"/>
    <w:pPr>
      <w:spacing w:before="80" w:after="60"/>
      <w:ind w:left="1920" w:hanging="240"/>
      <w:jc w:val="both"/>
    </w:pPr>
  </w:style>
  <w:style w:type="paragraph" w:styleId="Index9">
    <w:name w:val="index 9"/>
    <w:basedOn w:val="Normal"/>
    <w:next w:val="Normal"/>
    <w:uiPriority w:val="99"/>
    <w:semiHidden/>
    <w:rsid w:val="00697CCC"/>
    <w:pPr>
      <w:spacing w:before="80" w:after="60"/>
      <w:ind w:left="2160" w:hanging="240"/>
      <w:jc w:val="both"/>
    </w:pPr>
  </w:style>
  <w:style w:type="paragraph" w:styleId="IndexHeading">
    <w:name w:val="index heading"/>
    <w:basedOn w:val="Normal"/>
    <w:next w:val="Index1"/>
    <w:uiPriority w:val="99"/>
    <w:semiHidden/>
    <w:rsid w:val="00697CCC"/>
    <w:pPr>
      <w:spacing w:before="80" w:after="60"/>
      <w:jc w:val="both"/>
    </w:pPr>
    <w:rPr>
      <w:rFonts w:ascii="Arial" w:hAnsi="Arial"/>
      <w:b/>
    </w:rPr>
  </w:style>
  <w:style w:type="character" w:styleId="LineNumber">
    <w:name w:val="line number"/>
    <w:basedOn w:val="DefaultParagraphFont"/>
    <w:uiPriority w:val="99"/>
    <w:rsid w:val="00BA674D"/>
    <w:rPr>
      <w:rFonts w:ascii="Arial" w:hAnsi="Arial"/>
      <w:sz w:val="16"/>
    </w:rPr>
  </w:style>
  <w:style w:type="paragraph" w:styleId="List">
    <w:name w:val="List"/>
    <w:basedOn w:val="Normal"/>
    <w:uiPriority w:val="99"/>
    <w:rsid w:val="00697CCC"/>
    <w:pPr>
      <w:spacing w:before="80" w:after="60"/>
      <w:ind w:left="283" w:hanging="283"/>
      <w:jc w:val="both"/>
    </w:pPr>
  </w:style>
  <w:style w:type="paragraph" w:styleId="List2">
    <w:name w:val="List 2"/>
    <w:basedOn w:val="Normal"/>
    <w:uiPriority w:val="99"/>
    <w:rsid w:val="00697CCC"/>
    <w:pPr>
      <w:spacing w:before="80" w:after="60"/>
      <w:ind w:left="566" w:hanging="283"/>
      <w:jc w:val="both"/>
    </w:pPr>
  </w:style>
  <w:style w:type="paragraph" w:styleId="List3">
    <w:name w:val="List 3"/>
    <w:basedOn w:val="Normal"/>
    <w:uiPriority w:val="99"/>
    <w:rsid w:val="00697CCC"/>
    <w:pPr>
      <w:spacing w:before="80" w:after="60"/>
      <w:ind w:left="849" w:hanging="283"/>
      <w:jc w:val="both"/>
    </w:pPr>
  </w:style>
  <w:style w:type="paragraph" w:styleId="List4">
    <w:name w:val="List 4"/>
    <w:basedOn w:val="Normal"/>
    <w:uiPriority w:val="99"/>
    <w:rsid w:val="00697CCC"/>
    <w:pPr>
      <w:spacing w:before="80" w:after="60"/>
      <w:ind w:left="1132" w:hanging="283"/>
      <w:jc w:val="both"/>
    </w:pPr>
  </w:style>
  <w:style w:type="paragraph" w:styleId="List5">
    <w:name w:val="List 5"/>
    <w:basedOn w:val="Normal"/>
    <w:uiPriority w:val="99"/>
    <w:rsid w:val="00697CCC"/>
    <w:pPr>
      <w:spacing w:before="80" w:after="60"/>
      <w:ind w:left="1415" w:hanging="283"/>
      <w:jc w:val="both"/>
    </w:pPr>
  </w:style>
  <w:style w:type="paragraph" w:styleId="ListBullet">
    <w:name w:val="List Bullet"/>
    <w:basedOn w:val="Normal"/>
    <w:uiPriority w:val="99"/>
    <w:rsid w:val="00697CCC"/>
    <w:pPr>
      <w:numPr>
        <w:numId w:val="1"/>
      </w:numPr>
      <w:spacing w:before="80" w:after="60"/>
      <w:jc w:val="both"/>
    </w:pPr>
  </w:style>
  <w:style w:type="paragraph" w:styleId="ListBullet2">
    <w:name w:val="List Bullet 2"/>
    <w:basedOn w:val="Normal"/>
    <w:uiPriority w:val="99"/>
    <w:rsid w:val="00697CCC"/>
    <w:pPr>
      <w:numPr>
        <w:numId w:val="2"/>
      </w:numPr>
      <w:spacing w:before="80" w:after="60"/>
      <w:jc w:val="both"/>
    </w:pPr>
  </w:style>
  <w:style w:type="paragraph" w:styleId="ListBullet3">
    <w:name w:val="List Bullet 3"/>
    <w:basedOn w:val="Normal"/>
    <w:uiPriority w:val="99"/>
    <w:rsid w:val="00697CCC"/>
    <w:pPr>
      <w:numPr>
        <w:numId w:val="3"/>
      </w:numPr>
      <w:spacing w:before="80" w:after="60"/>
      <w:jc w:val="both"/>
    </w:pPr>
  </w:style>
  <w:style w:type="paragraph" w:styleId="ListBullet4">
    <w:name w:val="List Bullet 4"/>
    <w:basedOn w:val="Normal"/>
    <w:uiPriority w:val="99"/>
    <w:rsid w:val="00697CCC"/>
    <w:pPr>
      <w:numPr>
        <w:numId w:val="4"/>
      </w:numPr>
      <w:spacing w:before="80" w:after="60"/>
      <w:jc w:val="both"/>
    </w:pPr>
  </w:style>
  <w:style w:type="paragraph" w:styleId="ListBullet5">
    <w:name w:val="List Bullet 5"/>
    <w:basedOn w:val="Normal"/>
    <w:uiPriority w:val="99"/>
    <w:rsid w:val="00697CCC"/>
    <w:pPr>
      <w:numPr>
        <w:numId w:val="5"/>
      </w:numPr>
      <w:spacing w:before="80" w:after="60"/>
      <w:jc w:val="both"/>
    </w:pPr>
  </w:style>
  <w:style w:type="paragraph" w:styleId="ListContinue">
    <w:name w:val="List Continue"/>
    <w:basedOn w:val="Normal"/>
    <w:uiPriority w:val="99"/>
    <w:rsid w:val="00697CCC"/>
    <w:pPr>
      <w:spacing w:before="80" w:after="120"/>
      <w:ind w:left="283"/>
      <w:jc w:val="both"/>
    </w:pPr>
  </w:style>
  <w:style w:type="paragraph" w:styleId="ListContinue2">
    <w:name w:val="List Continue 2"/>
    <w:basedOn w:val="Normal"/>
    <w:uiPriority w:val="99"/>
    <w:rsid w:val="00697CCC"/>
    <w:pPr>
      <w:spacing w:before="80" w:after="120"/>
      <w:ind w:left="566"/>
      <w:jc w:val="both"/>
    </w:pPr>
  </w:style>
  <w:style w:type="paragraph" w:styleId="ListContinue3">
    <w:name w:val="List Continue 3"/>
    <w:basedOn w:val="Normal"/>
    <w:uiPriority w:val="99"/>
    <w:rsid w:val="00697CCC"/>
    <w:pPr>
      <w:spacing w:before="80" w:after="120"/>
      <w:ind w:left="849"/>
      <w:jc w:val="both"/>
    </w:pPr>
  </w:style>
  <w:style w:type="paragraph" w:styleId="ListContinue4">
    <w:name w:val="List Continue 4"/>
    <w:basedOn w:val="Normal"/>
    <w:uiPriority w:val="99"/>
    <w:rsid w:val="00697CCC"/>
    <w:pPr>
      <w:spacing w:before="80" w:after="120"/>
      <w:ind w:left="1132"/>
      <w:jc w:val="both"/>
    </w:pPr>
  </w:style>
  <w:style w:type="paragraph" w:styleId="ListContinue5">
    <w:name w:val="List Continue 5"/>
    <w:basedOn w:val="Normal"/>
    <w:uiPriority w:val="99"/>
    <w:rsid w:val="00697CCC"/>
    <w:pPr>
      <w:spacing w:before="80" w:after="120"/>
      <w:ind w:left="1415"/>
      <w:jc w:val="both"/>
    </w:pPr>
  </w:style>
  <w:style w:type="paragraph" w:styleId="ListNumber">
    <w:name w:val="List Number"/>
    <w:basedOn w:val="Normal"/>
    <w:uiPriority w:val="99"/>
    <w:rsid w:val="00697CCC"/>
    <w:pPr>
      <w:numPr>
        <w:numId w:val="6"/>
      </w:numPr>
      <w:spacing w:before="80" w:after="60"/>
      <w:jc w:val="both"/>
    </w:pPr>
  </w:style>
  <w:style w:type="paragraph" w:styleId="ListNumber2">
    <w:name w:val="List Number 2"/>
    <w:basedOn w:val="Normal"/>
    <w:uiPriority w:val="99"/>
    <w:rsid w:val="00697CCC"/>
    <w:pPr>
      <w:numPr>
        <w:numId w:val="7"/>
      </w:numPr>
      <w:spacing w:before="80" w:after="60"/>
      <w:jc w:val="both"/>
    </w:pPr>
  </w:style>
  <w:style w:type="paragraph" w:styleId="ListNumber3">
    <w:name w:val="List Number 3"/>
    <w:basedOn w:val="Normal"/>
    <w:uiPriority w:val="99"/>
    <w:rsid w:val="00697CCC"/>
    <w:pPr>
      <w:numPr>
        <w:numId w:val="8"/>
      </w:numPr>
      <w:spacing w:before="80" w:after="60"/>
      <w:jc w:val="both"/>
    </w:pPr>
  </w:style>
  <w:style w:type="paragraph" w:styleId="ListNumber4">
    <w:name w:val="List Number 4"/>
    <w:basedOn w:val="Normal"/>
    <w:uiPriority w:val="99"/>
    <w:rsid w:val="00697CCC"/>
    <w:pPr>
      <w:numPr>
        <w:numId w:val="9"/>
      </w:numPr>
      <w:spacing w:before="80" w:after="60"/>
      <w:jc w:val="both"/>
    </w:pPr>
  </w:style>
  <w:style w:type="paragraph" w:styleId="ListNumber5">
    <w:name w:val="List Number 5"/>
    <w:basedOn w:val="Normal"/>
    <w:uiPriority w:val="99"/>
    <w:rsid w:val="00697CCC"/>
    <w:pPr>
      <w:numPr>
        <w:numId w:val="10"/>
      </w:numPr>
      <w:spacing w:before="80" w:after="60"/>
      <w:jc w:val="both"/>
    </w:pPr>
  </w:style>
  <w:style w:type="paragraph" w:styleId="MacroText">
    <w:name w:val="macro"/>
    <w:link w:val="MacroTextChar"/>
    <w:uiPriority w:val="99"/>
    <w:semiHidden/>
    <w:rsid w:val="00BA67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4C657C"/>
    <w:rPr>
      <w:rFonts w:ascii="Courier New" w:hAnsi="Courier New" w:cs="Courier New"/>
      <w:lang w:eastAsia="en-US"/>
    </w:rPr>
  </w:style>
  <w:style w:type="paragraph" w:styleId="MessageHeader">
    <w:name w:val="Message Header"/>
    <w:basedOn w:val="Normal"/>
    <w:link w:val="MessageHeaderChar"/>
    <w:uiPriority w:val="99"/>
    <w:rsid w:val="00697CC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locked/>
    <w:rsid w:val="004C657C"/>
    <w:rPr>
      <w:rFonts w:ascii="Arial" w:hAnsi="Arial"/>
      <w:sz w:val="24"/>
      <w:shd w:val="pct20" w:color="auto" w:fill="auto"/>
      <w:lang w:eastAsia="en-US"/>
    </w:rPr>
  </w:style>
  <w:style w:type="paragraph" w:styleId="NormalIndent">
    <w:name w:val="Normal Indent"/>
    <w:basedOn w:val="Normal"/>
    <w:uiPriority w:val="99"/>
    <w:rsid w:val="00697CCC"/>
    <w:pPr>
      <w:ind w:left="720"/>
    </w:pPr>
  </w:style>
  <w:style w:type="paragraph" w:styleId="NoteHeading">
    <w:name w:val="Note Heading"/>
    <w:basedOn w:val="Normal"/>
    <w:next w:val="Normal"/>
    <w:link w:val="NoteHeadingChar"/>
    <w:uiPriority w:val="99"/>
    <w:rsid w:val="00697CCC"/>
  </w:style>
  <w:style w:type="character" w:customStyle="1" w:styleId="NoteHeadingChar">
    <w:name w:val="Note Heading Char"/>
    <w:basedOn w:val="DefaultParagraphFont"/>
    <w:link w:val="NoteHeading"/>
    <w:uiPriority w:val="99"/>
    <w:locked/>
    <w:rsid w:val="004C657C"/>
    <w:rPr>
      <w:sz w:val="24"/>
      <w:lang w:eastAsia="en-US"/>
    </w:rPr>
  </w:style>
  <w:style w:type="character" w:styleId="PageNumber">
    <w:name w:val="page number"/>
    <w:basedOn w:val="DefaultParagraphFont"/>
    <w:rsid w:val="00BA674D"/>
  </w:style>
  <w:style w:type="paragraph" w:styleId="PlainText">
    <w:name w:val="Plain Text"/>
    <w:basedOn w:val="Normal"/>
    <w:link w:val="PlainTextChar"/>
    <w:uiPriority w:val="99"/>
    <w:rsid w:val="00BA674D"/>
    <w:rPr>
      <w:rFonts w:ascii="Courier New" w:hAnsi="Courier New"/>
      <w:sz w:val="20"/>
    </w:rPr>
  </w:style>
  <w:style w:type="character" w:customStyle="1" w:styleId="PlainTextChar">
    <w:name w:val="Plain Text Char"/>
    <w:basedOn w:val="DefaultParagraphFont"/>
    <w:link w:val="PlainText"/>
    <w:uiPriority w:val="99"/>
    <w:locked/>
    <w:rsid w:val="004C657C"/>
    <w:rPr>
      <w:rFonts w:ascii="Courier New" w:hAnsi="Courier New"/>
      <w:lang w:eastAsia="en-US"/>
    </w:rPr>
  </w:style>
  <w:style w:type="paragraph" w:styleId="Salutation">
    <w:name w:val="Salutation"/>
    <w:basedOn w:val="Normal"/>
    <w:next w:val="Normal"/>
    <w:link w:val="SalutationChar"/>
    <w:uiPriority w:val="99"/>
    <w:rsid w:val="00697CCC"/>
  </w:style>
  <w:style w:type="character" w:customStyle="1" w:styleId="SalutationChar">
    <w:name w:val="Salutation Char"/>
    <w:basedOn w:val="DefaultParagraphFont"/>
    <w:link w:val="Salutation"/>
    <w:uiPriority w:val="99"/>
    <w:locked/>
    <w:rsid w:val="004C657C"/>
    <w:rPr>
      <w:sz w:val="24"/>
      <w:lang w:eastAsia="en-US"/>
    </w:rPr>
  </w:style>
  <w:style w:type="paragraph" w:styleId="Signature">
    <w:name w:val="Signature"/>
    <w:basedOn w:val="Normal"/>
    <w:link w:val="SignatureChar"/>
    <w:uiPriority w:val="99"/>
    <w:rsid w:val="00BA674D"/>
    <w:pPr>
      <w:ind w:left="4252"/>
    </w:pPr>
  </w:style>
  <w:style w:type="character" w:customStyle="1" w:styleId="SignatureChar">
    <w:name w:val="Signature Char"/>
    <w:basedOn w:val="DefaultParagraphFont"/>
    <w:link w:val="Signature"/>
    <w:uiPriority w:val="99"/>
    <w:locked/>
    <w:rsid w:val="004C657C"/>
    <w:rPr>
      <w:sz w:val="24"/>
      <w:lang w:eastAsia="en-US"/>
    </w:rPr>
  </w:style>
  <w:style w:type="character" w:styleId="Strong">
    <w:name w:val="Strong"/>
    <w:basedOn w:val="DefaultParagraphFont"/>
    <w:uiPriority w:val="22"/>
    <w:qFormat/>
    <w:rsid w:val="00697CCC"/>
    <w:rPr>
      <w:b/>
    </w:rPr>
  </w:style>
  <w:style w:type="paragraph" w:styleId="Subtitle">
    <w:name w:val="Subtitle"/>
    <w:basedOn w:val="Normal"/>
    <w:link w:val="SubtitleChar"/>
    <w:uiPriority w:val="11"/>
    <w:qFormat/>
    <w:rsid w:val="00BA674D"/>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4C657C"/>
    <w:rPr>
      <w:rFonts w:ascii="Arial" w:hAnsi="Arial"/>
      <w:sz w:val="24"/>
      <w:lang w:eastAsia="en-US"/>
    </w:rPr>
  </w:style>
  <w:style w:type="paragraph" w:styleId="TableofAuthorities">
    <w:name w:val="table of authorities"/>
    <w:basedOn w:val="Normal"/>
    <w:next w:val="Normal"/>
    <w:uiPriority w:val="99"/>
    <w:semiHidden/>
    <w:rsid w:val="00697CCC"/>
    <w:pPr>
      <w:ind w:left="240" w:hanging="240"/>
    </w:pPr>
  </w:style>
  <w:style w:type="paragraph" w:styleId="TableofFigures">
    <w:name w:val="table of figures"/>
    <w:basedOn w:val="Normal"/>
    <w:next w:val="Normal"/>
    <w:uiPriority w:val="99"/>
    <w:semiHidden/>
    <w:rsid w:val="00697CCC"/>
    <w:pPr>
      <w:ind w:left="480" w:hanging="480"/>
    </w:pPr>
  </w:style>
  <w:style w:type="paragraph" w:styleId="Title">
    <w:name w:val="Title"/>
    <w:basedOn w:val="Normal"/>
    <w:link w:val="TitleChar"/>
    <w:uiPriority w:val="10"/>
    <w:qFormat/>
    <w:rsid w:val="00697CCC"/>
    <w:pPr>
      <w:spacing w:before="24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4C657C"/>
    <w:rPr>
      <w:rFonts w:ascii="Arial" w:hAnsi="Arial"/>
      <w:b/>
      <w:kern w:val="28"/>
      <w:sz w:val="32"/>
      <w:lang w:eastAsia="en-US"/>
    </w:rPr>
  </w:style>
  <w:style w:type="paragraph" w:styleId="TOAHeading">
    <w:name w:val="toa heading"/>
    <w:basedOn w:val="Normal"/>
    <w:next w:val="Normal"/>
    <w:uiPriority w:val="99"/>
    <w:semiHidden/>
    <w:rsid w:val="00697CCC"/>
    <w:pPr>
      <w:spacing w:before="120"/>
    </w:pPr>
    <w:rPr>
      <w:rFonts w:ascii="Arial" w:hAnsi="Arial"/>
      <w:b/>
    </w:rPr>
  </w:style>
  <w:style w:type="paragraph" w:styleId="TOC1">
    <w:name w:val="toc 1"/>
    <w:basedOn w:val="Normal"/>
    <w:next w:val="Normal"/>
    <w:autoRedefine/>
    <w:uiPriority w:val="39"/>
    <w:rsid w:val="00BA674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A674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674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674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674D"/>
  </w:style>
  <w:style w:type="paragraph" w:styleId="TOC7">
    <w:name w:val="toc 7"/>
    <w:basedOn w:val="TOC2"/>
    <w:next w:val="Normal"/>
    <w:autoRedefine/>
    <w:uiPriority w:val="39"/>
    <w:rsid w:val="00BA674D"/>
    <w:pPr>
      <w:keepNext w:val="0"/>
      <w:spacing w:before="120"/>
    </w:pPr>
    <w:rPr>
      <w:sz w:val="20"/>
    </w:rPr>
  </w:style>
  <w:style w:type="paragraph" w:styleId="TOC8">
    <w:name w:val="toc 8"/>
    <w:basedOn w:val="TOC3"/>
    <w:next w:val="Normal"/>
    <w:autoRedefine/>
    <w:uiPriority w:val="39"/>
    <w:rsid w:val="00BA674D"/>
    <w:pPr>
      <w:keepNext w:val="0"/>
      <w:spacing w:before="120"/>
    </w:pPr>
  </w:style>
  <w:style w:type="paragraph" w:styleId="TOC9">
    <w:name w:val="toc 9"/>
    <w:basedOn w:val="Normal"/>
    <w:next w:val="Normal"/>
    <w:autoRedefine/>
    <w:uiPriority w:val="39"/>
    <w:rsid w:val="00BA674D"/>
    <w:pPr>
      <w:ind w:left="1920" w:right="600"/>
    </w:pPr>
  </w:style>
  <w:style w:type="paragraph" w:customStyle="1" w:styleId="N-line2">
    <w:name w:val="N-line2"/>
    <w:basedOn w:val="Normal"/>
    <w:rsid w:val="00BA674D"/>
    <w:pPr>
      <w:pBdr>
        <w:bottom w:val="single" w:sz="8" w:space="0" w:color="auto"/>
      </w:pBdr>
    </w:pPr>
  </w:style>
  <w:style w:type="paragraph" w:customStyle="1" w:styleId="BillCrest">
    <w:name w:val="Bill Crest"/>
    <w:basedOn w:val="Normal"/>
    <w:next w:val="Normal"/>
    <w:rsid w:val="00BA674D"/>
    <w:pPr>
      <w:tabs>
        <w:tab w:val="center" w:pos="3160"/>
      </w:tabs>
      <w:spacing w:after="60"/>
    </w:pPr>
    <w:rPr>
      <w:sz w:val="216"/>
    </w:rPr>
  </w:style>
  <w:style w:type="paragraph" w:customStyle="1" w:styleId="Aparareturn">
    <w:name w:val="A para return"/>
    <w:basedOn w:val="BillBasic"/>
    <w:rsid w:val="00BA674D"/>
    <w:pPr>
      <w:ind w:left="1600"/>
    </w:pPr>
  </w:style>
  <w:style w:type="paragraph" w:customStyle="1" w:styleId="Asubparareturn">
    <w:name w:val="A subpara return"/>
    <w:basedOn w:val="BillBasic"/>
    <w:rsid w:val="00BA674D"/>
    <w:pPr>
      <w:ind w:left="2100"/>
    </w:pPr>
  </w:style>
  <w:style w:type="paragraph" w:customStyle="1" w:styleId="subparainpara">
    <w:name w:val="subpara in para"/>
    <w:rsid w:val="00697CCC"/>
    <w:pPr>
      <w:tabs>
        <w:tab w:val="right" w:pos="2280"/>
      </w:tabs>
      <w:spacing w:before="80" w:after="80"/>
      <w:ind w:left="2480" w:hanging="2480"/>
      <w:jc w:val="both"/>
    </w:pPr>
    <w:rPr>
      <w:rFonts w:ascii="Times" w:hAnsi="Times"/>
      <w:sz w:val="24"/>
      <w:lang w:eastAsia="en-US"/>
    </w:rPr>
  </w:style>
  <w:style w:type="paragraph" w:customStyle="1" w:styleId="aindent">
    <w:name w:val="a indent"/>
    <w:basedOn w:val="Normal"/>
    <w:rsid w:val="00697CCC"/>
    <w:pPr>
      <w:tabs>
        <w:tab w:val="right" w:pos="700"/>
      </w:tabs>
      <w:ind w:left="900" w:hanging="900"/>
    </w:pPr>
  </w:style>
  <w:style w:type="paragraph" w:customStyle="1" w:styleId="definpara">
    <w:name w:val="def in para"/>
    <w:rsid w:val="00697CCC"/>
    <w:pPr>
      <w:spacing w:before="80" w:after="80"/>
      <w:ind w:left="1720" w:hanging="380"/>
      <w:jc w:val="both"/>
    </w:pPr>
    <w:rPr>
      <w:rFonts w:ascii="Times" w:hAnsi="Times"/>
      <w:sz w:val="24"/>
      <w:lang w:eastAsia="en-US"/>
    </w:rPr>
  </w:style>
  <w:style w:type="paragraph" w:customStyle="1" w:styleId="defainpara">
    <w:name w:val="def a in para"/>
    <w:rsid w:val="00697CCC"/>
    <w:pPr>
      <w:tabs>
        <w:tab w:val="right" w:pos="2140"/>
      </w:tabs>
      <w:spacing w:before="80" w:after="80"/>
      <w:ind w:left="2400" w:hanging="2400"/>
      <w:jc w:val="both"/>
    </w:pPr>
    <w:rPr>
      <w:rFonts w:ascii="Times" w:hAnsi="Times"/>
      <w:sz w:val="24"/>
      <w:lang w:eastAsia="en-US"/>
    </w:rPr>
  </w:style>
  <w:style w:type="paragraph" w:customStyle="1" w:styleId="parainpara">
    <w:name w:val="para in para"/>
    <w:rsid w:val="00BA674D"/>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BA674D"/>
  </w:style>
  <w:style w:type="paragraph" w:customStyle="1" w:styleId="00ClientCover">
    <w:name w:val="00ClientCover"/>
    <w:basedOn w:val="Normal"/>
    <w:rsid w:val="00BA674D"/>
  </w:style>
  <w:style w:type="paragraph" w:customStyle="1" w:styleId="02Text">
    <w:name w:val="02Text"/>
    <w:basedOn w:val="Normal"/>
    <w:rsid w:val="00BA674D"/>
  </w:style>
  <w:style w:type="paragraph" w:customStyle="1" w:styleId="draft">
    <w:name w:val="draft"/>
    <w:basedOn w:val="Normal"/>
    <w:rsid w:val="00BA674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BA674D"/>
    <w:pPr>
      <w:tabs>
        <w:tab w:val="clear" w:pos="2600"/>
      </w:tabs>
      <w:ind w:left="1100"/>
    </w:pPr>
    <w:rPr>
      <w:sz w:val="18"/>
    </w:rPr>
  </w:style>
  <w:style w:type="paragraph" w:customStyle="1" w:styleId="aExam">
    <w:name w:val="aExam"/>
    <w:basedOn w:val="aNote"/>
    <w:rsid w:val="00BA674D"/>
    <w:pPr>
      <w:spacing w:before="60"/>
      <w:ind w:left="1100" w:firstLine="0"/>
    </w:pPr>
  </w:style>
  <w:style w:type="paragraph" w:customStyle="1" w:styleId="HeaderEven">
    <w:name w:val="HeaderEven"/>
    <w:basedOn w:val="Normal"/>
    <w:rsid w:val="00BA674D"/>
    <w:rPr>
      <w:rFonts w:ascii="Arial" w:hAnsi="Arial"/>
      <w:sz w:val="18"/>
    </w:rPr>
  </w:style>
  <w:style w:type="paragraph" w:customStyle="1" w:styleId="HeaderEven6">
    <w:name w:val="HeaderEven6"/>
    <w:basedOn w:val="HeaderEven"/>
    <w:rsid w:val="00BA674D"/>
    <w:pPr>
      <w:spacing w:before="120" w:after="60"/>
    </w:pPr>
  </w:style>
  <w:style w:type="paragraph" w:customStyle="1" w:styleId="HeaderOdd6">
    <w:name w:val="HeaderOdd6"/>
    <w:basedOn w:val="HeaderEven6"/>
    <w:rsid w:val="00BA674D"/>
    <w:pPr>
      <w:jc w:val="right"/>
    </w:pPr>
  </w:style>
  <w:style w:type="paragraph" w:customStyle="1" w:styleId="HeaderOdd">
    <w:name w:val="HeaderOdd"/>
    <w:basedOn w:val="HeaderEven"/>
    <w:rsid w:val="00BA674D"/>
    <w:pPr>
      <w:jc w:val="right"/>
    </w:pPr>
  </w:style>
  <w:style w:type="paragraph" w:customStyle="1" w:styleId="BillNo">
    <w:name w:val="BillNo"/>
    <w:basedOn w:val="BillBasicHeading"/>
    <w:rsid w:val="00BA674D"/>
    <w:pPr>
      <w:keepNext w:val="0"/>
      <w:spacing w:before="240"/>
      <w:jc w:val="both"/>
    </w:pPr>
  </w:style>
  <w:style w:type="paragraph" w:customStyle="1" w:styleId="N-16pt">
    <w:name w:val="N-16pt"/>
    <w:basedOn w:val="BillBasic"/>
    <w:rsid w:val="00BA674D"/>
    <w:pPr>
      <w:spacing w:before="800"/>
    </w:pPr>
    <w:rPr>
      <w:b/>
      <w:sz w:val="32"/>
    </w:rPr>
  </w:style>
  <w:style w:type="paragraph" w:customStyle="1" w:styleId="N-line3">
    <w:name w:val="N-line3"/>
    <w:basedOn w:val="BillBasic"/>
    <w:next w:val="BillBasic"/>
    <w:rsid w:val="00BA674D"/>
    <w:pPr>
      <w:pBdr>
        <w:bottom w:val="single" w:sz="12" w:space="1" w:color="auto"/>
      </w:pBdr>
      <w:spacing w:before="60"/>
    </w:pPr>
  </w:style>
  <w:style w:type="paragraph" w:customStyle="1" w:styleId="EnactingWords">
    <w:name w:val="EnactingWords"/>
    <w:basedOn w:val="BillBasic"/>
    <w:rsid w:val="00BA674D"/>
    <w:pPr>
      <w:spacing w:before="120"/>
    </w:pPr>
  </w:style>
  <w:style w:type="paragraph" w:customStyle="1" w:styleId="FooterInfo">
    <w:name w:val="FooterInfo"/>
    <w:basedOn w:val="Normal"/>
    <w:rsid w:val="00BA674D"/>
    <w:pPr>
      <w:tabs>
        <w:tab w:val="right" w:pos="7707"/>
      </w:tabs>
    </w:pPr>
    <w:rPr>
      <w:rFonts w:ascii="Arial" w:hAnsi="Arial"/>
      <w:sz w:val="18"/>
    </w:rPr>
  </w:style>
  <w:style w:type="paragraph" w:customStyle="1" w:styleId="AH1Chapter">
    <w:name w:val="A H1 Chapter"/>
    <w:basedOn w:val="BillBasicHeading"/>
    <w:next w:val="AH2Part"/>
    <w:rsid w:val="00BA674D"/>
    <w:pPr>
      <w:spacing w:before="320"/>
      <w:ind w:left="2600" w:hanging="2600"/>
      <w:outlineLvl w:val="0"/>
    </w:pPr>
    <w:rPr>
      <w:sz w:val="34"/>
    </w:rPr>
  </w:style>
  <w:style w:type="paragraph" w:customStyle="1" w:styleId="AH2Part">
    <w:name w:val="A H2 Part"/>
    <w:basedOn w:val="BillBasicHeading"/>
    <w:next w:val="AH3Div"/>
    <w:rsid w:val="00BA674D"/>
    <w:pPr>
      <w:spacing w:before="380"/>
      <w:ind w:left="2600" w:hanging="2600"/>
      <w:outlineLvl w:val="1"/>
    </w:pPr>
    <w:rPr>
      <w:sz w:val="32"/>
    </w:rPr>
  </w:style>
  <w:style w:type="paragraph" w:customStyle="1" w:styleId="AH3Div">
    <w:name w:val="A H3 Div"/>
    <w:basedOn w:val="BillBasicHeading"/>
    <w:next w:val="AH5Sec"/>
    <w:rsid w:val="00BA674D"/>
    <w:pPr>
      <w:spacing w:before="240"/>
      <w:ind w:left="2600" w:hanging="2600"/>
      <w:outlineLvl w:val="2"/>
    </w:pPr>
    <w:rPr>
      <w:sz w:val="28"/>
    </w:rPr>
  </w:style>
  <w:style w:type="paragraph" w:customStyle="1" w:styleId="AH5Sec">
    <w:name w:val="A H5 Sec"/>
    <w:basedOn w:val="BillBasicHeading"/>
    <w:next w:val="Amain"/>
    <w:link w:val="AH5SecChar"/>
    <w:rsid w:val="00BA674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C657C"/>
    <w:rPr>
      <w:rFonts w:ascii="Arial" w:hAnsi="Arial"/>
      <w:b/>
      <w:sz w:val="24"/>
      <w:lang w:eastAsia="en-US"/>
    </w:rPr>
  </w:style>
  <w:style w:type="paragraph" w:customStyle="1" w:styleId="AH4SubDiv">
    <w:name w:val="A H4 SubDiv"/>
    <w:basedOn w:val="BillBasicHeading"/>
    <w:next w:val="AH5Sec"/>
    <w:rsid w:val="00BA674D"/>
    <w:pPr>
      <w:spacing w:before="240"/>
      <w:ind w:left="2600" w:hanging="2600"/>
      <w:outlineLvl w:val="3"/>
    </w:pPr>
    <w:rPr>
      <w:sz w:val="26"/>
    </w:rPr>
  </w:style>
  <w:style w:type="paragraph" w:customStyle="1" w:styleId="Sched-Part">
    <w:name w:val="Sched-Part"/>
    <w:basedOn w:val="BillBasicHeading"/>
    <w:next w:val="Sched-Form"/>
    <w:rsid w:val="00BA674D"/>
    <w:pPr>
      <w:spacing w:before="380"/>
      <w:ind w:left="2600" w:hanging="2600"/>
      <w:outlineLvl w:val="1"/>
    </w:pPr>
    <w:rPr>
      <w:sz w:val="32"/>
    </w:rPr>
  </w:style>
  <w:style w:type="paragraph" w:customStyle="1" w:styleId="Sched-Form">
    <w:name w:val="Sched-Form"/>
    <w:basedOn w:val="BillBasicHeading"/>
    <w:next w:val="Schclauseheading"/>
    <w:rsid w:val="00BA674D"/>
    <w:pPr>
      <w:tabs>
        <w:tab w:val="right" w:pos="7200"/>
      </w:tabs>
      <w:spacing w:before="240"/>
      <w:ind w:left="2600" w:hanging="2600"/>
      <w:outlineLvl w:val="2"/>
    </w:pPr>
    <w:rPr>
      <w:sz w:val="28"/>
    </w:rPr>
  </w:style>
  <w:style w:type="paragraph" w:customStyle="1" w:styleId="Dict-Heading">
    <w:name w:val="Dict-Heading"/>
    <w:basedOn w:val="BillBasicHeading"/>
    <w:next w:val="Normal"/>
    <w:rsid w:val="00BA674D"/>
    <w:pPr>
      <w:spacing w:before="320"/>
      <w:ind w:left="2600" w:hanging="2600"/>
      <w:jc w:val="both"/>
      <w:outlineLvl w:val="0"/>
    </w:pPr>
    <w:rPr>
      <w:sz w:val="34"/>
    </w:rPr>
  </w:style>
  <w:style w:type="paragraph" w:customStyle="1" w:styleId="Sched-Form-18Space">
    <w:name w:val="Sched-Form-18Space"/>
    <w:basedOn w:val="Normal"/>
    <w:rsid w:val="00BA674D"/>
    <w:pPr>
      <w:spacing w:before="360" w:after="60"/>
    </w:pPr>
    <w:rPr>
      <w:sz w:val="22"/>
    </w:rPr>
  </w:style>
  <w:style w:type="paragraph" w:customStyle="1" w:styleId="EndNote20">
    <w:name w:val="EndNote2"/>
    <w:basedOn w:val="BillBasic"/>
    <w:rsid w:val="00697CCC"/>
    <w:pPr>
      <w:keepNext/>
      <w:tabs>
        <w:tab w:val="left" w:pos="240"/>
      </w:tabs>
      <w:spacing w:before="160" w:after="80"/>
      <w:jc w:val="left"/>
    </w:pPr>
    <w:rPr>
      <w:b/>
      <w:sz w:val="18"/>
    </w:rPr>
  </w:style>
  <w:style w:type="paragraph" w:customStyle="1" w:styleId="IH1Chap">
    <w:name w:val="I H1 Chap"/>
    <w:basedOn w:val="BillBasicHeading"/>
    <w:next w:val="Normal"/>
    <w:rsid w:val="00BA674D"/>
    <w:pPr>
      <w:spacing w:before="320"/>
      <w:ind w:left="2600" w:hanging="2600"/>
    </w:pPr>
    <w:rPr>
      <w:sz w:val="34"/>
    </w:rPr>
  </w:style>
  <w:style w:type="paragraph" w:customStyle="1" w:styleId="IH2Part">
    <w:name w:val="I H2 Part"/>
    <w:basedOn w:val="BillBasicHeading"/>
    <w:next w:val="Normal"/>
    <w:rsid w:val="00BA674D"/>
    <w:pPr>
      <w:spacing w:before="380"/>
      <w:ind w:left="2600" w:hanging="2600"/>
    </w:pPr>
    <w:rPr>
      <w:sz w:val="32"/>
    </w:rPr>
  </w:style>
  <w:style w:type="paragraph" w:customStyle="1" w:styleId="IH3Div">
    <w:name w:val="I H3 Div"/>
    <w:basedOn w:val="BillBasicHeading"/>
    <w:next w:val="Normal"/>
    <w:rsid w:val="00BA674D"/>
    <w:pPr>
      <w:spacing w:before="240"/>
      <w:ind w:left="2600" w:hanging="2600"/>
    </w:pPr>
    <w:rPr>
      <w:sz w:val="28"/>
    </w:rPr>
  </w:style>
  <w:style w:type="paragraph" w:customStyle="1" w:styleId="IH4SubDiv">
    <w:name w:val="I H4 SubDiv"/>
    <w:basedOn w:val="BillBasicHeading"/>
    <w:next w:val="Normal"/>
    <w:rsid w:val="00BA674D"/>
    <w:pPr>
      <w:spacing w:before="240"/>
      <w:ind w:left="2600" w:hanging="2600"/>
      <w:jc w:val="both"/>
    </w:pPr>
    <w:rPr>
      <w:sz w:val="26"/>
    </w:rPr>
  </w:style>
  <w:style w:type="paragraph" w:customStyle="1" w:styleId="IH5Sec">
    <w:name w:val="I H5 Sec"/>
    <w:basedOn w:val="BillBasicHeading"/>
    <w:next w:val="Normal"/>
    <w:rsid w:val="00BA674D"/>
    <w:pPr>
      <w:tabs>
        <w:tab w:val="clear" w:pos="2600"/>
        <w:tab w:val="left" w:pos="1100"/>
      </w:tabs>
      <w:spacing w:before="240"/>
      <w:ind w:left="1100" w:hanging="1100"/>
    </w:pPr>
  </w:style>
  <w:style w:type="paragraph" w:customStyle="1" w:styleId="PageBreak">
    <w:name w:val="PageBreak"/>
    <w:basedOn w:val="Normal"/>
    <w:rsid w:val="00BA674D"/>
    <w:rPr>
      <w:sz w:val="4"/>
    </w:rPr>
  </w:style>
  <w:style w:type="paragraph" w:customStyle="1" w:styleId="04Dictionary">
    <w:name w:val="04Dictionary"/>
    <w:basedOn w:val="Normal"/>
    <w:rsid w:val="00BA674D"/>
  </w:style>
  <w:style w:type="paragraph" w:customStyle="1" w:styleId="EndNote">
    <w:name w:val="EndNote"/>
    <w:basedOn w:val="BillBasicHeading"/>
    <w:rsid w:val="00BA674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674D"/>
    <w:pPr>
      <w:tabs>
        <w:tab w:val="left" w:pos="700"/>
      </w:tabs>
      <w:spacing w:before="160"/>
      <w:ind w:left="700" w:hanging="700"/>
    </w:pPr>
    <w:rPr>
      <w:rFonts w:ascii="Arial (W1)" w:hAnsi="Arial (W1)"/>
    </w:rPr>
  </w:style>
  <w:style w:type="paragraph" w:customStyle="1" w:styleId="PenaltyHeading">
    <w:name w:val="PenaltyHeading"/>
    <w:basedOn w:val="Normal"/>
    <w:rsid w:val="00BA674D"/>
    <w:pPr>
      <w:tabs>
        <w:tab w:val="left" w:pos="1100"/>
      </w:tabs>
      <w:spacing w:before="120"/>
      <w:ind w:left="1100" w:hanging="1100"/>
    </w:pPr>
    <w:rPr>
      <w:rFonts w:ascii="Arial" w:hAnsi="Arial"/>
      <w:b/>
      <w:sz w:val="20"/>
    </w:rPr>
  </w:style>
  <w:style w:type="paragraph" w:customStyle="1" w:styleId="05EndNote">
    <w:name w:val="05EndNote"/>
    <w:basedOn w:val="Normal"/>
    <w:rsid w:val="00BA674D"/>
  </w:style>
  <w:style w:type="paragraph" w:customStyle="1" w:styleId="03Schedule">
    <w:name w:val="03Schedule"/>
    <w:basedOn w:val="Normal"/>
    <w:rsid w:val="00BA674D"/>
  </w:style>
  <w:style w:type="paragraph" w:customStyle="1" w:styleId="ISched-heading">
    <w:name w:val="I Sched-heading"/>
    <w:basedOn w:val="BillBasicHeading"/>
    <w:next w:val="Normal"/>
    <w:rsid w:val="00BA674D"/>
    <w:pPr>
      <w:spacing w:before="320"/>
      <w:ind w:left="2600" w:hanging="2600"/>
    </w:pPr>
    <w:rPr>
      <w:sz w:val="34"/>
    </w:rPr>
  </w:style>
  <w:style w:type="paragraph" w:customStyle="1" w:styleId="ISched-Part">
    <w:name w:val="I Sched-Part"/>
    <w:basedOn w:val="BillBasicHeading"/>
    <w:rsid w:val="00BA674D"/>
    <w:pPr>
      <w:spacing w:before="380"/>
      <w:ind w:left="2600" w:hanging="2600"/>
    </w:pPr>
    <w:rPr>
      <w:sz w:val="32"/>
    </w:rPr>
  </w:style>
  <w:style w:type="paragraph" w:customStyle="1" w:styleId="ISched-form">
    <w:name w:val="I Sched-form"/>
    <w:basedOn w:val="BillBasicHeading"/>
    <w:rsid w:val="00BA674D"/>
    <w:pPr>
      <w:tabs>
        <w:tab w:val="right" w:pos="7200"/>
      </w:tabs>
      <w:spacing w:before="240"/>
      <w:ind w:left="2600" w:hanging="2600"/>
    </w:pPr>
    <w:rPr>
      <w:sz w:val="28"/>
    </w:rPr>
  </w:style>
  <w:style w:type="paragraph" w:customStyle="1" w:styleId="ISchclauseheading">
    <w:name w:val="I Sch clause heading"/>
    <w:basedOn w:val="BillBasic"/>
    <w:rsid w:val="00BA674D"/>
    <w:pPr>
      <w:keepNext/>
      <w:tabs>
        <w:tab w:val="left" w:pos="1100"/>
      </w:tabs>
      <w:spacing w:before="240"/>
      <w:ind w:left="1100" w:hanging="1100"/>
      <w:jc w:val="left"/>
    </w:pPr>
    <w:rPr>
      <w:rFonts w:ascii="Arial" w:hAnsi="Arial"/>
      <w:b/>
    </w:rPr>
  </w:style>
  <w:style w:type="paragraph" w:customStyle="1" w:styleId="IMain">
    <w:name w:val="I Main"/>
    <w:basedOn w:val="Amain"/>
    <w:rsid w:val="00BA674D"/>
  </w:style>
  <w:style w:type="paragraph" w:customStyle="1" w:styleId="Ipara">
    <w:name w:val="I para"/>
    <w:basedOn w:val="Apara"/>
    <w:rsid w:val="00BA674D"/>
    <w:pPr>
      <w:outlineLvl w:val="9"/>
    </w:pPr>
  </w:style>
  <w:style w:type="paragraph" w:customStyle="1" w:styleId="Isubpara">
    <w:name w:val="I subpara"/>
    <w:basedOn w:val="Asubpara"/>
    <w:rsid w:val="00BA674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674D"/>
    <w:pPr>
      <w:tabs>
        <w:tab w:val="clear" w:pos="2400"/>
        <w:tab w:val="clear" w:pos="2600"/>
        <w:tab w:val="right" w:pos="2460"/>
        <w:tab w:val="left" w:pos="2660"/>
      </w:tabs>
      <w:ind w:left="2660" w:hanging="2660"/>
    </w:pPr>
  </w:style>
  <w:style w:type="character" w:customStyle="1" w:styleId="CharSectNo">
    <w:name w:val="CharSectNo"/>
    <w:basedOn w:val="DefaultParagraphFont"/>
    <w:rsid w:val="00BA674D"/>
  </w:style>
  <w:style w:type="character" w:customStyle="1" w:styleId="CharDivNo">
    <w:name w:val="CharDivNo"/>
    <w:basedOn w:val="DefaultParagraphFont"/>
    <w:rsid w:val="00BA674D"/>
  </w:style>
  <w:style w:type="character" w:customStyle="1" w:styleId="CharDivText">
    <w:name w:val="CharDivText"/>
    <w:basedOn w:val="DefaultParagraphFont"/>
    <w:rsid w:val="00BA674D"/>
  </w:style>
  <w:style w:type="character" w:customStyle="1" w:styleId="CharPartNo">
    <w:name w:val="CharPartNo"/>
    <w:basedOn w:val="DefaultParagraphFont"/>
    <w:rsid w:val="00BA674D"/>
  </w:style>
  <w:style w:type="paragraph" w:customStyle="1" w:styleId="Placeholder">
    <w:name w:val="Placeholder"/>
    <w:basedOn w:val="Normal"/>
    <w:rsid w:val="00BA674D"/>
    <w:rPr>
      <w:sz w:val="10"/>
    </w:rPr>
  </w:style>
  <w:style w:type="character" w:customStyle="1" w:styleId="CharChapNo">
    <w:name w:val="CharChapNo"/>
    <w:basedOn w:val="DefaultParagraphFont"/>
    <w:rsid w:val="00BA674D"/>
  </w:style>
  <w:style w:type="character" w:customStyle="1" w:styleId="CharChapText">
    <w:name w:val="CharChapText"/>
    <w:basedOn w:val="DefaultParagraphFont"/>
    <w:rsid w:val="00BA674D"/>
  </w:style>
  <w:style w:type="character" w:customStyle="1" w:styleId="CharPartText">
    <w:name w:val="CharPartText"/>
    <w:basedOn w:val="DefaultParagraphFont"/>
    <w:rsid w:val="00BA674D"/>
  </w:style>
  <w:style w:type="paragraph" w:customStyle="1" w:styleId="RepubNo">
    <w:name w:val="RepubNo"/>
    <w:basedOn w:val="BillBasicHeading"/>
    <w:rsid w:val="00BA674D"/>
    <w:pPr>
      <w:keepNext w:val="0"/>
      <w:spacing w:before="600"/>
      <w:jc w:val="both"/>
    </w:pPr>
    <w:rPr>
      <w:sz w:val="26"/>
    </w:rPr>
  </w:style>
  <w:style w:type="paragraph" w:customStyle="1" w:styleId="direction">
    <w:name w:val="direction"/>
    <w:basedOn w:val="BillBasic"/>
    <w:next w:val="Amainreturn"/>
    <w:rsid w:val="00BA674D"/>
    <w:pPr>
      <w:ind w:left="1100"/>
    </w:pPr>
    <w:rPr>
      <w:i/>
    </w:rPr>
  </w:style>
  <w:style w:type="paragraph" w:customStyle="1" w:styleId="ActNo">
    <w:name w:val="ActNo"/>
    <w:basedOn w:val="BillBasicHeading"/>
    <w:rsid w:val="00BA674D"/>
    <w:pPr>
      <w:keepNext w:val="0"/>
      <w:tabs>
        <w:tab w:val="clear" w:pos="2600"/>
      </w:tabs>
      <w:spacing w:before="220"/>
    </w:pPr>
  </w:style>
  <w:style w:type="paragraph" w:customStyle="1" w:styleId="aParaNote">
    <w:name w:val="aParaNote"/>
    <w:basedOn w:val="BillBasic"/>
    <w:rsid w:val="00BA674D"/>
    <w:pPr>
      <w:ind w:left="2840" w:hanging="1240"/>
    </w:pPr>
    <w:rPr>
      <w:sz w:val="20"/>
    </w:rPr>
  </w:style>
  <w:style w:type="paragraph" w:customStyle="1" w:styleId="aExamNum">
    <w:name w:val="aExamNum"/>
    <w:basedOn w:val="aExam"/>
    <w:rsid w:val="00BA674D"/>
    <w:pPr>
      <w:ind w:left="1500" w:hanging="400"/>
    </w:pPr>
  </w:style>
  <w:style w:type="paragraph" w:customStyle="1" w:styleId="ShadedSchClause">
    <w:name w:val="Shaded Sch Clause"/>
    <w:basedOn w:val="Schclauseheading"/>
    <w:next w:val="direction"/>
    <w:rsid w:val="00BA674D"/>
    <w:pPr>
      <w:shd w:val="pct25" w:color="auto" w:fill="auto"/>
      <w:outlineLvl w:val="3"/>
    </w:pPr>
  </w:style>
  <w:style w:type="paragraph" w:customStyle="1" w:styleId="Minister">
    <w:name w:val="Minister"/>
    <w:basedOn w:val="BillBasic"/>
    <w:rsid w:val="00BA674D"/>
    <w:pPr>
      <w:spacing w:before="640"/>
      <w:jc w:val="right"/>
    </w:pPr>
    <w:rPr>
      <w:caps/>
    </w:rPr>
  </w:style>
  <w:style w:type="paragraph" w:customStyle="1" w:styleId="DateLine">
    <w:name w:val="DateLine"/>
    <w:basedOn w:val="BillBasic"/>
    <w:rsid w:val="00BA674D"/>
    <w:pPr>
      <w:tabs>
        <w:tab w:val="left" w:pos="4320"/>
      </w:tabs>
    </w:pPr>
  </w:style>
  <w:style w:type="paragraph" w:customStyle="1" w:styleId="madeunder">
    <w:name w:val="made under"/>
    <w:basedOn w:val="BillBasic"/>
    <w:rsid w:val="00BA674D"/>
    <w:pPr>
      <w:spacing w:before="240"/>
    </w:pPr>
  </w:style>
  <w:style w:type="paragraph" w:customStyle="1" w:styleId="EndNoteSubHeading">
    <w:name w:val="EndNoteSubHeading"/>
    <w:basedOn w:val="Normal"/>
    <w:next w:val="EndNoteText0"/>
    <w:rsid w:val="00697CCC"/>
    <w:pPr>
      <w:keepNext/>
      <w:tabs>
        <w:tab w:val="left" w:pos="700"/>
      </w:tabs>
      <w:spacing w:before="120"/>
      <w:ind w:left="700" w:hanging="700"/>
    </w:pPr>
    <w:rPr>
      <w:rFonts w:ascii="Arial" w:hAnsi="Arial"/>
      <w:b/>
      <w:sz w:val="20"/>
    </w:rPr>
  </w:style>
  <w:style w:type="paragraph" w:customStyle="1" w:styleId="EndNoteText0">
    <w:name w:val="EndNoteText"/>
    <w:basedOn w:val="BillBasic"/>
    <w:rsid w:val="00BA674D"/>
    <w:pPr>
      <w:tabs>
        <w:tab w:val="left" w:pos="700"/>
        <w:tab w:val="right" w:pos="6160"/>
      </w:tabs>
      <w:spacing w:before="80"/>
      <w:ind w:left="700" w:hanging="700"/>
    </w:pPr>
    <w:rPr>
      <w:sz w:val="20"/>
    </w:rPr>
  </w:style>
  <w:style w:type="paragraph" w:customStyle="1" w:styleId="BillBasicItalics">
    <w:name w:val="BillBasicItalics"/>
    <w:basedOn w:val="BillBasic"/>
    <w:rsid w:val="00BA674D"/>
    <w:rPr>
      <w:i/>
    </w:rPr>
  </w:style>
  <w:style w:type="paragraph" w:customStyle="1" w:styleId="00SigningPage">
    <w:name w:val="00SigningPage"/>
    <w:basedOn w:val="Normal"/>
    <w:rsid w:val="00BA674D"/>
  </w:style>
  <w:style w:type="paragraph" w:customStyle="1" w:styleId="CommentNum">
    <w:name w:val="CommentNum"/>
    <w:basedOn w:val="Comment"/>
    <w:rsid w:val="00BA674D"/>
    <w:pPr>
      <w:ind w:left="1800" w:hanging="1800"/>
    </w:pPr>
  </w:style>
  <w:style w:type="paragraph" w:customStyle="1" w:styleId="Amainbullet">
    <w:name w:val="A main bullet"/>
    <w:basedOn w:val="BillBasic"/>
    <w:rsid w:val="00BA674D"/>
    <w:pPr>
      <w:spacing w:before="60"/>
      <w:ind w:left="1500" w:hanging="400"/>
    </w:pPr>
  </w:style>
  <w:style w:type="paragraph" w:customStyle="1" w:styleId="Aparabullet">
    <w:name w:val="A para bullet"/>
    <w:basedOn w:val="BillBasic"/>
    <w:rsid w:val="00BA674D"/>
    <w:pPr>
      <w:spacing w:before="60"/>
      <w:ind w:left="2000" w:hanging="400"/>
    </w:pPr>
  </w:style>
  <w:style w:type="paragraph" w:customStyle="1" w:styleId="Asubparabullet">
    <w:name w:val="A subpara bullet"/>
    <w:basedOn w:val="BillBasic"/>
    <w:rsid w:val="00BA674D"/>
    <w:pPr>
      <w:spacing w:before="60"/>
      <w:ind w:left="2540" w:hanging="400"/>
    </w:pPr>
  </w:style>
  <w:style w:type="paragraph" w:customStyle="1" w:styleId="aDefpara">
    <w:name w:val="aDef para"/>
    <w:basedOn w:val="Apara"/>
    <w:rsid w:val="00BA674D"/>
  </w:style>
  <w:style w:type="paragraph" w:customStyle="1" w:styleId="aDefsubpara">
    <w:name w:val="aDef subpara"/>
    <w:basedOn w:val="Asubpara"/>
    <w:rsid w:val="00BA674D"/>
  </w:style>
  <w:style w:type="paragraph" w:customStyle="1" w:styleId="BillFor">
    <w:name w:val="BillFor"/>
    <w:basedOn w:val="BillBasicHeading"/>
    <w:rsid w:val="00BA674D"/>
    <w:pPr>
      <w:keepNext w:val="0"/>
      <w:spacing w:before="320"/>
      <w:jc w:val="both"/>
    </w:pPr>
    <w:rPr>
      <w:sz w:val="28"/>
    </w:rPr>
  </w:style>
  <w:style w:type="paragraph" w:customStyle="1" w:styleId="EnactingWordsRules">
    <w:name w:val="EnactingWordsRules"/>
    <w:basedOn w:val="EnactingWords"/>
    <w:rsid w:val="00BA674D"/>
    <w:pPr>
      <w:spacing w:before="240"/>
    </w:pPr>
  </w:style>
  <w:style w:type="paragraph" w:customStyle="1" w:styleId="Formula">
    <w:name w:val="Formula"/>
    <w:basedOn w:val="BillBasic"/>
    <w:rsid w:val="00BA674D"/>
    <w:pPr>
      <w:spacing w:line="260" w:lineRule="atLeast"/>
      <w:jc w:val="center"/>
    </w:pPr>
  </w:style>
  <w:style w:type="paragraph" w:customStyle="1" w:styleId="Idefpara">
    <w:name w:val="I def para"/>
    <w:basedOn w:val="Ipara"/>
    <w:rsid w:val="00BA674D"/>
  </w:style>
  <w:style w:type="paragraph" w:customStyle="1" w:styleId="Idefsubpara">
    <w:name w:val="I def subpara"/>
    <w:basedOn w:val="Isubpara"/>
    <w:rsid w:val="00BA674D"/>
  </w:style>
  <w:style w:type="paragraph" w:customStyle="1" w:styleId="Judges">
    <w:name w:val="Judges"/>
    <w:basedOn w:val="Minister"/>
    <w:rsid w:val="00BA674D"/>
    <w:pPr>
      <w:spacing w:before="180"/>
    </w:pPr>
  </w:style>
  <w:style w:type="paragraph" w:customStyle="1" w:styleId="CoverInForce">
    <w:name w:val="CoverInForce"/>
    <w:basedOn w:val="BillBasicHeading"/>
    <w:rsid w:val="00BA674D"/>
    <w:pPr>
      <w:keepNext w:val="0"/>
      <w:spacing w:before="400"/>
    </w:pPr>
    <w:rPr>
      <w:b w:val="0"/>
    </w:rPr>
  </w:style>
  <w:style w:type="paragraph" w:customStyle="1" w:styleId="LongTitle">
    <w:name w:val="LongTitle"/>
    <w:basedOn w:val="BillBasic"/>
    <w:rsid w:val="00BA674D"/>
    <w:pPr>
      <w:spacing w:before="300"/>
    </w:pPr>
  </w:style>
  <w:style w:type="paragraph" w:customStyle="1" w:styleId="CoverActName">
    <w:name w:val="CoverActName"/>
    <w:basedOn w:val="BillBasicHeading"/>
    <w:rsid w:val="00BA674D"/>
    <w:pPr>
      <w:keepNext w:val="0"/>
      <w:spacing w:before="260"/>
    </w:pPr>
  </w:style>
  <w:style w:type="paragraph" w:customStyle="1" w:styleId="FormRule">
    <w:name w:val="FormRule"/>
    <w:basedOn w:val="Normal"/>
    <w:rsid w:val="00BA674D"/>
    <w:pPr>
      <w:pBdr>
        <w:top w:val="single" w:sz="4" w:space="1" w:color="auto"/>
      </w:pBdr>
      <w:spacing w:before="160" w:after="40"/>
      <w:ind w:left="3220" w:right="3260"/>
    </w:pPr>
    <w:rPr>
      <w:sz w:val="8"/>
    </w:rPr>
  </w:style>
  <w:style w:type="paragraph" w:customStyle="1" w:styleId="Notified">
    <w:name w:val="Notified"/>
    <w:basedOn w:val="BillBasic"/>
    <w:rsid w:val="00BA674D"/>
    <w:pPr>
      <w:spacing w:before="360"/>
      <w:jc w:val="right"/>
    </w:pPr>
    <w:rPr>
      <w:i/>
    </w:rPr>
  </w:style>
  <w:style w:type="paragraph" w:customStyle="1" w:styleId="IDict-Heading">
    <w:name w:val="I Dict-Heading"/>
    <w:basedOn w:val="BillBasicHeading"/>
    <w:rsid w:val="00BA674D"/>
    <w:pPr>
      <w:spacing w:before="320"/>
      <w:ind w:left="2600" w:hanging="2600"/>
      <w:jc w:val="both"/>
    </w:pPr>
    <w:rPr>
      <w:sz w:val="34"/>
    </w:rPr>
  </w:style>
  <w:style w:type="paragraph" w:customStyle="1" w:styleId="03ScheduleLandscape">
    <w:name w:val="03ScheduleLandscape"/>
    <w:basedOn w:val="Normal"/>
    <w:rsid w:val="00BA674D"/>
  </w:style>
  <w:style w:type="paragraph" w:customStyle="1" w:styleId="aNoteBullet">
    <w:name w:val="aNoteBullet"/>
    <w:basedOn w:val="aNote"/>
    <w:rsid w:val="00BA674D"/>
    <w:pPr>
      <w:tabs>
        <w:tab w:val="left" w:pos="2200"/>
      </w:tabs>
      <w:spacing w:before="60"/>
      <w:ind w:left="2600" w:hanging="700"/>
    </w:pPr>
  </w:style>
  <w:style w:type="paragraph" w:customStyle="1" w:styleId="aParaNoteBullet">
    <w:name w:val="aParaNoteBullet"/>
    <w:basedOn w:val="aParaNote"/>
    <w:rsid w:val="00BA674D"/>
    <w:pPr>
      <w:tabs>
        <w:tab w:val="left" w:pos="2700"/>
      </w:tabs>
      <w:spacing w:before="60"/>
      <w:ind w:left="3100" w:hanging="700"/>
    </w:pPr>
  </w:style>
  <w:style w:type="paragraph" w:customStyle="1" w:styleId="Billcrest0">
    <w:name w:val="Billcrest"/>
    <w:basedOn w:val="Normal"/>
    <w:rsid w:val="00BA674D"/>
    <w:pPr>
      <w:spacing w:after="60"/>
      <w:ind w:left="2800"/>
    </w:pPr>
    <w:rPr>
      <w:rFonts w:ascii="ACTCrest" w:hAnsi="ACTCrest"/>
      <w:sz w:val="216"/>
    </w:rPr>
  </w:style>
  <w:style w:type="paragraph" w:customStyle="1" w:styleId="AH1ChapterSymb">
    <w:name w:val="A H1 Chapter Symb"/>
    <w:basedOn w:val="AH1Chapter"/>
    <w:next w:val="AH2Part"/>
    <w:rsid w:val="00BA674D"/>
    <w:pPr>
      <w:tabs>
        <w:tab w:val="clear" w:pos="2600"/>
        <w:tab w:val="left" w:pos="0"/>
      </w:tabs>
      <w:ind w:left="2480" w:hanging="2960"/>
    </w:pPr>
  </w:style>
  <w:style w:type="paragraph" w:customStyle="1" w:styleId="EndnotesAbbrev">
    <w:name w:val="EndnotesAbbrev"/>
    <w:basedOn w:val="Normal"/>
    <w:rsid w:val="00BA674D"/>
    <w:pPr>
      <w:spacing w:before="20"/>
    </w:pPr>
    <w:rPr>
      <w:rFonts w:ascii="Arial" w:hAnsi="Arial"/>
      <w:color w:val="000000"/>
      <w:sz w:val="16"/>
    </w:rPr>
  </w:style>
  <w:style w:type="paragraph" w:customStyle="1" w:styleId="NewAct">
    <w:name w:val="New Act"/>
    <w:basedOn w:val="Normal"/>
    <w:next w:val="Actdetails"/>
    <w:link w:val="NewActChar"/>
    <w:rsid w:val="00BA674D"/>
    <w:pPr>
      <w:keepNext/>
      <w:spacing w:before="180"/>
      <w:ind w:left="1100"/>
    </w:pPr>
    <w:rPr>
      <w:rFonts w:ascii="Arial" w:hAnsi="Arial"/>
      <w:b/>
      <w:sz w:val="20"/>
    </w:rPr>
  </w:style>
  <w:style w:type="paragraph" w:customStyle="1" w:styleId="Actdetails">
    <w:name w:val="Act details"/>
    <w:basedOn w:val="Normal"/>
    <w:rsid w:val="00BA674D"/>
    <w:pPr>
      <w:spacing w:before="20"/>
      <w:ind w:left="1400"/>
    </w:pPr>
    <w:rPr>
      <w:rFonts w:ascii="Arial" w:hAnsi="Arial"/>
      <w:sz w:val="20"/>
    </w:rPr>
  </w:style>
  <w:style w:type="paragraph" w:customStyle="1" w:styleId="SchSubClause">
    <w:name w:val="Sch SubClause"/>
    <w:basedOn w:val="Schclauseheading"/>
    <w:rsid w:val="00BA674D"/>
    <w:rPr>
      <w:b w:val="0"/>
    </w:rPr>
  </w:style>
  <w:style w:type="paragraph" w:customStyle="1" w:styleId="Asamby">
    <w:name w:val="As am by"/>
    <w:basedOn w:val="Normal"/>
    <w:next w:val="Normal"/>
    <w:rsid w:val="00BA674D"/>
    <w:pPr>
      <w:spacing w:before="240"/>
      <w:ind w:left="1100"/>
    </w:pPr>
    <w:rPr>
      <w:rFonts w:ascii="Arial" w:hAnsi="Arial"/>
      <w:sz w:val="20"/>
    </w:rPr>
  </w:style>
  <w:style w:type="paragraph" w:customStyle="1" w:styleId="AmdtsEntries">
    <w:name w:val="AmdtsEntries"/>
    <w:basedOn w:val="BillBasicHeading"/>
    <w:rsid w:val="00BA674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A674D"/>
    <w:pPr>
      <w:tabs>
        <w:tab w:val="clear" w:pos="2600"/>
        <w:tab w:val="left" w:pos="0"/>
      </w:tabs>
      <w:ind w:left="2480" w:hanging="2960"/>
    </w:pPr>
  </w:style>
  <w:style w:type="character" w:customStyle="1" w:styleId="charBold">
    <w:name w:val="charBold"/>
    <w:basedOn w:val="DefaultParagraphFont"/>
    <w:rsid w:val="00BA674D"/>
    <w:rPr>
      <w:b/>
    </w:rPr>
  </w:style>
  <w:style w:type="paragraph" w:customStyle="1" w:styleId="AmdtsEntryHd">
    <w:name w:val="AmdtsEntryHd"/>
    <w:basedOn w:val="BillBasicHeading"/>
    <w:next w:val="AmdtsEntries"/>
    <w:rsid w:val="00BA674D"/>
    <w:pPr>
      <w:tabs>
        <w:tab w:val="clear" w:pos="2600"/>
      </w:tabs>
      <w:spacing w:before="120"/>
      <w:ind w:left="1100"/>
    </w:pPr>
    <w:rPr>
      <w:sz w:val="18"/>
    </w:rPr>
  </w:style>
  <w:style w:type="paragraph" w:customStyle="1" w:styleId="EndNoteParas">
    <w:name w:val="EndNoteParas"/>
    <w:basedOn w:val="EndNoteTextEPS"/>
    <w:rsid w:val="00BA674D"/>
    <w:pPr>
      <w:tabs>
        <w:tab w:val="right" w:pos="1432"/>
      </w:tabs>
      <w:ind w:left="1840" w:hanging="1840"/>
    </w:pPr>
  </w:style>
  <w:style w:type="paragraph" w:customStyle="1" w:styleId="EndNoteTextEPS">
    <w:name w:val="EndNoteTextEPS"/>
    <w:basedOn w:val="Normal"/>
    <w:rsid w:val="00BA674D"/>
    <w:pPr>
      <w:spacing w:before="60"/>
      <w:ind w:left="1100"/>
      <w:jc w:val="both"/>
    </w:pPr>
    <w:rPr>
      <w:sz w:val="20"/>
    </w:rPr>
  </w:style>
  <w:style w:type="paragraph" w:customStyle="1" w:styleId="NewReg">
    <w:name w:val="New Reg"/>
    <w:basedOn w:val="NewAct"/>
    <w:next w:val="Actdetails"/>
    <w:rsid w:val="00BA674D"/>
  </w:style>
  <w:style w:type="paragraph" w:customStyle="1" w:styleId="aExamPara">
    <w:name w:val="aExamPara"/>
    <w:basedOn w:val="aExam"/>
    <w:rsid w:val="00BA674D"/>
    <w:pPr>
      <w:tabs>
        <w:tab w:val="right" w:pos="1720"/>
        <w:tab w:val="left" w:pos="2000"/>
        <w:tab w:val="left" w:pos="2300"/>
      </w:tabs>
      <w:ind w:left="2400" w:hanging="1300"/>
    </w:pPr>
  </w:style>
  <w:style w:type="paragraph" w:customStyle="1" w:styleId="Endnote3">
    <w:name w:val="Endnote3"/>
    <w:basedOn w:val="Normal"/>
    <w:rsid w:val="00BA674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A674D"/>
  </w:style>
  <w:style w:type="character" w:customStyle="1" w:styleId="charTableText">
    <w:name w:val="charTableText"/>
    <w:basedOn w:val="DefaultParagraphFont"/>
    <w:rsid w:val="00BA674D"/>
  </w:style>
  <w:style w:type="paragraph" w:customStyle="1" w:styleId="TLegEntries">
    <w:name w:val="TLegEntries"/>
    <w:basedOn w:val="Normal"/>
    <w:rsid w:val="00BA674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A674D"/>
    <w:pPr>
      <w:tabs>
        <w:tab w:val="clear" w:pos="2600"/>
        <w:tab w:val="left" w:leader="dot" w:pos="2700"/>
      </w:tabs>
      <w:ind w:left="2700" w:hanging="2000"/>
    </w:pPr>
    <w:rPr>
      <w:sz w:val="18"/>
    </w:rPr>
  </w:style>
  <w:style w:type="character" w:customStyle="1" w:styleId="charItals">
    <w:name w:val="charItals"/>
    <w:basedOn w:val="DefaultParagraphFont"/>
    <w:rsid w:val="00BA674D"/>
    <w:rPr>
      <w:i/>
    </w:rPr>
  </w:style>
  <w:style w:type="character" w:customStyle="1" w:styleId="charBoldItals">
    <w:name w:val="charBoldItals"/>
    <w:basedOn w:val="DefaultParagraphFont"/>
    <w:rsid w:val="00BA674D"/>
    <w:rPr>
      <w:b/>
      <w:i/>
    </w:rPr>
  </w:style>
  <w:style w:type="character" w:customStyle="1" w:styleId="charUnderline">
    <w:name w:val="charUnderline"/>
    <w:basedOn w:val="DefaultParagraphFont"/>
    <w:rsid w:val="00BA674D"/>
    <w:rPr>
      <w:u w:val="single"/>
    </w:rPr>
  </w:style>
  <w:style w:type="paragraph" w:customStyle="1" w:styleId="CoverText">
    <w:name w:val="CoverText"/>
    <w:basedOn w:val="Normal"/>
    <w:uiPriority w:val="99"/>
    <w:rsid w:val="00BA674D"/>
    <w:pPr>
      <w:spacing w:before="100"/>
      <w:jc w:val="both"/>
    </w:pPr>
    <w:rPr>
      <w:sz w:val="20"/>
    </w:rPr>
  </w:style>
  <w:style w:type="paragraph" w:customStyle="1" w:styleId="CoverHeading">
    <w:name w:val="CoverHeading"/>
    <w:basedOn w:val="Normal"/>
    <w:rsid w:val="00BA674D"/>
    <w:rPr>
      <w:rFonts w:ascii="Arial" w:hAnsi="Arial"/>
      <w:b/>
    </w:rPr>
  </w:style>
  <w:style w:type="paragraph" w:customStyle="1" w:styleId="TableHd">
    <w:name w:val="TableHd"/>
    <w:basedOn w:val="Normal"/>
    <w:rsid w:val="00BA674D"/>
    <w:pPr>
      <w:keepNext/>
      <w:spacing w:before="300"/>
      <w:ind w:left="1200" w:hanging="1200"/>
    </w:pPr>
    <w:rPr>
      <w:rFonts w:ascii="Arial" w:hAnsi="Arial"/>
      <w:b/>
      <w:sz w:val="20"/>
    </w:rPr>
  </w:style>
  <w:style w:type="paragraph" w:customStyle="1" w:styleId="OldAmdt2ndLine">
    <w:name w:val="OldAmdt2ndLine"/>
    <w:basedOn w:val="OldAmdtsEntries"/>
    <w:rsid w:val="00BA674D"/>
    <w:pPr>
      <w:tabs>
        <w:tab w:val="left" w:pos="2700"/>
      </w:tabs>
      <w:spacing w:before="0"/>
    </w:pPr>
  </w:style>
  <w:style w:type="paragraph" w:customStyle="1" w:styleId="EarlierRepubEntries">
    <w:name w:val="EarlierRepubEntries"/>
    <w:basedOn w:val="Normal"/>
    <w:rsid w:val="00BA674D"/>
    <w:pPr>
      <w:spacing w:before="60" w:after="60"/>
    </w:pPr>
    <w:rPr>
      <w:rFonts w:ascii="Arial" w:hAnsi="Arial"/>
      <w:sz w:val="18"/>
    </w:rPr>
  </w:style>
  <w:style w:type="paragraph" w:customStyle="1" w:styleId="RenumProvEntries">
    <w:name w:val="RenumProvEntries"/>
    <w:basedOn w:val="Normal"/>
    <w:rsid w:val="00BA674D"/>
    <w:pPr>
      <w:spacing w:before="60"/>
    </w:pPr>
    <w:rPr>
      <w:rFonts w:ascii="Arial" w:hAnsi="Arial"/>
      <w:sz w:val="20"/>
    </w:rPr>
  </w:style>
  <w:style w:type="paragraph" w:customStyle="1" w:styleId="aExamNumText">
    <w:name w:val="aExamNumText"/>
    <w:basedOn w:val="aExam"/>
    <w:rsid w:val="00BA674D"/>
    <w:pPr>
      <w:ind w:left="1500"/>
    </w:pPr>
  </w:style>
  <w:style w:type="paragraph" w:customStyle="1" w:styleId="aNotePara">
    <w:name w:val="aNotePara"/>
    <w:basedOn w:val="aNote"/>
    <w:rsid w:val="00BA674D"/>
    <w:pPr>
      <w:tabs>
        <w:tab w:val="right" w:pos="2140"/>
        <w:tab w:val="left" w:pos="2400"/>
      </w:tabs>
      <w:spacing w:before="60"/>
      <w:ind w:left="2400" w:hanging="1300"/>
    </w:pPr>
  </w:style>
  <w:style w:type="paragraph" w:customStyle="1" w:styleId="aParaNotePara">
    <w:name w:val="aParaNotePara"/>
    <w:basedOn w:val="aNotePara"/>
    <w:rsid w:val="00BA674D"/>
    <w:pPr>
      <w:tabs>
        <w:tab w:val="clear" w:pos="2140"/>
        <w:tab w:val="clear" w:pos="2400"/>
        <w:tab w:val="right" w:pos="2644"/>
      </w:tabs>
      <w:ind w:left="3320" w:hanging="1720"/>
    </w:pPr>
  </w:style>
  <w:style w:type="paragraph" w:customStyle="1" w:styleId="aExamBullet">
    <w:name w:val="aExamBullet"/>
    <w:basedOn w:val="aExam"/>
    <w:rsid w:val="00BA674D"/>
    <w:pPr>
      <w:tabs>
        <w:tab w:val="left" w:pos="1500"/>
        <w:tab w:val="left" w:pos="2300"/>
      </w:tabs>
      <w:ind w:left="1900" w:hanging="800"/>
    </w:pPr>
  </w:style>
  <w:style w:type="paragraph" w:customStyle="1" w:styleId="CoverSubHdg">
    <w:name w:val="CoverSubHdg"/>
    <w:basedOn w:val="CoverHeading"/>
    <w:rsid w:val="00BA674D"/>
    <w:pPr>
      <w:spacing w:before="120"/>
    </w:pPr>
    <w:rPr>
      <w:sz w:val="20"/>
    </w:rPr>
  </w:style>
  <w:style w:type="paragraph" w:customStyle="1" w:styleId="CoverTextPara">
    <w:name w:val="CoverTextPara"/>
    <w:basedOn w:val="CoverText"/>
    <w:rsid w:val="00BA674D"/>
    <w:pPr>
      <w:tabs>
        <w:tab w:val="right" w:pos="600"/>
        <w:tab w:val="left" w:pos="840"/>
      </w:tabs>
      <w:ind w:left="840" w:hanging="840"/>
    </w:pPr>
  </w:style>
  <w:style w:type="paragraph" w:customStyle="1" w:styleId="AH5SecSymb">
    <w:name w:val="A H5 Sec Symb"/>
    <w:basedOn w:val="AH5Sec"/>
    <w:next w:val="Amain"/>
    <w:rsid w:val="00BA674D"/>
    <w:pPr>
      <w:tabs>
        <w:tab w:val="clear" w:pos="1100"/>
        <w:tab w:val="left" w:pos="0"/>
      </w:tabs>
      <w:ind w:hanging="1580"/>
    </w:pPr>
  </w:style>
  <w:style w:type="character" w:customStyle="1" w:styleId="charSymb">
    <w:name w:val="charSymb"/>
    <w:basedOn w:val="DefaultParagraphFont"/>
    <w:rsid w:val="00BA674D"/>
    <w:rPr>
      <w:rFonts w:ascii="Arial" w:hAnsi="Arial"/>
      <w:sz w:val="24"/>
      <w:bdr w:val="single" w:sz="4" w:space="0" w:color="auto"/>
    </w:rPr>
  </w:style>
  <w:style w:type="paragraph" w:customStyle="1" w:styleId="AH3DivSymb">
    <w:name w:val="A H3 Div Symb"/>
    <w:basedOn w:val="AH3Div"/>
    <w:next w:val="AH5Sec"/>
    <w:rsid w:val="00BA674D"/>
    <w:pPr>
      <w:tabs>
        <w:tab w:val="clear" w:pos="2600"/>
        <w:tab w:val="left" w:pos="0"/>
      </w:tabs>
      <w:ind w:left="2480" w:hanging="2960"/>
    </w:pPr>
  </w:style>
  <w:style w:type="paragraph" w:customStyle="1" w:styleId="AH4SubDivSymb">
    <w:name w:val="A H4 SubDiv Symb"/>
    <w:basedOn w:val="AH4SubDiv"/>
    <w:next w:val="AH5Sec"/>
    <w:rsid w:val="00BA674D"/>
    <w:pPr>
      <w:tabs>
        <w:tab w:val="clear" w:pos="2600"/>
        <w:tab w:val="left" w:pos="0"/>
      </w:tabs>
      <w:ind w:left="2480" w:hanging="2960"/>
    </w:pPr>
  </w:style>
  <w:style w:type="paragraph" w:customStyle="1" w:styleId="Dict-HeadingSymb">
    <w:name w:val="Dict-Heading Symb"/>
    <w:basedOn w:val="Dict-Heading"/>
    <w:rsid w:val="00BA674D"/>
    <w:pPr>
      <w:tabs>
        <w:tab w:val="left" w:pos="0"/>
      </w:tabs>
      <w:ind w:left="2480" w:hanging="2960"/>
    </w:pPr>
  </w:style>
  <w:style w:type="paragraph" w:customStyle="1" w:styleId="Sched-headingSymb">
    <w:name w:val="Sched-heading Symb"/>
    <w:basedOn w:val="Sched-heading"/>
    <w:rsid w:val="00BA674D"/>
    <w:pPr>
      <w:tabs>
        <w:tab w:val="left" w:pos="0"/>
      </w:tabs>
      <w:ind w:left="2480" w:hanging="2960"/>
    </w:pPr>
  </w:style>
  <w:style w:type="paragraph" w:customStyle="1" w:styleId="Sched-PartSymb">
    <w:name w:val="Sched-Part Symb"/>
    <w:basedOn w:val="Sched-Part"/>
    <w:rsid w:val="00BA674D"/>
    <w:pPr>
      <w:tabs>
        <w:tab w:val="left" w:pos="0"/>
      </w:tabs>
      <w:ind w:left="2480" w:hanging="2960"/>
    </w:pPr>
  </w:style>
  <w:style w:type="paragraph" w:customStyle="1" w:styleId="Sched-FormSymb">
    <w:name w:val="Sched-Form Symb"/>
    <w:basedOn w:val="Sched-Form"/>
    <w:rsid w:val="00BA674D"/>
    <w:pPr>
      <w:tabs>
        <w:tab w:val="left" w:pos="0"/>
      </w:tabs>
      <w:ind w:left="2480" w:hanging="2960"/>
    </w:pPr>
  </w:style>
  <w:style w:type="paragraph" w:customStyle="1" w:styleId="SchclauseheadingSymb">
    <w:name w:val="Sch clause heading Symb"/>
    <w:basedOn w:val="Schclauseheading"/>
    <w:rsid w:val="00BA674D"/>
    <w:pPr>
      <w:tabs>
        <w:tab w:val="left" w:pos="0"/>
      </w:tabs>
      <w:ind w:left="980" w:hanging="1460"/>
    </w:pPr>
  </w:style>
  <w:style w:type="paragraph" w:customStyle="1" w:styleId="TLegAsAmBy">
    <w:name w:val="TLegAsAmBy"/>
    <w:basedOn w:val="TLegEntries"/>
    <w:rsid w:val="00BA674D"/>
    <w:pPr>
      <w:ind w:firstLine="0"/>
    </w:pPr>
    <w:rPr>
      <w:b/>
    </w:rPr>
  </w:style>
  <w:style w:type="paragraph" w:customStyle="1" w:styleId="MinisterWord">
    <w:name w:val="MinisterWord"/>
    <w:basedOn w:val="Normal"/>
    <w:rsid w:val="00BA674D"/>
    <w:pPr>
      <w:spacing w:before="60"/>
      <w:jc w:val="right"/>
    </w:pPr>
  </w:style>
  <w:style w:type="paragraph" w:customStyle="1" w:styleId="TableColHd">
    <w:name w:val="TableColHd"/>
    <w:basedOn w:val="Normal"/>
    <w:rsid w:val="00BA674D"/>
    <w:pPr>
      <w:keepNext/>
      <w:spacing w:after="60"/>
    </w:pPr>
    <w:rPr>
      <w:rFonts w:ascii="Arial" w:hAnsi="Arial"/>
      <w:b/>
      <w:sz w:val="18"/>
    </w:rPr>
  </w:style>
  <w:style w:type="paragraph" w:customStyle="1" w:styleId="00Spine">
    <w:name w:val="00Spine"/>
    <w:basedOn w:val="Normal"/>
    <w:rsid w:val="00BA674D"/>
  </w:style>
  <w:style w:type="paragraph" w:customStyle="1" w:styleId="AuthorisedBlock">
    <w:name w:val="AuthorisedBlock"/>
    <w:basedOn w:val="Normal"/>
    <w:rsid w:val="00BA674D"/>
    <w:pPr>
      <w:pBdr>
        <w:top w:val="single" w:sz="12" w:space="1" w:color="auto"/>
        <w:bottom w:val="single" w:sz="12" w:space="1" w:color="auto"/>
      </w:pBdr>
      <w:spacing w:before="120" w:after="120"/>
      <w:ind w:left="1680" w:right="1547"/>
      <w:jc w:val="center"/>
    </w:pPr>
    <w:rPr>
      <w:b/>
    </w:rPr>
  </w:style>
  <w:style w:type="paragraph" w:customStyle="1" w:styleId="BillName0">
    <w:name w:val="BillName"/>
    <w:basedOn w:val="BillBasicHeading"/>
    <w:rsid w:val="00697CCC"/>
    <w:pPr>
      <w:spacing w:before="1220" w:after="100"/>
    </w:pPr>
    <w:rPr>
      <w:b w:val="0"/>
      <w:sz w:val="40"/>
    </w:rPr>
  </w:style>
  <w:style w:type="paragraph" w:customStyle="1" w:styleId="AmdtsEntriesDefL2">
    <w:name w:val="AmdtsEntriesDefL2"/>
    <w:basedOn w:val="Normal"/>
    <w:rsid w:val="00BA674D"/>
    <w:pPr>
      <w:tabs>
        <w:tab w:val="left" w:pos="3000"/>
      </w:tabs>
      <w:ind w:left="3100" w:hanging="2000"/>
    </w:pPr>
    <w:rPr>
      <w:rFonts w:ascii="Arial" w:hAnsi="Arial"/>
      <w:sz w:val="18"/>
    </w:rPr>
  </w:style>
  <w:style w:type="paragraph" w:customStyle="1" w:styleId="PenaltyPara">
    <w:name w:val="PenaltyPara"/>
    <w:basedOn w:val="Normal"/>
    <w:rsid w:val="00BA674D"/>
    <w:pPr>
      <w:tabs>
        <w:tab w:val="right" w:pos="1360"/>
      </w:tabs>
      <w:spacing w:before="60"/>
      <w:ind w:left="1600" w:hanging="1600"/>
      <w:jc w:val="both"/>
    </w:pPr>
  </w:style>
  <w:style w:type="paragraph" w:customStyle="1" w:styleId="Status">
    <w:name w:val="Status"/>
    <w:basedOn w:val="Normal"/>
    <w:rsid w:val="00BA674D"/>
    <w:pPr>
      <w:spacing w:before="280"/>
      <w:jc w:val="center"/>
    </w:pPr>
    <w:rPr>
      <w:rFonts w:ascii="Arial" w:hAnsi="Arial"/>
      <w:sz w:val="14"/>
    </w:rPr>
  </w:style>
  <w:style w:type="paragraph" w:customStyle="1" w:styleId="06Copyright">
    <w:name w:val="06Copyright"/>
    <w:basedOn w:val="Normal"/>
    <w:rsid w:val="00BA674D"/>
  </w:style>
  <w:style w:type="paragraph" w:customStyle="1" w:styleId="Letterhead">
    <w:name w:val="Letterhead"/>
    <w:rsid w:val="00697CCC"/>
    <w:pPr>
      <w:widowControl w:val="0"/>
      <w:spacing w:after="180"/>
      <w:jc w:val="right"/>
    </w:pPr>
    <w:rPr>
      <w:rFonts w:ascii="Arial" w:hAnsi="Arial"/>
      <w:sz w:val="32"/>
      <w:lang w:eastAsia="en-US"/>
    </w:rPr>
  </w:style>
  <w:style w:type="paragraph" w:customStyle="1" w:styleId="EPSCoverTop">
    <w:name w:val="EPSCoverTop"/>
    <w:basedOn w:val="Normal"/>
    <w:rsid w:val="00BA674D"/>
    <w:pPr>
      <w:jc w:val="right"/>
    </w:pPr>
    <w:rPr>
      <w:rFonts w:ascii="Arial" w:hAnsi="Arial"/>
      <w:sz w:val="20"/>
    </w:rPr>
  </w:style>
  <w:style w:type="paragraph" w:customStyle="1" w:styleId="EarlierRepubHdg">
    <w:name w:val="EarlierRepubHdg"/>
    <w:basedOn w:val="Normal"/>
    <w:rsid w:val="00BA674D"/>
    <w:pPr>
      <w:keepNext/>
    </w:pPr>
    <w:rPr>
      <w:rFonts w:ascii="Arial" w:hAnsi="Arial"/>
      <w:b/>
      <w:sz w:val="20"/>
    </w:rPr>
  </w:style>
  <w:style w:type="paragraph" w:customStyle="1" w:styleId="AFHdg">
    <w:name w:val="AFHdg"/>
    <w:basedOn w:val="BillBasicHeading"/>
    <w:rsid w:val="00BA674D"/>
    <w:rPr>
      <w:b w:val="0"/>
      <w:sz w:val="32"/>
    </w:rPr>
  </w:style>
  <w:style w:type="paragraph" w:customStyle="1" w:styleId="LegHistNote">
    <w:name w:val="LegHistNote"/>
    <w:basedOn w:val="Actdetails"/>
    <w:rsid w:val="00BA674D"/>
    <w:pPr>
      <w:spacing w:before="60"/>
      <w:ind w:left="2700" w:right="-60" w:hanging="1300"/>
    </w:pPr>
    <w:rPr>
      <w:sz w:val="18"/>
    </w:rPr>
  </w:style>
  <w:style w:type="paragraph" w:customStyle="1" w:styleId="MH1Chapter">
    <w:name w:val="M H1 Chapter"/>
    <w:basedOn w:val="AH1Chapter"/>
    <w:rsid w:val="00BA674D"/>
    <w:pPr>
      <w:tabs>
        <w:tab w:val="clear" w:pos="2600"/>
        <w:tab w:val="left" w:pos="2720"/>
      </w:tabs>
      <w:ind w:left="4000" w:hanging="3300"/>
    </w:pPr>
  </w:style>
  <w:style w:type="paragraph" w:customStyle="1" w:styleId="ModH1Chapter">
    <w:name w:val="Mod H1 Chapter"/>
    <w:basedOn w:val="IH1Chap"/>
    <w:rsid w:val="00BA674D"/>
    <w:pPr>
      <w:tabs>
        <w:tab w:val="clear" w:pos="2600"/>
        <w:tab w:val="left" w:pos="3300"/>
      </w:tabs>
      <w:ind w:left="3300"/>
    </w:pPr>
  </w:style>
  <w:style w:type="paragraph" w:customStyle="1" w:styleId="ModH2Part">
    <w:name w:val="Mod H2 Part"/>
    <w:basedOn w:val="IH2Part"/>
    <w:rsid w:val="00BA674D"/>
    <w:pPr>
      <w:tabs>
        <w:tab w:val="clear" w:pos="2600"/>
        <w:tab w:val="left" w:pos="3300"/>
      </w:tabs>
      <w:ind w:left="3300"/>
    </w:pPr>
  </w:style>
  <w:style w:type="paragraph" w:customStyle="1" w:styleId="ModH3Div">
    <w:name w:val="Mod H3 Div"/>
    <w:basedOn w:val="IH3Div"/>
    <w:rsid w:val="00BA674D"/>
    <w:pPr>
      <w:tabs>
        <w:tab w:val="clear" w:pos="2600"/>
        <w:tab w:val="left" w:pos="3300"/>
      </w:tabs>
      <w:ind w:left="3300"/>
    </w:pPr>
  </w:style>
  <w:style w:type="paragraph" w:customStyle="1" w:styleId="ModH4SubDiv">
    <w:name w:val="Mod H4 SubDiv"/>
    <w:basedOn w:val="IH4SubDiv"/>
    <w:rsid w:val="00BA674D"/>
    <w:pPr>
      <w:tabs>
        <w:tab w:val="clear" w:pos="2600"/>
        <w:tab w:val="left" w:pos="3300"/>
      </w:tabs>
      <w:ind w:left="3300"/>
    </w:pPr>
  </w:style>
  <w:style w:type="paragraph" w:customStyle="1" w:styleId="ModH5Sec">
    <w:name w:val="Mod H5 Sec"/>
    <w:basedOn w:val="IH5Sec"/>
    <w:rsid w:val="00BA674D"/>
    <w:pPr>
      <w:tabs>
        <w:tab w:val="clear" w:pos="1100"/>
        <w:tab w:val="left" w:pos="1800"/>
      </w:tabs>
      <w:ind w:left="2200"/>
    </w:pPr>
  </w:style>
  <w:style w:type="paragraph" w:customStyle="1" w:styleId="Modmain">
    <w:name w:val="Mod main"/>
    <w:basedOn w:val="Amain"/>
    <w:rsid w:val="00BA674D"/>
    <w:pPr>
      <w:tabs>
        <w:tab w:val="clear" w:pos="900"/>
        <w:tab w:val="clear" w:pos="1100"/>
        <w:tab w:val="right" w:pos="1600"/>
        <w:tab w:val="left" w:pos="1800"/>
      </w:tabs>
      <w:ind w:left="2200"/>
    </w:pPr>
  </w:style>
  <w:style w:type="paragraph" w:customStyle="1" w:styleId="Modpara">
    <w:name w:val="Mod para"/>
    <w:basedOn w:val="BillBasic"/>
    <w:rsid w:val="00BA674D"/>
    <w:pPr>
      <w:tabs>
        <w:tab w:val="right" w:pos="2100"/>
        <w:tab w:val="left" w:pos="2300"/>
      </w:tabs>
      <w:ind w:left="2700" w:hanging="1600"/>
      <w:outlineLvl w:val="6"/>
    </w:pPr>
  </w:style>
  <w:style w:type="paragraph" w:customStyle="1" w:styleId="Modsubpara">
    <w:name w:val="Mod subpara"/>
    <w:basedOn w:val="Asubpara"/>
    <w:rsid w:val="00BA674D"/>
    <w:pPr>
      <w:tabs>
        <w:tab w:val="clear" w:pos="1900"/>
        <w:tab w:val="clear" w:pos="2100"/>
        <w:tab w:val="right" w:pos="2640"/>
        <w:tab w:val="left" w:pos="2840"/>
      </w:tabs>
      <w:ind w:left="3240" w:hanging="2140"/>
    </w:pPr>
  </w:style>
  <w:style w:type="paragraph" w:customStyle="1" w:styleId="Modsubsubpara">
    <w:name w:val="Mod subsubpara"/>
    <w:basedOn w:val="Asubsubpara"/>
    <w:rsid w:val="00BA674D"/>
    <w:pPr>
      <w:tabs>
        <w:tab w:val="clear" w:pos="2400"/>
        <w:tab w:val="clear" w:pos="2600"/>
        <w:tab w:val="right" w:pos="3160"/>
        <w:tab w:val="left" w:pos="3360"/>
      </w:tabs>
      <w:ind w:left="3760" w:hanging="2660"/>
    </w:pPr>
  </w:style>
  <w:style w:type="paragraph" w:customStyle="1" w:styleId="Modmainreturn">
    <w:name w:val="Mod main return"/>
    <w:basedOn w:val="Amainreturn"/>
    <w:rsid w:val="00BA674D"/>
    <w:pPr>
      <w:ind w:left="1800"/>
    </w:pPr>
  </w:style>
  <w:style w:type="paragraph" w:customStyle="1" w:styleId="Modparareturn">
    <w:name w:val="Mod para return"/>
    <w:basedOn w:val="Aparareturn"/>
    <w:rsid w:val="00BA674D"/>
    <w:pPr>
      <w:ind w:left="2300"/>
    </w:pPr>
  </w:style>
  <w:style w:type="paragraph" w:customStyle="1" w:styleId="Modsubparareturn">
    <w:name w:val="Mod subpara return"/>
    <w:basedOn w:val="Asubparareturn"/>
    <w:rsid w:val="00BA674D"/>
    <w:pPr>
      <w:ind w:left="3040"/>
    </w:pPr>
  </w:style>
  <w:style w:type="paragraph" w:customStyle="1" w:styleId="Modref">
    <w:name w:val="Mod ref"/>
    <w:basedOn w:val="ref"/>
    <w:rsid w:val="00BA674D"/>
    <w:pPr>
      <w:ind w:left="1100"/>
    </w:pPr>
  </w:style>
  <w:style w:type="paragraph" w:customStyle="1" w:styleId="ModaNote">
    <w:name w:val="Mod aNote"/>
    <w:basedOn w:val="aNote"/>
    <w:rsid w:val="00BA674D"/>
    <w:pPr>
      <w:tabs>
        <w:tab w:val="left" w:pos="2600"/>
      </w:tabs>
      <w:ind w:left="2600"/>
    </w:pPr>
  </w:style>
  <w:style w:type="paragraph" w:customStyle="1" w:styleId="ModNote">
    <w:name w:val="Mod Note"/>
    <w:basedOn w:val="aNote"/>
    <w:rsid w:val="00BA674D"/>
    <w:pPr>
      <w:tabs>
        <w:tab w:val="left" w:pos="2600"/>
      </w:tabs>
      <w:ind w:left="2600"/>
    </w:pPr>
  </w:style>
  <w:style w:type="paragraph" w:customStyle="1" w:styleId="ApprFormHd">
    <w:name w:val="ApprFormHd"/>
    <w:basedOn w:val="Sched-heading"/>
    <w:rsid w:val="00BA674D"/>
    <w:pPr>
      <w:ind w:left="0" w:firstLine="0"/>
    </w:pPr>
  </w:style>
  <w:style w:type="paragraph" w:customStyle="1" w:styleId="RenumProvHdg">
    <w:name w:val="RenumProvHdg"/>
    <w:basedOn w:val="Normal"/>
    <w:rsid w:val="00BA674D"/>
    <w:rPr>
      <w:rFonts w:ascii="Arial" w:hAnsi="Arial"/>
      <w:b/>
      <w:sz w:val="22"/>
    </w:rPr>
  </w:style>
  <w:style w:type="paragraph" w:customStyle="1" w:styleId="RenumProvHeader">
    <w:name w:val="RenumProvHeader"/>
    <w:basedOn w:val="Normal"/>
    <w:rsid w:val="00BA674D"/>
    <w:rPr>
      <w:rFonts w:ascii="Arial" w:hAnsi="Arial"/>
      <w:b/>
      <w:sz w:val="22"/>
    </w:rPr>
  </w:style>
  <w:style w:type="paragraph" w:customStyle="1" w:styleId="RenumTableHdg">
    <w:name w:val="RenumTableHdg"/>
    <w:basedOn w:val="Normal"/>
    <w:rsid w:val="00BA674D"/>
    <w:pPr>
      <w:spacing w:before="120"/>
    </w:pPr>
    <w:rPr>
      <w:rFonts w:ascii="Arial" w:hAnsi="Arial"/>
      <w:b/>
      <w:sz w:val="20"/>
    </w:rPr>
  </w:style>
  <w:style w:type="paragraph" w:customStyle="1" w:styleId="AmainSymb">
    <w:name w:val="A main Symb"/>
    <w:basedOn w:val="Amain"/>
    <w:rsid w:val="00BA674D"/>
    <w:pPr>
      <w:tabs>
        <w:tab w:val="right" w:pos="480"/>
      </w:tabs>
      <w:ind w:left="1120" w:hanging="1600"/>
    </w:pPr>
  </w:style>
  <w:style w:type="paragraph" w:customStyle="1" w:styleId="AparaSymb">
    <w:name w:val="A para Symb"/>
    <w:basedOn w:val="Apara"/>
    <w:rsid w:val="00BA674D"/>
    <w:pPr>
      <w:tabs>
        <w:tab w:val="right" w:pos="0"/>
      </w:tabs>
      <w:ind w:hanging="2080"/>
    </w:pPr>
  </w:style>
  <w:style w:type="paragraph" w:customStyle="1" w:styleId="AsubparaSymb">
    <w:name w:val="A subpara Symb"/>
    <w:basedOn w:val="Asubpara"/>
    <w:rsid w:val="00BA674D"/>
    <w:pPr>
      <w:tabs>
        <w:tab w:val="left" w:pos="0"/>
      </w:tabs>
      <w:ind w:left="1620"/>
    </w:pPr>
  </w:style>
  <w:style w:type="paragraph" w:customStyle="1" w:styleId="TableText">
    <w:name w:val="TableText"/>
    <w:basedOn w:val="Normal"/>
    <w:rsid w:val="00BA674D"/>
    <w:pPr>
      <w:spacing w:before="60" w:after="60"/>
    </w:pPr>
  </w:style>
  <w:style w:type="paragraph" w:customStyle="1" w:styleId="tablepara">
    <w:name w:val="table para"/>
    <w:basedOn w:val="Normal"/>
    <w:rsid w:val="00BA674D"/>
    <w:pPr>
      <w:tabs>
        <w:tab w:val="right" w:pos="800"/>
        <w:tab w:val="left" w:pos="1100"/>
      </w:tabs>
      <w:spacing w:before="80" w:after="60"/>
      <w:ind w:left="1100" w:hanging="1100"/>
    </w:pPr>
  </w:style>
  <w:style w:type="paragraph" w:customStyle="1" w:styleId="tablesubpara">
    <w:name w:val="table subpara"/>
    <w:basedOn w:val="Normal"/>
    <w:rsid w:val="00BA674D"/>
    <w:pPr>
      <w:tabs>
        <w:tab w:val="right" w:pos="1500"/>
        <w:tab w:val="left" w:pos="1800"/>
      </w:tabs>
      <w:spacing w:before="80" w:after="60"/>
      <w:ind w:left="1800" w:hanging="1800"/>
    </w:pPr>
  </w:style>
  <w:style w:type="paragraph" w:customStyle="1" w:styleId="RenumProvSubsectEntries">
    <w:name w:val="RenumProvSubsectEntries"/>
    <w:basedOn w:val="RenumProvEntries"/>
    <w:rsid w:val="00BA674D"/>
    <w:pPr>
      <w:ind w:left="252"/>
    </w:pPr>
  </w:style>
  <w:style w:type="paragraph" w:customStyle="1" w:styleId="IshadedSchClause">
    <w:name w:val="I shaded Sch Clause"/>
    <w:basedOn w:val="IshadedH5Sec"/>
    <w:rsid w:val="00BA674D"/>
  </w:style>
  <w:style w:type="paragraph" w:customStyle="1" w:styleId="IshadedH5Sec">
    <w:name w:val="I shaded H5 Sec"/>
    <w:basedOn w:val="AH5Sec"/>
    <w:rsid w:val="00BA674D"/>
    <w:pPr>
      <w:shd w:val="pct25" w:color="auto" w:fill="auto"/>
      <w:outlineLvl w:val="9"/>
    </w:pPr>
  </w:style>
  <w:style w:type="paragraph" w:customStyle="1" w:styleId="Endnote4">
    <w:name w:val="Endnote4"/>
    <w:basedOn w:val="Endnote2"/>
    <w:rsid w:val="00BA674D"/>
    <w:pPr>
      <w:pBdr>
        <w:top w:val="single" w:sz="4" w:space="1" w:color="auto"/>
        <w:left w:val="single" w:sz="4" w:space="4" w:color="auto"/>
        <w:bottom w:val="single" w:sz="4" w:space="1" w:color="auto"/>
        <w:right w:val="single" w:sz="4" w:space="4" w:color="auto"/>
      </w:pBdr>
      <w:ind w:left="1100" w:hanging="1100"/>
    </w:pPr>
  </w:style>
  <w:style w:type="paragraph" w:customStyle="1" w:styleId="bullet">
    <w:name w:val="bullet"/>
    <w:basedOn w:val="Normal"/>
    <w:rsid w:val="00697CCC"/>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697CCC"/>
    <w:pPr>
      <w:spacing w:before="80"/>
      <w:ind w:left="180" w:right="-60" w:hanging="180"/>
    </w:pPr>
    <w:rPr>
      <w:rFonts w:ascii="Arial" w:hAnsi="Arial"/>
      <w:sz w:val="18"/>
    </w:rPr>
  </w:style>
  <w:style w:type="paragraph" w:customStyle="1" w:styleId="details">
    <w:name w:val="details"/>
    <w:basedOn w:val="bullet"/>
    <w:rsid w:val="00697CCC"/>
    <w:pPr>
      <w:numPr>
        <w:numId w:val="0"/>
      </w:numPr>
      <w:tabs>
        <w:tab w:val="num" w:pos="720"/>
      </w:tabs>
      <w:ind w:left="660"/>
    </w:pPr>
  </w:style>
  <w:style w:type="paragraph" w:customStyle="1" w:styleId="Actbullet">
    <w:name w:val="Act bullet"/>
    <w:basedOn w:val="Normal"/>
    <w:uiPriority w:val="99"/>
    <w:rsid w:val="00BA674D"/>
    <w:pPr>
      <w:numPr>
        <w:numId w:val="24"/>
      </w:numPr>
      <w:tabs>
        <w:tab w:val="left" w:pos="900"/>
      </w:tabs>
      <w:spacing w:before="20"/>
      <w:ind w:right="-60"/>
    </w:pPr>
    <w:rPr>
      <w:rFonts w:ascii="Arial" w:hAnsi="Arial"/>
      <w:sz w:val="18"/>
    </w:rPr>
  </w:style>
  <w:style w:type="paragraph" w:customStyle="1" w:styleId="Assectheading">
    <w:name w:val="A ssect heading"/>
    <w:basedOn w:val="Amain"/>
    <w:rsid w:val="00BA674D"/>
    <w:pPr>
      <w:keepNext/>
      <w:tabs>
        <w:tab w:val="clear" w:pos="900"/>
        <w:tab w:val="clear" w:pos="1100"/>
      </w:tabs>
      <w:spacing w:before="300"/>
      <w:ind w:left="0" w:firstLine="0"/>
      <w:outlineLvl w:val="9"/>
    </w:pPr>
    <w:rPr>
      <w:i/>
    </w:rPr>
  </w:style>
  <w:style w:type="paragraph" w:customStyle="1" w:styleId="Penalty">
    <w:name w:val="Penalty"/>
    <w:basedOn w:val="Amainreturn"/>
    <w:rsid w:val="00BA674D"/>
  </w:style>
  <w:style w:type="paragraph" w:customStyle="1" w:styleId="LongTitleSymb">
    <w:name w:val="LongTitleSymb"/>
    <w:basedOn w:val="LongTitle"/>
    <w:rsid w:val="00BA674D"/>
    <w:pPr>
      <w:ind w:hanging="480"/>
    </w:pPr>
  </w:style>
  <w:style w:type="paragraph" w:customStyle="1" w:styleId="EffectiveDate">
    <w:name w:val="EffectiveDate"/>
    <w:basedOn w:val="Normal"/>
    <w:rsid w:val="00BA674D"/>
    <w:pPr>
      <w:spacing w:before="120"/>
    </w:pPr>
    <w:rPr>
      <w:rFonts w:ascii="Arial" w:hAnsi="Arial"/>
      <w:b/>
      <w:sz w:val="26"/>
    </w:rPr>
  </w:style>
  <w:style w:type="paragraph" w:customStyle="1" w:styleId="aNoteText">
    <w:name w:val="aNoteText"/>
    <w:basedOn w:val="aNote"/>
    <w:rsid w:val="00BA674D"/>
    <w:pPr>
      <w:spacing w:before="60"/>
      <w:ind w:firstLine="0"/>
    </w:pPr>
  </w:style>
  <w:style w:type="paragraph" w:customStyle="1" w:styleId="02TextLandscape">
    <w:name w:val="02TextLandscape"/>
    <w:basedOn w:val="Normal"/>
    <w:rsid w:val="00BA674D"/>
  </w:style>
  <w:style w:type="paragraph" w:customStyle="1" w:styleId="05Endnote0">
    <w:name w:val="05Endnote"/>
    <w:basedOn w:val="Normal"/>
    <w:rsid w:val="00BA674D"/>
  </w:style>
  <w:style w:type="paragraph" w:customStyle="1" w:styleId="AmdtEntries">
    <w:name w:val="AmdtEntries"/>
    <w:basedOn w:val="BillBasicHeading"/>
    <w:rsid w:val="00BA674D"/>
    <w:pPr>
      <w:keepNext w:val="0"/>
      <w:tabs>
        <w:tab w:val="clear" w:pos="2600"/>
      </w:tabs>
      <w:spacing w:before="0"/>
      <w:ind w:left="3200" w:hanging="2100"/>
    </w:pPr>
    <w:rPr>
      <w:sz w:val="18"/>
    </w:rPr>
  </w:style>
  <w:style w:type="paragraph" w:customStyle="1" w:styleId="AmdtEntriesDefL2">
    <w:name w:val="AmdtEntriesDefL2"/>
    <w:basedOn w:val="AmdtEntries"/>
    <w:rsid w:val="00BA674D"/>
    <w:pPr>
      <w:tabs>
        <w:tab w:val="left" w:pos="3000"/>
      </w:tabs>
      <w:ind w:left="3600" w:hanging="2500"/>
    </w:pPr>
  </w:style>
  <w:style w:type="character" w:customStyle="1" w:styleId="charContents">
    <w:name w:val="charContents"/>
    <w:basedOn w:val="DefaultParagraphFont"/>
    <w:rsid w:val="00BA674D"/>
  </w:style>
  <w:style w:type="character" w:customStyle="1" w:styleId="charPage">
    <w:name w:val="charPage"/>
    <w:basedOn w:val="DefaultParagraphFont"/>
    <w:rsid w:val="00BA674D"/>
  </w:style>
  <w:style w:type="paragraph" w:customStyle="1" w:styleId="FooterInfoCentre">
    <w:name w:val="FooterInfoCentre"/>
    <w:basedOn w:val="FooterInfo"/>
    <w:rsid w:val="00BA674D"/>
    <w:pPr>
      <w:spacing w:before="60"/>
      <w:jc w:val="center"/>
    </w:pPr>
  </w:style>
  <w:style w:type="paragraph" w:customStyle="1" w:styleId="EndNoteTextPub">
    <w:name w:val="EndNoteTextPub"/>
    <w:basedOn w:val="Normal"/>
    <w:rsid w:val="00BA674D"/>
    <w:pPr>
      <w:spacing w:before="60"/>
      <w:ind w:left="1100"/>
      <w:jc w:val="both"/>
    </w:pPr>
    <w:rPr>
      <w:sz w:val="20"/>
    </w:rPr>
  </w:style>
  <w:style w:type="paragraph" w:customStyle="1" w:styleId="aExamHdgss">
    <w:name w:val="aExamHdgss"/>
    <w:basedOn w:val="BillBasicHeading"/>
    <w:next w:val="Normal"/>
    <w:rsid w:val="00BA674D"/>
    <w:pPr>
      <w:tabs>
        <w:tab w:val="clear" w:pos="2600"/>
      </w:tabs>
      <w:ind w:left="1100"/>
    </w:pPr>
    <w:rPr>
      <w:sz w:val="18"/>
    </w:rPr>
  </w:style>
  <w:style w:type="paragraph" w:customStyle="1" w:styleId="aExamss">
    <w:name w:val="aExamss"/>
    <w:basedOn w:val="aNote"/>
    <w:rsid w:val="00BA674D"/>
    <w:pPr>
      <w:spacing w:before="60"/>
      <w:ind w:left="1100" w:firstLine="0"/>
    </w:pPr>
  </w:style>
  <w:style w:type="paragraph" w:customStyle="1" w:styleId="aExamINumss">
    <w:name w:val="aExamINumss"/>
    <w:basedOn w:val="aExamss"/>
    <w:rsid w:val="00BA674D"/>
    <w:pPr>
      <w:tabs>
        <w:tab w:val="left" w:pos="1500"/>
      </w:tabs>
      <w:ind w:left="1500" w:hanging="400"/>
    </w:pPr>
  </w:style>
  <w:style w:type="paragraph" w:customStyle="1" w:styleId="aExamNumTextss">
    <w:name w:val="aExamNumTextss"/>
    <w:basedOn w:val="aExamss"/>
    <w:rsid w:val="00BA674D"/>
    <w:pPr>
      <w:ind w:left="1500"/>
    </w:pPr>
  </w:style>
  <w:style w:type="paragraph" w:customStyle="1" w:styleId="AExamIPara">
    <w:name w:val="AExamIPara"/>
    <w:basedOn w:val="aExam"/>
    <w:rsid w:val="00BA674D"/>
    <w:pPr>
      <w:tabs>
        <w:tab w:val="right" w:pos="1720"/>
        <w:tab w:val="left" w:pos="2000"/>
      </w:tabs>
      <w:ind w:left="2000" w:hanging="900"/>
    </w:pPr>
  </w:style>
  <w:style w:type="paragraph" w:customStyle="1" w:styleId="aNoteTextss">
    <w:name w:val="aNoteTextss"/>
    <w:basedOn w:val="Normal"/>
    <w:rsid w:val="00BA674D"/>
    <w:pPr>
      <w:spacing w:before="60"/>
      <w:ind w:left="1900"/>
      <w:jc w:val="both"/>
    </w:pPr>
    <w:rPr>
      <w:sz w:val="20"/>
    </w:rPr>
  </w:style>
  <w:style w:type="paragraph" w:customStyle="1" w:styleId="aNoteParass">
    <w:name w:val="aNoteParass"/>
    <w:basedOn w:val="Normal"/>
    <w:rsid w:val="00BA674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A674D"/>
    <w:pPr>
      <w:ind w:left="1600"/>
    </w:pPr>
  </w:style>
  <w:style w:type="paragraph" w:customStyle="1" w:styleId="aExampar">
    <w:name w:val="aExampar"/>
    <w:basedOn w:val="aExamss"/>
    <w:rsid w:val="00BA674D"/>
    <w:pPr>
      <w:ind w:left="1600"/>
    </w:pPr>
  </w:style>
  <w:style w:type="paragraph" w:customStyle="1" w:styleId="aNotepar">
    <w:name w:val="aNotepar"/>
    <w:basedOn w:val="BillBasic"/>
    <w:next w:val="Normal"/>
    <w:rsid w:val="00BA674D"/>
    <w:pPr>
      <w:ind w:left="2400" w:hanging="800"/>
    </w:pPr>
    <w:rPr>
      <w:sz w:val="20"/>
    </w:rPr>
  </w:style>
  <w:style w:type="paragraph" w:customStyle="1" w:styleId="aNoteTextpar">
    <w:name w:val="aNoteTextpar"/>
    <w:basedOn w:val="aNotepar"/>
    <w:rsid w:val="00BA674D"/>
    <w:pPr>
      <w:spacing w:before="60"/>
      <w:ind w:firstLine="0"/>
    </w:pPr>
  </w:style>
  <w:style w:type="paragraph" w:customStyle="1" w:styleId="aNoteParapar">
    <w:name w:val="aNoteParapar"/>
    <w:basedOn w:val="aNotepar"/>
    <w:rsid w:val="00BA674D"/>
    <w:pPr>
      <w:tabs>
        <w:tab w:val="right" w:pos="2640"/>
      </w:tabs>
      <w:spacing w:before="60"/>
      <w:ind w:left="2920" w:hanging="1320"/>
    </w:pPr>
  </w:style>
  <w:style w:type="paragraph" w:customStyle="1" w:styleId="aExamHdgsubpar">
    <w:name w:val="aExamHdgsubpar"/>
    <w:basedOn w:val="aExamHdgss"/>
    <w:next w:val="Normal"/>
    <w:rsid w:val="00BA674D"/>
    <w:pPr>
      <w:ind w:left="2140"/>
    </w:pPr>
  </w:style>
  <w:style w:type="paragraph" w:customStyle="1" w:styleId="aExamsubpar">
    <w:name w:val="aExamsubpar"/>
    <w:basedOn w:val="aExamss"/>
    <w:rsid w:val="00BA674D"/>
    <w:pPr>
      <w:ind w:left="2140"/>
    </w:pPr>
  </w:style>
  <w:style w:type="paragraph" w:customStyle="1" w:styleId="aNotesubpar">
    <w:name w:val="aNotesubpar"/>
    <w:basedOn w:val="BillBasic"/>
    <w:next w:val="Normal"/>
    <w:rsid w:val="00BA674D"/>
    <w:pPr>
      <w:ind w:left="2940" w:hanging="800"/>
    </w:pPr>
    <w:rPr>
      <w:sz w:val="20"/>
    </w:rPr>
  </w:style>
  <w:style w:type="paragraph" w:customStyle="1" w:styleId="aNoteTextsubpar">
    <w:name w:val="aNoteTextsubpar"/>
    <w:basedOn w:val="aNotesubpar"/>
    <w:rsid w:val="00BA674D"/>
    <w:pPr>
      <w:spacing w:before="60"/>
      <w:ind w:firstLine="0"/>
    </w:pPr>
  </w:style>
  <w:style w:type="paragraph" w:customStyle="1" w:styleId="aExamBulletss">
    <w:name w:val="aExamBulletss"/>
    <w:basedOn w:val="aExamss"/>
    <w:rsid w:val="00BA674D"/>
    <w:pPr>
      <w:ind w:left="1500" w:hanging="400"/>
    </w:pPr>
  </w:style>
  <w:style w:type="paragraph" w:customStyle="1" w:styleId="aNoteBulletss">
    <w:name w:val="aNoteBulletss"/>
    <w:basedOn w:val="Normal"/>
    <w:rsid w:val="00BA674D"/>
    <w:pPr>
      <w:spacing w:before="60"/>
      <w:ind w:left="2300" w:hanging="400"/>
      <w:jc w:val="both"/>
    </w:pPr>
    <w:rPr>
      <w:sz w:val="20"/>
    </w:rPr>
  </w:style>
  <w:style w:type="paragraph" w:customStyle="1" w:styleId="aExamBulletpar">
    <w:name w:val="aExamBulletpar"/>
    <w:basedOn w:val="aExampar"/>
    <w:rsid w:val="00BA674D"/>
    <w:pPr>
      <w:ind w:left="2000" w:hanging="400"/>
    </w:pPr>
  </w:style>
  <w:style w:type="paragraph" w:customStyle="1" w:styleId="aNoteBulletpar">
    <w:name w:val="aNoteBulletpar"/>
    <w:basedOn w:val="aNotepar"/>
    <w:rsid w:val="00BA674D"/>
    <w:pPr>
      <w:spacing w:before="60"/>
      <w:ind w:left="2800" w:hanging="400"/>
    </w:pPr>
  </w:style>
  <w:style w:type="paragraph" w:customStyle="1" w:styleId="aExplanHeading">
    <w:name w:val="aExplanHeading"/>
    <w:basedOn w:val="BillBasicHeading"/>
    <w:next w:val="Normal"/>
    <w:rsid w:val="00BA674D"/>
    <w:rPr>
      <w:rFonts w:ascii="Arial (W1)" w:hAnsi="Arial (W1)"/>
      <w:sz w:val="18"/>
    </w:rPr>
  </w:style>
  <w:style w:type="paragraph" w:customStyle="1" w:styleId="aExplanBullet">
    <w:name w:val="aExplanBullet"/>
    <w:basedOn w:val="Normal"/>
    <w:rsid w:val="00BA674D"/>
    <w:pPr>
      <w:spacing w:before="140"/>
      <w:ind w:left="400" w:hanging="400"/>
      <w:jc w:val="both"/>
    </w:pPr>
    <w:rPr>
      <w:snapToGrid w:val="0"/>
      <w:sz w:val="20"/>
    </w:rPr>
  </w:style>
  <w:style w:type="paragraph" w:customStyle="1" w:styleId="IshadedSchClauseMod">
    <w:name w:val="I shadedSchClauseMod"/>
    <w:basedOn w:val="IshadedSchClause"/>
    <w:next w:val="direction"/>
    <w:rsid w:val="00697CCC"/>
    <w:pPr>
      <w:ind w:left="1400"/>
    </w:pPr>
    <w:rPr>
      <w:rFonts w:cs="Arial"/>
      <w:bCs/>
      <w:szCs w:val="24"/>
    </w:rPr>
  </w:style>
  <w:style w:type="paragraph" w:customStyle="1" w:styleId="directionMod">
    <w:name w:val="directionMod"/>
    <w:basedOn w:val="direction"/>
    <w:next w:val="Amainreturn"/>
    <w:rsid w:val="00697CCC"/>
    <w:pPr>
      <w:ind w:left="1400"/>
    </w:pPr>
    <w:rPr>
      <w:iCs/>
      <w:szCs w:val="24"/>
    </w:rPr>
  </w:style>
  <w:style w:type="paragraph" w:customStyle="1" w:styleId="IMainMod">
    <w:name w:val="I MainMod"/>
    <w:basedOn w:val="IMain"/>
    <w:rsid w:val="00697CCC"/>
    <w:pPr>
      <w:tabs>
        <w:tab w:val="right" w:pos="1100"/>
        <w:tab w:val="left" w:pos="1400"/>
      </w:tabs>
      <w:ind w:left="1400"/>
    </w:pPr>
    <w:rPr>
      <w:szCs w:val="24"/>
    </w:rPr>
  </w:style>
  <w:style w:type="paragraph" w:customStyle="1" w:styleId="IparaMod">
    <w:name w:val="I paraMod"/>
    <w:basedOn w:val="Ipara"/>
    <w:rsid w:val="00697CCC"/>
    <w:pPr>
      <w:tabs>
        <w:tab w:val="clear" w:pos="1400"/>
        <w:tab w:val="right" w:pos="1600"/>
        <w:tab w:val="left" w:pos="1800"/>
      </w:tabs>
      <w:ind w:left="1800" w:hanging="1500"/>
    </w:pPr>
    <w:rPr>
      <w:szCs w:val="24"/>
    </w:rPr>
  </w:style>
  <w:style w:type="paragraph" w:customStyle="1" w:styleId="AmainreturnMod">
    <w:name w:val="A main returnMod"/>
    <w:basedOn w:val="Amainreturn"/>
    <w:rsid w:val="00697CCC"/>
    <w:pPr>
      <w:ind w:left="1400"/>
    </w:pPr>
    <w:rPr>
      <w:szCs w:val="24"/>
    </w:rPr>
  </w:style>
  <w:style w:type="paragraph" w:customStyle="1" w:styleId="IH5SecMod">
    <w:name w:val="I H5 SecMod"/>
    <w:basedOn w:val="IH5Sec"/>
    <w:rsid w:val="00697CCC"/>
    <w:pPr>
      <w:tabs>
        <w:tab w:val="left" w:pos="1400"/>
      </w:tabs>
      <w:ind w:left="1800"/>
    </w:pPr>
    <w:rPr>
      <w:rFonts w:cs="Arial"/>
      <w:bCs/>
      <w:szCs w:val="24"/>
    </w:rPr>
  </w:style>
  <w:style w:type="paragraph" w:customStyle="1" w:styleId="IH2PartMod">
    <w:name w:val="I H2 PartMod"/>
    <w:basedOn w:val="IH2Part"/>
    <w:rsid w:val="00697CCC"/>
    <w:pPr>
      <w:tabs>
        <w:tab w:val="clear" w:pos="2600"/>
        <w:tab w:val="left" w:pos="3900"/>
      </w:tabs>
      <w:ind w:left="3300"/>
    </w:pPr>
    <w:rPr>
      <w:rFonts w:cs="Arial"/>
      <w:bCs/>
      <w:szCs w:val="32"/>
    </w:rPr>
  </w:style>
  <w:style w:type="paragraph" w:customStyle="1" w:styleId="aDefMod">
    <w:name w:val="aDefMod"/>
    <w:basedOn w:val="aDef"/>
    <w:rsid w:val="00697CCC"/>
    <w:pPr>
      <w:ind w:left="1400"/>
    </w:pPr>
    <w:rPr>
      <w:rFonts w:ascii="Times New (W1)" w:hAnsi="Times New (W1)"/>
      <w:szCs w:val="24"/>
    </w:rPr>
  </w:style>
  <w:style w:type="paragraph" w:customStyle="1" w:styleId="ChronTableBold">
    <w:name w:val="ChronTableBold"/>
    <w:basedOn w:val="Normal"/>
    <w:rsid w:val="00697CCC"/>
    <w:pPr>
      <w:keepNext/>
      <w:spacing w:before="180"/>
    </w:pPr>
    <w:rPr>
      <w:rFonts w:ascii="Arial" w:hAnsi="Arial"/>
      <w:b/>
      <w:sz w:val="18"/>
      <w:lang w:val="en-US"/>
    </w:rPr>
  </w:style>
  <w:style w:type="paragraph" w:customStyle="1" w:styleId="ChronTabledetails">
    <w:name w:val="Chron Table details"/>
    <w:basedOn w:val="Normal"/>
    <w:rsid w:val="00697CCC"/>
    <w:rPr>
      <w:rFonts w:ascii="Arial" w:hAnsi="Arial"/>
      <w:sz w:val="18"/>
      <w:lang w:val="en-US"/>
    </w:rPr>
  </w:style>
  <w:style w:type="paragraph" w:customStyle="1" w:styleId="SchApara">
    <w:name w:val="Sch A para"/>
    <w:basedOn w:val="Apara"/>
    <w:rsid w:val="00BA674D"/>
  </w:style>
  <w:style w:type="paragraph" w:customStyle="1" w:styleId="SchAsubpara">
    <w:name w:val="Sch A subpara"/>
    <w:basedOn w:val="Asubpara"/>
    <w:rsid w:val="00BA674D"/>
  </w:style>
  <w:style w:type="paragraph" w:customStyle="1" w:styleId="SchAsubsubpara">
    <w:name w:val="Sch A subsubpara"/>
    <w:basedOn w:val="Asubsubpara"/>
    <w:rsid w:val="00BA674D"/>
  </w:style>
  <w:style w:type="paragraph" w:customStyle="1" w:styleId="DetailsNo">
    <w:name w:val="Details No"/>
    <w:basedOn w:val="Actdetails"/>
    <w:uiPriority w:val="99"/>
    <w:rsid w:val="00BA674D"/>
    <w:pPr>
      <w:ind w:left="0"/>
    </w:pPr>
    <w:rPr>
      <w:sz w:val="18"/>
    </w:rPr>
  </w:style>
  <w:style w:type="paragraph" w:customStyle="1" w:styleId="Actdetailsnote">
    <w:name w:val="Act details note"/>
    <w:basedOn w:val="Actdetails"/>
    <w:uiPriority w:val="99"/>
    <w:rsid w:val="00BA674D"/>
    <w:pPr>
      <w:ind w:left="1620" w:right="-60" w:hanging="720"/>
    </w:pPr>
    <w:rPr>
      <w:sz w:val="18"/>
    </w:rPr>
  </w:style>
  <w:style w:type="paragraph" w:customStyle="1" w:styleId="aExamINumpar">
    <w:name w:val="aExamINumpar"/>
    <w:basedOn w:val="aExampar"/>
    <w:rsid w:val="00BA674D"/>
    <w:pPr>
      <w:tabs>
        <w:tab w:val="left" w:pos="2000"/>
      </w:tabs>
      <w:ind w:left="2000" w:hanging="400"/>
    </w:pPr>
  </w:style>
  <w:style w:type="paragraph" w:customStyle="1" w:styleId="TOCOL1">
    <w:name w:val="TOCOL 1"/>
    <w:basedOn w:val="TOC1"/>
    <w:rsid w:val="00BA674D"/>
  </w:style>
  <w:style w:type="paragraph" w:customStyle="1" w:styleId="TOCOL2">
    <w:name w:val="TOCOL 2"/>
    <w:basedOn w:val="TOC2"/>
    <w:rsid w:val="00BA674D"/>
    <w:pPr>
      <w:keepNext w:val="0"/>
    </w:pPr>
  </w:style>
  <w:style w:type="paragraph" w:customStyle="1" w:styleId="TOCOL3">
    <w:name w:val="TOCOL 3"/>
    <w:basedOn w:val="TOC3"/>
    <w:rsid w:val="00BA674D"/>
    <w:pPr>
      <w:keepNext w:val="0"/>
    </w:pPr>
  </w:style>
  <w:style w:type="paragraph" w:customStyle="1" w:styleId="TOCOL4">
    <w:name w:val="TOCOL 4"/>
    <w:basedOn w:val="TOC4"/>
    <w:rsid w:val="00BA674D"/>
    <w:pPr>
      <w:keepNext w:val="0"/>
    </w:pPr>
  </w:style>
  <w:style w:type="paragraph" w:customStyle="1" w:styleId="TOCOL5">
    <w:name w:val="TOCOL 5"/>
    <w:basedOn w:val="TOC5"/>
    <w:rsid w:val="00BA674D"/>
    <w:pPr>
      <w:tabs>
        <w:tab w:val="left" w:pos="400"/>
      </w:tabs>
    </w:pPr>
  </w:style>
  <w:style w:type="paragraph" w:customStyle="1" w:styleId="TOCOL6">
    <w:name w:val="TOCOL 6"/>
    <w:basedOn w:val="TOC6"/>
    <w:rsid w:val="00BA674D"/>
    <w:pPr>
      <w:keepNext w:val="0"/>
    </w:pPr>
  </w:style>
  <w:style w:type="paragraph" w:customStyle="1" w:styleId="TOCOL7">
    <w:name w:val="TOCOL 7"/>
    <w:basedOn w:val="TOC7"/>
    <w:rsid w:val="00BA674D"/>
  </w:style>
  <w:style w:type="paragraph" w:customStyle="1" w:styleId="TOCOL8">
    <w:name w:val="TOCOL 8"/>
    <w:basedOn w:val="TOC8"/>
    <w:rsid w:val="00BA674D"/>
  </w:style>
  <w:style w:type="paragraph" w:customStyle="1" w:styleId="TOCOL9">
    <w:name w:val="TOCOL 9"/>
    <w:basedOn w:val="TOC9"/>
    <w:rsid w:val="00BA674D"/>
    <w:pPr>
      <w:ind w:right="0"/>
    </w:pPr>
  </w:style>
  <w:style w:type="paragraph" w:customStyle="1" w:styleId="TOC10">
    <w:name w:val="TOC 10"/>
    <w:basedOn w:val="TOC5"/>
    <w:rsid w:val="00BA674D"/>
    <w:rPr>
      <w:szCs w:val="24"/>
    </w:rPr>
  </w:style>
  <w:style w:type="character" w:customStyle="1" w:styleId="charNotBold">
    <w:name w:val="charNotBold"/>
    <w:basedOn w:val="DefaultParagraphFont"/>
    <w:rsid w:val="00BA674D"/>
    <w:rPr>
      <w:rFonts w:ascii="Arial" w:hAnsi="Arial"/>
      <w:sz w:val="20"/>
    </w:rPr>
  </w:style>
  <w:style w:type="paragraph" w:customStyle="1" w:styleId="Billname1">
    <w:name w:val="Billname1"/>
    <w:basedOn w:val="Normal"/>
    <w:rsid w:val="00BA674D"/>
    <w:pPr>
      <w:tabs>
        <w:tab w:val="left" w:pos="2400"/>
      </w:tabs>
      <w:spacing w:before="1220"/>
    </w:pPr>
    <w:rPr>
      <w:rFonts w:ascii="Arial" w:hAnsi="Arial"/>
      <w:b/>
      <w:sz w:val="40"/>
    </w:rPr>
  </w:style>
  <w:style w:type="paragraph" w:customStyle="1" w:styleId="TablePara10">
    <w:name w:val="TablePara10"/>
    <w:basedOn w:val="tablepara"/>
    <w:rsid w:val="00BA674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674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A674D"/>
    <w:rPr>
      <w:sz w:val="20"/>
    </w:rPr>
  </w:style>
  <w:style w:type="paragraph" w:customStyle="1" w:styleId="Actdetailsshaded">
    <w:name w:val="Act details shaded"/>
    <w:basedOn w:val="Normal"/>
    <w:rsid w:val="00A5506A"/>
    <w:pPr>
      <w:shd w:val="pct15" w:color="auto" w:fill="FFFFFF"/>
      <w:ind w:left="900" w:right="-60"/>
    </w:pPr>
    <w:rPr>
      <w:rFonts w:ascii="Arial" w:hAnsi="Arial"/>
      <w:sz w:val="18"/>
    </w:rPr>
  </w:style>
  <w:style w:type="paragraph" w:customStyle="1" w:styleId="Actbulletshaded">
    <w:name w:val="Act bullet shaded"/>
    <w:basedOn w:val="Actbullet"/>
    <w:rsid w:val="00A5506A"/>
    <w:pPr>
      <w:shd w:val="pct15" w:color="auto" w:fill="FFFFFF"/>
    </w:pPr>
  </w:style>
  <w:style w:type="paragraph" w:styleId="BalloonText">
    <w:name w:val="Balloon Text"/>
    <w:basedOn w:val="Normal"/>
    <w:link w:val="BalloonTextChar"/>
    <w:uiPriority w:val="99"/>
    <w:unhideWhenUsed/>
    <w:rsid w:val="00BA674D"/>
    <w:rPr>
      <w:rFonts w:ascii="Tahoma" w:hAnsi="Tahoma" w:cs="Tahoma"/>
      <w:sz w:val="16"/>
      <w:szCs w:val="16"/>
    </w:rPr>
  </w:style>
  <w:style w:type="character" w:customStyle="1" w:styleId="BalloonTextChar">
    <w:name w:val="Balloon Text Char"/>
    <w:basedOn w:val="DefaultParagraphFont"/>
    <w:link w:val="BalloonText"/>
    <w:uiPriority w:val="99"/>
    <w:rsid w:val="00BA674D"/>
    <w:rPr>
      <w:rFonts w:ascii="Tahoma" w:hAnsi="Tahoma" w:cs="Tahoma"/>
      <w:sz w:val="16"/>
      <w:szCs w:val="16"/>
      <w:lang w:eastAsia="en-US"/>
    </w:rPr>
  </w:style>
  <w:style w:type="paragraph" w:customStyle="1" w:styleId="ShadedSchClauseSymb">
    <w:name w:val="Shaded Sch Clause Symb"/>
    <w:basedOn w:val="ShadedSchClause"/>
    <w:rsid w:val="00BA674D"/>
    <w:pPr>
      <w:tabs>
        <w:tab w:val="left" w:pos="0"/>
      </w:tabs>
      <w:ind w:left="975" w:hanging="1457"/>
    </w:pPr>
  </w:style>
  <w:style w:type="paragraph" w:customStyle="1" w:styleId="CoverTextBullet">
    <w:name w:val="CoverTextBullet"/>
    <w:basedOn w:val="CoverText"/>
    <w:qFormat/>
    <w:rsid w:val="00BA674D"/>
    <w:pPr>
      <w:numPr>
        <w:numId w:val="11"/>
      </w:numPr>
    </w:pPr>
    <w:rPr>
      <w:color w:val="000000"/>
    </w:rPr>
  </w:style>
  <w:style w:type="paragraph" w:customStyle="1" w:styleId="01aPreamble">
    <w:name w:val="01aPreamble"/>
    <w:basedOn w:val="Normal"/>
    <w:qFormat/>
    <w:rsid w:val="00BA674D"/>
  </w:style>
  <w:style w:type="paragraph" w:customStyle="1" w:styleId="TableBullet">
    <w:name w:val="TableBullet"/>
    <w:basedOn w:val="TableText10"/>
    <w:qFormat/>
    <w:rsid w:val="00BA674D"/>
    <w:pPr>
      <w:numPr>
        <w:numId w:val="22"/>
      </w:numPr>
    </w:pPr>
  </w:style>
  <w:style w:type="paragraph" w:customStyle="1" w:styleId="TableNumbered">
    <w:name w:val="TableNumbered"/>
    <w:basedOn w:val="TableText10"/>
    <w:qFormat/>
    <w:rsid w:val="00BA674D"/>
    <w:pPr>
      <w:numPr>
        <w:numId w:val="23"/>
      </w:numPr>
    </w:pPr>
  </w:style>
  <w:style w:type="character" w:customStyle="1" w:styleId="charCitHyperlinkItal">
    <w:name w:val="charCitHyperlinkItal"/>
    <w:basedOn w:val="Hyperlink"/>
    <w:uiPriority w:val="1"/>
    <w:rsid w:val="00BA674D"/>
    <w:rPr>
      <w:i/>
      <w:color w:val="0000FF" w:themeColor="hyperlink"/>
      <w:u w:val="none"/>
    </w:rPr>
  </w:style>
  <w:style w:type="character" w:customStyle="1" w:styleId="charCitHyperlinkAbbrev">
    <w:name w:val="charCitHyperlinkAbbrev"/>
    <w:basedOn w:val="Hyperlink"/>
    <w:uiPriority w:val="1"/>
    <w:rsid w:val="00BA674D"/>
    <w:rPr>
      <w:color w:val="0000FF" w:themeColor="hyperlink"/>
      <w:u w:val="none"/>
    </w:rPr>
  </w:style>
  <w:style w:type="paragraph" w:customStyle="1" w:styleId="aExplanText">
    <w:name w:val="aExplanText"/>
    <w:basedOn w:val="BillBasic"/>
    <w:rsid w:val="00BA674D"/>
    <w:rPr>
      <w:sz w:val="20"/>
    </w:rPr>
  </w:style>
  <w:style w:type="paragraph" w:customStyle="1" w:styleId="aNotess">
    <w:name w:val="aNotess"/>
    <w:basedOn w:val="BillBasic"/>
    <w:rsid w:val="004C657C"/>
    <w:pPr>
      <w:ind w:left="1900" w:hanging="800"/>
    </w:pPr>
    <w:rPr>
      <w:sz w:val="20"/>
    </w:rPr>
  </w:style>
  <w:style w:type="paragraph" w:customStyle="1" w:styleId="aExamINum">
    <w:name w:val="aExamINum"/>
    <w:basedOn w:val="aExam"/>
    <w:rsid w:val="004C657C"/>
    <w:pPr>
      <w:tabs>
        <w:tab w:val="left" w:pos="1100"/>
        <w:tab w:val="left" w:pos="1500"/>
        <w:tab w:val="left" w:pos="2381"/>
      </w:tabs>
      <w:ind w:left="1500" w:hanging="400"/>
    </w:pPr>
  </w:style>
  <w:style w:type="paragraph" w:customStyle="1" w:styleId="aExamNumTextpar">
    <w:name w:val="aExamNumTextpar"/>
    <w:basedOn w:val="aExampar"/>
    <w:rsid w:val="004C657C"/>
    <w:pPr>
      <w:tabs>
        <w:tab w:val="left" w:pos="1100"/>
        <w:tab w:val="left" w:pos="2381"/>
      </w:tabs>
      <w:ind w:left="2000"/>
    </w:pPr>
  </w:style>
  <w:style w:type="paragraph" w:customStyle="1" w:styleId="aExamNumsubpar">
    <w:name w:val="aExamNumsubpar"/>
    <w:basedOn w:val="aExamsubpar"/>
    <w:rsid w:val="004C657C"/>
    <w:pPr>
      <w:tabs>
        <w:tab w:val="left" w:pos="1100"/>
        <w:tab w:val="left" w:pos="2381"/>
        <w:tab w:val="left" w:pos="2540"/>
      </w:tabs>
      <w:ind w:left="2540" w:hanging="400"/>
    </w:pPr>
  </w:style>
  <w:style w:type="paragraph" w:customStyle="1" w:styleId="aExamNumTextsubpar">
    <w:name w:val="aExamNumTextsubpar"/>
    <w:basedOn w:val="aExampar"/>
    <w:rsid w:val="004C657C"/>
    <w:pPr>
      <w:tabs>
        <w:tab w:val="left" w:pos="1100"/>
        <w:tab w:val="left" w:pos="2381"/>
      </w:tabs>
      <w:ind w:left="2540"/>
    </w:pPr>
  </w:style>
  <w:style w:type="paragraph" w:customStyle="1" w:styleId="aExamBulletsubpar">
    <w:name w:val="aExamBulletsubpar"/>
    <w:basedOn w:val="aExamsubpar"/>
    <w:rsid w:val="004C657C"/>
    <w:pPr>
      <w:tabs>
        <w:tab w:val="left" w:pos="1100"/>
        <w:tab w:val="left" w:pos="2381"/>
        <w:tab w:val="num" w:pos="2540"/>
      </w:tabs>
      <w:ind w:left="2540" w:hanging="400"/>
    </w:pPr>
  </w:style>
  <w:style w:type="paragraph" w:customStyle="1" w:styleId="aNoteParasubpar">
    <w:name w:val="aNoteParasubpar"/>
    <w:basedOn w:val="aNotesubpar"/>
    <w:rsid w:val="004C657C"/>
    <w:pPr>
      <w:tabs>
        <w:tab w:val="right" w:pos="3180"/>
      </w:tabs>
      <w:spacing w:before="60"/>
      <w:ind w:left="3460" w:hanging="1320"/>
    </w:pPr>
  </w:style>
  <w:style w:type="paragraph" w:customStyle="1" w:styleId="aNoteBulletsubpar">
    <w:name w:val="aNoteBulletsubpar"/>
    <w:basedOn w:val="aNotesubpar"/>
    <w:rsid w:val="004C657C"/>
    <w:pPr>
      <w:numPr>
        <w:numId w:val="25"/>
      </w:numPr>
      <w:tabs>
        <w:tab w:val="left" w:pos="3240"/>
      </w:tabs>
      <w:spacing w:before="60"/>
    </w:pPr>
  </w:style>
  <w:style w:type="paragraph" w:customStyle="1" w:styleId="AuthLaw">
    <w:name w:val="AuthLaw"/>
    <w:basedOn w:val="BillBasic"/>
    <w:rsid w:val="004C657C"/>
    <w:rPr>
      <w:rFonts w:ascii="Arial" w:hAnsi="Arial"/>
      <w:b/>
      <w:sz w:val="20"/>
    </w:rPr>
  </w:style>
  <w:style w:type="paragraph" w:customStyle="1" w:styleId="aExamNumpar">
    <w:name w:val="aExamNumpar"/>
    <w:basedOn w:val="aExamINumss"/>
    <w:rsid w:val="004C657C"/>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4C657C"/>
    <w:pPr>
      <w:spacing w:before="240"/>
      <w:jc w:val="left"/>
      <w:outlineLvl w:val="4"/>
    </w:pPr>
    <w:rPr>
      <w:rFonts w:ascii="Arial" w:hAnsi="Arial"/>
      <w:b/>
    </w:rPr>
  </w:style>
  <w:style w:type="paragraph" w:customStyle="1" w:styleId="IShadedschclause0">
    <w:name w:val="I Shaded sch clause"/>
    <w:basedOn w:val="IH5Sec"/>
    <w:rsid w:val="004C657C"/>
    <w:pPr>
      <w:shd w:val="pct15" w:color="auto" w:fill="FFFFFF"/>
      <w:tabs>
        <w:tab w:val="clear" w:pos="1100"/>
        <w:tab w:val="left" w:pos="700"/>
      </w:tabs>
      <w:ind w:left="700" w:hanging="700"/>
    </w:pPr>
  </w:style>
  <w:style w:type="paragraph" w:customStyle="1" w:styleId="00AssAm">
    <w:name w:val="00AssAm"/>
    <w:basedOn w:val="00SigningPage"/>
    <w:rsid w:val="004C657C"/>
  </w:style>
  <w:style w:type="paragraph" w:customStyle="1" w:styleId="aNoteBulletann">
    <w:name w:val="aNoteBulletann"/>
    <w:basedOn w:val="aNotess"/>
    <w:rsid w:val="004C657C"/>
    <w:pPr>
      <w:tabs>
        <w:tab w:val="left" w:pos="2200"/>
      </w:tabs>
      <w:spacing w:before="0"/>
      <w:ind w:left="0" w:firstLine="0"/>
    </w:pPr>
  </w:style>
  <w:style w:type="paragraph" w:customStyle="1" w:styleId="aNoteBulletparann">
    <w:name w:val="aNoteBulletparann"/>
    <w:basedOn w:val="aNotepar"/>
    <w:rsid w:val="004C657C"/>
    <w:pPr>
      <w:tabs>
        <w:tab w:val="left" w:pos="2700"/>
      </w:tabs>
      <w:spacing w:before="0"/>
      <w:ind w:left="0" w:firstLine="0"/>
    </w:pPr>
  </w:style>
  <w:style w:type="paragraph" w:customStyle="1" w:styleId="ISchMain">
    <w:name w:val="I Sch Main"/>
    <w:basedOn w:val="BillBasic"/>
    <w:rsid w:val="004C657C"/>
    <w:pPr>
      <w:tabs>
        <w:tab w:val="right" w:pos="900"/>
        <w:tab w:val="left" w:pos="1100"/>
      </w:tabs>
      <w:ind w:left="1100" w:hanging="1100"/>
    </w:pPr>
  </w:style>
  <w:style w:type="paragraph" w:customStyle="1" w:styleId="ISchpara">
    <w:name w:val="I Sch para"/>
    <w:basedOn w:val="BillBasic"/>
    <w:rsid w:val="004C657C"/>
    <w:pPr>
      <w:tabs>
        <w:tab w:val="right" w:pos="1400"/>
        <w:tab w:val="left" w:pos="1600"/>
      </w:tabs>
      <w:ind w:left="1600" w:hanging="1600"/>
    </w:pPr>
  </w:style>
  <w:style w:type="paragraph" w:customStyle="1" w:styleId="ISchsubpara">
    <w:name w:val="I Sch subpara"/>
    <w:basedOn w:val="BillBasic"/>
    <w:rsid w:val="004C657C"/>
    <w:pPr>
      <w:tabs>
        <w:tab w:val="right" w:pos="1940"/>
        <w:tab w:val="left" w:pos="2140"/>
      </w:tabs>
      <w:ind w:left="2140" w:hanging="2140"/>
    </w:pPr>
  </w:style>
  <w:style w:type="paragraph" w:customStyle="1" w:styleId="ISchsubsubpara">
    <w:name w:val="I Sch subsubpara"/>
    <w:basedOn w:val="BillBasic"/>
    <w:rsid w:val="004C657C"/>
    <w:pPr>
      <w:tabs>
        <w:tab w:val="right" w:pos="2460"/>
        <w:tab w:val="left" w:pos="2660"/>
      </w:tabs>
      <w:ind w:left="2660" w:hanging="2660"/>
    </w:pPr>
  </w:style>
  <w:style w:type="character" w:customStyle="1" w:styleId="aNoteCharChar">
    <w:name w:val="aNote Char Char"/>
    <w:basedOn w:val="DefaultParagraphFont"/>
    <w:locked/>
    <w:rsid w:val="004C657C"/>
    <w:rPr>
      <w:rFonts w:cs="Times New Roman"/>
      <w:lang w:eastAsia="en-US"/>
    </w:rPr>
  </w:style>
  <w:style w:type="paragraph" w:styleId="ListParagraph">
    <w:name w:val="List Paragraph"/>
    <w:basedOn w:val="Normal"/>
    <w:uiPriority w:val="34"/>
    <w:qFormat/>
    <w:rsid w:val="004C657C"/>
    <w:pPr>
      <w:tabs>
        <w:tab w:val="left" w:pos="0"/>
      </w:tabs>
      <w:ind w:left="720"/>
    </w:pPr>
    <w:rPr>
      <w:rFonts w:ascii="Calibri" w:hAnsi="Calibri"/>
      <w:sz w:val="22"/>
      <w:szCs w:val="22"/>
      <w:lang w:eastAsia="en-AU"/>
    </w:rPr>
  </w:style>
  <w:style w:type="paragraph" w:customStyle="1" w:styleId="Title2">
    <w:name w:val="Title 2"/>
    <w:basedOn w:val="Heading3"/>
    <w:qFormat/>
    <w:rsid w:val="004C657C"/>
    <w:pPr>
      <w:tabs>
        <w:tab w:val="left" w:pos="0"/>
      </w:tabs>
      <w:jc w:val="center"/>
    </w:pPr>
    <w:rPr>
      <w:rFonts w:ascii="Calibri" w:hAnsi="Calibri" w:cs="Arial"/>
      <w:bCs/>
      <w:szCs w:val="26"/>
    </w:rPr>
  </w:style>
  <w:style w:type="paragraph" w:styleId="NormalWeb">
    <w:name w:val="Normal (Web)"/>
    <w:basedOn w:val="Normal"/>
    <w:uiPriority w:val="99"/>
    <w:unhideWhenUsed/>
    <w:rsid w:val="004C657C"/>
    <w:pPr>
      <w:tabs>
        <w:tab w:val="left" w:pos="0"/>
      </w:tabs>
      <w:spacing w:before="100" w:beforeAutospacing="1" w:after="100" w:afterAutospacing="1"/>
    </w:pPr>
    <w:rPr>
      <w:rFonts w:ascii="Verdana" w:hAnsi="Verdana"/>
      <w:sz w:val="20"/>
      <w:lang w:eastAsia="en-AU"/>
    </w:rPr>
  </w:style>
  <w:style w:type="paragraph" w:styleId="CommentSubject">
    <w:name w:val="annotation subject"/>
    <w:basedOn w:val="CommentText"/>
    <w:next w:val="CommentText"/>
    <w:link w:val="CommentSubjectChar"/>
    <w:uiPriority w:val="99"/>
    <w:unhideWhenUsed/>
    <w:rsid w:val="004C657C"/>
    <w:pPr>
      <w:tabs>
        <w:tab w:val="left" w:pos="0"/>
      </w:tabs>
      <w:spacing w:before="0" w:after="0"/>
      <w:jc w:val="left"/>
    </w:pPr>
    <w:rPr>
      <w:b/>
      <w:bCs/>
      <w:sz w:val="20"/>
    </w:rPr>
  </w:style>
  <w:style w:type="character" w:customStyle="1" w:styleId="CommentSubjectChar">
    <w:name w:val="Comment Subject Char"/>
    <w:basedOn w:val="CommentTextChar"/>
    <w:link w:val="CommentSubject"/>
    <w:uiPriority w:val="99"/>
    <w:rsid w:val="004C657C"/>
    <w:rPr>
      <w:b/>
      <w:bCs/>
      <w:sz w:val="24"/>
      <w:lang w:eastAsia="en-US"/>
    </w:rPr>
  </w:style>
  <w:style w:type="paragraph" w:customStyle="1" w:styleId="AssectheadingSymb">
    <w:name w:val="A ssect heading Symb"/>
    <w:basedOn w:val="Amain"/>
    <w:rsid w:val="004C65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C657C"/>
    <w:pPr>
      <w:tabs>
        <w:tab w:val="left" w:pos="0"/>
        <w:tab w:val="right" w:pos="2400"/>
        <w:tab w:val="left" w:pos="2600"/>
      </w:tabs>
      <w:ind w:left="2602" w:hanging="3084"/>
      <w:outlineLvl w:val="8"/>
    </w:pPr>
  </w:style>
  <w:style w:type="paragraph" w:customStyle="1" w:styleId="AmainreturnSymb">
    <w:name w:val="A main return Symb"/>
    <w:basedOn w:val="BillBasic"/>
    <w:rsid w:val="004C657C"/>
    <w:pPr>
      <w:tabs>
        <w:tab w:val="left" w:pos="1582"/>
      </w:tabs>
      <w:ind w:left="1100" w:hanging="1582"/>
    </w:pPr>
  </w:style>
  <w:style w:type="paragraph" w:customStyle="1" w:styleId="AparareturnSymb">
    <w:name w:val="A para return Symb"/>
    <w:basedOn w:val="BillBasic"/>
    <w:rsid w:val="004C657C"/>
    <w:pPr>
      <w:tabs>
        <w:tab w:val="left" w:pos="2081"/>
      </w:tabs>
      <w:ind w:left="1599" w:hanging="2081"/>
    </w:pPr>
  </w:style>
  <w:style w:type="paragraph" w:customStyle="1" w:styleId="AsubparareturnSymb">
    <w:name w:val="A subpara return Symb"/>
    <w:basedOn w:val="BillBasic"/>
    <w:rsid w:val="004C657C"/>
    <w:pPr>
      <w:tabs>
        <w:tab w:val="left" w:pos="2580"/>
      </w:tabs>
      <w:ind w:left="2098" w:hanging="2580"/>
    </w:pPr>
  </w:style>
  <w:style w:type="paragraph" w:customStyle="1" w:styleId="aDefSymb">
    <w:name w:val="aDef Symb"/>
    <w:basedOn w:val="BillBasic"/>
    <w:rsid w:val="004C657C"/>
    <w:pPr>
      <w:tabs>
        <w:tab w:val="left" w:pos="1582"/>
      </w:tabs>
      <w:ind w:left="1100" w:hanging="1582"/>
    </w:pPr>
  </w:style>
  <w:style w:type="paragraph" w:customStyle="1" w:styleId="aDefparaSymb">
    <w:name w:val="aDef para Symb"/>
    <w:basedOn w:val="Apara"/>
    <w:rsid w:val="004C657C"/>
    <w:pPr>
      <w:tabs>
        <w:tab w:val="clear" w:pos="1600"/>
        <w:tab w:val="left" w:pos="0"/>
        <w:tab w:val="left" w:pos="1599"/>
      </w:tabs>
      <w:ind w:left="1599" w:hanging="2081"/>
    </w:pPr>
  </w:style>
  <w:style w:type="paragraph" w:customStyle="1" w:styleId="aDefsubparaSymb">
    <w:name w:val="aDef subpara Symb"/>
    <w:basedOn w:val="Asubpara"/>
    <w:rsid w:val="004C657C"/>
    <w:pPr>
      <w:tabs>
        <w:tab w:val="left" w:pos="0"/>
      </w:tabs>
      <w:ind w:left="2098" w:hanging="2580"/>
    </w:pPr>
  </w:style>
  <w:style w:type="paragraph" w:customStyle="1" w:styleId="SchAmainSymb">
    <w:name w:val="Sch A main Symb"/>
    <w:basedOn w:val="Amain"/>
    <w:rsid w:val="004C657C"/>
    <w:pPr>
      <w:tabs>
        <w:tab w:val="left" w:pos="0"/>
      </w:tabs>
      <w:ind w:hanging="1580"/>
    </w:pPr>
  </w:style>
  <w:style w:type="paragraph" w:customStyle="1" w:styleId="SchAparaSymb">
    <w:name w:val="Sch A para Symb"/>
    <w:basedOn w:val="Apara"/>
    <w:rsid w:val="004C657C"/>
    <w:pPr>
      <w:tabs>
        <w:tab w:val="left" w:pos="0"/>
      </w:tabs>
      <w:ind w:hanging="2080"/>
    </w:pPr>
  </w:style>
  <w:style w:type="paragraph" w:customStyle="1" w:styleId="SchAsubparaSymb">
    <w:name w:val="Sch A subpara Symb"/>
    <w:basedOn w:val="Asubpara"/>
    <w:rsid w:val="004C657C"/>
    <w:pPr>
      <w:tabs>
        <w:tab w:val="left" w:pos="0"/>
      </w:tabs>
      <w:ind w:hanging="2580"/>
    </w:pPr>
  </w:style>
  <w:style w:type="paragraph" w:customStyle="1" w:styleId="SchAsubsubparaSymb">
    <w:name w:val="Sch A subsubpara Symb"/>
    <w:basedOn w:val="AsubsubparaSymb"/>
    <w:rsid w:val="004C657C"/>
  </w:style>
  <w:style w:type="paragraph" w:customStyle="1" w:styleId="refSymb">
    <w:name w:val="ref Symb"/>
    <w:basedOn w:val="BillBasic"/>
    <w:next w:val="Normal"/>
    <w:rsid w:val="004C657C"/>
    <w:pPr>
      <w:tabs>
        <w:tab w:val="left" w:pos="-480"/>
      </w:tabs>
      <w:spacing w:before="60"/>
      <w:ind w:hanging="480"/>
    </w:pPr>
    <w:rPr>
      <w:sz w:val="18"/>
    </w:rPr>
  </w:style>
  <w:style w:type="paragraph" w:customStyle="1" w:styleId="IshadedH5SecSymb">
    <w:name w:val="I shaded H5 Sec Symb"/>
    <w:basedOn w:val="AH5Sec"/>
    <w:rsid w:val="004C65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C657C"/>
    <w:pPr>
      <w:tabs>
        <w:tab w:val="clear" w:pos="-1580"/>
      </w:tabs>
      <w:ind w:left="975" w:hanging="1457"/>
    </w:pPr>
  </w:style>
  <w:style w:type="paragraph" w:customStyle="1" w:styleId="IH1ChapSymb">
    <w:name w:val="I H1 Chap Symb"/>
    <w:basedOn w:val="BillBasicHeading"/>
    <w:next w:val="Normal"/>
    <w:rsid w:val="004C65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C65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C65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C65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C657C"/>
    <w:pPr>
      <w:tabs>
        <w:tab w:val="clear" w:pos="2600"/>
        <w:tab w:val="left" w:pos="-1580"/>
        <w:tab w:val="left" w:pos="0"/>
        <w:tab w:val="left" w:pos="1100"/>
      </w:tabs>
      <w:spacing w:before="240"/>
      <w:ind w:left="1100" w:hanging="1580"/>
    </w:pPr>
  </w:style>
  <w:style w:type="paragraph" w:customStyle="1" w:styleId="IMainSymb">
    <w:name w:val="I Main Symb"/>
    <w:basedOn w:val="Amain"/>
    <w:rsid w:val="004C657C"/>
    <w:pPr>
      <w:tabs>
        <w:tab w:val="left" w:pos="0"/>
      </w:tabs>
      <w:ind w:hanging="1580"/>
    </w:pPr>
  </w:style>
  <w:style w:type="paragraph" w:customStyle="1" w:styleId="IparaSymb">
    <w:name w:val="I para Symb"/>
    <w:basedOn w:val="Apara"/>
    <w:rsid w:val="004C657C"/>
    <w:pPr>
      <w:tabs>
        <w:tab w:val="left" w:pos="0"/>
      </w:tabs>
      <w:ind w:hanging="2080"/>
      <w:outlineLvl w:val="9"/>
    </w:pPr>
  </w:style>
  <w:style w:type="paragraph" w:customStyle="1" w:styleId="IsubparaSymb">
    <w:name w:val="I subpara Symb"/>
    <w:basedOn w:val="Asubpara"/>
    <w:rsid w:val="004C65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C657C"/>
    <w:pPr>
      <w:tabs>
        <w:tab w:val="clear" w:pos="2400"/>
        <w:tab w:val="clear" w:pos="2600"/>
        <w:tab w:val="right" w:pos="2460"/>
        <w:tab w:val="left" w:pos="2660"/>
      </w:tabs>
      <w:ind w:left="2660" w:hanging="3140"/>
    </w:pPr>
  </w:style>
  <w:style w:type="paragraph" w:customStyle="1" w:styleId="IdefparaSymb">
    <w:name w:val="I def para Symb"/>
    <w:basedOn w:val="IparaSymb"/>
    <w:rsid w:val="004C657C"/>
    <w:pPr>
      <w:ind w:left="1599" w:hanging="2081"/>
    </w:pPr>
  </w:style>
  <w:style w:type="paragraph" w:customStyle="1" w:styleId="IdefsubparaSymb">
    <w:name w:val="I def subpara Symb"/>
    <w:basedOn w:val="IsubparaSymb"/>
    <w:rsid w:val="004C657C"/>
    <w:pPr>
      <w:ind w:left="2138"/>
    </w:pPr>
  </w:style>
  <w:style w:type="paragraph" w:customStyle="1" w:styleId="ISched-headingSymb">
    <w:name w:val="I Sched-heading Symb"/>
    <w:basedOn w:val="BillBasicHeading"/>
    <w:next w:val="Normal"/>
    <w:rsid w:val="004C657C"/>
    <w:pPr>
      <w:tabs>
        <w:tab w:val="left" w:pos="-3080"/>
        <w:tab w:val="left" w:pos="0"/>
      </w:tabs>
      <w:spacing w:before="320"/>
      <w:ind w:left="2600" w:hanging="3080"/>
    </w:pPr>
    <w:rPr>
      <w:sz w:val="34"/>
    </w:rPr>
  </w:style>
  <w:style w:type="paragraph" w:customStyle="1" w:styleId="ISched-PartSymb">
    <w:name w:val="I Sched-Part Symb"/>
    <w:basedOn w:val="BillBasicHeading"/>
    <w:rsid w:val="004C657C"/>
    <w:pPr>
      <w:tabs>
        <w:tab w:val="left" w:pos="-3080"/>
        <w:tab w:val="left" w:pos="0"/>
      </w:tabs>
      <w:spacing w:before="380"/>
      <w:ind w:left="2600" w:hanging="3080"/>
    </w:pPr>
    <w:rPr>
      <w:sz w:val="32"/>
    </w:rPr>
  </w:style>
  <w:style w:type="paragraph" w:customStyle="1" w:styleId="ISched-formSymb">
    <w:name w:val="I Sched-form Symb"/>
    <w:basedOn w:val="BillBasicHeading"/>
    <w:rsid w:val="004C65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C65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C65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C657C"/>
    <w:pPr>
      <w:tabs>
        <w:tab w:val="left" w:pos="1100"/>
      </w:tabs>
      <w:spacing w:before="60"/>
      <w:ind w:left="1500" w:hanging="1986"/>
    </w:pPr>
  </w:style>
  <w:style w:type="paragraph" w:customStyle="1" w:styleId="aExamHdgssSymb">
    <w:name w:val="aExamHdgss Symb"/>
    <w:basedOn w:val="BillBasicHeading"/>
    <w:next w:val="Normal"/>
    <w:rsid w:val="004C657C"/>
    <w:pPr>
      <w:tabs>
        <w:tab w:val="clear" w:pos="2600"/>
        <w:tab w:val="left" w:pos="1582"/>
      </w:tabs>
      <w:ind w:left="1100" w:hanging="1582"/>
    </w:pPr>
    <w:rPr>
      <w:sz w:val="18"/>
    </w:rPr>
  </w:style>
  <w:style w:type="paragraph" w:customStyle="1" w:styleId="aExamssSymb">
    <w:name w:val="aExamss Symb"/>
    <w:basedOn w:val="aNote"/>
    <w:rsid w:val="004C657C"/>
    <w:pPr>
      <w:tabs>
        <w:tab w:val="left" w:pos="1582"/>
      </w:tabs>
      <w:spacing w:before="60"/>
      <w:ind w:left="1100" w:hanging="1582"/>
    </w:pPr>
  </w:style>
  <w:style w:type="paragraph" w:customStyle="1" w:styleId="aExamINumssSymb">
    <w:name w:val="aExamINumss Symb"/>
    <w:basedOn w:val="aExamssSymb"/>
    <w:rsid w:val="004C657C"/>
    <w:pPr>
      <w:tabs>
        <w:tab w:val="left" w:pos="1100"/>
      </w:tabs>
      <w:ind w:left="1500" w:hanging="1986"/>
    </w:pPr>
  </w:style>
  <w:style w:type="paragraph" w:customStyle="1" w:styleId="aExamNumTextssSymb">
    <w:name w:val="aExamNumTextss Symb"/>
    <w:basedOn w:val="aExamssSymb"/>
    <w:rsid w:val="004C657C"/>
    <w:pPr>
      <w:tabs>
        <w:tab w:val="clear" w:pos="1582"/>
        <w:tab w:val="left" w:pos="1985"/>
      </w:tabs>
      <w:ind w:left="1503" w:hanging="1985"/>
    </w:pPr>
  </w:style>
  <w:style w:type="paragraph" w:customStyle="1" w:styleId="AExamIParaSymb">
    <w:name w:val="AExamIPara Symb"/>
    <w:basedOn w:val="aExam"/>
    <w:rsid w:val="004C657C"/>
    <w:pPr>
      <w:tabs>
        <w:tab w:val="left" w:pos="1100"/>
        <w:tab w:val="right" w:pos="1718"/>
        <w:tab w:val="left" w:pos="2381"/>
      </w:tabs>
      <w:ind w:left="1984" w:hanging="2466"/>
    </w:pPr>
  </w:style>
  <w:style w:type="paragraph" w:customStyle="1" w:styleId="aExamBulletssSymb">
    <w:name w:val="aExamBulletss Symb"/>
    <w:basedOn w:val="aExamssSymb"/>
    <w:rsid w:val="004C657C"/>
    <w:pPr>
      <w:tabs>
        <w:tab w:val="left" w:pos="1100"/>
      </w:tabs>
      <w:ind w:left="1500" w:hanging="1986"/>
    </w:pPr>
  </w:style>
  <w:style w:type="paragraph" w:customStyle="1" w:styleId="aNoteSymb">
    <w:name w:val="aNote Symb"/>
    <w:basedOn w:val="BillBasic"/>
    <w:rsid w:val="004C657C"/>
    <w:pPr>
      <w:tabs>
        <w:tab w:val="left" w:pos="1100"/>
        <w:tab w:val="left" w:pos="2381"/>
      </w:tabs>
      <w:ind w:left="1899" w:hanging="2381"/>
    </w:pPr>
    <w:rPr>
      <w:sz w:val="20"/>
    </w:rPr>
  </w:style>
  <w:style w:type="paragraph" w:customStyle="1" w:styleId="aNoteTextssSymb">
    <w:name w:val="aNoteTextss Symb"/>
    <w:basedOn w:val="Normal"/>
    <w:rsid w:val="004C657C"/>
    <w:pPr>
      <w:tabs>
        <w:tab w:val="left" w:pos="1418"/>
      </w:tabs>
      <w:spacing w:before="60"/>
      <w:ind w:left="1417" w:hanging="1899"/>
      <w:jc w:val="both"/>
    </w:pPr>
    <w:rPr>
      <w:sz w:val="20"/>
    </w:rPr>
  </w:style>
  <w:style w:type="paragraph" w:customStyle="1" w:styleId="aNoteParaSymb">
    <w:name w:val="aNotePara Symb"/>
    <w:basedOn w:val="aNoteSymb"/>
    <w:rsid w:val="004C65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C657C"/>
    <w:pPr>
      <w:tabs>
        <w:tab w:val="left" w:pos="1899"/>
      </w:tabs>
      <w:spacing w:before="60"/>
      <w:ind w:left="2296" w:hanging="2778"/>
      <w:jc w:val="both"/>
    </w:pPr>
    <w:rPr>
      <w:sz w:val="20"/>
    </w:rPr>
  </w:style>
  <w:style w:type="paragraph" w:customStyle="1" w:styleId="AparabulletSymb">
    <w:name w:val="A para bullet Symb"/>
    <w:basedOn w:val="BillBasic"/>
    <w:rsid w:val="004C657C"/>
    <w:pPr>
      <w:tabs>
        <w:tab w:val="left" w:pos="1616"/>
        <w:tab w:val="left" w:pos="2495"/>
      </w:tabs>
      <w:spacing w:before="60"/>
      <w:ind w:left="2013" w:hanging="2495"/>
    </w:pPr>
  </w:style>
  <w:style w:type="paragraph" w:customStyle="1" w:styleId="aExamHdgparSymb">
    <w:name w:val="aExamHdgpar Symb"/>
    <w:basedOn w:val="aExamHdgssSymb"/>
    <w:next w:val="Normal"/>
    <w:rsid w:val="004C657C"/>
    <w:pPr>
      <w:tabs>
        <w:tab w:val="clear" w:pos="1582"/>
        <w:tab w:val="left" w:pos="1599"/>
      </w:tabs>
      <w:ind w:left="1599" w:hanging="2081"/>
    </w:pPr>
  </w:style>
  <w:style w:type="paragraph" w:customStyle="1" w:styleId="aExamparSymb">
    <w:name w:val="aExampar Symb"/>
    <w:basedOn w:val="aExamssSymb"/>
    <w:rsid w:val="004C657C"/>
    <w:pPr>
      <w:tabs>
        <w:tab w:val="clear" w:pos="1582"/>
        <w:tab w:val="left" w:pos="1599"/>
      </w:tabs>
      <w:ind w:left="1599" w:hanging="2081"/>
    </w:pPr>
  </w:style>
  <w:style w:type="paragraph" w:customStyle="1" w:styleId="aExamINumparSymb">
    <w:name w:val="aExamINumpar Symb"/>
    <w:basedOn w:val="aExamparSymb"/>
    <w:rsid w:val="004C657C"/>
    <w:pPr>
      <w:tabs>
        <w:tab w:val="left" w:pos="2000"/>
      </w:tabs>
      <w:ind w:left="2041" w:hanging="2495"/>
    </w:pPr>
  </w:style>
  <w:style w:type="paragraph" w:customStyle="1" w:styleId="aExamBulletparSymb">
    <w:name w:val="aExamBulletpar Symb"/>
    <w:basedOn w:val="aExamparSymb"/>
    <w:rsid w:val="004C657C"/>
    <w:pPr>
      <w:tabs>
        <w:tab w:val="clear" w:pos="1599"/>
        <w:tab w:val="left" w:pos="1616"/>
        <w:tab w:val="left" w:pos="2495"/>
      </w:tabs>
      <w:ind w:left="2013" w:hanging="2495"/>
    </w:pPr>
  </w:style>
  <w:style w:type="paragraph" w:customStyle="1" w:styleId="aNoteparSymb">
    <w:name w:val="aNotepar Symb"/>
    <w:basedOn w:val="BillBasic"/>
    <w:next w:val="Normal"/>
    <w:rsid w:val="004C657C"/>
    <w:pPr>
      <w:tabs>
        <w:tab w:val="left" w:pos="1599"/>
        <w:tab w:val="left" w:pos="2398"/>
      </w:tabs>
      <w:ind w:left="2410" w:hanging="2892"/>
    </w:pPr>
    <w:rPr>
      <w:sz w:val="20"/>
    </w:rPr>
  </w:style>
  <w:style w:type="paragraph" w:customStyle="1" w:styleId="aNoteTextparSymb">
    <w:name w:val="aNoteTextpar Symb"/>
    <w:basedOn w:val="aNoteparSymb"/>
    <w:rsid w:val="004C657C"/>
    <w:pPr>
      <w:tabs>
        <w:tab w:val="clear" w:pos="1599"/>
        <w:tab w:val="clear" w:pos="2398"/>
        <w:tab w:val="left" w:pos="2880"/>
      </w:tabs>
      <w:spacing w:before="60"/>
      <w:ind w:left="2398" w:hanging="2880"/>
    </w:pPr>
  </w:style>
  <w:style w:type="paragraph" w:customStyle="1" w:styleId="aNoteParaparSymb">
    <w:name w:val="aNoteParapar Symb"/>
    <w:basedOn w:val="aNoteparSymb"/>
    <w:rsid w:val="004C657C"/>
    <w:pPr>
      <w:tabs>
        <w:tab w:val="right" w:pos="2640"/>
      </w:tabs>
      <w:spacing w:before="60"/>
      <w:ind w:left="2920" w:hanging="3402"/>
    </w:pPr>
  </w:style>
  <w:style w:type="paragraph" w:customStyle="1" w:styleId="aNoteBulletparSymb">
    <w:name w:val="aNoteBulletpar Symb"/>
    <w:basedOn w:val="aNoteparSymb"/>
    <w:rsid w:val="004C657C"/>
    <w:pPr>
      <w:tabs>
        <w:tab w:val="clear" w:pos="1599"/>
        <w:tab w:val="left" w:pos="3289"/>
      </w:tabs>
      <w:spacing w:before="60"/>
      <w:ind w:left="2807" w:hanging="3289"/>
    </w:pPr>
  </w:style>
  <w:style w:type="paragraph" w:customStyle="1" w:styleId="AsubparabulletSymb">
    <w:name w:val="A subpara bullet Symb"/>
    <w:basedOn w:val="BillBasic"/>
    <w:rsid w:val="004C657C"/>
    <w:pPr>
      <w:tabs>
        <w:tab w:val="left" w:pos="2138"/>
        <w:tab w:val="left" w:pos="3005"/>
      </w:tabs>
      <w:spacing w:before="60"/>
      <w:ind w:left="2523" w:hanging="3005"/>
    </w:pPr>
  </w:style>
  <w:style w:type="paragraph" w:customStyle="1" w:styleId="aExamHdgsubparSymb">
    <w:name w:val="aExamHdgsubpar Symb"/>
    <w:basedOn w:val="aExamHdgssSymb"/>
    <w:next w:val="Normal"/>
    <w:rsid w:val="004C657C"/>
    <w:pPr>
      <w:tabs>
        <w:tab w:val="clear" w:pos="1582"/>
        <w:tab w:val="left" w:pos="2620"/>
      </w:tabs>
      <w:ind w:left="2138" w:hanging="2620"/>
    </w:pPr>
  </w:style>
  <w:style w:type="paragraph" w:customStyle="1" w:styleId="aExamsubparSymb">
    <w:name w:val="aExamsubpar Symb"/>
    <w:basedOn w:val="aExamssSymb"/>
    <w:rsid w:val="004C657C"/>
    <w:pPr>
      <w:tabs>
        <w:tab w:val="clear" w:pos="1582"/>
        <w:tab w:val="left" w:pos="2620"/>
      </w:tabs>
      <w:ind w:left="2138" w:hanging="2620"/>
    </w:pPr>
  </w:style>
  <w:style w:type="paragraph" w:customStyle="1" w:styleId="aNotesubparSymb">
    <w:name w:val="aNotesubpar Symb"/>
    <w:basedOn w:val="BillBasic"/>
    <w:next w:val="Normal"/>
    <w:rsid w:val="004C657C"/>
    <w:pPr>
      <w:tabs>
        <w:tab w:val="left" w:pos="2138"/>
        <w:tab w:val="left" w:pos="2937"/>
      </w:tabs>
      <w:ind w:left="2455" w:hanging="2937"/>
    </w:pPr>
    <w:rPr>
      <w:sz w:val="20"/>
    </w:rPr>
  </w:style>
  <w:style w:type="paragraph" w:customStyle="1" w:styleId="aNoteTextsubparSymb">
    <w:name w:val="aNoteTextsubpar Symb"/>
    <w:basedOn w:val="aNotesubparSymb"/>
    <w:rsid w:val="004C657C"/>
    <w:pPr>
      <w:tabs>
        <w:tab w:val="clear" w:pos="2138"/>
        <w:tab w:val="clear" w:pos="2937"/>
        <w:tab w:val="left" w:pos="2943"/>
      </w:tabs>
      <w:spacing w:before="60"/>
      <w:ind w:left="2943" w:hanging="3425"/>
    </w:pPr>
  </w:style>
  <w:style w:type="paragraph" w:customStyle="1" w:styleId="PenaltySymb">
    <w:name w:val="Penalty Symb"/>
    <w:basedOn w:val="AmainreturnSymb"/>
    <w:rsid w:val="004C657C"/>
  </w:style>
  <w:style w:type="paragraph" w:customStyle="1" w:styleId="PenaltyParaSymb">
    <w:name w:val="PenaltyPara Symb"/>
    <w:basedOn w:val="Normal"/>
    <w:rsid w:val="004C657C"/>
    <w:pPr>
      <w:tabs>
        <w:tab w:val="left" w:pos="0"/>
        <w:tab w:val="right" w:pos="1360"/>
      </w:tabs>
      <w:spacing w:before="60"/>
      <w:ind w:left="1599" w:hanging="2081"/>
      <w:jc w:val="both"/>
    </w:pPr>
  </w:style>
  <w:style w:type="paragraph" w:customStyle="1" w:styleId="FormulaSymb">
    <w:name w:val="Formula Symb"/>
    <w:basedOn w:val="BillBasic"/>
    <w:rsid w:val="004C657C"/>
    <w:pPr>
      <w:tabs>
        <w:tab w:val="left" w:pos="-480"/>
      </w:tabs>
      <w:spacing w:line="260" w:lineRule="atLeast"/>
      <w:ind w:hanging="480"/>
      <w:jc w:val="center"/>
    </w:pPr>
  </w:style>
  <w:style w:type="paragraph" w:customStyle="1" w:styleId="NormalSymb">
    <w:name w:val="Normal Symb"/>
    <w:basedOn w:val="Normal"/>
    <w:qFormat/>
    <w:rsid w:val="004C657C"/>
    <w:pPr>
      <w:tabs>
        <w:tab w:val="left" w:pos="0"/>
      </w:tabs>
      <w:ind w:hanging="482"/>
    </w:pPr>
  </w:style>
  <w:style w:type="character" w:styleId="UnresolvedMention">
    <w:name w:val="Unresolved Mention"/>
    <w:basedOn w:val="DefaultParagraphFont"/>
    <w:uiPriority w:val="99"/>
    <w:semiHidden/>
    <w:unhideWhenUsed/>
    <w:rsid w:val="009B49A0"/>
    <w:rPr>
      <w:color w:val="605E5C"/>
      <w:shd w:val="clear" w:color="auto" w:fill="E1DFDD"/>
    </w:rPr>
  </w:style>
  <w:style w:type="character" w:customStyle="1" w:styleId="NewActChar">
    <w:name w:val="New Act Char"/>
    <w:basedOn w:val="DefaultParagraphFont"/>
    <w:link w:val="NewAct"/>
    <w:rsid w:val="00D6489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1996-39" TargetMode="External"/><Relationship Id="rId21" Type="http://schemas.openxmlformats.org/officeDocument/2006/relationships/footer" Target="footer3.xml"/><Relationship Id="rId170" Type="http://schemas.openxmlformats.org/officeDocument/2006/relationships/hyperlink" Target="http://www.legislation.act.gov.au/cn/2004-11/default.asp" TargetMode="External"/><Relationship Id="rId268" Type="http://schemas.openxmlformats.org/officeDocument/2006/relationships/hyperlink" Target="http://www.legislation.act.gov.au/a/2016-52/default.asp" TargetMode="External"/><Relationship Id="rId475" Type="http://schemas.openxmlformats.org/officeDocument/2006/relationships/hyperlink" Target="http://www.legislation.act.gov.au/a/1996-24" TargetMode="External"/><Relationship Id="rId682" Type="http://schemas.openxmlformats.org/officeDocument/2006/relationships/hyperlink" Target="http://www.legislation.act.gov.au/a/2011-2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9-49" TargetMode="External"/><Relationship Id="rId542" Type="http://schemas.openxmlformats.org/officeDocument/2006/relationships/hyperlink" Target="http://www.legislation.act.gov.au/a/2007-3" TargetMode="External"/><Relationship Id="rId987" Type="http://schemas.openxmlformats.org/officeDocument/2006/relationships/hyperlink" Target="http://www.legislation.act.gov.au/a/1995-51" TargetMode="External"/><Relationship Id="rId1172" Type="http://schemas.openxmlformats.org/officeDocument/2006/relationships/hyperlink" Target="http://www.legislation.act.gov.au/a/2004-28" TargetMode="External"/><Relationship Id="rId402" Type="http://schemas.openxmlformats.org/officeDocument/2006/relationships/hyperlink" Target="http://www.legislation.act.gov.au/a/2011-21" TargetMode="External"/><Relationship Id="rId847" Type="http://schemas.openxmlformats.org/officeDocument/2006/relationships/hyperlink" Target="http://www.legislation.act.gov.au/a/2016-52/default.asp" TargetMode="External"/><Relationship Id="rId1032" Type="http://schemas.openxmlformats.org/officeDocument/2006/relationships/hyperlink" Target="http://www.legislation.act.gov.au/a/1995-51" TargetMode="External"/><Relationship Id="rId1477" Type="http://schemas.openxmlformats.org/officeDocument/2006/relationships/hyperlink" Target="http://www.legislation.act.gov.au/a/2007-3" TargetMode="External"/><Relationship Id="rId707" Type="http://schemas.openxmlformats.org/officeDocument/2006/relationships/hyperlink" Target="http://www.legislation.act.gov.au/a/2011-21" TargetMode="External"/><Relationship Id="rId914" Type="http://schemas.openxmlformats.org/officeDocument/2006/relationships/hyperlink" Target="http://www.legislation.act.gov.au/a/2016-52/default.asp" TargetMode="External"/><Relationship Id="rId1337" Type="http://schemas.openxmlformats.org/officeDocument/2006/relationships/hyperlink" Target="http://www.legislation.act.gov.au/a/2011-21" TargetMode="External"/><Relationship Id="rId1544" Type="http://schemas.openxmlformats.org/officeDocument/2006/relationships/hyperlink" Target="http://www.legislation.act.gov.au/a/2002-30"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11-1" TargetMode="External"/><Relationship Id="rId1611" Type="http://schemas.openxmlformats.org/officeDocument/2006/relationships/hyperlink" Target="http://www.legislation.act.gov.au/a/2017-4/default.asp" TargetMode="External"/><Relationship Id="rId192" Type="http://schemas.openxmlformats.org/officeDocument/2006/relationships/hyperlink" Target="http://www.legislation.act.gov.au/a/2011-45" TargetMode="External"/><Relationship Id="rId497" Type="http://schemas.openxmlformats.org/officeDocument/2006/relationships/hyperlink" Target="http://www.legislation.act.gov.au/a/2005-42" TargetMode="External"/><Relationship Id="rId357" Type="http://schemas.openxmlformats.org/officeDocument/2006/relationships/hyperlink" Target="http://www.legislation.act.gov.au/a/2016-52/default.asp" TargetMode="External"/><Relationship Id="rId1194" Type="http://schemas.openxmlformats.org/officeDocument/2006/relationships/hyperlink" Target="http://www.legislation.act.gov.au/a/2016-52/default.asp" TargetMode="External"/><Relationship Id="rId217" Type="http://schemas.openxmlformats.org/officeDocument/2006/relationships/hyperlink" Target="http://www.legislation.act.gov.au/a/2001-44" TargetMode="External"/><Relationship Id="rId564" Type="http://schemas.openxmlformats.org/officeDocument/2006/relationships/hyperlink" Target="http://www.legislation.act.gov.au/a/2011-21" TargetMode="External"/><Relationship Id="rId771" Type="http://schemas.openxmlformats.org/officeDocument/2006/relationships/hyperlink" Target="http://www.legislation.act.gov.au/a/2011-21" TargetMode="External"/><Relationship Id="rId869" Type="http://schemas.openxmlformats.org/officeDocument/2006/relationships/hyperlink" Target="http://www.legislation.act.gov.au/a/2016-52/default.asp" TargetMode="External"/><Relationship Id="rId1499" Type="http://schemas.openxmlformats.org/officeDocument/2006/relationships/hyperlink" Target="http://www.legislation.act.gov.au/a/2007-3" TargetMode="External"/><Relationship Id="rId424" Type="http://schemas.openxmlformats.org/officeDocument/2006/relationships/hyperlink" Target="http://www.legislation.act.gov.au/a/2005-44" TargetMode="External"/><Relationship Id="rId631" Type="http://schemas.openxmlformats.org/officeDocument/2006/relationships/hyperlink" Target="http://www.legislation.act.gov.au/a/1995-51" TargetMode="External"/><Relationship Id="rId729" Type="http://schemas.openxmlformats.org/officeDocument/2006/relationships/hyperlink" Target="http://www.legislation.act.gov.au/a/2011-21" TargetMode="External"/><Relationship Id="rId1054" Type="http://schemas.openxmlformats.org/officeDocument/2006/relationships/hyperlink" Target="http://www.legislation.act.gov.au/a/2016-52/default.asp" TargetMode="External"/><Relationship Id="rId1261" Type="http://schemas.openxmlformats.org/officeDocument/2006/relationships/hyperlink" Target="http://www.legislation.act.gov.au/a/2007-3" TargetMode="External"/><Relationship Id="rId1359" Type="http://schemas.openxmlformats.org/officeDocument/2006/relationships/hyperlink" Target="http://www.legislation.act.gov.au/a/2016-52/default.asp" TargetMode="External"/><Relationship Id="rId936" Type="http://schemas.openxmlformats.org/officeDocument/2006/relationships/hyperlink" Target="http://www.legislation.act.gov.au/a/2011-1" TargetMode="External"/><Relationship Id="rId1121" Type="http://schemas.openxmlformats.org/officeDocument/2006/relationships/hyperlink" Target="http://www.legislation.act.gov.au/a/2011-21" TargetMode="External"/><Relationship Id="rId1219" Type="http://schemas.openxmlformats.org/officeDocument/2006/relationships/hyperlink" Target="http://www.legislation.act.gov.au/a/2002-11" TargetMode="External"/><Relationship Id="rId1566" Type="http://schemas.openxmlformats.org/officeDocument/2006/relationships/hyperlink" Target="http://www.legislation.act.gov.au/a/2005-53" TargetMode="External"/><Relationship Id="rId65" Type="http://schemas.openxmlformats.org/officeDocument/2006/relationships/hyperlink" Target="http://www.legislation.act.gov.au/a/2011-44" TargetMode="External"/><Relationship Id="rId1426" Type="http://schemas.openxmlformats.org/officeDocument/2006/relationships/hyperlink" Target="http://www.legislation.act.gov.au/a/1995-51" TargetMode="External"/><Relationship Id="rId1633" Type="http://schemas.openxmlformats.org/officeDocument/2006/relationships/footer" Target="footer16.xml"/><Relationship Id="rId281" Type="http://schemas.openxmlformats.org/officeDocument/2006/relationships/hyperlink" Target="http://www.legislation.act.gov.au/a/2011-21" TargetMode="External"/><Relationship Id="rId141" Type="http://schemas.openxmlformats.org/officeDocument/2006/relationships/hyperlink" Target="http://www.legislation.act.gov.au/a/2001-14/default.asp" TargetMode="External"/><Relationship Id="rId379" Type="http://schemas.openxmlformats.org/officeDocument/2006/relationships/hyperlink" Target="http://www.legislation.act.gov.au/a/2011-21" TargetMode="External"/><Relationship Id="rId586" Type="http://schemas.openxmlformats.org/officeDocument/2006/relationships/hyperlink" Target="http://www.legislation.act.gov.au/a/1995-51" TargetMode="External"/><Relationship Id="rId793" Type="http://schemas.openxmlformats.org/officeDocument/2006/relationships/hyperlink" Target="http://www.legislation.act.gov.au/a/2011-21" TargetMode="External"/><Relationship Id="rId7" Type="http://schemas.openxmlformats.org/officeDocument/2006/relationships/image" Target="media/image1.png"/><Relationship Id="rId239" Type="http://schemas.openxmlformats.org/officeDocument/2006/relationships/hyperlink" Target="http://www.legislation.act.gov.au/a/2016-52/default.asp" TargetMode="External"/><Relationship Id="rId446" Type="http://schemas.openxmlformats.org/officeDocument/2006/relationships/hyperlink" Target="http://www.legislation.act.gov.au/a/1996-24" TargetMode="External"/><Relationship Id="rId653" Type="http://schemas.openxmlformats.org/officeDocument/2006/relationships/hyperlink" Target="http://www.legislation.act.gov.au/a/1995-51" TargetMode="External"/><Relationship Id="rId1076" Type="http://schemas.openxmlformats.org/officeDocument/2006/relationships/hyperlink" Target="http://www.legislation.act.gov.au/a/2011-1" TargetMode="External"/><Relationship Id="rId1283" Type="http://schemas.openxmlformats.org/officeDocument/2006/relationships/hyperlink" Target="http://www.legislation.act.gov.au/a/2007-3" TargetMode="External"/><Relationship Id="rId1490" Type="http://schemas.openxmlformats.org/officeDocument/2006/relationships/hyperlink" Target="http://www.legislation.act.gov.au/a/2007-3" TargetMode="External"/><Relationship Id="rId306" Type="http://schemas.openxmlformats.org/officeDocument/2006/relationships/hyperlink" Target="http://www.legislation.act.gov.au/a/2011-21" TargetMode="External"/><Relationship Id="rId860" Type="http://schemas.openxmlformats.org/officeDocument/2006/relationships/hyperlink" Target="http://www.legislation.act.gov.au/a/2016-52/default.asp" TargetMode="External"/><Relationship Id="rId958" Type="http://schemas.openxmlformats.org/officeDocument/2006/relationships/hyperlink" Target="http://www.legislation.act.gov.au/a/2011-1" TargetMode="External"/><Relationship Id="rId1143" Type="http://schemas.openxmlformats.org/officeDocument/2006/relationships/hyperlink" Target="http://www.legislation.act.gov.au/a/2003-62" TargetMode="External"/><Relationship Id="rId1588" Type="http://schemas.openxmlformats.org/officeDocument/2006/relationships/hyperlink" Target="http://www.legislation.act.gov.au/a/2011-52"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1995-51" TargetMode="External"/><Relationship Id="rId720" Type="http://schemas.openxmlformats.org/officeDocument/2006/relationships/hyperlink" Target="http://www.legislation.act.gov.au/a/2011-21" TargetMode="External"/><Relationship Id="rId818" Type="http://schemas.openxmlformats.org/officeDocument/2006/relationships/hyperlink" Target="http://www.legislation.act.gov.au/a/2016-52/default.asp" TargetMode="External"/><Relationship Id="rId1350" Type="http://schemas.openxmlformats.org/officeDocument/2006/relationships/hyperlink" Target="http://www.legislation.act.gov.au/a/2016-52/default.asp" TargetMode="External"/><Relationship Id="rId1448" Type="http://schemas.openxmlformats.org/officeDocument/2006/relationships/hyperlink" Target="http://www.legislation.act.gov.au/a/2016-52/default.asp" TargetMode="External"/><Relationship Id="rId1003" Type="http://schemas.openxmlformats.org/officeDocument/2006/relationships/hyperlink" Target="http://www.legislation.act.gov.au/a/2011-1" TargetMode="External"/><Relationship Id="rId1210" Type="http://schemas.openxmlformats.org/officeDocument/2006/relationships/hyperlink" Target="http://www.legislation.act.gov.au/a/2011-1" TargetMode="External"/><Relationship Id="rId1308" Type="http://schemas.openxmlformats.org/officeDocument/2006/relationships/hyperlink" Target="http://www.legislation.act.gov.au/a/2007-3" TargetMode="External"/><Relationship Id="rId1515" Type="http://schemas.openxmlformats.org/officeDocument/2006/relationships/hyperlink" Target="http://www.legislation.act.gov.au/a/1995-56"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02-55" TargetMode="External"/><Relationship Id="rId370" Type="http://schemas.openxmlformats.org/officeDocument/2006/relationships/hyperlink" Target="http://www.legislation.act.gov.au/a/2011-21" TargetMode="External"/><Relationship Id="rId230" Type="http://schemas.openxmlformats.org/officeDocument/2006/relationships/hyperlink" Target="http://www.legislation.act.gov.au/a/1995-7" TargetMode="External"/><Relationship Id="rId468" Type="http://schemas.openxmlformats.org/officeDocument/2006/relationships/hyperlink" Target="http://www.legislation.act.gov.au/a/2016-52/default.asp" TargetMode="External"/><Relationship Id="rId675" Type="http://schemas.openxmlformats.org/officeDocument/2006/relationships/hyperlink" Target="http://www.legislation.act.gov.au/a/2011-21" TargetMode="External"/><Relationship Id="rId882" Type="http://schemas.openxmlformats.org/officeDocument/2006/relationships/hyperlink" Target="http://www.legislation.act.gov.au/a/2011-21" TargetMode="External"/><Relationship Id="rId1098" Type="http://schemas.openxmlformats.org/officeDocument/2006/relationships/hyperlink" Target="http://www.legislation.act.gov.au/a/2011-1" TargetMode="External"/><Relationship Id="rId328" Type="http://schemas.openxmlformats.org/officeDocument/2006/relationships/hyperlink" Target="http://www.legislation.act.gov.au/a/2011-21" TargetMode="External"/><Relationship Id="rId535" Type="http://schemas.openxmlformats.org/officeDocument/2006/relationships/hyperlink" Target="http://www.legislation.act.gov.au/a/2016-52/default.asp" TargetMode="External"/><Relationship Id="rId742" Type="http://schemas.openxmlformats.org/officeDocument/2006/relationships/hyperlink" Target="http://www.legislation.act.gov.au/a/2016-52/default.asp" TargetMode="External"/><Relationship Id="rId1165" Type="http://schemas.openxmlformats.org/officeDocument/2006/relationships/hyperlink" Target="http://www.legislation.act.gov.au/a/2003-62" TargetMode="External"/><Relationship Id="rId1372" Type="http://schemas.openxmlformats.org/officeDocument/2006/relationships/hyperlink" Target="http://www.legislation.act.gov.au/a/2005-20" TargetMode="External"/><Relationship Id="rId602" Type="http://schemas.openxmlformats.org/officeDocument/2006/relationships/hyperlink" Target="http://www.legislation.act.gov.au/a/2011-21" TargetMode="External"/><Relationship Id="rId1025" Type="http://schemas.openxmlformats.org/officeDocument/2006/relationships/hyperlink" Target="http://www.legislation.act.gov.au/a/1999-55" TargetMode="External"/><Relationship Id="rId1232" Type="http://schemas.openxmlformats.org/officeDocument/2006/relationships/hyperlink" Target="http://www.legislation.act.gov.au/a/2018-42/" TargetMode="External"/><Relationship Id="rId907" Type="http://schemas.openxmlformats.org/officeDocument/2006/relationships/hyperlink" Target="http://www.legislation.act.gov.au/a/2016-52/default.asp" TargetMode="External"/><Relationship Id="rId1537" Type="http://schemas.openxmlformats.org/officeDocument/2006/relationships/hyperlink" Target="http://www.legislation.act.gov.au/a/2001-44"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a/2015-33/default.asp" TargetMode="External"/><Relationship Id="rId185" Type="http://schemas.openxmlformats.org/officeDocument/2006/relationships/hyperlink" Target="http://www.legislation.act.gov.au/a/2008-51" TargetMode="External"/><Relationship Id="rId392" Type="http://schemas.openxmlformats.org/officeDocument/2006/relationships/hyperlink" Target="http://www.legislation.act.gov.au/a/2011-21" TargetMode="External"/><Relationship Id="rId697" Type="http://schemas.openxmlformats.org/officeDocument/2006/relationships/hyperlink" Target="http://www.legislation.act.gov.au/a/2011-1" TargetMode="External"/><Relationship Id="rId252" Type="http://schemas.openxmlformats.org/officeDocument/2006/relationships/hyperlink" Target="http://www.legislation.act.gov.au/a/2016-52/default.asp" TargetMode="External"/><Relationship Id="rId1187" Type="http://schemas.openxmlformats.org/officeDocument/2006/relationships/hyperlink" Target="http://www.legislation.act.gov.au/a/2011-22"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1-21" TargetMode="External"/><Relationship Id="rId764" Type="http://schemas.openxmlformats.org/officeDocument/2006/relationships/hyperlink" Target="http://www.legislation.act.gov.au/a/2011-21" TargetMode="External"/><Relationship Id="rId971" Type="http://schemas.openxmlformats.org/officeDocument/2006/relationships/hyperlink" Target="http://www.legislation.act.gov.au/a/2011-1" TargetMode="External"/><Relationship Id="rId1394" Type="http://schemas.openxmlformats.org/officeDocument/2006/relationships/hyperlink" Target="http://www.legislation.act.gov.au/a/2007-3" TargetMode="External"/><Relationship Id="rId417" Type="http://schemas.openxmlformats.org/officeDocument/2006/relationships/hyperlink" Target="http://www.legislation.act.gov.au/a/1995-51" TargetMode="External"/><Relationship Id="rId624" Type="http://schemas.openxmlformats.org/officeDocument/2006/relationships/hyperlink" Target="http://www.legislation.act.gov.au/a/2016-52/default.asp" TargetMode="External"/><Relationship Id="rId831" Type="http://schemas.openxmlformats.org/officeDocument/2006/relationships/hyperlink" Target="http://www.legislation.act.gov.au/a/2016-52/default.asp" TargetMode="External"/><Relationship Id="rId1047" Type="http://schemas.openxmlformats.org/officeDocument/2006/relationships/hyperlink" Target="http://www.legislation.act.gov.au/a/1996-26" TargetMode="External"/><Relationship Id="rId1254" Type="http://schemas.openxmlformats.org/officeDocument/2006/relationships/hyperlink" Target="http://www.legislation.act.gov.au/a/2011-1" TargetMode="External"/><Relationship Id="rId1461" Type="http://schemas.openxmlformats.org/officeDocument/2006/relationships/hyperlink" Target="http://www.legislation.act.gov.au/a/2011-1" TargetMode="External"/><Relationship Id="rId929" Type="http://schemas.openxmlformats.org/officeDocument/2006/relationships/hyperlink" Target="http://www.legislation.act.gov.au/a/2016-52/default.asp" TargetMode="External"/><Relationship Id="rId1114" Type="http://schemas.openxmlformats.org/officeDocument/2006/relationships/hyperlink" Target="http://www.legislation.act.gov.au/a/2016-52/default.asp" TargetMode="External"/><Relationship Id="rId1321" Type="http://schemas.openxmlformats.org/officeDocument/2006/relationships/hyperlink" Target="http://www.legislation.act.gov.au/a/2007-3" TargetMode="External"/><Relationship Id="rId1559" Type="http://schemas.openxmlformats.org/officeDocument/2006/relationships/hyperlink" Target="http://www.legislation.act.gov.au/a/2005-20" TargetMode="External"/><Relationship Id="rId58" Type="http://schemas.openxmlformats.org/officeDocument/2006/relationships/hyperlink" Target="http://www.comlaw.gov.au/Series/C2004A01462" TargetMode="External"/><Relationship Id="rId1419" Type="http://schemas.openxmlformats.org/officeDocument/2006/relationships/hyperlink" Target="http://www.legislation.act.gov.au/a/2016-52/default.asp" TargetMode="External"/><Relationship Id="rId1626" Type="http://schemas.openxmlformats.org/officeDocument/2006/relationships/hyperlink" Target="http://www.legislation.act.gov.au/a/2001-14/default.asp" TargetMode="External"/><Relationship Id="rId274" Type="http://schemas.openxmlformats.org/officeDocument/2006/relationships/hyperlink" Target="http://www.legislation.act.gov.au/a/2007-3" TargetMode="External"/><Relationship Id="rId481" Type="http://schemas.openxmlformats.org/officeDocument/2006/relationships/hyperlink" Target="http://www.legislation.act.gov.au/a/2016-52/default.asp" TargetMode="External"/><Relationship Id="rId134" Type="http://schemas.openxmlformats.org/officeDocument/2006/relationships/hyperlink" Target="https://www.legislation.gov.au/Series/C1958A00062" TargetMode="External"/><Relationship Id="rId579" Type="http://schemas.openxmlformats.org/officeDocument/2006/relationships/hyperlink" Target="http://www.legislation.act.gov.au/a/2011-21" TargetMode="External"/><Relationship Id="rId786" Type="http://schemas.openxmlformats.org/officeDocument/2006/relationships/hyperlink" Target="http://www.legislation.act.gov.au/a/2016-52/default.asp" TargetMode="External"/><Relationship Id="rId993" Type="http://schemas.openxmlformats.org/officeDocument/2006/relationships/hyperlink" Target="http://www.legislation.act.gov.au/a/2011-1" TargetMode="External"/><Relationship Id="rId341" Type="http://schemas.openxmlformats.org/officeDocument/2006/relationships/hyperlink" Target="http://www.legislation.act.gov.au/a/1995-51" TargetMode="External"/><Relationship Id="rId439" Type="http://schemas.openxmlformats.org/officeDocument/2006/relationships/hyperlink" Target="http://www.legislation.act.gov.au/a/2016-52/default.asp" TargetMode="External"/><Relationship Id="rId646" Type="http://schemas.openxmlformats.org/officeDocument/2006/relationships/hyperlink" Target="http://www.legislation.act.gov.au/a/2005-44" TargetMode="External"/><Relationship Id="rId1069" Type="http://schemas.openxmlformats.org/officeDocument/2006/relationships/hyperlink" Target="http://www.legislation.act.gov.au/a/2011-1" TargetMode="External"/><Relationship Id="rId1276" Type="http://schemas.openxmlformats.org/officeDocument/2006/relationships/hyperlink" Target="http://www.legislation.act.gov.au/a/2016-52/default.asp" TargetMode="External"/><Relationship Id="rId1483" Type="http://schemas.openxmlformats.org/officeDocument/2006/relationships/hyperlink" Target="http://www.legislation.act.gov.au/a/2016-52/default.asp" TargetMode="External"/><Relationship Id="rId201" Type="http://schemas.openxmlformats.org/officeDocument/2006/relationships/hyperlink" Target="http://www.legislation.act.gov.au/a/2015-50" TargetMode="External"/><Relationship Id="rId506" Type="http://schemas.openxmlformats.org/officeDocument/2006/relationships/hyperlink" Target="http://www.legislation.act.gov.au/a/2012-26" TargetMode="External"/><Relationship Id="rId853" Type="http://schemas.openxmlformats.org/officeDocument/2006/relationships/hyperlink" Target="http://www.legislation.act.gov.au/a/2016-52/default.asp" TargetMode="External"/><Relationship Id="rId1136" Type="http://schemas.openxmlformats.org/officeDocument/2006/relationships/hyperlink" Target="http://www.legislation.act.gov.au/a/2001-44" TargetMode="External"/><Relationship Id="rId713" Type="http://schemas.openxmlformats.org/officeDocument/2006/relationships/hyperlink" Target="http://www.legislation.act.gov.au/a/2016-52/default.asp" TargetMode="External"/><Relationship Id="rId920" Type="http://schemas.openxmlformats.org/officeDocument/2006/relationships/hyperlink" Target="http://www.legislation.act.gov.au/a/2011-1" TargetMode="External"/><Relationship Id="rId1343" Type="http://schemas.openxmlformats.org/officeDocument/2006/relationships/hyperlink" Target="http://www.legislation.act.gov.au/a/2011-1" TargetMode="External"/><Relationship Id="rId1550" Type="http://schemas.openxmlformats.org/officeDocument/2006/relationships/hyperlink" Target="http://www.legislation.act.gov.au/a/2003-56" TargetMode="External"/><Relationship Id="rId1203" Type="http://schemas.openxmlformats.org/officeDocument/2006/relationships/hyperlink" Target="http://www.legislation.act.gov.au/a/2016-52/default.asp" TargetMode="External"/><Relationship Id="rId1410" Type="http://schemas.openxmlformats.org/officeDocument/2006/relationships/hyperlink" Target="http://www.legislation.act.gov.au/a/2009-49" TargetMode="External"/><Relationship Id="rId1508" Type="http://schemas.openxmlformats.org/officeDocument/2006/relationships/hyperlink" Target="http://www.legislation.act.gov.au/a/2016-52/default.asp" TargetMode="External"/><Relationship Id="rId296" Type="http://schemas.openxmlformats.org/officeDocument/2006/relationships/hyperlink" Target="http://www.legislation.act.gov.au/a/2011-21" TargetMode="External"/><Relationship Id="rId156" Type="http://schemas.openxmlformats.org/officeDocument/2006/relationships/hyperlink" Target="http://www.legislation.act.gov.au/a/2001-44" TargetMode="External"/><Relationship Id="rId363" Type="http://schemas.openxmlformats.org/officeDocument/2006/relationships/hyperlink" Target="http://www.legislation.act.gov.au/a/2011-21" TargetMode="External"/><Relationship Id="rId570" Type="http://schemas.openxmlformats.org/officeDocument/2006/relationships/hyperlink" Target="http://www.legislation.act.gov.au/a/1995-51" TargetMode="External"/><Relationship Id="rId223" Type="http://schemas.openxmlformats.org/officeDocument/2006/relationships/hyperlink" Target="http://www.legislation.act.gov.au/a/1995-51" TargetMode="External"/><Relationship Id="rId430" Type="http://schemas.openxmlformats.org/officeDocument/2006/relationships/hyperlink" Target="http://www.legislation.act.gov.au/a/2011-21" TargetMode="External"/><Relationship Id="rId668" Type="http://schemas.openxmlformats.org/officeDocument/2006/relationships/hyperlink" Target="http://www.legislation.act.gov.au/a/2011-21" TargetMode="External"/><Relationship Id="rId875" Type="http://schemas.openxmlformats.org/officeDocument/2006/relationships/hyperlink" Target="http://www.legislation.act.gov.au/a/2016-52/default.asp" TargetMode="External"/><Relationship Id="rId1060" Type="http://schemas.openxmlformats.org/officeDocument/2006/relationships/hyperlink" Target="http://www.legislation.act.gov.au/a/2011-1" TargetMode="External"/><Relationship Id="rId1298" Type="http://schemas.openxmlformats.org/officeDocument/2006/relationships/hyperlink" Target="http://www.legislation.act.gov.au/a/2007-3" TargetMode="External"/><Relationship Id="rId528" Type="http://schemas.openxmlformats.org/officeDocument/2006/relationships/hyperlink" Target="http://www.legislation.act.gov.au/a/2016-52/default.asp" TargetMode="External"/><Relationship Id="rId735" Type="http://schemas.openxmlformats.org/officeDocument/2006/relationships/hyperlink" Target="http://www.legislation.act.gov.au/a/2009-49" TargetMode="External"/><Relationship Id="rId942" Type="http://schemas.openxmlformats.org/officeDocument/2006/relationships/hyperlink" Target="http://www.legislation.act.gov.au/a/2011-1" TargetMode="External"/><Relationship Id="rId1158" Type="http://schemas.openxmlformats.org/officeDocument/2006/relationships/hyperlink" Target="http://www.legislation.act.gov.au/a/2003-62" TargetMode="External"/><Relationship Id="rId1365" Type="http://schemas.openxmlformats.org/officeDocument/2006/relationships/hyperlink" Target="http://www.legislation.act.gov.au/a/2016-52/default.asp" TargetMode="External"/><Relationship Id="rId1572" Type="http://schemas.openxmlformats.org/officeDocument/2006/relationships/hyperlink" Target="http://www.legislation.act.gov.au/a/2007-16" TargetMode="External"/><Relationship Id="rId1018" Type="http://schemas.openxmlformats.org/officeDocument/2006/relationships/hyperlink" Target="http://www.legislation.act.gov.au/a/2011-1" TargetMode="External"/><Relationship Id="rId1225" Type="http://schemas.openxmlformats.org/officeDocument/2006/relationships/hyperlink" Target="http://www.legislation.act.gov.au/a/2007-31" TargetMode="External"/><Relationship Id="rId1432" Type="http://schemas.openxmlformats.org/officeDocument/2006/relationships/hyperlink" Target="http://www.legislation.act.gov.au/a/2011-1" TargetMode="External"/><Relationship Id="rId71" Type="http://schemas.openxmlformats.org/officeDocument/2006/relationships/hyperlink" Target="http://www.comlaw.gov.au/Series/C2005A00080" TargetMode="External"/><Relationship Id="rId802" Type="http://schemas.openxmlformats.org/officeDocument/2006/relationships/hyperlink" Target="http://www.legislation.act.gov.au/a/1995-51" TargetMode="External"/><Relationship Id="rId29" Type="http://schemas.openxmlformats.org/officeDocument/2006/relationships/hyperlink" Target="http://www.legislation.act.gov.au/a/2002-51" TargetMode="External"/><Relationship Id="rId178" Type="http://schemas.openxmlformats.org/officeDocument/2006/relationships/hyperlink" Target="http://www.legislation.act.gov.au/cn/2005-19/default.asp" TargetMode="External"/><Relationship Id="rId385" Type="http://schemas.openxmlformats.org/officeDocument/2006/relationships/hyperlink" Target="http://www.legislation.act.gov.au/a/2015-33" TargetMode="External"/><Relationship Id="rId592" Type="http://schemas.openxmlformats.org/officeDocument/2006/relationships/hyperlink" Target="http://www.legislation.act.gov.au/a/2011-1" TargetMode="External"/><Relationship Id="rId245" Type="http://schemas.openxmlformats.org/officeDocument/2006/relationships/hyperlink" Target="http://www.legislation.act.gov.au/a/2016-52/default.asp" TargetMode="External"/><Relationship Id="rId452" Type="http://schemas.openxmlformats.org/officeDocument/2006/relationships/hyperlink" Target="http://www.legislation.act.gov.au/a/2016-52/default.asp" TargetMode="External"/><Relationship Id="rId897" Type="http://schemas.openxmlformats.org/officeDocument/2006/relationships/hyperlink" Target="http://www.legislation.act.gov.au/a/2016-52/default.asp" TargetMode="External"/><Relationship Id="rId1082" Type="http://schemas.openxmlformats.org/officeDocument/2006/relationships/hyperlink" Target="http://www.legislation.act.gov.au/a/1999-70"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1-21" TargetMode="External"/><Relationship Id="rId757" Type="http://schemas.openxmlformats.org/officeDocument/2006/relationships/hyperlink" Target="http://www.legislation.act.gov.au/a/2011-1" TargetMode="External"/><Relationship Id="rId964" Type="http://schemas.openxmlformats.org/officeDocument/2006/relationships/hyperlink" Target="http://www.legislation.act.gov.au/a/2011-1" TargetMode="External"/><Relationship Id="rId1387" Type="http://schemas.openxmlformats.org/officeDocument/2006/relationships/hyperlink" Target="http://www.legislation.act.gov.au/a/2007-3" TargetMode="External"/><Relationship Id="rId1594" Type="http://schemas.openxmlformats.org/officeDocument/2006/relationships/hyperlink" Target="http://www.legislation.act.gov.au/a/2011-45"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6-52/default.asp" TargetMode="External"/><Relationship Id="rId824" Type="http://schemas.openxmlformats.org/officeDocument/2006/relationships/hyperlink" Target="http://www.legislation.act.gov.au/a/2016-52/default.asp" TargetMode="External"/><Relationship Id="rId1247" Type="http://schemas.openxmlformats.org/officeDocument/2006/relationships/hyperlink" Target="http://www.legislation.act.gov.au/a/2007-3" TargetMode="External"/><Relationship Id="rId1454" Type="http://schemas.openxmlformats.org/officeDocument/2006/relationships/hyperlink" Target="http://www.legislation.act.gov.au/a/2016-52/default.asp" TargetMode="External"/><Relationship Id="rId1107" Type="http://schemas.openxmlformats.org/officeDocument/2006/relationships/hyperlink" Target="http://www.legislation.act.gov.au/a/2016-52/default.asp" TargetMode="External"/><Relationship Id="rId1314" Type="http://schemas.openxmlformats.org/officeDocument/2006/relationships/hyperlink" Target="http://www.legislation.act.gov.au/a/2007-3" TargetMode="External"/><Relationship Id="rId1521" Type="http://schemas.openxmlformats.org/officeDocument/2006/relationships/hyperlink" Target="http://www.legislation.act.gov.au/a/1996-39" TargetMode="External"/><Relationship Id="rId1619" Type="http://schemas.openxmlformats.org/officeDocument/2006/relationships/hyperlink" Target="http://www.legislation.act.gov.au/a/2019-36/" TargetMode="External"/><Relationship Id="rId20" Type="http://schemas.openxmlformats.org/officeDocument/2006/relationships/header" Target="header3.xml"/><Relationship Id="rId267" Type="http://schemas.openxmlformats.org/officeDocument/2006/relationships/hyperlink" Target="http://www.legislation.act.gov.au/a/2016-52/default.asp" TargetMode="External"/><Relationship Id="rId474" Type="http://schemas.openxmlformats.org/officeDocument/2006/relationships/hyperlink" Target="http://www.legislation.act.gov.au/a/2016-52/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1-1" TargetMode="External"/><Relationship Id="rId779" Type="http://schemas.openxmlformats.org/officeDocument/2006/relationships/hyperlink" Target="http://www.legislation.act.gov.au/a/2018-42/" TargetMode="External"/><Relationship Id="rId986" Type="http://schemas.openxmlformats.org/officeDocument/2006/relationships/hyperlink" Target="http://www.legislation.act.gov.au/a/1995-51" TargetMode="External"/><Relationship Id="rId334" Type="http://schemas.openxmlformats.org/officeDocument/2006/relationships/hyperlink" Target="http://www.legislation.act.gov.au/a/2007-37" TargetMode="External"/><Relationship Id="rId541" Type="http://schemas.openxmlformats.org/officeDocument/2006/relationships/hyperlink" Target="http://www.legislation.act.gov.au/a/2016-52/default.asp" TargetMode="External"/><Relationship Id="rId639" Type="http://schemas.openxmlformats.org/officeDocument/2006/relationships/hyperlink" Target="http://www.legislation.act.gov.au/a/2016-52/default.asp" TargetMode="External"/><Relationship Id="rId1171" Type="http://schemas.openxmlformats.org/officeDocument/2006/relationships/hyperlink" Target="http://www.legislation.act.gov.au/a/2004-28" TargetMode="External"/><Relationship Id="rId1269" Type="http://schemas.openxmlformats.org/officeDocument/2006/relationships/hyperlink" Target="http://www.legislation.act.gov.au/a/2007-3" TargetMode="External"/><Relationship Id="rId1476" Type="http://schemas.openxmlformats.org/officeDocument/2006/relationships/hyperlink" Target="http://www.legislation.act.gov.au/a/2005-42" TargetMode="External"/><Relationship Id="rId401" Type="http://schemas.openxmlformats.org/officeDocument/2006/relationships/hyperlink" Target="http://www.legislation.act.gov.au/a/2005-44" TargetMode="External"/><Relationship Id="rId846" Type="http://schemas.openxmlformats.org/officeDocument/2006/relationships/hyperlink" Target="http://www.legislation.act.gov.au/a/2016-52/default.asp" TargetMode="External"/><Relationship Id="rId1031" Type="http://schemas.openxmlformats.org/officeDocument/2006/relationships/hyperlink" Target="http://www.legislation.act.gov.au/a/1995-51" TargetMode="External"/><Relationship Id="rId1129" Type="http://schemas.openxmlformats.org/officeDocument/2006/relationships/hyperlink" Target="http://www.legislation.act.gov.au/a/2016-52/default.asp" TargetMode="External"/><Relationship Id="rId706" Type="http://schemas.openxmlformats.org/officeDocument/2006/relationships/hyperlink" Target="http://www.legislation.act.gov.au/a/2011-1" TargetMode="External"/><Relationship Id="rId913" Type="http://schemas.openxmlformats.org/officeDocument/2006/relationships/hyperlink" Target="http://www.legislation.act.gov.au/a/2011-1" TargetMode="External"/><Relationship Id="rId1336" Type="http://schemas.openxmlformats.org/officeDocument/2006/relationships/hyperlink" Target="http://www.legislation.act.gov.au/a/2007-3" TargetMode="External"/><Relationship Id="rId1543" Type="http://schemas.openxmlformats.org/officeDocument/2006/relationships/hyperlink" Target="http://www.legislation.act.gov.au/a/2001-44"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07-3" TargetMode="External"/><Relationship Id="rId1610" Type="http://schemas.openxmlformats.org/officeDocument/2006/relationships/hyperlink" Target="http://www.legislation.act.gov.au/a/2017-4/default.asp" TargetMode="External"/><Relationship Id="rId191" Type="http://schemas.openxmlformats.org/officeDocument/2006/relationships/hyperlink" Target="http://www.legislation.act.gov.au/a/2011-22" TargetMode="External"/><Relationship Id="rId289" Type="http://schemas.openxmlformats.org/officeDocument/2006/relationships/hyperlink" Target="http://www.legislation.act.gov.au/a/2013-41/default.asp" TargetMode="External"/><Relationship Id="rId496" Type="http://schemas.openxmlformats.org/officeDocument/2006/relationships/hyperlink" Target="http://www.legislation.act.gov.au/a/2012-26" TargetMode="External"/><Relationship Id="rId149" Type="http://schemas.openxmlformats.org/officeDocument/2006/relationships/hyperlink" Target="http://www.legislation.act.gov.au/a/1996-39" TargetMode="External"/><Relationship Id="rId356" Type="http://schemas.openxmlformats.org/officeDocument/2006/relationships/hyperlink" Target="http://www.legislation.act.gov.au/a/2011-21" TargetMode="External"/><Relationship Id="rId563" Type="http://schemas.openxmlformats.org/officeDocument/2006/relationships/hyperlink" Target="http://www.legislation.act.gov.au/a/1999-55" TargetMode="External"/><Relationship Id="rId770" Type="http://schemas.openxmlformats.org/officeDocument/2006/relationships/hyperlink" Target="http://www.legislation.act.gov.au/a/2011-1" TargetMode="External"/><Relationship Id="rId1193" Type="http://schemas.openxmlformats.org/officeDocument/2006/relationships/hyperlink" Target="http://www.legislation.act.gov.au/a/2016-52/default.asp" TargetMode="External"/><Relationship Id="rId216" Type="http://schemas.openxmlformats.org/officeDocument/2006/relationships/hyperlink" Target="http://www.legislation.act.gov.au/a/1999-55" TargetMode="External"/><Relationship Id="rId423" Type="http://schemas.openxmlformats.org/officeDocument/2006/relationships/hyperlink" Target="http://www.legislation.act.gov.au/a/2011-21" TargetMode="External"/><Relationship Id="rId868" Type="http://schemas.openxmlformats.org/officeDocument/2006/relationships/hyperlink" Target="http://www.legislation.act.gov.au/a/1995-51" TargetMode="External"/><Relationship Id="rId1053" Type="http://schemas.openxmlformats.org/officeDocument/2006/relationships/hyperlink" Target="http://www.legislation.act.gov.au/a/2011-1" TargetMode="External"/><Relationship Id="rId1260" Type="http://schemas.openxmlformats.org/officeDocument/2006/relationships/hyperlink" Target="http://www.legislation.act.gov.au/a/1996-24" TargetMode="External"/><Relationship Id="rId1498" Type="http://schemas.openxmlformats.org/officeDocument/2006/relationships/hyperlink" Target="http://www.legislation.act.gov.au/a/2016-52/default.asp" TargetMode="External"/><Relationship Id="rId630" Type="http://schemas.openxmlformats.org/officeDocument/2006/relationships/hyperlink" Target="http://www.legislation.act.gov.au/a/2016-52/default.asp" TargetMode="External"/><Relationship Id="rId728" Type="http://schemas.openxmlformats.org/officeDocument/2006/relationships/hyperlink" Target="http://www.legislation.act.gov.au/a/2011-1" TargetMode="External"/><Relationship Id="rId935" Type="http://schemas.openxmlformats.org/officeDocument/2006/relationships/hyperlink" Target="http://www.legislation.act.gov.au/a/2016-52/default.asp" TargetMode="External"/><Relationship Id="rId1358" Type="http://schemas.openxmlformats.org/officeDocument/2006/relationships/hyperlink" Target="http://www.legislation.act.gov.au/a/2011-1" TargetMode="External"/><Relationship Id="rId1565" Type="http://schemas.openxmlformats.org/officeDocument/2006/relationships/hyperlink" Target="http://www.legislation.act.gov.au/a/2005-53" TargetMode="External"/><Relationship Id="rId64" Type="http://schemas.openxmlformats.org/officeDocument/2006/relationships/hyperlink" Target="http://www.legislation.act.gov.au/a/1989-19" TargetMode="External"/><Relationship Id="rId1120" Type="http://schemas.openxmlformats.org/officeDocument/2006/relationships/hyperlink" Target="http://www.legislation.act.gov.au/a/2005-44" TargetMode="External"/><Relationship Id="rId1218" Type="http://schemas.openxmlformats.org/officeDocument/2006/relationships/hyperlink" Target="http://www.legislation.act.gov.au/a/2001-44" TargetMode="External"/><Relationship Id="rId1425" Type="http://schemas.openxmlformats.org/officeDocument/2006/relationships/hyperlink" Target="http://www.legislation.act.gov.au/a/1995-7" TargetMode="External"/><Relationship Id="rId1632" Type="http://schemas.openxmlformats.org/officeDocument/2006/relationships/header" Target="header15.xml"/><Relationship Id="rId280" Type="http://schemas.openxmlformats.org/officeDocument/2006/relationships/hyperlink" Target="http://www.legislation.act.gov.au/a/2005-42" TargetMode="External"/><Relationship Id="rId140" Type="http://schemas.openxmlformats.org/officeDocument/2006/relationships/footer" Target="footer13.xml"/><Relationship Id="rId378" Type="http://schemas.openxmlformats.org/officeDocument/2006/relationships/hyperlink" Target="http://www.legislation.act.gov.au/a/2016-52/default.asp" TargetMode="External"/><Relationship Id="rId585" Type="http://schemas.openxmlformats.org/officeDocument/2006/relationships/hyperlink" Target="http://www.legislation.act.gov.au/a/2016-52/default.asp" TargetMode="External"/><Relationship Id="rId792" Type="http://schemas.openxmlformats.org/officeDocument/2006/relationships/hyperlink" Target="http://www.legislation.act.gov.au/a/2009-49" TargetMode="External"/><Relationship Id="rId6" Type="http://schemas.openxmlformats.org/officeDocument/2006/relationships/endnotes" Target="endnotes.xml"/><Relationship Id="rId238" Type="http://schemas.openxmlformats.org/officeDocument/2006/relationships/hyperlink" Target="http://www.legislation.act.gov.au/a/2016-52/default.asp" TargetMode="External"/><Relationship Id="rId445" Type="http://schemas.openxmlformats.org/officeDocument/2006/relationships/hyperlink" Target="http://www.legislation.act.gov.au/a/2016-52/default.asp" TargetMode="External"/><Relationship Id="rId652" Type="http://schemas.openxmlformats.org/officeDocument/2006/relationships/hyperlink" Target="http://www.legislation.act.gov.au/a/2016-52/default.asp" TargetMode="External"/><Relationship Id="rId1075" Type="http://schemas.openxmlformats.org/officeDocument/2006/relationships/hyperlink" Target="http://www.legislation.act.gov.au/a/2011-1" TargetMode="External"/><Relationship Id="rId1282" Type="http://schemas.openxmlformats.org/officeDocument/2006/relationships/hyperlink" Target="http://www.legislation.act.gov.au/a/1995-51" TargetMode="External"/><Relationship Id="rId305" Type="http://schemas.openxmlformats.org/officeDocument/2006/relationships/hyperlink" Target="http://www.legislation.act.gov.au/a/2016-52/default.asp" TargetMode="External"/><Relationship Id="rId512" Type="http://schemas.openxmlformats.org/officeDocument/2006/relationships/hyperlink" Target="http://www.legislation.act.gov.au/a/2016-52/default.asp" TargetMode="External"/><Relationship Id="rId957" Type="http://schemas.openxmlformats.org/officeDocument/2006/relationships/hyperlink" Target="http://www.legislation.act.gov.au/a/2011-1" TargetMode="External"/><Relationship Id="rId1142" Type="http://schemas.openxmlformats.org/officeDocument/2006/relationships/hyperlink" Target="http://www.legislation.act.gov.au/a/2016-52/default.asp" TargetMode="External"/><Relationship Id="rId1587" Type="http://schemas.openxmlformats.org/officeDocument/2006/relationships/hyperlink" Target="http://www.legislation.act.gov.au/a/2011-52"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2011-21" TargetMode="External"/><Relationship Id="rId1002" Type="http://schemas.openxmlformats.org/officeDocument/2006/relationships/hyperlink" Target="http://www.legislation.act.gov.au/a/2011-1" TargetMode="External"/><Relationship Id="rId1447" Type="http://schemas.openxmlformats.org/officeDocument/2006/relationships/hyperlink" Target="http://www.legislation.act.gov.au/a/2007-3" TargetMode="External"/><Relationship Id="rId1307" Type="http://schemas.openxmlformats.org/officeDocument/2006/relationships/hyperlink" Target="http://www.legislation.act.gov.au/a/2016-52/default.asp" TargetMode="External"/><Relationship Id="rId1514" Type="http://schemas.openxmlformats.org/officeDocument/2006/relationships/hyperlink" Target="http://www.legislation.act.gov.au/a/1995-51" TargetMode="External"/><Relationship Id="rId13" Type="http://schemas.openxmlformats.org/officeDocument/2006/relationships/hyperlink" Target="http://www.legislation.act.gov.au" TargetMode="External"/><Relationship Id="rId162" Type="http://schemas.openxmlformats.org/officeDocument/2006/relationships/hyperlink" Target="http://www.legislation.act.gov.au/a/2003-30" TargetMode="External"/><Relationship Id="rId467" Type="http://schemas.openxmlformats.org/officeDocument/2006/relationships/hyperlink" Target="http://www.legislation.act.gov.au/a/2011-21" TargetMode="External"/><Relationship Id="rId1097" Type="http://schemas.openxmlformats.org/officeDocument/2006/relationships/hyperlink" Target="http://www.legislation.act.gov.au/a/1995-51" TargetMode="External"/><Relationship Id="rId674" Type="http://schemas.openxmlformats.org/officeDocument/2006/relationships/hyperlink" Target="http://www.legislation.act.gov.au/a/2011-1" TargetMode="External"/><Relationship Id="rId881" Type="http://schemas.openxmlformats.org/officeDocument/2006/relationships/hyperlink" Target="http://www.legislation.act.gov.au/a/2011-1" TargetMode="External"/><Relationship Id="rId979" Type="http://schemas.openxmlformats.org/officeDocument/2006/relationships/hyperlink" Target="http://www.legislation.act.gov.au/a/2011-1" TargetMode="External"/><Relationship Id="rId327" Type="http://schemas.openxmlformats.org/officeDocument/2006/relationships/hyperlink" Target="http://www.legislation.act.gov.au/a/2016-52/default.asp" TargetMode="External"/><Relationship Id="rId534" Type="http://schemas.openxmlformats.org/officeDocument/2006/relationships/hyperlink" Target="http://www.legislation.act.gov.au/a/2011-21" TargetMode="External"/><Relationship Id="rId741" Type="http://schemas.openxmlformats.org/officeDocument/2006/relationships/hyperlink" Target="http://www.legislation.act.gov.au/a/2011-52" TargetMode="External"/><Relationship Id="rId839" Type="http://schemas.openxmlformats.org/officeDocument/2006/relationships/hyperlink" Target="http://www.legislation.act.gov.au/a/2016-52/default.asp" TargetMode="External"/><Relationship Id="rId1164" Type="http://schemas.openxmlformats.org/officeDocument/2006/relationships/hyperlink" Target="http://www.legislation.act.gov.au/a/2003-62" TargetMode="External"/><Relationship Id="rId1371" Type="http://schemas.openxmlformats.org/officeDocument/2006/relationships/hyperlink" Target="http://www.legislation.act.gov.au/a/2016-52/default.asp" TargetMode="External"/><Relationship Id="rId1469" Type="http://schemas.openxmlformats.org/officeDocument/2006/relationships/hyperlink" Target="http://www.legislation.act.gov.au/a/2007-3" TargetMode="External"/><Relationship Id="rId601" Type="http://schemas.openxmlformats.org/officeDocument/2006/relationships/hyperlink" Target="http://www.legislation.act.gov.au/a/2011-1" TargetMode="External"/><Relationship Id="rId1024" Type="http://schemas.openxmlformats.org/officeDocument/2006/relationships/hyperlink" Target="http://www.legislation.act.gov.au/a/2011-1" TargetMode="External"/><Relationship Id="rId1231" Type="http://schemas.openxmlformats.org/officeDocument/2006/relationships/hyperlink" Target="http://www.legislation.act.gov.au/a/2016-52/default.asp" TargetMode="External"/><Relationship Id="rId906" Type="http://schemas.openxmlformats.org/officeDocument/2006/relationships/hyperlink" Target="http://www.legislation.act.gov.au/a/2011-21" TargetMode="External"/><Relationship Id="rId1329" Type="http://schemas.openxmlformats.org/officeDocument/2006/relationships/hyperlink" Target="http://www.legislation.act.gov.au/a/2007-3" TargetMode="External"/><Relationship Id="rId1536" Type="http://schemas.openxmlformats.org/officeDocument/2006/relationships/hyperlink" Target="http://www.legislation.act.gov.au/a/2001-44" TargetMode="External"/><Relationship Id="rId35" Type="http://schemas.openxmlformats.org/officeDocument/2006/relationships/hyperlink" Target="http://www.comlaw.gov.au/Series/C2004A03699" TargetMode="External"/><Relationship Id="rId1603" Type="http://schemas.openxmlformats.org/officeDocument/2006/relationships/hyperlink" Target="http://www.legislation.act.gov.au/a/2015-10" TargetMode="External"/><Relationship Id="rId184" Type="http://schemas.openxmlformats.org/officeDocument/2006/relationships/hyperlink" Target="http://www.legislation.act.gov.au/a/2009-28" TargetMode="External"/><Relationship Id="rId391" Type="http://schemas.openxmlformats.org/officeDocument/2006/relationships/hyperlink" Target="http://www.legislation.act.gov.au/a/2005-44" TargetMode="External"/><Relationship Id="rId251" Type="http://schemas.openxmlformats.org/officeDocument/2006/relationships/hyperlink" Target="http://www.legislation.act.gov.au/a/2011-21" TargetMode="External"/><Relationship Id="rId489" Type="http://schemas.openxmlformats.org/officeDocument/2006/relationships/hyperlink" Target="http://www.legislation.act.gov.au/a/2005-42" TargetMode="External"/><Relationship Id="rId696" Type="http://schemas.openxmlformats.org/officeDocument/2006/relationships/hyperlink" Target="http://www.legislation.act.gov.au/a/2011-1" TargetMode="External"/><Relationship Id="rId349" Type="http://schemas.openxmlformats.org/officeDocument/2006/relationships/hyperlink" Target="http://www.legislation.act.gov.au/a/2005-44" TargetMode="External"/><Relationship Id="rId556" Type="http://schemas.openxmlformats.org/officeDocument/2006/relationships/hyperlink" Target="http://www.legislation.act.gov.au/a/2011-1" TargetMode="External"/><Relationship Id="rId763" Type="http://schemas.openxmlformats.org/officeDocument/2006/relationships/hyperlink" Target="http://www.legislation.act.gov.au/a/2011-1" TargetMode="External"/><Relationship Id="rId1186" Type="http://schemas.openxmlformats.org/officeDocument/2006/relationships/hyperlink" Target="http://www.legislation.act.gov.au/a/2011-22" TargetMode="External"/><Relationship Id="rId1393" Type="http://schemas.openxmlformats.org/officeDocument/2006/relationships/hyperlink" Target="http://www.legislation.act.gov.au/a/2012-26"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legislation.act.gov.au/a/2021-3/" TargetMode="External"/><Relationship Id="rId416" Type="http://schemas.openxmlformats.org/officeDocument/2006/relationships/hyperlink" Target="http://www.legislation.act.gov.au/a/2011-21" TargetMode="External"/><Relationship Id="rId970" Type="http://schemas.openxmlformats.org/officeDocument/2006/relationships/hyperlink" Target="http://www.legislation.act.gov.au/a/2011-1" TargetMode="External"/><Relationship Id="rId1046" Type="http://schemas.openxmlformats.org/officeDocument/2006/relationships/hyperlink" Target="http://www.legislation.act.gov.au/a/2011-1" TargetMode="External"/><Relationship Id="rId1253" Type="http://schemas.openxmlformats.org/officeDocument/2006/relationships/hyperlink" Target="http://www.legislation.act.gov.au/a/2018-42/" TargetMode="External"/><Relationship Id="rId623" Type="http://schemas.openxmlformats.org/officeDocument/2006/relationships/hyperlink" Target="http://www.legislation.act.gov.au/a/2011-21" TargetMode="External"/><Relationship Id="rId830" Type="http://schemas.openxmlformats.org/officeDocument/2006/relationships/hyperlink" Target="http://www.legislation.act.gov.au/a/2011-21" TargetMode="External"/><Relationship Id="rId928" Type="http://schemas.openxmlformats.org/officeDocument/2006/relationships/hyperlink" Target="http://www.legislation.act.gov.au/a/2011-1" TargetMode="External"/><Relationship Id="rId1460" Type="http://schemas.openxmlformats.org/officeDocument/2006/relationships/hyperlink" Target="http://www.legislation.act.gov.au/a/2007-3" TargetMode="External"/><Relationship Id="rId1558" Type="http://schemas.openxmlformats.org/officeDocument/2006/relationships/hyperlink" Target="http://www.legislation.act.gov.au/a/2005-20"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1998-54" TargetMode="External"/><Relationship Id="rId1320" Type="http://schemas.openxmlformats.org/officeDocument/2006/relationships/hyperlink" Target="http://www.legislation.act.gov.au/a/2011-1" TargetMode="External"/><Relationship Id="rId1418" Type="http://schemas.openxmlformats.org/officeDocument/2006/relationships/hyperlink" Target="http://www.legislation.act.gov.au/a/2011-21" TargetMode="External"/><Relationship Id="rId1625" Type="http://schemas.openxmlformats.org/officeDocument/2006/relationships/hyperlink" Target="http://www.legislation.act.gov.au/a/2021-12/" TargetMode="External"/><Relationship Id="rId273" Type="http://schemas.openxmlformats.org/officeDocument/2006/relationships/hyperlink" Target="http://www.legislation.act.gov.au/a/2002-11" TargetMode="External"/><Relationship Id="rId480" Type="http://schemas.openxmlformats.org/officeDocument/2006/relationships/hyperlink" Target="http://www.legislation.act.gov.au/a/2011-1" TargetMode="External"/><Relationship Id="rId133" Type="http://schemas.openxmlformats.org/officeDocument/2006/relationships/hyperlink" Target="https://www.legislation.gov.au/Series/C1958A00062" TargetMode="External"/><Relationship Id="rId340" Type="http://schemas.openxmlformats.org/officeDocument/2006/relationships/hyperlink" Target="http://www.legislation.act.gov.au/a/2016-52/default.asp" TargetMode="External"/><Relationship Id="rId578" Type="http://schemas.openxmlformats.org/officeDocument/2006/relationships/hyperlink" Target="http://www.legislation.act.gov.au/a/1995-51" TargetMode="External"/><Relationship Id="rId785" Type="http://schemas.openxmlformats.org/officeDocument/2006/relationships/hyperlink" Target="http://www.legislation.act.gov.au/a/2011-21" TargetMode="External"/><Relationship Id="rId992" Type="http://schemas.openxmlformats.org/officeDocument/2006/relationships/hyperlink" Target="http://www.legislation.act.gov.au/a/2005-20" TargetMode="External"/><Relationship Id="rId200" Type="http://schemas.openxmlformats.org/officeDocument/2006/relationships/hyperlink" Target="http://www.legislation.act.gov.au/a/2015-33/default.asp" TargetMode="External"/><Relationship Id="rId438" Type="http://schemas.openxmlformats.org/officeDocument/2006/relationships/hyperlink" Target="http://www.legislation.act.gov.au/a/2011-21" TargetMode="External"/><Relationship Id="rId645" Type="http://schemas.openxmlformats.org/officeDocument/2006/relationships/hyperlink" Target="http://www.legislation.act.gov.au/a/2016-52/default.asp" TargetMode="External"/><Relationship Id="rId852" Type="http://schemas.openxmlformats.org/officeDocument/2006/relationships/hyperlink" Target="http://www.legislation.act.gov.au/a/2016-52/default.asp" TargetMode="External"/><Relationship Id="rId1068" Type="http://schemas.openxmlformats.org/officeDocument/2006/relationships/hyperlink" Target="http://www.legislation.act.gov.au/a/2011-1" TargetMode="External"/><Relationship Id="rId1275" Type="http://schemas.openxmlformats.org/officeDocument/2006/relationships/hyperlink" Target="http://www.legislation.act.gov.au/a/2013-41/default.asp" TargetMode="External"/><Relationship Id="rId1482" Type="http://schemas.openxmlformats.org/officeDocument/2006/relationships/hyperlink" Target="http://www.legislation.act.gov.au/a/2011-21" TargetMode="External"/><Relationship Id="rId505" Type="http://schemas.openxmlformats.org/officeDocument/2006/relationships/hyperlink" Target="http://www.legislation.act.gov.au/a/2011-21" TargetMode="External"/><Relationship Id="rId712" Type="http://schemas.openxmlformats.org/officeDocument/2006/relationships/hyperlink" Target="http://www.legislation.act.gov.au/a/2011-21" TargetMode="External"/><Relationship Id="rId1135" Type="http://schemas.openxmlformats.org/officeDocument/2006/relationships/hyperlink" Target="http://www.legislation.act.gov.au/a/1999-55" TargetMode="External"/><Relationship Id="rId1342" Type="http://schemas.openxmlformats.org/officeDocument/2006/relationships/hyperlink" Target="http://www.legislation.act.gov.au/a/2007-16" TargetMode="External"/><Relationship Id="rId79" Type="http://schemas.openxmlformats.org/officeDocument/2006/relationships/hyperlink" Target="http://www.legislation.act.gov.au/a/2001-14" TargetMode="External"/><Relationship Id="rId1202" Type="http://schemas.openxmlformats.org/officeDocument/2006/relationships/hyperlink" Target="http://www.legislation.act.gov.au/sl/2018-10/" TargetMode="External"/><Relationship Id="rId1507" Type="http://schemas.openxmlformats.org/officeDocument/2006/relationships/hyperlink" Target="http://www.legislation.act.gov.au/a/2016-52/default.asp" TargetMode="External"/><Relationship Id="rId295" Type="http://schemas.openxmlformats.org/officeDocument/2006/relationships/hyperlink" Target="http://www.legislation.act.gov.au/a/2016-52/default.asp" TargetMode="External"/><Relationship Id="rId155" Type="http://schemas.openxmlformats.org/officeDocument/2006/relationships/hyperlink" Target="http://www.legislation.act.gov.au/a/2000-77" TargetMode="External"/><Relationship Id="rId362" Type="http://schemas.openxmlformats.org/officeDocument/2006/relationships/hyperlink" Target="http://www.legislation.act.gov.au/a/2016-52/default.asp" TargetMode="External"/><Relationship Id="rId1297" Type="http://schemas.openxmlformats.org/officeDocument/2006/relationships/hyperlink" Target="http://www.legislation.act.gov.au/a/2005-42" TargetMode="External"/><Relationship Id="rId222" Type="http://schemas.openxmlformats.org/officeDocument/2006/relationships/hyperlink" Target="http://www.legislation.act.gov.au/a/2004-39" TargetMode="External"/><Relationship Id="rId667" Type="http://schemas.openxmlformats.org/officeDocument/2006/relationships/hyperlink" Target="http://www.legislation.act.gov.au/a/2011-1" TargetMode="External"/><Relationship Id="rId874" Type="http://schemas.openxmlformats.org/officeDocument/2006/relationships/hyperlink" Target="http://www.legislation.act.gov.au/a/1995-51" TargetMode="External"/><Relationship Id="rId527" Type="http://schemas.openxmlformats.org/officeDocument/2006/relationships/hyperlink" Target="http://www.legislation.act.gov.au/a/2011-21" TargetMode="External"/><Relationship Id="rId734" Type="http://schemas.openxmlformats.org/officeDocument/2006/relationships/hyperlink" Target="http://www.legislation.act.gov.au/a/2001-44" TargetMode="External"/><Relationship Id="rId941" Type="http://schemas.openxmlformats.org/officeDocument/2006/relationships/hyperlink" Target="http://www.legislation.act.gov.au/a/2017-4/default.asp" TargetMode="External"/><Relationship Id="rId1157" Type="http://schemas.openxmlformats.org/officeDocument/2006/relationships/hyperlink" Target="http://www.legislation.act.gov.au/a/2002-30" TargetMode="External"/><Relationship Id="rId1364" Type="http://schemas.openxmlformats.org/officeDocument/2006/relationships/hyperlink" Target="http://www.legislation.act.gov.au/a/2007-3" TargetMode="External"/><Relationship Id="rId1571" Type="http://schemas.openxmlformats.org/officeDocument/2006/relationships/hyperlink" Target="http://www.legislation.act.gov.au/a/2007-3" TargetMode="External"/><Relationship Id="rId70" Type="http://schemas.openxmlformats.org/officeDocument/2006/relationships/hyperlink" Target="http://www.comlaw.gov.au/Series/C2004A03969" TargetMode="External"/><Relationship Id="rId801" Type="http://schemas.openxmlformats.org/officeDocument/2006/relationships/hyperlink" Target="http://www.legislation.act.gov.au/a/2011-1" TargetMode="External"/><Relationship Id="rId1017" Type="http://schemas.openxmlformats.org/officeDocument/2006/relationships/hyperlink" Target="http://www.legislation.act.gov.au/a/2011-1" TargetMode="External"/><Relationship Id="rId1224" Type="http://schemas.openxmlformats.org/officeDocument/2006/relationships/hyperlink" Target="http://www.legislation.act.gov.au/a/2005-53" TargetMode="External"/><Relationship Id="rId1431" Type="http://schemas.openxmlformats.org/officeDocument/2006/relationships/hyperlink" Target="http://www.legislation.act.gov.au/a/2007-3" TargetMode="External"/><Relationship Id="rId1529" Type="http://schemas.openxmlformats.org/officeDocument/2006/relationships/hyperlink" Target="http://www.legislation.act.gov.au/a/1999-82" TargetMode="External"/><Relationship Id="rId28" Type="http://schemas.openxmlformats.org/officeDocument/2006/relationships/hyperlink" Target="http://www.legislation.act.gov.au/a/2001-14" TargetMode="External"/><Relationship Id="rId177" Type="http://schemas.openxmlformats.org/officeDocument/2006/relationships/hyperlink" Target="http://www.legislation.act.gov.au/a/2005-44" TargetMode="External"/><Relationship Id="rId384" Type="http://schemas.openxmlformats.org/officeDocument/2006/relationships/hyperlink" Target="http://www.legislation.act.gov.au/a/1995-51" TargetMode="External"/><Relationship Id="rId591" Type="http://schemas.openxmlformats.org/officeDocument/2006/relationships/hyperlink" Target="http://www.legislation.act.gov.au/a/1999-55" TargetMode="External"/><Relationship Id="rId244" Type="http://schemas.openxmlformats.org/officeDocument/2006/relationships/hyperlink" Target="http://www.legislation.act.gov.au/a/2011-1" TargetMode="External"/><Relationship Id="rId689" Type="http://schemas.openxmlformats.org/officeDocument/2006/relationships/hyperlink" Target="http://www.legislation.act.gov.au/a/2011-1" TargetMode="External"/><Relationship Id="rId896" Type="http://schemas.openxmlformats.org/officeDocument/2006/relationships/hyperlink" Target="http://www.legislation.act.gov.au/a/2011-1" TargetMode="External"/><Relationship Id="rId1081" Type="http://schemas.openxmlformats.org/officeDocument/2006/relationships/hyperlink" Target="http://www.legislation.act.gov.au/a/1995-51" TargetMode="External"/><Relationship Id="rId451" Type="http://schemas.openxmlformats.org/officeDocument/2006/relationships/hyperlink" Target="http://www.legislation.act.gov.au/a/1995-51" TargetMode="External"/><Relationship Id="rId549" Type="http://schemas.openxmlformats.org/officeDocument/2006/relationships/hyperlink" Target="http://www.legislation.act.gov.au/a/1996-24" TargetMode="External"/><Relationship Id="rId756" Type="http://schemas.openxmlformats.org/officeDocument/2006/relationships/hyperlink" Target="http://www.legislation.act.gov.au/a/2016-52/default.asp" TargetMode="External"/><Relationship Id="rId1179" Type="http://schemas.openxmlformats.org/officeDocument/2006/relationships/hyperlink" Target="http://www.legislation.act.gov.au/a/2004-28" TargetMode="External"/><Relationship Id="rId1386" Type="http://schemas.openxmlformats.org/officeDocument/2006/relationships/hyperlink" Target="http://www.legislation.act.gov.au/a/2016-52/default.asp" TargetMode="External"/><Relationship Id="rId1593" Type="http://schemas.openxmlformats.org/officeDocument/2006/relationships/hyperlink" Target="http://www.legislation.act.gov.au/a/2012-26" TargetMode="External"/><Relationship Id="rId104" Type="http://schemas.openxmlformats.org/officeDocument/2006/relationships/hyperlink" Target="https://www.legislation.gov.au/Series/C2004A03679" TargetMode="External"/><Relationship Id="rId311" Type="http://schemas.openxmlformats.org/officeDocument/2006/relationships/hyperlink" Target="http://www.legislation.act.gov.au/a/2016-52/default.asp" TargetMode="External"/><Relationship Id="rId409" Type="http://schemas.openxmlformats.org/officeDocument/2006/relationships/hyperlink" Target="http://www.legislation.act.gov.au/a/1995-51" TargetMode="External"/><Relationship Id="rId963" Type="http://schemas.openxmlformats.org/officeDocument/2006/relationships/hyperlink" Target="http://www.legislation.act.gov.au/a/2011-21" TargetMode="External"/><Relationship Id="rId1039" Type="http://schemas.openxmlformats.org/officeDocument/2006/relationships/hyperlink" Target="http://www.legislation.act.gov.au/a/2011-1" TargetMode="External"/><Relationship Id="rId1246" Type="http://schemas.openxmlformats.org/officeDocument/2006/relationships/hyperlink" Target="http://www.legislation.act.gov.au/a/2016-52/default.asp"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1995-51" TargetMode="External"/><Relationship Id="rId823" Type="http://schemas.openxmlformats.org/officeDocument/2006/relationships/hyperlink" Target="http://www.legislation.act.gov.au/a/2016-52/default.asp" TargetMode="External"/><Relationship Id="rId1453" Type="http://schemas.openxmlformats.org/officeDocument/2006/relationships/hyperlink" Target="http://www.legislation.act.gov.au/a/2016-52/default.asp" TargetMode="External"/><Relationship Id="rId1106" Type="http://schemas.openxmlformats.org/officeDocument/2006/relationships/hyperlink" Target="http://www.legislation.act.gov.au/a/2011-21" TargetMode="External"/><Relationship Id="rId1313" Type="http://schemas.openxmlformats.org/officeDocument/2006/relationships/hyperlink" Target="http://www.legislation.act.gov.au/a/2016-52/default.asp" TargetMode="External"/><Relationship Id="rId1520" Type="http://schemas.openxmlformats.org/officeDocument/2006/relationships/hyperlink" Target="http://www.legislation.act.gov.au/a/1996-33" TargetMode="External"/><Relationship Id="rId1618" Type="http://schemas.openxmlformats.org/officeDocument/2006/relationships/hyperlink" Target="http://www.legislation.act.gov.au/a/2019-36/" TargetMode="External"/><Relationship Id="rId199" Type="http://schemas.openxmlformats.org/officeDocument/2006/relationships/hyperlink" Target="http://www.legislation.act.gov.au/a/2015-10" TargetMode="External"/><Relationship Id="rId266" Type="http://schemas.openxmlformats.org/officeDocument/2006/relationships/hyperlink" Target="http://www.legislation.act.gov.au/a/2011-21" TargetMode="External"/><Relationship Id="rId473" Type="http://schemas.openxmlformats.org/officeDocument/2006/relationships/hyperlink" Target="http://www.legislation.act.gov.au/a/2011-21" TargetMode="External"/><Relationship Id="rId680" Type="http://schemas.openxmlformats.org/officeDocument/2006/relationships/hyperlink" Target="http://www.legislation.act.gov.au/a/1995-51" TargetMode="External"/><Relationship Id="rId126" Type="http://schemas.openxmlformats.org/officeDocument/2006/relationships/footer" Target="footer11.xml"/><Relationship Id="rId333" Type="http://schemas.openxmlformats.org/officeDocument/2006/relationships/hyperlink" Target="http://www.legislation.act.gov.au/a/2005-44" TargetMode="External"/><Relationship Id="rId540" Type="http://schemas.openxmlformats.org/officeDocument/2006/relationships/hyperlink" Target="http://www.legislation.act.gov.au/a/2016-52/default.asp" TargetMode="External"/><Relationship Id="rId778" Type="http://schemas.openxmlformats.org/officeDocument/2006/relationships/hyperlink" Target="http://www.legislation.act.gov.au/a/2016-52/default.asp" TargetMode="External"/><Relationship Id="rId985" Type="http://schemas.openxmlformats.org/officeDocument/2006/relationships/hyperlink" Target="http://www.legislation.act.gov.au/a/1995-51" TargetMode="External"/><Relationship Id="rId1170" Type="http://schemas.openxmlformats.org/officeDocument/2006/relationships/hyperlink" Target="http://www.legislation.act.gov.au/a/2004-28" TargetMode="External"/><Relationship Id="rId638" Type="http://schemas.openxmlformats.org/officeDocument/2006/relationships/hyperlink" Target="http://www.legislation.act.gov.au/a/1995-51" TargetMode="External"/><Relationship Id="rId845" Type="http://schemas.openxmlformats.org/officeDocument/2006/relationships/hyperlink" Target="http://www.legislation.act.gov.au/a/2011-1" TargetMode="External"/><Relationship Id="rId1030" Type="http://schemas.openxmlformats.org/officeDocument/2006/relationships/hyperlink" Target="http://www.legislation.act.gov.au/a/1995-51" TargetMode="External"/><Relationship Id="rId1268" Type="http://schemas.openxmlformats.org/officeDocument/2006/relationships/hyperlink" Target="http://www.legislation.act.gov.au/a/2011-21" TargetMode="External"/><Relationship Id="rId1475" Type="http://schemas.openxmlformats.org/officeDocument/2006/relationships/hyperlink" Target="http://www.legislation.act.gov.au/a/2011-1" TargetMode="External"/><Relationship Id="rId400" Type="http://schemas.openxmlformats.org/officeDocument/2006/relationships/hyperlink" Target="http://www.legislation.act.gov.au/a/2011-21" TargetMode="External"/><Relationship Id="rId705" Type="http://schemas.openxmlformats.org/officeDocument/2006/relationships/hyperlink" Target="http://www.legislation.act.gov.au/a/2016-52/default.asp" TargetMode="External"/><Relationship Id="rId1128" Type="http://schemas.openxmlformats.org/officeDocument/2006/relationships/hyperlink" Target="http://www.legislation.act.gov.au/a/2011-21" TargetMode="External"/><Relationship Id="rId1335" Type="http://schemas.openxmlformats.org/officeDocument/2006/relationships/hyperlink" Target="http://www.legislation.act.gov.au/a/2019-36/default.asp" TargetMode="External"/><Relationship Id="rId1542" Type="http://schemas.openxmlformats.org/officeDocument/2006/relationships/hyperlink" Target="http://www.legislation.act.gov.au/a/2002-30" TargetMode="External"/><Relationship Id="rId912" Type="http://schemas.openxmlformats.org/officeDocument/2006/relationships/hyperlink" Target="http://www.legislation.act.gov.au/a/2016-52/default.asp"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11-1" TargetMode="External"/><Relationship Id="rId190" Type="http://schemas.openxmlformats.org/officeDocument/2006/relationships/hyperlink" Target="http://www.legislation.act.gov.au/a/2011-21" TargetMode="External"/><Relationship Id="rId288" Type="http://schemas.openxmlformats.org/officeDocument/2006/relationships/hyperlink" Target="http://www.legislation.act.gov.au/a/2016-52/default.asp" TargetMode="External"/><Relationship Id="rId495" Type="http://schemas.openxmlformats.org/officeDocument/2006/relationships/hyperlink" Target="http://www.legislation.act.gov.au/a/2005-42" TargetMode="External"/><Relationship Id="rId148" Type="http://schemas.openxmlformats.org/officeDocument/2006/relationships/hyperlink" Target="http://www.legislation.act.gov.au/a/1996-33" TargetMode="External"/><Relationship Id="rId355" Type="http://schemas.openxmlformats.org/officeDocument/2006/relationships/hyperlink" Target="http://www.legislation.act.gov.au/a/2016-52/default.asp" TargetMode="External"/><Relationship Id="rId562" Type="http://schemas.openxmlformats.org/officeDocument/2006/relationships/hyperlink" Target="http://www.legislation.act.gov.au/a/2017-4/default.asp" TargetMode="External"/><Relationship Id="rId1192" Type="http://schemas.openxmlformats.org/officeDocument/2006/relationships/hyperlink" Target="http://www.legislation.act.gov.au/a/2011-22" TargetMode="External"/><Relationship Id="rId215" Type="http://schemas.openxmlformats.org/officeDocument/2006/relationships/hyperlink" Target="http://www.legislation.act.gov.au/a/2007-3" TargetMode="External"/><Relationship Id="rId422" Type="http://schemas.openxmlformats.org/officeDocument/2006/relationships/hyperlink" Target="http://www.legislation.act.gov.au/a/2016-52/default.asp" TargetMode="External"/><Relationship Id="rId867" Type="http://schemas.openxmlformats.org/officeDocument/2006/relationships/hyperlink" Target="http://www.legislation.act.gov.au/a/2016-52/default.asp" TargetMode="External"/><Relationship Id="rId1052" Type="http://schemas.openxmlformats.org/officeDocument/2006/relationships/hyperlink" Target="http://www.legislation.act.gov.au/a/2011-1" TargetMode="External"/><Relationship Id="rId1497" Type="http://schemas.openxmlformats.org/officeDocument/2006/relationships/hyperlink" Target="http://www.legislation.act.gov.au/a/2016-52/default.asp" TargetMode="External"/><Relationship Id="rId727" Type="http://schemas.openxmlformats.org/officeDocument/2006/relationships/hyperlink" Target="http://www.legislation.act.gov.au/a/2016-52/default.asp" TargetMode="External"/><Relationship Id="rId934" Type="http://schemas.openxmlformats.org/officeDocument/2006/relationships/hyperlink" Target="http://www.legislation.act.gov.au/a/2011-1" TargetMode="External"/><Relationship Id="rId1357" Type="http://schemas.openxmlformats.org/officeDocument/2006/relationships/hyperlink" Target="http://www.legislation.act.gov.au/a/2007-3" TargetMode="External"/><Relationship Id="rId1564" Type="http://schemas.openxmlformats.org/officeDocument/2006/relationships/hyperlink" Target="http://www.legislation.act.gov.au/a/2005-44" TargetMode="External"/><Relationship Id="rId63" Type="http://schemas.openxmlformats.org/officeDocument/2006/relationships/hyperlink" Target="http://www.legislation.act.gov.au/a/1989-19" TargetMode="External"/><Relationship Id="rId1217" Type="http://schemas.openxmlformats.org/officeDocument/2006/relationships/hyperlink" Target="http://www.legislation.act.gov.au/a/1999-82" TargetMode="External"/><Relationship Id="rId1424" Type="http://schemas.openxmlformats.org/officeDocument/2006/relationships/hyperlink" Target="http://www.legislation.act.gov.au/a/2016-52/default.asp" TargetMode="External"/><Relationship Id="rId1631" Type="http://schemas.openxmlformats.org/officeDocument/2006/relationships/header" Target="header14.xml"/><Relationship Id="rId377" Type="http://schemas.openxmlformats.org/officeDocument/2006/relationships/hyperlink" Target="http://www.legislation.act.gov.au/a/2011-21" TargetMode="External"/><Relationship Id="rId584" Type="http://schemas.openxmlformats.org/officeDocument/2006/relationships/hyperlink" Target="http://www.legislation.act.gov.au/a/2011-21" TargetMode="External"/><Relationship Id="rId5" Type="http://schemas.openxmlformats.org/officeDocument/2006/relationships/footnotes" Target="footnotes.xml"/><Relationship Id="rId237" Type="http://schemas.openxmlformats.org/officeDocument/2006/relationships/hyperlink" Target="http://www.legislation.act.gov.au/a/2016-52/default.asp" TargetMode="External"/><Relationship Id="rId791" Type="http://schemas.openxmlformats.org/officeDocument/2006/relationships/hyperlink" Target="http://www.legislation.act.gov.au/a/1995-51" TargetMode="External"/><Relationship Id="rId889" Type="http://schemas.openxmlformats.org/officeDocument/2006/relationships/hyperlink" Target="http://www.legislation.act.gov.au/a/2016-52/default.asp" TargetMode="External"/><Relationship Id="rId1074" Type="http://schemas.openxmlformats.org/officeDocument/2006/relationships/hyperlink" Target="http://www.legislation.act.gov.au/a/2011-1" TargetMode="External"/><Relationship Id="rId444" Type="http://schemas.openxmlformats.org/officeDocument/2006/relationships/hyperlink" Target="http://www.legislation.act.gov.au/a/2011-21" TargetMode="External"/><Relationship Id="rId651" Type="http://schemas.openxmlformats.org/officeDocument/2006/relationships/hyperlink" Target="http://www.legislation.act.gov.au/a/2011-21" TargetMode="External"/><Relationship Id="rId749" Type="http://schemas.openxmlformats.org/officeDocument/2006/relationships/hyperlink" Target="http://www.legislation.act.gov.au/a/2011-1" TargetMode="External"/><Relationship Id="rId1281" Type="http://schemas.openxmlformats.org/officeDocument/2006/relationships/hyperlink" Target="http://www.legislation.act.gov.au/a/2011-1" TargetMode="External"/><Relationship Id="rId1379" Type="http://schemas.openxmlformats.org/officeDocument/2006/relationships/hyperlink" Target="http://www.legislation.act.gov.au/a/2016-52/default.asp" TargetMode="External"/><Relationship Id="rId1586" Type="http://schemas.openxmlformats.org/officeDocument/2006/relationships/hyperlink" Target="http://www.legislation.act.gov.au/a/2011-22" TargetMode="External"/><Relationship Id="rId304" Type="http://schemas.openxmlformats.org/officeDocument/2006/relationships/hyperlink" Target="http://www.legislation.act.gov.au/a/2011-21" TargetMode="External"/><Relationship Id="rId511" Type="http://schemas.openxmlformats.org/officeDocument/2006/relationships/hyperlink" Target="http://www.legislation.act.gov.au/a/2011-21" TargetMode="External"/><Relationship Id="rId609" Type="http://schemas.openxmlformats.org/officeDocument/2006/relationships/hyperlink" Target="http://www.legislation.act.gov.au/a/2009-49" TargetMode="External"/><Relationship Id="rId956" Type="http://schemas.openxmlformats.org/officeDocument/2006/relationships/hyperlink" Target="http://www.legislation.act.gov.au/a/2011-1" TargetMode="External"/><Relationship Id="rId1141" Type="http://schemas.openxmlformats.org/officeDocument/2006/relationships/hyperlink" Target="http://www.legislation.act.gov.au/a/2003-62" TargetMode="External"/><Relationship Id="rId1239" Type="http://schemas.openxmlformats.org/officeDocument/2006/relationships/hyperlink" Target="http://www.legislation.act.gov.au/a/2007-3"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16-52/default.asp" TargetMode="External"/><Relationship Id="rId1001" Type="http://schemas.openxmlformats.org/officeDocument/2006/relationships/hyperlink" Target="http://www.legislation.act.gov.au/a/2011-1" TargetMode="External"/><Relationship Id="rId1446" Type="http://schemas.openxmlformats.org/officeDocument/2006/relationships/hyperlink" Target="http://www.legislation.act.gov.au/a/2011-1" TargetMode="External"/><Relationship Id="rId1306" Type="http://schemas.openxmlformats.org/officeDocument/2006/relationships/hyperlink" Target="http://www.legislation.act.gov.au/a/2007-3" TargetMode="External"/><Relationship Id="rId1513" Type="http://schemas.openxmlformats.org/officeDocument/2006/relationships/hyperlink" Target="http://www.legislation.act.gov.au/a/1995-56" TargetMode="External"/><Relationship Id="rId12" Type="http://schemas.openxmlformats.org/officeDocument/2006/relationships/hyperlink" Target="http://www.legislation.act.gov.au/a/2001-14" TargetMode="External"/><Relationship Id="rId161" Type="http://schemas.openxmlformats.org/officeDocument/2006/relationships/hyperlink" Target="http://www.legislation.act.gov.au/a/2001-44" TargetMode="External"/><Relationship Id="rId399" Type="http://schemas.openxmlformats.org/officeDocument/2006/relationships/hyperlink" Target="http://www.legislation.act.gov.au/a/2018-42/" TargetMode="External"/><Relationship Id="rId259" Type="http://schemas.openxmlformats.org/officeDocument/2006/relationships/hyperlink" Target="http://www.legislation.act.gov.au/a/2001-44" TargetMode="External"/><Relationship Id="rId466" Type="http://schemas.openxmlformats.org/officeDocument/2006/relationships/hyperlink" Target="http://www.legislation.act.gov.au/a/2011-1" TargetMode="External"/><Relationship Id="rId673" Type="http://schemas.openxmlformats.org/officeDocument/2006/relationships/hyperlink" Target="http://www.legislation.act.gov.au/a/1999-55" TargetMode="External"/><Relationship Id="rId880" Type="http://schemas.openxmlformats.org/officeDocument/2006/relationships/hyperlink" Target="http://www.legislation.act.gov.au/a/2016-52/default.asp" TargetMode="External"/><Relationship Id="rId1096" Type="http://schemas.openxmlformats.org/officeDocument/2006/relationships/hyperlink" Target="http://www.legislation.act.gov.au/a/2011-1" TargetMode="External"/><Relationship Id="rId119" Type="http://schemas.openxmlformats.org/officeDocument/2006/relationships/header" Target="header7.xml"/><Relationship Id="rId326" Type="http://schemas.openxmlformats.org/officeDocument/2006/relationships/hyperlink" Target="http://www.legislation.act.gov.au/a/2011-21" TargetMode="External"/><Relationship Id="rId533" Type="http://schemas.openxmlformats.org/officeDocument/2006/relationships/hyperlink" Target="http://www.legislation.act.gov.au/a/1995-51" TargetMode="External"/><Relationship Id="rId978" Type="http://schemas.openxmlformats.org/officeDocument/2006/relationships/hyperlink" Target="http://www.legislation.act.gov.au/a/2011-1" TargetMode="External"/><Relationship Id="rId1163" Type="http://schemas.openxmlformats.org/officeDocument/2006/relationships/hyperlink" Target="http://www.legislation.act.gov.au/a/2003-62" TargetMode="External"/><Relationship Id="rId1370" Type="http://schemas.openxmlformats.org/officeDocument/2006/relationships/hyperlink" Target="http://www.legislation.act.gov.au/a/2016-52/default.asp" TargetMode="External"/><Relationship Id="rId740" Type="http://schemas.openxmlformats.org/officeDocument/2006/relationships/hyperlink" Target="http://www.legislation.act.gov.au/a/2011-21" TargetMode="External"/><Relationship Id="rId838" Type="http://schemas.openxmlformats.org/officeDocument/2006/relationships/hyperlink" Target="http://www.legislation.act.gov.au/a/1995-51" TargetMode="External"/><Relationship Id="rId1023" Type="http://schemas.openxmlformats.org/officeDocument/2006/relationships/hyperlink" Target="http://www.legislation.act.gov.au/a/2011-1" TargetMode="External"/><Relationship Id="rId1468" Type="http://schemas.openxmlformats.org/officeDocument/2006/relationships/hyperlink" Target="http://www.legislation.act.gov.au/a/2011-1" TargetMode="External"/><Relationship Id="rId600" Type="http://schemas.openxmlformats.org/officeDocument/2006/relationships/hyperlink" Target="http://www.legislation.act.gov.au/a/2016-52/default.asp" TargetMode="External"/><Relationship Id="rId1230" Type="http://schemas.openxmlformats.org/officeDocument/2006/relationships/hyperlink" Target="http://www.legislation.act.gov.au/a/2013-41/default.asp" TargetMode="External"/><Relationship Id="rId1328" Type="http://schemas.openxmlformats.org/officeDocument/2006/relationships/hyperlink" Target="http://www.legislation.act.gov.au/a/2016-52/default.asp" TargetMode="External"/><Relationship Id="rId1535" Type="http://schemas.openxmlformats.org/officeDocument/2006/relationships/hyperlink" Target="http://www.legislation.act.gov.au/a/2000-77" TargetMode="External"/><Relationship Id="rId905" Type="http://schemas.openxmlformats.org/officeDocument/2006/relationships/hyperlink" Target="http://www.legislation.act.gov.au/a/2011-1" TargetMode="External"/><Relationship Id="rId34" Type="http://schemas.openxmlformats.org/officeDocument/2006/relationships/hyperlink" Target="http://www.comlaw.gov.au/Series/C2004A03699" TargetMode="External"/><Relationship Id="rId1602" Type="http://schemas.openxmlformats.org/officeDocument/2006/relationships/hyperlink" Target="http://www.legislation.act.gov.au/a/2015-10" TargetMode="External"/><Relationship Id="rId183" Type="http://schemas.openxmlformats.org/officeDocument/2006/relationships/hyperlink" Target="http://www.legislation.act.gov.au/a/2007-37" TargetMode="External"/><Relationship Id="rId390" Type="http://schemas.openxmlformats.org/officeDocument/2006/relationships/hyperlink" Target="http://www.legislation.act.gov.au/a/2016-52/default.asp" TargetMode="External"/><Relationship Id="rId250" Type="http://schemas.openxmlformats.org/officeDocument/2006/relationships/hyperlink" Target="http://www.legislation.act.gov.au/a/1995-51" TargetMode="External"/><Relationship Id="rId488" Type="http://schemas.openxmlformats.org/officeDocument/2006/relationships/hyperlink" Target="http://www.legislation.act.gov.au/a/1995-56" TargetMode="External"/><Relationship Id="rId695" Type="http://schemas.openxmlformats.org/officeDocument/2006/relationships/hyperlink" Target="http://www.legislation.act.gov.au/a/2011-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95-51" TargetMode="External"/><Relationship Id="rId555" Type="http://schemas.openxmlformats.org/officeDocument/2006/relationships/hyperlink" Target="http://www.legislation.act.gov.au/a/2005-44" TargetMode="External"/><Relationship Id="rId762" Type="http://schemas.openxmlformats.org/officeDocument/2006/relationships/hyperlink" Target="http://www.legislation.act.gov.au/a/2016-52/default.asp" TargetMode="External"/><Relationship Id="rId1185" Type="http://schemas.openxmlformats.org/officeDocument/2006/relationships/hyperlink" Target="http://www.legislation.act.gov.au/a/2011-22" TargetMode="External"/><Relationship Id="rId1392" Type="http://schemas.openxmlformats.org/officeDocument/2006/relationships/hyperlink" Target="http://www.legislation.act.gov.au/a/2007-3" TargetMode="External"/><Relationship Id="rId208" Type="http://schemas.openxmlformats.org/officeDocument/2006/relationships/hyperlink" Target="http://www.legislation.act.gov.au/a/2020-46/" TargetMode="External"/><Relationship Id="rId415" Type="http://schemas.openxmlformats.org/officeDocument/2006/relationships/hyperlink" Target="http://www.legislation.act.gov.au/a/2016-52/default.asp" TargetMode="External"/><Relationship Id="rId622" Type="http://schemas.openxmlformats.org/officeDocument/2006/relationships/hyperlink" Target="http://www.legislation.act.gov.au/a/2005-44" TargetMode="External"/><Relationship Id="rId1045" Type="http://schemas.openxmlformats.org/officeDocument/2006/relationships/hyperlink" Target="http://www.legislation.act.gov.au/a/1995-51" TargetMode="External"/><Relationship Id="rId1252" Type="http://schemas.openxmlformats.org/officeDocument/2006/relationships/hyperlink" Target="http://www.legislation.act.gov.au/a/2011-1" TargetMode="External"/><Relationship Id="rId927" Type="http://schemas.openxmlformats.org/officeDocument/2006/relationships/hyperlink" Target="http://www.legislation.act.gov.au/a/2018-42/" TargetMode="External"/><Relationship Id="rId1112" Type="http://schemas.openxmlformats.org/officeDocument/2006/relationships/hyperlink" Target="http://www.legislation.act.gov.au/a/2018-10/default.asp" TargetMode="External"/><Relationship Id="rId1557" Type="http://schemas.openxmlformats.org/officeDocument/2006/relationships/hyperlink" Target="http://www.legislation.act.gov.au/a/2005-20" TargetMode="External"/><Relationship Id="rId56" Type="http://schemas.openxmlformats.org/officeDocument/2006/relationships/hyperlink" Target="http://www.legislation.act.gov.au/a/2001-14" TargetMode="External"/><Relationship Id="rId1417" Type="http://schemas.openxmlformats.org/officeDocument/2006/relationships/hyperlink" Target="http://www.legislation.act.gov.au/a/2011-1" TargetMode="External"/><Relationship Id="rId1624" Type="http://schemas.openxmlformats.org/officeDocument/2006/relationships/hyperlink" Target="http://www.legislation.act.gov.au/a/2021-12/" TargetMode="External"/><Relationship Id="rId272" Type="http://schemas.openxmlformats.org/officeDocument/2006/relationships/hyperlink" Target="http://www.legislation.act.gov.au/a/2001-44" TargetMode="External"/><Relationship Id="rId577" Type="http://schemas.openxmlformats.org/officeDocument/2006/relationships/hyperlink" Target="http://www.legislation.act.gov.au/a/1995-7" TargetMode="External"/><Relationship Id="rId132" Type="http://schemas.openxmlformats.org/officeDocument/2006/relationships/hyperlink" Target="http://www.legislation.act.gov.au/a/1994-38" TargetMode="External"/><Relationship Id="rId784" Type="http://schemas.openxmlformats.org/officeDocument/2006/relationships/hyperlink" Target="http://www.legislation.act.gov.au/a/2011-1" TargetMode="External"/><Relationship Id="rId991" Type="http://schemas.openxmlformats.org/officeDocument/2006/relationships/hyperlink" Target="http://www.legislation.act.gov.au/a/1995-51" TargetMode="External"/><Relationship Id="rId1067" Type="http://schemas.openxmlformats.org/officeDocument/2006/relationships/hyperlink" Target="http://www.legislation.act.gov.au/a/2016-52/default.asp" TargetMode="External"/><Relationship Id="rId437" Type="http://schemas.openxmlformats.org/officeDocument/2006/relationships/hyperlink" Target="http://www.legislation.act.gov.au/a/2016-52/default.asp" TargetMode="External"/><Relationship Id="rId644" Type="http://schemas.openxmlformats.org/officeDocument/2006/relationships/hyperlink" Target="http://www.legislation.act.gov.au/a/2011-21" TargetMode="External"/><Relationship Id="rId851" Type="http://schemas.openxmlformats.org/officeDocument/2006/relationships/hyperlink" Target="http://www.legislation.act.gov.au/a/2016-52/default.asp" TargetMode="External"/><Relationship Id="rId1274" Type="http://schemas.openxmlformats.org/officeDocument/2006/relationships/hyperlink" Target="http://www.legislation.act.gov.au/a/2012-26" TargetMode="External"/><Relationship Id="rId1481" Type="http://schemas.openxmlformats.org/officeDocument/2006/relationships/hyperlink" Target="http://www.legislation.act.gov.au/a/2007-3" TargetMode="External"/><Relationship Id="rId1579" Type="http://schemas.openxmlformats.org/officeDocument/2006/relationships/hyperlink" Target="http://www.legislation.act.gov.au/a/2009-28" TargetMode="External"/><Relationship Id="rId283" Type="http://schemas.openxmlformats.org/officeDocument/2006/relationships/hyperlink" Target="http://www.legislation.act.gov.au/a/2016-52/default.asp" TargetMode="External"/><Relationship Id="rId490" Type="http://schemas.openxmlformats.org/officeDocument/2006/relationships/hyperlink" Target="http://www.legislation.act.gov.au/a/2012-26" TargetMode="External"/><Relationship Id="rId504" Type="http://schemas.openxmlformats.org/officeDocument/2006/relationships/hyperlink" Target="http://www.legislation.act.gov.au/a/2012-26" TargetMode="External"/><Relationship Id="rId711" Type="http://schemas.openxmlformats.org/officeDocument/2006/relationships/hyperlink" Target="http://www.legislation.act.gov.au/a/2011-1" TargetMode="External"/><Relationship Id="rId949" Type="http://schemas.openxmlformats.org/officeDocument/2006/relationships/hyperlink" Target="http://www.legislation.act.gov.au/a/2011-1" TargetMode="External"/><Relationship Id="rId1134" Type="http://schemas.openxmlformats.org/officeDocument/2006/relationships/hyperlink" Target="http://www.legislation.act.gov.au/a/1996-33" TargetMode="External"/><Relationship Id="rId1341" Type="http://schemas.openxmlformats.org/officeDocument/2006/relationships/hyperlink" Target="http://www.legislation.act.gov.au/a/2007-3"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95-7" TargetMode="External"/><Relationship Id="rId350" Type="http://schemas.openxmlformats.org/officeDocument/2006/relationships/hyperlink" Target="http://www.legislation.act.gov.au/a/2009-49" TargetMode="External"/><Relationship Id="rId588" Type="http://schemas.openxmlformats.org/officeDocument/2006/relationships/hyperlink" Target="http://www.legislation.act.gov.au/a/2011-1" TargetMode="External"/><Relationship Id="rId795" Type="http://schemas.openxmlformats.org/officeDocument/2006/relationships/hyperlink" Target="http://www.legislation.act.gov.au/a/1995-51" TargetMode="External"/><Relationship Id="rId809" Type="http://schemas.openxmlformats.org/officeDocument/2006/relationships/hyperlink" Target="http://www.legislation.act.gov.au/a/2016-52/default.asp" TargetMode="External"/><Relationship Id="rId1201" Type="http://schemas.openxmlformats.org/officeDocument/2006/relationships/hyperlink" Target="http://www.legislation.act.gov.au/sl/2018-10/default.asp" TargetMode="External"/><Relationship Id="rId1439" Type="http://schemas.openxmlformats.org/officeDocument/2006/relationships/hyperlink" Target="http://www.legislation.act.gov.au/a/2007-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1-12/" TargetMode="External"/><Relationship Id="rId448" Type="http://schemas.openxmlformats.org/officeDocument/2006/relationships/hyperlink" Target="http://www.legislation.act.gov.au/a/2016-52/default.asp" TargetMode="External"/><Relationship Id="rId655" Type="http://schemas.openxmlformats.org/officeDocument/2006/relationships/hyperlink" Target="http://www.legislation.act.gov.au/a/1995-51" TargetMode="External"/><Relationship Id="rId862" Type="http://schemas.openxmlformats.org/officeDocument/2006/relationships/hyperlink" Target="http://www.legislation.act.gov.au/a/2016-52/default.asp" TargetMode="External"/><Relationship Id="rId1078" Type="http://schemas.openxmlformats.org/officeDocument/2006/relationships/hyperlink" Target="http://www.legislation.act.gov.au/a/2011-1" TargetMode="External"/><Relationship Id="rId1285" Type="http://schemas.openxmlformats.org/officeDocument/2006/relationships/hyperlink" Target="http://www.legislation.act.gov.au/a/2007-16" TargetMode="External"/><Relationship Id="rId1492" Type="http://schemas.openxmlformats.org/officeDocument/2006/relationships/hyperlink" Target="http://www.legislation.act.gov.au/a/2007-3" TargetMode="External"/><Relationship Id="rId1506" Type="http://schemas.openxmlformats.org/officeDocument/2006/relationships/hyperlink" Target="http://www.legislation.act.gov.au/a/2016-52/default.asp" TargetMode="External"/><Relationship Id="rId294" Type="http://schemas.openxmlformats.org/officeDocument/2006/relationships/hyperlink" Target="http://www.legislation.act.gov.au/a/2016-52/default.asp" TargetMode="External"/><Relationship Id="rId308" Type="http://schemas.openxmlformats.org/officeDocument/2006/relationships/hyperlink" Target="http://www.legislation.act.gov.au/a/2011-21" TargetMode="External"/><Relationship Id="rId515" Type="http://schemas.openxmlformats.org/officeDocument/2006/relationships/hyperlink" Target="http://www.legislation.act.gov.au/a/2016-52/default.asp" TargetMode="External"/><Relationship Id="rId722" Type="http://schemas.openxmlformats.org/officeDocument/2006/relationships/hyperlink" Target="http://www.legislation.act.gov.au/a/2011-1" TargetMode="External"/><Relationship Id="rId1145" Type="http://schemas.openxmlformats.org/officeDocument/2006/relationships/hyperlink" Target="http://www.legislation.act.gov.au/a/2003-62" TargetMode="External"/><Relationship Id="rId1352" Type="http://schemas.openxmlformats.org/officeDocument/2006/relationships/hyperlink" Target="http://www.legislation.act.gov.au/a/2007-3"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9-82" TargetMode="External"/><Relationship Id="rId361" Type="http://schemas.openxmlformats.org/officeDocument/2006/relationships/hyperlink" Target="http://www.legislation.act.gov.au/a/2011-21" TargetMode="External"/><Relationship Id="rId599" Type="http://schemas.openxmlformats.org/officeDocument/2006/relationships/hyperlink" Target="http://www.legislation.act.gov.au/a/2011-21" TargetMode="External"/><Relationship Id="rId1005" Type="http://schemas.openxmlformats.org/officeDocument/2006/relationships/hyperlink" Target="http://www.legislation.act.gov.au/a/2011-1" TargetMode="External"/><Relationship Id="rId1212" Type="http://schemas.openxmlformats.org/officeDocument/2006/relationships/hyperlink" Target="http://www.legislation.act.gov.au/a/2005-20" TargetMode="External"/><Relationship Id="rId459" Type="http://schemas.openxmlformats.org/officeDocument/2006/relationships/hyperlink" Target="http://www.legislation.act.gov.au/a/2016-52/default.asp" TargetMode="External"/><Relationship Id="rId666" Type="http://schemas.openxmlformats.org/officeDocument/2006/relationships/hyperlink" Target="http://www.legislation.act.gov.au/a/1999-55" TargetMode="External"/><Relationship Id="rId873" Type="http://schemas.openxmlformats.org/officeDocument/2006/relationships/hyperlink" Target="http://www.legislation.act.gov.au/a/2016-52/default.asp" TargetMode="External"/><Relationship Id="rId1089" Type="http://schemas.openxmlformats.org/officeDocument/2006/relationships/hyperlink" Target="http://www.legislation.act.gov.au/a/1994-108" TargetMode="External"/><Relationship Id="rId1296" Type="http://schemas.openxmlformats.org/officeDocument/2006/relationships/hyperlink" Target="http://www.legislation.act.gov.au/a/2016-52/default.asp" TargetMode="External"/><Relationship Id="rId1517" Type="http://schemas.openxmlformats.org/officeDocument/2006/relationships/hyperlink" Target="http://www.legislation.act.gov.au/a/1996-33" TargetMode="External"/><Relationship Id="rId16" Type="http://schemas.openxmlformats.org/officeDocument/2006/relationships/header" Target="header1.xml"/><Relationship Id="rId221" Type="http://schemas.openxmlformats.org/officeDocument/2006/relationships/hyperlink" Target="http://www.legislation.act.gov.au/a/1999-55" TargetMode="External"/><Relationship Id="rId319" Type="http://schemas.openxmlformats.org/officeDocument/2006/relationships/hyperlink" Target="http://www.legislation.act.gov.au/a/2016-52/default.asp" TargetMode="External"/><Relationship Id="rId526" Type="http://schemas.openxmlformats.org/officeDocument/2006/relationships/hyperlink" Target="http://www.legislation.act.gov.au/a/1995-51" TargetMode="External"/><Relationship Id="rId1156" Type="http://schemas.openxmlformats.org/officeDocument/2006/relationships/hyperlink" Target="http://www.legislation.act.gov.au/a/2001-44" TargetMode="External"/><Relationship Id="rId1363" Type="http://schemas.openxmlformats.org/officeDocument/2006/relationships/hyperlink" Target="http://www.legislation.act.gov.au/a/1995-51" TargetMode="External"/><Relationship Id="rId733" Type="http://schemas.openxmlformats.org/officeDocument/2006/relationships/hyperlink" Target="http://www.legislation.act.gov.au/a/1999-55" TargetMode="External"/><Relationship Id="rId940" Type="http://schemas.openxmlformats.org/officeDocument/2006/relationships/hyperlink" Target="http://www.legislation.act.gov.au/a/2016-52/default.asp" TargetMode="External"/><Relationship Id="rId1016" Type="http://schemas.openxmlformats.org/officeDocument/2006/relationships/hyperlink" Target="http://www.legislation.act.gov.au/a/2011-1" TargetMode="External"/><Relationship Id="rId1570" Type="http://schemas.openxmlformats.org/officeDocument/2006/relationships/hyperlink" Target="http://www.legislation.act.gov.au/a/2007-3" TargetMode="External"/><Relationship Id="rId165" Type="http://schemas.openxmlformats.org/officeDocument/2006/relationships/hyperlink" Target="http://www.legislation.act.gov.au/a/2003-56" TargetMode="External"/><Relationship Id="rId372" Type="http://schemas.openxmlformats.org/officeDocument/2006/relationships/hyperlink" Target="http://www.legislation.act.gov.au/a/2011-21" TargetMode="External"/><Relationship Id="rId677" Type="http://schemas.openxmlformats.org/officeDocument/2006/relationships/hyperlink" Target="http://www.legislation.act.gov.au/a/2011-1" TargetMode="External"/><Relationship Id="rId800" Type="http://schemas.openxmlformats.org/officeDocument/2006/relationships/hyperlink" Target="http://www.legislation.act.gov.au/a/1995-7" TargetMode="External"/><Relationship Id="rId1223" Type="http://schemas.openxmlformats.org/officeDocument/2006/relationships/hyperlink" Target="http://www.legislation.act.gov.au/a/2004-29" TargetMode="External"/><Relationship Id="rId1430" Type="http://schemas.openxmlformats.org/officeDocument/2006/relationships/hyperlink" Target="http://www.legislation.act.gov.au/a/2016-52/default.asp" TargetMode="External"/><Relationship Id="rId1528" Type="http://schemas.openxmlformats.org/officeDocument/2006/relationships/hyperlink" Target="http://www.legislation.act.gov.au/a/1999-55" TargetMode="External"/><Relationship Id="rId232" Type="http://schemas.openxmlformats.org/officeDocument/2006/relationships/hyperlink" Target="http://www.legislation.act.gov.au/a/1996-39" TargetMode="External"/><Relationship Id="rId884" Type="http://schemas.openxmlformats.org/officeDocument/2006/relationships/hyperlink" Target="http://www.legislation.act.gov.au/a/2011-1"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6-52/default.asp" TargetMode="External"/><Relationship Id="rId744" Type="http://schemas.openxmlformats.org/officeDocument/2006/relationships/hyperlink" Target="http://www.legislation.act.gov.au/a/2011-1" TargetMode="External"/><Relationship Id="rId951" Type="http://schemas.openxmlformats.org/officeDocument/2006/relationships/hyperlink" Target="http://www.legislation.act.gov.au/a/2011-1" TargetMode="External"/><Relationship Id="rId1167" Type="http://schemas.openxmlformats.org/officeDocument/2006/relationships/hyperlink" Target="http://www.legislation.act.gov.au/a/2004-28" TargetMode="External"/><Relationship Id="rId1374" Type="http://schemas.openxmlformats.org/officeDocument/2006/relationships/hyperlink" Target="http://www.legislation.act.gov.au/a/2007-3" TargetMode="External"/><Relationship Id="rId1581" Type="http://schemas.openxmlformats.org/officeDocument/2006/relationships/hyperlink" Target="http://www.legislation.act.gov.au/a/2009-49"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5-42" TargetMode="External"/><Relationship Id="rId383" Type="http://schemas.openxmlformats.org/officeDocument/2006/relationships/hyperlink" Target="http://www.legislation.act.gov.au/a/2016-52/default.asp" TargetMode="External"/><Relationship Id="rId590" Type="http://schemas.openxmlformats.org/officeDocument/2006/relationships/hyperlink" Target="http://www.legislation.act.gov.au/a/2016-52/default.asp" TargetMode="External"/><Relationship Id="rId604" Type="http://schemas.openxmlformats.org/officeDocument/2006/relationships/hyperlink" Target="http://www.legislation.act.gov.au/a/1995-51" TargetMode="External"/><Relationship Id="rId811" Type="http://schemas.openxmlformats.org/officeDocument/2006/relationships/hyperlink" Target="http://www.legislation.act.gov.au/a/1995-51" TargetMode="External"/><Relationship Id="rId1027" Type="http://schemas.openxmlformats.org/officeDocument/2006/relationships/hyperlink" Target="http://www.legislation.act.gov.au/a/1995-51" TargetMode="External"/><Relationship Id="rId1234" Type="http://schemas.openxmlformats.org/officeDocument/2006/relationships/hyperlink" Target="http://www.legislation.act.gov.au/a/2016-52/default.asp" TargetMode="External"/><Relationship Id="rId1441" Type="http://schemas.openxmlformats.org/officeDocument/2006/relationships/hyperlink" Target="http://www.legislation.act.gov.au/a/2007-3" TargetMode="External"/><Relationship Id="rId243" Type="http://schemas.openxmlformats.org/officeDocument/2006/relationships/hyperlink" Target="http://www.legislation.act.gov.au/a/2016-52/default.asp" TargetMode="External"/><Relationship Id="rId450" Type="http://schemas.openxmlformats.org/officeDocument/2006/relationships/hyperlink" Target="http://www.legislation.act.gov.au/a/2016-52/default.asp" TargetMode="External"/><Relationship Id="rId688" Type="http://schemas.openxmlformats.org/officeDocument/2006/relationships/hyperlink" Target="http://www.legislation.act.gov.au/a/1999-55" TargetMode="External"/><Relationship Id="rId895" Type="http://schemas.openxmlformats.org/officeDocument/2006/relationships/hyperlink" Target="http://www.legislation.act.gov.au/a/2019-36/default.asp" TargetMode="External"/><Relationship Id="rId909" Type="http://schemas.openxmlformats.org/officeDocument/2006/relationships/hyperlink" Target="http://www.legislation.act.gov.au/a/2016-52/default.asp" TargetMode="External"/><Relationship Id="rId1080" Type="http://schemas.openxmlformats.org/officeDocument/2006/relationships/hyperlink" Target="http://www.legislation.act.gov.au/a/2011-1" TargetMode="External"/><Relationship Id="rId1301" Type="http://schemas.openxmlformats.org/officeDocument/2006/relationships/hyperlink" Target="http://www.legislation.act.gov.au/a/2016-52/default.asp" TargetMode="External"/><Relationship Id="rId1539" Type="http://schemas.openxmlformats.org/officeDocument/2006/relationships/hyperlink" Target="http://www.legislation.act.gov.au/a/2001-57"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19-36/default.asp" TargetMode="External"/><Relationship Id="rId310" Type="http://schemas.openxmlformats.org/officeDocument/2006/relationships/hyperlink" Target="http://www.legislation.act.gov.au/a/2011-21" TargetMode="External"/><Relationship Id="rId548" Type="http://schemas.openxmlformats.org/officeDocument/2006/relationships/hyperlink" Target="http://www.legislation.act.gov.au/a/1995-7" TargetMode="External"/><Relationship Id="rId755" Type="http://schemas.openxmlformats.org/officeDocument/2006/relationships/hyperlink" Target="http://www.legislation.act.gov.au/a/2011-1" TargetMode="External"/><Relationship Id="rId962" Type="http://schemas.openxmlformats.org/officeDocument/2006/relationships/hyperlink" Target="http://www.legislation.act.gov.au/a/2011-1" TargetMode="External"/><Relationship Id="rId1178" Type="http://schemas.openxmlformats.org/officeDocument/2006/relationships/hyperlink" Target="http://www.legislation.act.gov.au/a/2004-28" TargetMode="External"/><Relationship Id="rId1385" Type="http://schemas.openxmlformats.org/officeDocument/2006/relationships/hyperlink" Target="http://www.legislation.act.gov.au/a/2011-1" TargetMode="External"/><Relationship Id="rId1592" Type="http://schemas.openxmlformats.org/officeDocument/2006/relationships/hyperlink" Target="http://www.legislation.act.gov.au/a/2012-26" TargetMode="External"/><Relationship Id="rId1606" Type="http://schemas.openxmlformats.org/officeDocument/2006/relationships/hyperlink" Target="http://www.legislation.act.gov.au/a/2015-50/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9-49" TargetMode="External"/><Relationship Id="rId394" Type="http://schemas.openxmlformats.org/officeDocument/2006/relationships/hyperlink" Target="http://www.legislation.act.gov.au/a/2005-44" TargetMode="External"/><Relationship Id="rId408" Type="http://schemas.openxmlformats.org/officeDocument/2006/relationships/hyperlink" Target="http://www.legislation.act.gov.au/a/2011-21" TargetMode="External"/><Relationship Id="rId615" Type="http://schemas.openxmlformats.org/officeDocument/2006/relationships/hyperlink" Target="http://www.legislation.act.gov.au/a/2016-52/default.asp" TargetMode="External"/><Relationship Id="rId822" Type="http://schemas.openxmlformats.org/officeDocument/2006/relationships/hyperlink" Target="http://www.legislation.act.gov.au/a/2016-52/default.asp" TargetMode="External"/><Relationship Id="rId1038" Type="http://schemas.openxmlformats.org/officeDocument/2006/relationships/hyperlink" Target="http://www.legislation.act.gov.au/a/1995-51" TargetMode="External"/><Relationship Id="rId1245" Type="http://schemas.openxmlformats.org/officeDocument/2006/relationships/hyperlink" Target="http://www.legislation.act.gov.au/a/2011-21" TargetMode="External"/><Relationship Id="rId1452" Type="http://schemas.openxmlformats.org/officeDocument/2006/relationships/hyperlink" Target="http://www.legislation.act.gov.au/a/2016-52/default.asp" TargetMode="External"/><Relationship Id="rId254" Type="http://schemas.openxmlformats.org/officeDocument/2006/relationships/hyperlink" Target="http://www.legislation.act.gov.au/a/2001-44" TargetMode="External"/><Relationship Id="rId699" Type="http://schemas.openxmlformats.org/officeDocument/2006/relationships/hyperlink" Target="http://www.legislation.act.gov.au/a/2011-1" TargetMode="External"/><Relationship Id="rId1091" Type="http://schemas.openxmlformats.org/officeDocument/2006/relationships/hyperlink" Target="http://www.legislation.act.gov.au/a/1995-51" TargetMode="External"/><Relationship Id="rId1105" Type="http://schemas.openxmlformats.org/officeDocument/2006/relationships/hyperlink" Target="http://www.legislation.act.gov.au/a/2016-52/default.asp" TargetMode="External"/><Relationship Id="rId1312" Type="http://schemas.openxmlformats.org/officeDocument/2006/relationships/hyperlink" Target="http://www.legislation.act.gov.au/a/2007-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jobs.act.gov.au" TargetMode="External"/><Relationship Id="rId461" Type="http://schemas.openxmlformats.org/officeDocument/2006/relationships/hyperlink" Target="http://www.legislation.act.gov.au/a/2016-52/default.asp" TargetMode="External"/><Relationship Id="rId559" Type="http://schemas.openxmlformats.org/officeDocument/2006/relationships/hyperlink" Target="http://www.legislation.act.gov.au/a/2016-52/default.asp" TargetMode="External"/><Relationship Id="rId766" Type="http://schemas.openxmlformats.org/officeDocument/2006/relationships/hyperlink" Target="http://www.legislation.act.gov.au/a/1995-51" TargetMode="External"/><Relationship Id="rId1189" Type="http://schemas.openxmlformats.org/officeDocument/2006/relationships/hyperlink" Target="http://www.legislation.act.gov.au/a/2011-22" TargetMode="External"/><Relationship Id="rId1396" Type="http://schemas.openxmlformats.org/officeDocument/2006/relationships/hyperlink" Target="http://www.legislation.act.gov.au/a/2007-3" TargetMode="External"/><Relationship Id="rId1617" Type="http://schemas.openxmlformats.org/officeDocument/2006/relationships/hyperlink" Target="http://www.legislation.act.gov.au/a/2018-42/" TargetMode="External"/><Relationship Id="rId198" Type="http://schemas.openxmlformats.org/officeDocument/2006/relationships/hyperlink" Target="http://www.legislation.act.gov.au/a/2013-41/default.asp" TargetMode="External"/><Relationship Id="rId321" Type="http://schemas.openxmlformats.org/officeDocument/2006/relationships/hyperlink" Target="http://www.legislation.act.gov.au/a/2016-52/default.asp" TargetMode="External"/><Relationship Id="rId419" Type="http://schemas.openxmlformats.org/officeDocument/2006/relationships/hyperlink" Target="http://www.legislation.act.gov.au/a/2016-52/default.asp" TargetMode="External"/><Relationship Id="rId626" Type="http://schemas.openxmlformats.org/officeDocument/2006/relationships/hyperlink" Target="http://www.legislation.act.gov.au/a/1995-51" TargetMode="External"/><Relationship Id="rId973" Type="http://schemas.openxmlformats.org/officeDocument/2006/relationships/hyperlink" Target="http://www.legislation.act.gov.au/a/2011-1" TargetMode="External"/><Relationship Id="rId1049" Type="http://schemas.openxmlformats.org/officeDocument/2006/relationships/hyperlink" Target="http://www.legislation.act.gov.au/a/2011-21" TargetMode="External"/><Relationship Id="rId1256" Type="http://schemas.openxmlformats.org/officeDocument/2006/relationships/hyperlink" Target="http://www.legislation.act.gov.au/a/2007-3" TargetMode="External"/><Relationship Id="rId833" Type="http://schemas.openxmlformats.org/officeDocument/2006/relationships/hyperlink" Target="http://www.legislation.act.gov.au/a/2016-52/default.asp" TargetMode="External"/><Relationship Id="rId1116" Type="http://schemas.openxmlformats.org/officeDocument/2006/relationships/hyperlink" Target="http://www.legislation.act.gov.au/a/1995-51" TargetMode="External"/><Relationship Id="rId1463" Type="http://schemas.openxmlformats.org/officeDocument/2006/relationships/hyperlink" Target="http://www.legislation.act.gov.au/a/2007-3" TargetMode="External"/><Relationship Id="rId265" Type="http://schemas.openxmlformats.org/officeDocument/2006/relationships/hyperlink" Target="http://www.legislation.act.gov.au/a/2016-52/default.asp" TargetMode="External"/><Relationship Id="rId472" Type="http://schemas.openxmlformats.org/officeDocument/2006/relationships/hyperlink" Target="http://www.legislation.act.gov.au/a/2011-1" TargetMode="External"/><Relationship Id="rId900" Type="http://schemas.openxmlformats.org/officeDocument/2006/relationships/hyperlink" Target="http://www.legislation.act.gov.au/a/2011-1" TargetMode="External"/><Relationship Id="rId1323" Type="http://schemas.openxmlformats.org/officeDocument/2006/relationships/hyperlink" Target="http://www.legislation.act.gov.au/a/2007-3" TargetMode="External"/><Relationship Id="rId1530" Type="http://schemas.openxmlformats.org/officeDocument/2006/relationships/hyperlink" Target="http://www.legislation.act.gov.au/a/1999-55" TargetMode="External"/><Relationship Id="rId1628" Type="http://schemas.openxmlformats.org/officeDocument/2006/relationships/header" Target="header13.xml"/><Relationship Id="rId125" Type="http://schemas.openxmlformats.org/officeDocument/2006/relationships/footer" Target="footer10.xml"/><Relationship Id="rId332" Type="http://schemas.openxmlformats.org/officeDocument/2006/relationships/hyperlink" Target="http://www.legislation.act.gov.au/a/2016-52/default.asp" TargetMode="External"/><Relationship Id="rId777" Type="http://schemas.openxmlformats.org/officeDocument/2006/relationships/hyperlink" Target="http://www.legislation.act.gov.au/a/2011-21" TargetMode="External"/><Relationship Id="rId984" Type="http://schemas.openxmlformats.org/officeDocument/2006/relationships/hyperlink" Target="http://www.legislation.act.gov.au/a/2011-1" TargetMode="External"/><Relationship Id="rId637" Type="http://schemas.openxmlformats.org/officeDocument/2006/relationships/hyperlink" Target="http://www.legislation.act.gov.au/a/2016-52/default.asp" TargetMode="External"/><Relationship Id="rId844" Type="http://schemas.openxmlformats.org/officeDocument/2006/relationships/hyperlink" Target="http://www.legislation.act.gov.au/a/1995-51" TargetMode="External"/><Relationship Id="rId1267" Type="http://schemas.openxmlformats.org/officeDocument/2006/relationships/hyperlink" Target="http://www.legislation.act.gov.au/a/2007-3" TargetMode="External"/><Relationship Id="rId1474" Type="http://schemas.openxmlformats.org/officeDocument/2006/relationships/hyperlink" Target="http://www.legislation.act.gov.au/a/2007-3" TargetMode="External"/><Relationship Id="rId276" Type="http://schemas.openxmlformats.org/officeDocument/2006/relationships/hyperlink" Target="http://www.legislation.act.gov.au/a/2007-3" TargetMode="External"/><Relationship Id="rId483" Type="http://schemas.openxmlformats.org/officeDocument/2006/relationships/hyperlink" Target="http://www.legislation.act.gov.au/a/2012-26" TargetMode="External"/><Relationship Id="rId690" Type="http://schemas.openxmlformats.org/officeDocument/2006/relationships/hyperlink" Target="http://www.legislation.act.gov.au/a/2016-52/default.asp" TargetMode="External"/><Relationship Id="rId704" Type="http://schemas.openxmlformats.org/officeDocument/2006/relationships/hyperlink" Target="http://www.legislation.act.gov.au/a/2011-21" TargetMode="External"/><Relationship Id="rId911" Type="http://schemas.openxmlformats.org/officeDocument/2006/relationships/hyperlink" Target="http://www.legislation.act.gov.au/a/2011-21" TargetMode="External"/><Relationship Id="rId1127" Type="http://schemas.openxmlformats.org/officeDocument/2006/relationships/hyperlink" Target="http://www.legislation.act.gov.au/a/2011-1" TargetMode="External"/><Relationship Id="rId1334" Type="http://schemas.openxmlformats.org/officeDocument/2006/relationships/hyperlink" Target="http://www.legislation.act.gov.au/a/2016-52/default.asp" TargetMode="External"/><Relationship Id="rId1541" Type="http://schemas.openxmlformats.org/officeDocument/2006/relationships/hyperlink" Target="http://www.legislation.act.gov.au/a/2002-11" TargetMode="External"/><Relationship Id="rId40" Type="http://schemas.openxmlformats.org/officeDocument/2006/relationships/hyperlink" Target="http://www.legislation.act.gov.au/a/2001-14" TargetMode="External"/><Relationship Id="rId136" Type="http://schemas.openxmlformats.org/officeDocument/2006/relationships/hyperlink" Target="http://www.comlaw.gov.au/Series/C2004A00818" TargetMode="External"/><Relationship Id="rId343" Type="http://schemas.openxmlformats.org/officeDocument/2006/relationships/hyperlink" Target="http://www.legislation.act.gov.au/a/2011-21" TargetMode="External"/><Relationship Id="rId550" Type="http://schemas.openxmlformats.org/officeDocument/2006/relationships/hyperlink" Target="http://www.legislation.act.gov.au/a/2011-21" TargetMode="External"/><Relationship Id="rId788" Type="http://schemas.openxmlformats.org/officeDocument/2006/relationships/hyperlink" Target="http://www.legislation.act.gov.au/a/2016-52/default.asp" TargetMode="External"/><Relationship Id="rId995" Type="http://schemas.openxmlformats.org/officeDocument/2006/relationships/hyperlink" Target="http://www.legislation.act.gov.au/a/2011-1" TargetMode="External"/><Relationship Id="rId1180" Type="http://schemas.openxmlformats.org/officeDocument/2006/relationships/hyperlink" Target="http://www.legislation.act.gov.au/a/2004-28" TargetMode="External"/><Relationship Id="rId1401" Type="http://schemas.openxmlformats.org/officeDocument/2006/relationships/hyperlink" Target="http://www.legislation.act.gov.au/a/2007-3" TargetMode="External"/><Relationship Id="rId1639" Type="http://schemas.openxmlformats.org/officeDocument/2006/relationships/header" Target="header18.xml"/><Relationship Id="rId203" Type="http://schemas.openxmlformats.org/officeDocument/2006/relationships/hyperlink" Target="http://www.legislation.act.gov.au/a/2017-4/default.asp" TargetMode="External"/><Relationship Id="rId648" Type="http://schemas.openxmlformats.org/officeDocument/2006/relationships/hyperlink" Target="http://www.legislation.act.gov.au/a/1995-51" TargetMode="External"/><Relationship Id="rId855" Type="http://schemas.openxmlformats.org/officeDocument/2006/relationships/hyperlink" Target="http://www.legislation.act.gov.au/a/1995-51" TargetMode="External"/><Relationship Id="rId1040" Type="http://schemas.openxmlformats.org/officeDocument/2006/relationships/hyperlink" Target="http://www.legislation.act.gov.au/a/2011-1" TargetMode="External"/><Relationship Id="rId1278" Type="http://schemas.openxmlformats.org/officeDocument/2006/relationships/hyperlink" Target="http://www.legislation.act.gov.au/a/2007-3" TargetMode="External"/><Relationship Id="rId1485" Type="http://schemas.openxmlformats.org/officeDocument/2006/relationships/hyperlink" Target="http://www.legislation.act.gov.au/a/2016-52/default.asp" TargetMode="External"/><Relationship Id="rId287" Type="http://schemas.openxmlformats.org/officeDocument/2006/relationships/hyperlink" Target="http://www.legislation.act.gov.au/a/2005-53" TargetMode="External"/><Relationship Id="rId410" Type="http://schemas.openxmlformats.org/officeDocument/2006/relationships/hyperlink" Target="http://www.legislation.act.gov.au/a/2016-52/default.asp" TargetMode="External"/><Relationship Id="rId494" Type="http://schemas.openxmlformats.org/officeDocument/2006/relationships/hyperlink" Target="http://www.legislation.act.gov.au/a/2012-26" TargetMode="External"/><Relationship Id="rId508" Type="http://schemas.openxmlformats.org/officeDocument/2006/relationships/hyperlink" Target="http://www.legislation.act.gov.au/a/2016-52/default.asp" TargetMode="External"/><Relationship Id="rId715" Type="http://schemas.openxmlformats.org/officeDocument/2006/relationships/hyperlink" Target="http://www.legislation.act.gov.au/a/2011-1" TargetMode="External"/><Relationship Id="rId922" Type="http://schemas.openxmlformats.org/officeDocument/2006/relationships/hyperlink" Target="http://www.legislation.act.gov.au/a/2016-52/default.asp" TargetMode="External"/><Relationship Id="rId1138" Type="http://schemas.openxmlformats.org/officeDocument/2006/relationships/hyperlink" Target="http://www.legislation.act.gov.au/a/2016-52/default.asp" TargetMode="External"/><Relationship Id="rId1345" Type="http://schemas.openxmlformats.org/officeDocument/2006/relationships/hyperlink" Target="http://www.legislation.act.gov.au/a/2016-52/default.asp" TargetMode="External"/><Relationship Id="rId1552" Type="http://schemas.openxmlformats.org/officeDocument/2006/relationships/hyperlink" Target="http://www.legislation.act.gov.au/a/2004-9" TargetMode="External"/><Relationship Id="rId147" Type="http://schemas.openxmlformats.org/officeDocument/2006/relationships/hyperlink" Target="http://www.legislation.act.gov.au/a/1996-26" TargetMode="External"/><Relationship Id="rId354" Type="http://schemas.openxmlformats.org/officeDocument/2006/relationships/hyperlink" Target="http://www.legislation.act.gov.au/a/2011-21" TargetMode="External"/><Relationship Id="rId799" Type="http://schemas.openxmlformats.org/officeDocument/2006/relationships/hyperlink" Target="http://www.legislation.act.gov.au/a/1996-33" TargetMode="External"/><Relationship Id="rId1191" Type="http://schemas.openxmlformats.org/officeDocument/2006/relationships/hyperlink" Target="http://www.legislation.act.gov.au/a/2011-22" TargetMode="External"/><Relationship Id="rId1205" Type="http://schemas.openxmlformats.org/officeDocument/2006/relationships/hyperlink" Target="http://www.legislation.act.gov.au/a/2016-52/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6-52/default.asp" TargetMode="External"/><Relationship Id="rId659" Type="http://schemas.openxmlformats.org/officeDocument/2006/relationships/hyperlink" Target="http://www.legislation.act.gov.au/a/2016-52/default.asp" TargetMode="External"/><Relationship Id="rId866" Type="http://schemas.openxmlformats.org/officeDocument/2006/relationships/hyperlink" Target="http://www.legislation.act.gov.au/a/1995-51" TargetMode="External"/><Relationship Id="rId1289" Type="http://schemas.openxmlformats.org/officeDocument/2006/relationships/hyperlink" Target="http://www.legislation.act.gov.au/a/2007-3" TargetMode="External"/><Relationship Id="rId1412" Type="http://schemas.openxmlformats.org/officeDocument/2006/relationships/hyperlink" Target="http://www.legislation.act.gov.au/a/2007-3" TargetMode="External"/><Relationship Id="rId1496" Type="http://schemas.openxmlformats.org/officeDocument/2006/relationships/hyperlink" Target="http://www.legislation.act.gov.au/a/2007-3" TargetMode="External"/><Relationship Id="rId214" Type="http://schemas.openxmlformats.org/officeDocument/2006/relationships/hyperlink" Target="http://www.legislation.act.gov.au/a/2018-42/" TargetMode="External"/><Relationship Id="rId298" Type="http://schemas.openxmlformats.org/officeDocument/2006/relationships/hyperlink" Target="http://www.legislation.act.gov.au/a/2011-21" TargetMode="External"/><Relationship Id="rId421" Type="http://schemas.openxmlformats.org/officeDocument/2006/relationships/hyperlink" Target="http://www.legislation.act.gov.au/a/2011-21" TargetMode="External"/><Relationship Id="rId519" Type="http://schemas.openxmlformats.org/officeDocument/2006/relationships/hyperlink" Target="http://www.legislation.act.gov.au/a/2011-21" TargetMode="External"/><Relationship Id="rId1051" Type="http://schemas.openxmlformats.org/officeDocument/2006/relationships/hyperlink" Target="http://www.legislation.act.gov.au/a/2011-21" TargetMode="External"/><Relationship Id="rId1149" Type="http://schemas.openxmlformats.org/officeDocument/2006/relationships/hyperlink" Target="http://www.legislation.act.gov.au/a/2011-1" TargetMode="External"/><Relationship Id="rId1356" Type="http://schemas.openxmlformats.org/officeDocument/2006/relationships/hyperlink" Target="http://www.legislation.act.gov.au/a/2016-52/default.asp" TargetMode="External"/><Relationship Id="rId158" Type="http://schemas.openxmlformats.org/officeDocument/2006/relationships/hyperlink" Target="http://www.legislation.act.gov.au/a/2001-57" TargetMode="External"/><Relationship Id="rId726" Type="http://schemas.openxmlformats.org/officeDocument/2006/relationships/hyperlink" Target="http://www.legislation.act.gov.au/a/2011-21" TargetMode="External"/><Relationship Id="rId933" Type="http://schemas.openxmlformats.org/officeDocument/2006/relationships/hyperlink" Target="http://www.legislation.act.gov.au/a/2016-52/default.asp" TargetMode="External"/><Relationship Id="rId1009" Type="http://schemas.openxmlformats.org/officeDocument/2006/relationships/hyperlink" Target="http://www.legislation.act.gov.au/a/2011-1" TargetMode="External"/><Relationship Id="rId1563" Type="http://schemas.openxmlformats.org/officeDocument/2006/relationships/hyperlink" Target="http://www.legislation.act.gov.au/a/2005-44" TargetMode="External"/><Relationship Id="rId62" Type="http://schemas.openxmlformats.org/officeDocument/2006/relationships/hyperlink" Target="http://www.legislation.act.gov.au/a/1989-19" TargetMode="External"/><Relationship Id="rId365" Type="http://schemas.openxmlformats.org/officeDocument/2006/relationships/hyperlink" Target="http://www.legislation.act.gov.au/a/2016-52/default.asp" TargetMode="External"/><Relationship Id="rId572" Type="http://schemas.openxmlformats.org/officeDocument/2006/relationships/hyperlink" Target="http://www.legislation.act.gov.au/a/2004-28" TargetMode="External"/><Relationship Id="rId1216" Type="http://schemas.openxmlformats.org/officeDocument/2006/relationships/hyperlink" Target="http://www.legislation.act.gov.au/a/1998-54" TargetMode="External"/><Relationship Id="rId1423" Type="http://schemas.openxmlformats.org/officeDocument/2006/relationships/hyperlink" Target="http://www.legislation.act.gov.au/a/2011-21" TargetMode="External"/><Relationship Id="rId1630" Type="http://schemas.openxmlformats.org/officeDocument/2006/relationships/footer" Target="footer15.xml"/><Relationship Id="rId225" Type="http://schemas.openxmlformats.org/officeDocument/2006/relationships/hyperlink" Target="http://www.legislation.act.gov.au/a/1999-55" TargetMode="External"/><Relationship Id="rId432" Type="http://schemas.openxmlformats.org/officeDocument/2006/relationships/hyperlink" Target="http://www.legislation.act.gov.au/a/2011-21" TargetMode="External"/><Relationship Id="rId877" Type="http://schemas.openxmlformats.org/officeDocument/2006/relationships/hyperlink" Target="http://www.legislation.act.gov.au/a/2011-1" TargetMode="External"/><Relationship Id="rId1062" Type="http://schemas.openxmlformats.org/officeDocument/2006/relationships/hyperlink" Target="http://www.legislation.act.gov.au/a/2011-1" TargetMode="External"/><Relationship Id="rId737" Type="http://schemas.openxmlformats.org/officeDocument/2006/relationships/hyperlink" Target="http://www.legislation.act.gov.au/a/2016-52/default.asp" TargetMode="External"/><Relationship Id="rId944" Type="http://schemas.openxmlformats.org/officeDocument/2006/relationships/hyperlink" Target="http://www.legislation.act.gov.au/a/2018-42/" TargetMode="External"/><Relationship Id="rId1367" Type="http://schemas.openxmlformats.org/officeDocument/2006/relationships/hyperlink" Target="http://www.legislation.act.gov.au/a/2007-3" TargetMode="External"/><Relationship Id="rId1574" Type="http://schemas.openxmlformats.org/officeDocument/2006/relationships/hyperlink" Target="http://www.legislation.act.gov.au/a/2007-31" TargetMode="External"/><Relationship Id="rId73" Type="http://schemas.openxmlformats.org/officeDocument/2006/relationships/hyperlink" Target="http://www.comlaw.gov.au/Series/C2004A01462" TargetMode="External"/><Relationship Id="rId169" Type="http://schemas.openxmlformats.org/officeDocument/2006/relationships/hyperlink" Target="http://www.legislation.act.gov.au/a/2004-28" TargetMode="External"/><Relationship Id="rId376" Type="http://schemas.openxmlformats.org/officeDocument/2006/relationships/hyperlink" Target="http://www.legislation.act.gov.au/a/2016-52/default.asp" TargetMode="External"/><Relationship Id="rId583" Type="http://schemas.openxmlformats.org/officeDocument/2006/relationships/hyperlink" Target="http://www.legislation.act.gov.au/a/1995-51" TargetMode="External"/><Relationship Id="rId790" Type="http://schemas.openxmlformats.org/officeDocument/2006/relationships/hyperlink" Target="http://www.legislation.act.gov.au/a/2016-52/default.asp" TargetMode="External"/><Relationship Id="rId804" Type="http://schemas.openxmlformats.org/officeDocument/2006/relationships/hyperlink" Target="http://www.legislation.act.gov.au/a/2011-1" TargetMode="External"/><Relationship Id="rId1227" Type="http://schemas.openxmlformats.org/officeDocument/2006/relationships/hyperlink" Target="http://www.legislation.act.gov.au/a/2007-3" TargetMode="External"/><Relationship Id="rId1434" Type="http://schemas.openxmlformats.org/officeDocument/2006/relationships/hyperlink" Target="http://www.legislation.act.gov.au/a/2016-52/default.asp" TargetMode="External"/><Relationship Id="rId1641"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http://www.legislation.act.gov.au/a/2015-50" TargetMode="External"/><Relationship Id="rId443" Type="http://schemas.openxmlformats.org/officeDocument/2006/relationships/hyperlink" Target="http://www.legislation.act.gov.au/a/2016-52/default.asp" TargetMode="External"/><Relationship Id="rId650" Type="http://schemas.openxmlformats.org/officeDocument/2006/relationships/hyperlink" Target="http://www.legislation.act.gov.au/a/2005-44" TargetMode="External"/><Relationship Id="rId888" Type="http://schemas.openxmlformats.org/officeDocument/2006/relationships/hyperlink" Target="http://www.legislation.act.gov.au/a/2011-21" TargetMode="External"/><Relationship Id="rId1073" Type="http://schemas.openxmlformats.org/officeDocument/2006/relationships/hyperlink" Target="http://www.legislation.act.gov.au/a/2011-1" TargetMode="External"/><Relationship Id="rId1280" Type="http://schemas.openxmlformats.org/officeDocument/2006/relationships/hyperlink" Target="http://www.legislation.act.gov.au/a/2007-3" TargetMode="External"/><Relationship Id="rId1501" Type="http://schemas.openxmlformats.org/officeDocument/2006/relationships/hyperlink" Target="http://www.legislation.act.gov.au/a/2007-3" TargetMode="External"/><Relationship Id="rId303" Type="http://schemas.openxmlformats.org/officeDocument/2006/relationships/hyperlink" Target="http://www.legislation.act.gov.au/a/2016-52/default.asp" TargetMode="External"/><Relationship Id="rId748" Type="http://schemas.openxmlformats.org/officeDocument/2006/relationships/hyperlink" Target="http://www.legislation.act.gov.au/a/2011-1" TargetMode="External"/><Relationship Id="rId955" Type="http://schemas.openxmlformats.org/officeDocument/2006/relationships/hyperlink" Target="http://www.legislation.act.gov.au/a/2011-1" TargetMode="External"/><Relationship Id="rId1140" Type="http://schemas.openxmlformats.org/officeDocument/2006/relationships/hyperlink" Target="http://www.legislation.act.gov.au/a/2001-44" TargetMode="External"/><Relationship Id="rId1378" Type="http://schemas.openxmlformats.org/officeDocument/2006/relationships/hyperlink" Target="http://www.legislation.act.gov.au/a/2011-1" TargetMode="External"/><Relationship Id="rId1585" Type="http://schemas.openxmlformats.org/officeDocument/2006/relationships/hyperlink" Target="http://www.legislation.act.gov.au/a/2011-21"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6-52/default.asp" TargetMode="External"/><Relationship Id="rId510" Type="http://schemas.openxmlformats.org/officeDocument/2006/relationships/hyperlink" Target="http://www.legislation.act.gov.au/a/1996-24" TargetMode="External"/><Relationship Id="rId594" Type="http://schemas.openxmlformats.org/officeDocument/2006/relationships/hyperlink" Target="http://www.legislation.act.gov.au/a/2016-52/default.asp" TargetMode="External"/><Relationship Id="rId608" Type="http://schemas.openxmlformats.org/officeDocument/2006/relationships/hyperlink" Target="http://www.legislation.act.gov.au/a/2005-44" TargetMode="External"/><Relationship Id="rId815" Type="http://schemas.openxmlformats.org/officeDocument/2006/relationships/hyperlink" Target="http://www.legislation.act.gov.au/a/2011-21" TargetMode="External"/><Relationship Id="rId1238" Type="http://schemas.openxmlformats.org/officeDocument/2006/relationships/hyperlink" Target="http://www.legislation.act.gov.au/a/2016-52/default.asp" TargetMode="External"/><Relationship Id="rId1445" Type="http://schemas.openxmlformats.org/officeDocument/2006/relationships/hyperlink" Target="http://www.legislation.act.gov.au/a/2007-3" TargetMode="External"/><Relationship Id="rId247" Type="http://schemas.openxmlformats.org/officeDocument/2006/relationships/hyperlink" Target="http://www.legislation.act.gov.au/a/2011-21" TargetMode="External"/><Relationship Id="rId899" Type="http://schemas.openxmlformats.org/officeDocument/2006/relationships/hyperlink" Target="http://www.legislation.act.gov.au/a/2016-52/default.asp" TargetMode="External"/><Relationship Id="rId1000" Type="http://schemas.openxmlformats.org/officeDocument/2006/relationships/hyperlink" Target="http://www.legislation.act.gov.au/a/2011-1" TargetMode="External"/><Relationship Id="rId1084" Type="http://schemas.openxmlformats.org/officeDocument/2006/relationships/hyperlink" Target="http://www.legislation.act.gov.au/a/2011-1" TargetMode="External"/><Relationship Id="rId1305" Type="http://schemas.openxmlformats.org/officeDocument/2006/relationships/hyperlink" Target="http://www.legislation.act.gov.au/a/2007-3"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6-52/default.asp" TargetMode="External"/><Relationship Id="rId661" Type="http://schemas.openxmlformats.org/officeDocument/2006/relationships/hyperlink" Target="http://www.legislation.act.gov.au/a/2016-52/default.asp" TargetMode="External"/><Relationship Id="rId759" Type="http://schemas.openxmlformats.org/officeDocument/2006/relationships/hyperlink" Target="http://www.legislation.act.gov.au/a/2011-1" TargetMode="External"/><Relationship Id="rId966" Type="http://schemas.openxmlformats.org/officeDocument/2006/relationships/hyperlink" Target="http://www.legislation.act.gov.au/a/2011-1" TargetMode="External"/><Relationship Id="rId1291" Type="http://schemas.openxmlformats.org/officeDocument/2006/relationships/hyperlink" Target="http://www.legislation.act.gov.au/a/2012-26" TargetMode="External"/><Relationship Id="rId1389" Type="http://schemas.openxmlformats.org/officeDocument/2006/relationships/hyperlink" Target="http://www.legislation.act.gov.au/a/2007-3" TargetMode="External"/><Relationship Id="rId1512" Type="http://schemas.openxmlformats.org/officeDocument/2006/relationships/hyperlink" Target="http://www.legislation.act.gov.au/a/1995-7" TargetMode="External"/><Relationship Id="rId1596" Type="http://schemas.openxmlformats.org/officeDocument/2006/relationships/hyperlink" Target="http://www.legislation.act.gov.au/a/2011-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1-21" TargetMode="External"/><Relationship Id="rId398" Type="http://schemas.openxmlformats.org/officeDocument/2006/relationships/hyperlink" Target="http://www.legislation.act.gov.au/a/2016-52/default.asp" TargetMode="External"/><Relationship Id="rId521" Type="http://schemas.openxmlformats.org/officeDocument/2006/relationships/hyperlink" Target="http://www.legislation.act.gov.au/a/2009-49" TargetMode="External"/><Relationship Id="rId619" Type="http://schemas.openxmlformats.org/officeDocument/2006/relationships/hyperlink" Target="http://www.legislation.act.gov.au/a/1995-51" TargetMode="External"/><Relationship Id="rId1151" Type="http://schemas.openxmlformats.org/officeDocument/2006/relationships/hyperlink" Target="http://www.legislation.act.gov.au/a/2003-62" TargetMode="External"/><Relationship Id="rId1249" Type="http://schemas.openxmlformats.org/officeDocument/2006/relationships/hyperlink" Target="http://www.legislation.act.gov.au/a/2007-3"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2-30" TargetMode="External"/><Relationship Id="rId826" Type="http://schemas.openxmlformats.org/officeDocument/2006/relationships/hyperlink" Target="http://www.legislation.act.gov.au/a/2011-21" TargetMode="External"/><Relationship Id="rId1011" Type="http://schemas.openxmlformats.org/officeDocument/2006/relationships/hyperlink" Target="http://www.legislation.act.gov.au/a/2011-1" TargetMode="External"/><Relationship Id="rId1109" Type="http://schemas.openxmlformats.org/officeDocument/2006/relationships/hyperlink" Target="http://www.legislation.act.gov.au/a/2016-52/default.asp" TargetMode="External"/><Relationship Id="rId1456" Type="http://schemas.openxmlformats.org/officeDocument/2006/relationships/hyperlink" Target="http://www.legislation.act.gov.au/a/2016-52/default.asp" TargetMode="External"/><Relationship Id="rId258" Type="http://schemas.openxmlformats.org/officeDocument/2006/relationships/hyperlink" Target="http://www.legislation.act.gov.au/a/1999-55" TargetMode="External"/><Relationship Id="rId465" Type="http://schemas.openxmlformats.org/officeDocument/2006/relationships/hyperlink" Target="http://www.legislation.act.gov.au/a/2016-52/default.asp" TargetMode="External"/><Relationship Id="rId672" Type="http://schemas.openxmlformats.org/officeDocument/2006/relationships/hyperlink" Target="http://www.legislation.act.gov.au/a/2016-52/default.asp" TargetMode="External"/><Relationship Id="rId1095" Type="http://schemas.openxmlformats.org/officeDocument/2006/relationships/hyperlink" Target="http://www.legislation.act.gov.au/a/1995-51" TargetMode="External"/><Relationship Id="rId1316" Type="http://schemas.openxmlformats.org/officeDocument/2006/relationships/hyperlink" Target="http://www.legislation.act.gov.au/a/2016-52/default.asp" TargetMode="External"/><Relationship Id="rId1523" Type="http://schemas.openxmlformats.org/officeDocument/2006/relationships/hyperlink" Target="http://www.legislation.act.gov.au/a/1996-39" TargetMode="External"/><Relationship Id="rId22" Type="http://schemas.openxmlformats.org/officeDocument/2006/relationships/header" Target="header4.xml"/><Relationship Id="rId118" Type="http://schemas.openxmlformats.org/officeDocument/2006/relationships/header" Target="header6.xml"/><Relationship Id="rId325" Type="http://schemas.openxmlformats.org/officeDocument/2006/relationships/hyperlink" Target="http://www.legislation.act.gov.au/a/2016-52/default.asp" TargetMode="External"/><Relationship Id="rId532" Type="http://schemas.openxmlformats.org/officeDocument/2006/relationships/hyperlink" Target="http://www.legislation.act.gov.au/a/2016-52/default.asp" TargetMode="External"/><Relationship Id="rId977" Type="http://schemas.openxmlformats.org/officeDocument/2006/relationships/hyperlink" Target="http://www.legislation.act.gov.au/a/2011-1" TargetMode="External"/><Relationship Id="rId1162" Type="http://schemas.openxmlformats.org/officeDocument/2006/relationships/hyperlink" Target="http://www.legislation.act.gov.au/a/2003-62" TargetMode="External"/><Relationship Id="rId171" Type="http://schemas.openxmlformats.org/officeDocument/2006/relationships/hyperlink" Target="http://www.legislation.act.gov.au/a/2004-29" TargetMode="External"/><Relationship Id="rId837" Type="http://schemas.openxmlformats.org/officeDocument/2006/relationships/hyperlink" Target="http://www.legislation.act.gov.au/a/2016-52/default.asp" TargetMode="External"/><Relationship Id="rId1022" Type="http://schemas.openxmlformats.org/officeDocument/2006/relationships/hyperlink" Target="http://www.legislation.act.gov.au/a/2011-1" TargetMode="External"/><Relationship Id="rId1467" Type="http://schemas.openxmlformats.org/officeDocument/2006/relationships/hyperlink" Target="http://www.legislation.act.gov.au/a/2011-1" TargetMode="External"/><Relationship Id="rId269" Type="http://schemas.openxmlformats.org/officeDocument/2006/relationships/hyperlink" Target="http://www.legislation.act.gov.au/a/2016-52/default.asp" TargetMode="External"/><Relationship Id="rId476" Type="http://schemas.openxmlformats.org/officeDocument/2006/relationships/hyperlink" Target="http://www.legislation.act.gov.au/a/2011-21" TargetMode="External"/><Relationship Id="rId683" Type="http://schemas.openxmlformats.org/officeDocument/2006/relationships/hyperlink" Target="http://www.legislation.act.gov.au/a/2016-52/default.asp" TargetMode="External"/><Relationship Id="rId890" Type="http://schemas.openxmlformats.org/officeDocument/2006/relationships/hyperlink" Target="http://www.legislation.act.gov.au/a/2011-1" TargetMode="External"/><Relationship Id="rId904" Type="http://schemas.openxmlformats.org/officeDocument/2006/relationships/hyperlink" Target="http://www.legislation.act.gov.au/a/2020-46/" TargetMode="External"/><Relationship Id="rId1327" Type="http://schemas.openxmlformats.org/officeDocument/2006/relationships/hyperlink" Target="http://www.legislation.act.gov.au/a/2007-3" TargetMode="External"/><Relationship Id="rId1534" Type="http://schemas.openxmlformats.org/officeDocument/2006/relationships/hyperlink" Target="http://www.legislation.act.gov.au/a/2000-77"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4-38" TargetMode="External"/><Relationship Id="rId336" Type="http://schemas.openxmlformats.org/officeDocument/2006/relationships/hyperlink" Target="http://www.legislation.act.gov.au/a/2011-21" TargetMode="External"/><Relationship Id="rId543" Type="http://schemas.openxmlformats.org/officeDocument/2006/relationships/hyperlink" Target="http://www.legislation.act.gov.au/a/2011-52" TargetMode="External"/><Relationship Id="rId988" Type="http://schemas.openxmlformats.org/officeDocument/2006/relationships/hyperlink" Target="http://www.legislation.act.gov.au/a/1995-51" TargetMode="External"/><Relationship Id="rId1173" Type="http://schemas.openxmlformats.org/officeDocument/2006/relationships/hyperlink" Target="http://www.legislation.act.gov.au/a/2004-28" TargetMode="External"/><Relationship Id="rId1380" Type="http://schemas.openxmlformats.org/officeDocument/2006/relationships/hyperlink" Target="http://www.legislation.act.gov.au/a/2016-52/default.asp" TargetMode="External"/><Relationship Id="rId1601" Type="http://schemas.openxmlformats.org/officeDocument/2006/relationships/hyperlink" Target="http://www.legislation.act.gov.au/a/2013-41/default.asp" TargetMode="External"/><Relationship Id="rId182" Type="http://schemas.openxmlformats.org/officeDocument/2006/relationships/hyperlink" Target="http://www.legislation.act.gov.au/a/2007-31" TargetMode="External"/><Relationship Id="rId403" Type="http://schemas.openxmlformats.org/officeDocument/2006/relationships/hyperlink" Target="http://www.legislation.act.gov.au/a/2016-52/default.asp" TargetMode="External"/><Relationship Id="rId750" Type="http://schemas.openxmlformats.org/officeDocument/2006/relationships/hyperlink" Target="http://www.legislation.act.gov.au/a/2011-1" TargetMode="External"/><Relationship Id="rId848" Type="http://schemas.openxmlformats.org/officeDocument/2006/relationships/hyperlink" Target="http://www.legislation.act.gov.au/a/1995-51" TargetMode="External"/><Relationship Id="rId1033" Type="http://schemas.openxmlformats.org/officeDocument/2006/relationships/hyperlink" Target="http://www.legislation.act.gov.au/a/1995-51" TargetMode="External"/><Relationship Id="rId1478" Type="http://schemas.openxmlformats.org/officeDocument/2006/relationships/hyperlink" Target="http://www.legislation.act.gov.au/a/2012-26" TargetMode="External"/><Relationship Id="rId487" Type="http://schemas.openxmlformats.org/officeDocument/2006/relationships/hyperlink" Target="http://www.legislation.act.gov.au/a/2012-26" TargetMode="External"/><Relationship Id="rId610" Type="http://schemas.openxmlformats.org/officeDocument/2006/relationships/hyperlink" Target="http://www.legislation.act.gov.au/a/2016-52/default.asp" TargetMode="External"/><Relationship Id="rId694" Type="http://schemas.openxmlformats.org/officeDocument/2006/relationships/hyperlink" Target="http://www.legislation.act.gov.au/a/1995-51" TargetMode="External"/><Relationship Id="rId708" Type="http://schemas.openxmlformats.org/officeDocument/2006/relationships/hyperlink" Target="http://www.legislation.act.gov.au/a/2016-52/default.asp" TargetMode="External"/><Relationship Id="rId915" Type="http://schemas.openxmlformats.org/officeDocument/2006/relationships/hyperlink" Target="http://www.legislation.act.gov.au/a/1995-51" TargetMode="External"/><Relationship Id="rId1240" Type="http://schemas.openxmlformats.org/officeDocument/2006/relationships/hyperlink" Target="http://www.legislation.act.gov.au/a/2016-52/default.asp" TargetMode="External"/><Relationship Id="rId1338" Type="http://schemas.openxmlformats.org/officeDocument/2006/relationships/hyperlink" Target="http://www.legislation.act.gov.au/a/2016-52/default.asp" TargetMode="External"/><Relationship Id="rId1545" Type="http://schemas.openxmlformats.org/officeDocument/2006/relationships/hyperlink" Target="http://www.legislation.act.gov.au/a/2003-30" TargetMode="External"/><Relationship Id="rId347" Type="http://schemas.openxmlformats.org/officeDocument/2006/relationships/hyperlink" Target="http://www.legislation.act.gov.au/a/2005-44" TargetMode="External"/><Relationship Id="rId999" Type="http://schemas.openxmlformats.org/officeDocument/2006/relationships/hyperlink" Target="http://www.legislation.act.gov.au/a/1995-51" TargetMode="External"/><Relationship Id="rId1100" Type="http://schemas.openxmlformats.org/officeDocument/2006/relationships/hyperlink" Target="http://www.legislation.act.gov.au/a/2016-52/default.asp" TargetMode="External"/><Relationship Id="rId1184" Type="http://schemas.openxmlformats.org/officeDocument/2006/relationships/hyperlink" Target="http://www.legislation.act.gov.au/a/2005-44" TargetMode="External"/><Relationship Id="rId1405" Type="http://schemas.openxmlformats.org/officeDocument/2006/relationships/hyperlink" Target="http://www.legislation.act.gov.au/a/2007-3"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05-44" TargetMode="External"/><Relationship Id="rId761" Type="http://schemas.openxmlformats.org/officeDocument/2006/relationships/hyperlink" Target="http://www.legislation.act.gov.au/a/2011-1" TargetMode="External"/><Relationship Id="rId859" Type="http://schemas.openxmlformats.org/officeDocument/2006/relationships/hyperlink" Target="http://www.legislation.act.gov.au/a/1995-51" TargetMode="External"/><Relationship Id="rId1391" Type="http://schemas.openxmlformats.org/officeDocument/2006/relationships/hyperlink" Target="http://www.legislation.act.gov.au/a/2005-42" TargetMode="External"/><Relationship Id="rId1489" Type="http://schemas.openxmlformats.org/officeDocument/2006/relationships/hyperlink" Target="http://www.legislation.act.gov.au/a/2018-42/" TargetMode="External"/><Relationship Id="rId1612" Type="http://schemas.openxmlformats.org/officeDocument/2006/relationships/hyperlink" Target="http://www.legislation.act.gov.au/a/2018-10/default.asp" TargetMode="External"/><Relationship Id="rId193" Type="http://schemas.openxmlformats.org/officeDocument/2006/relationships/hyperlink" Target="http://www.legislation.act.gov.au/a/2011-44" TargetMode="External"/><Relationship Id="rId207" Type="http://schemas.openxmlformats.org/officeDocument/2006/relationships/hyperlink" Target="http://www.legislation.act.gov.au/a/2019-36/default.asp" TargetMode="External"/><Relationship Id="rId414" Type="http://schemas.openxmlformats.org/officeDocument/2006/relationships/hyperlink" Target="http://www.legislation.act.gov.au/a/2011-21" TargetMode="External"/><Relationship Id="rId498" Type="http://schemas.openxmlformats.org/officeDocument/2006/relationships/hyperlink" Target="http://www.legislation.act.gov.au/a/2007-3" TargetMode="External"/><Relationship Id="rId621" Type="http://schemas.openxmlformats.org/officeDocument/2006/relationships/hyperlink" Target="http://www.legislation.act.gov.au/a/2016-52/default.asp" TargetMode="External"/><Relationship Id="rId1044" Type="http://schemas.openxmlformats.org/officeDocument/2006/relationships/hyperlink" Target="http://www.legislation.act.gov.au/a/2011-1" TargetMode="External"/><Relationship Id="rId1251" Type="http://schemas.openxmlformats.org/officeDocument/2006/relationships/hyperlink" Target="http://www.legislation.act.gov.au/a/2016-52/default.asp" TargetMode="External"/><Relationship Id="rId1349" Type="http://schemas.openxmlformats.org/officeDocument/2006/relationships/hyperlink" Target="http://www.legislation.act.gov.au/a/2007-3" TargetMode="External"/><Relationship Id="rId260" Type="http://schemas.openxmlformats.org/officeDocument/2006/relationships/hyperlink" Target="http://www.legislation.act.gov.au/a/2009-49" TargetMode="External"/><Relationship Id="rId719" Type="http://schemas.openxmlformats.org/officeDocument/2006/relationships/hyperlink" Target="http://www.legislation.act.gov.au/a/2011-1" TargetMode="External"/><Relationship Id="rId926" Type="http://schemas.openxmlformats.org/officeDocument/2006/relationships/hyperlink" Target="http://www.legislation.act.gov.au/a/2016-52/default.asp" TargetMode="External"/><Relationship Id="rId1111" Type="http://schemas.openxmlformats.org/officeDocument/2006/relationships/hyperlink" Target="http://www.legislation.act.gov.au/a/2016-52/default.asp" TargetMode="External"/><Relationship Id="rId1556" Type="http://schemas.openxmlformats.org/officeDocument/2006/relationships/hyperlink" Target="http://www.legislation.act.gov.au/a/2004-29" TargetMode="External"/><Relationship Id="rId55" Type="http://schemas.openxmlformats.org/officeDocument/2006/relationships/hyperlink" Target="http://www.legislation.act.gov.au/a/2001-14" TargetMode="External"/><Relationship Id="rId120" Type="http://schemas.openxmlformats.org/officeDocument/2006/relationships/footer" Target="footer7.xml"/><Relationship Id="rId358" Type="http://schemas.openxmlformats.org/officeDocument/2006/relationships/hyperlink" Target="http://www.legislation.act.gov.au/a/2011-21" TargetMode="External"/><Relationship Id="rId565" Type="http://schemas.openxmlformats.org/officeDocument/2006/relationships/hyperlink" Target="http://www.legislation.act.gov.au/a/2016-52/default.asp" TargetMode="External"/><Relationship Id="rId772" Type="http://schemas.openxmlformats.org/officeDocument/2006/relationships/hyperlink" Target="http://www.legislation.act.gov.au/a/2016-52/default.asp" TargetMode="External"/><Relationship Id="rId1195" Type="http://schemas.openxmlformats.org/officeDocument/2006/relationships/hyperlink" Target="http://www.legislation.act.gov.au/a/2016-52/default.asp" TargetMode="External"/><Relationship Id="rId1209" Type="http://schemas.openxmlformats.org/officeDocument/2006/relationships/hyperlink" Target="http://www.legislation.act.gov.au/a/2016-52/default.asp" TargetMode="External"/><Relationship Id="rId1416" Type="http://schemas.openxmlformats.org/officeDocument/2006/relationships/hyperlink" Target="http://www.legislation.act.gov.au/a/2007-3" TargetMode="External"/><Relationship Id="rId1623" Type="http://schemas.openxmlformats.org/officeDocument/2006/relationships/hyperlink" Target="http://www.legislation.act.gov.au/a/2020-46/" TargetMode="External"/><Relationship Id="rId218" Type="http://schemas.openxmlformats.org/officeDocument/2006/relationships/hyperlink" Target="http://www.legislation.act.gov.au/a/2007-3" TargetMode="External"/><Relationship Id="rId425" Type="http://schemas.openxmlformats.org/officeDocument/2006/relationships/hyperlink" Target="http://www.legislation.act.gov.au/a/2016-52/default.asp" TargetMode="External"/><Relationship Id="rId632" Type="http://schemas.openxmlformats.org/officeDocument/2006/relationships/hyperlink" Target="http://www.legislation.act.gov.au/a/2005-44" TargetMode="External"/><Relationship Id="rId1055" Type="http://schemas.openxmlformats.org/officeDocument/2006/relationships/hyperlink" Target="http://www.legislation.act.gov.au/a/2011-1" TargetMode="External"/><Relationship Id="rId1262" Type="http://schemas.openxmlformats.org/officeDocument/2006/relationships/hyperlink" Target="http://www.legislation.act.gov.au/a/2013-25/default.asp" TargetMode="External"/><Relationship Id="rId271" Type="http://schemas.openxmlformats.org/officeDocument/2006/relationships/hyperlink" Target="http://www.legislation.act.gov.au/a/1999-55" TargetMode="External"/><Relationship Id="rId937" Type="http://schemas.openxmlformats.org/officeDocument/2006/relationships/hyperlink" Target="http://www.legislation.act.gov.au/a/2016-52/default.asp" TargetMode="External"/><Relationship Id="rId1122" Type="http://schemas.openxmlformats.org/officeDocument/2006/relationships/hyperlink" Target="http://www.legislation.act.gov.au/a/2016-52/default.asp" TargetMode="External"/><Relationship Id="rId1567" Type="http://schemas.openxmlformats.org/officeDocument/2006/relationships/hyperlink" Target="http://www.legislation.act.gov.au/a/2005-53"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6-52/default.asp" TargetMode="External"/><Relationship Id="rId576" Type="http://schemas.openxmlformats.org/officeDocument/2006/relationships/hyperlink" Target="http://www.legislation.act.gov.au/a/2016-52/default.asp" TargetMode="External"/><Relationship Id="rId783" Type="http://schemas.openxmlformats.org/officeDocument/2006/relationships/hyperlink" Target="http://www.legislation.act.gov.au/a/2016-52/default.asp" TargetMode="External"/><Relationship Id="rId990" Type="http://schemas.openxmlformats.org/officeDocument/2006/relationships/hyperlink" Target="http://www.legislation.act.gov.au/a/1995-51" TargetMode="External"/><Relationship Id="rId1427" Type="http://schemas.openxmlformats.org/officeDocument/2006/relationships/hyperlink" Target="http://www.legislation.act.gov.au/a/2007-3" TargetMode="External"/><Relationship Id="rId1634" Type="http://schemas.openxmlformats.org/officeDocument/2006/relationships/footer" Target="footer17.xml"/><Relationship Id="rId229" Type="http://schemas.openxmlformats.org/officeDocument/2006/relationships/hyperlink" Target="http://www.legislation.act.gov.au/a/2016-52/default.asp" TargetMode="External"/><Relationship Id="rId436" Type="http://schemas.openxmlformats.org/officeDocument/2006/relationships/hyperlink" Target="http://www.legislation.act.gov.au/a/2011-21" TargetMode="External"/><Relationship Id="rId643" Type="http://schemas.openxmlformats.org/officeDocument/2006/relationships/hyperlink" Target="http://www.legislation.act.gov.au/a/2005-44" TargetMode="External"/><Relationship Id="rId1066" Type="http://schemas.openxmlformats.org/officeDocument/2006/relationships/hyperlink" Target="http://www.legislation.act.gov.au/a/2011-21" TargetMode="External"/><Relationship Id="rId1273" Type="http://schemas.openxmlformats.org/officeDocument/2006/relationships/hyperlink" Target="http://www.legislation.act.gov.au/a/2007-3" TargetMode="External"/><Relationship Id="rId1480" Type="http://schemas.openxmlformats.org/officeDocument/2006/relationships/hyperlink" Target="http://www.legislation.act.gov.au/a/1995-51" TargetMode="External"/><Relationship Id="rId850" Type="http://schemas.openxmlformats.org/officeDocument/2006/relationships/hyperlink" Target="http://www.legislation.act.gov.au/a/2016-52/default.asp" TargetMode="External"/><Relationship Id="rId948" Type="http://schemas.openxmlformats.org/officeDocument/2006/relationships/hyperlink" Target="http://www.legislation.act.gov.au/a/2011-1" TargetMode="External"/><Relationship Id="rId1133" Type="http://schemas.openxmlformats.org/officeDocument/2006/relationships/hyperlink" Target="http://www.legislation.act.gov.au/a/1995-51" TargetMode="External"/><Relationship Id="rId1578" Type="http://schemas.openxmlformats.org/officeDocument/2006/relationships/hyperlink" Target="http://www.legislation.act.gov.au/a/2009-28"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12-26" TargetMode="External"/><Relationship Id="rId503" Type="http://schemas.openxmlformats.org/officeDocument/2006/relationships/hyperlink" Target="http://www.legislation.act.gov.au/a/2005-42" TargetMode="External"/><Relationship Id="rId587" Type="http://schemas.openxmlformats.org/officeDocument/2006/relationships/hyperlink" Target="http://www.legislation.act.gov.au/a/2004-39" TargetMode="External"/><Relationship Id="rId710" Type="http://schemas.openxmlformats.org/officeDocument/2006/relationships/hyperlink" Target="http://www.legislation.act.gov.au/a/2019-36/default.asp" TargetMode="External"/><Relationship Id="rId808" Type="http://schemas.openxmlformats.org/officeDocument/2006/relationships/hyperlink" Target="http://www.legislation.act.gov.au/a/2011-21" TargetMode="External"/><Relationship Id="rId1340" Type="http://schemas.openxmlformats.org/officeDocument/2006/relationships/hyperlink" Target="http://www.legislation.act.gov.au/a/2007-3" TargetMode="External"/><Relationship Id="rId1438" Type="http://schemas.openxmlformats.org/officeDocument/2006/relationships/hyperlink" Target="http://www.legislation.act.gov.au/a/2019-36/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4-108" TargetMode="External"/><Relationship Id="rId447" Type="http://schemas.openxmlformats.org/officeDocument/2006/relationships/hyperlink" Target="http://www.legislation.act.gov.au/a/2012-21" TargetMode="External"/><Relationship Id="rId794" Type="http://schemas.openxmlformats.org/officeDocument/2006/relationships/hyperlink" Target="http://www.legislation.act.gov.au/a/2016-52/default.asp" TargetMode="External"/><Relationship Id="rId1077" Type="http://schemas.openxmlformats.org/officeDocument/2006/relationships/hyperlink" Target="http://www.legislation.act.gov.au/a/2011-1" TargetMode="External"/><Relationship Id="rId1200" Type="http://schemas.openxmlformats.org/officeDocument/2006/relationships/hyperlink" Target="http://www.legislation.act.gov.au/a/2016-52/default.asp" TargetMode="External"/><Relationship Id="rId654" Type="http://schemas.openxmlformats.org/officeDocument/2006/relationships/hyperlink" Target="http://www.legislation.act.gov.au/a/2011-1" TargetMode="External"/><Relationship Id="rId861" Type="http://schemas.openxmlformats.org/officeDocument/2006/relationships/hyperlink" Target="http://www.legislation.act.gov.au/a/1995-51" TargetMode="External"/><Relationship Id="rId959" Type="http://schemas.openxmlformats.org/officeDocument/2006/relationships/hyperlink" Target="http://www.legislation.act.gov.au/a/2011-1" TargetMode="External"/><Relationship Id="rId1284" Type="http://schemas.openxmlformats.org/officeDocument/2006/relationships/hyperlink" Target="http://www.legislation.act.gov.au/a/2007-3" TargetMode="External"/><Relationship Id="rId1491" Type="http://schemas.openxmlformats.org/officeDocument/2006/relationships/hyperlink" Target="http://www.legislation.act.gov.au/a/2016-52/default.asp" TargetMode="External"/><Relationship Id="rId1505" Type="http://schemas.openxmlformats.org/officeDocument/2006/relationships/hyperlink" Target="http://www.legislation.act.gov.au/a/2016-52/default.asp" TargetMode="External"/><Relationship Id="rId1589" Type="http://schemas.openxmlformats.org/officeDocument/2006/relationships/hyperlink" Target="http://www.legislation.act.gov.au/a/2012-21" TargetMode="External"/><Relationship Id="rId293" Type="http://schemas.openxmlformats.org/officeDocument/2006/relationships/hyperlink" Target="http://www.legislation.act.gov.au/a/2005-53" TargetMode="External"/><Relationship Id="rId307" Type="http://schemas.openxmlformats.org/officeDocument/2006/relationships/hyperlink" Target="http://www.legislation.act.gov.au/a/2016-52/default.asp" TargetMode="External"/><Relationship Id="rId514" Type="http://schemas.openxmlformats.org/officeDocument/2006/relationships/hyperlink" Target="http://www.legislation.act.gov.au/a/2011-21" TargetMode="External"/><Relationship Id="rId721" Type="http://schemas.openxmlformats.org/officeDocument/2006/relationships/hyperlink" Target="http://www.legislation.act.gov.au/a/2016-52/default.asp" TargetMode="External"/><Relationship Id="rId1144" Type="http://schemas.openxmlformats.org/officeDocument/2006/relationships/hyperlink" Target="http://www.legislation.act.gov.au/a/2003-62" TargetMode="External"/><Relationship Id="rId1351" Type="http://schemas.openxmlformats.org/officeDocument/2006/relationships/hyperlink" Target="http://www.legislation.act.gov.au/a/2016-52/default.asp" TargetMode="External"/><Relationship Id="rId1449" Type="http://schemas.openxmlformats.org/officeDocument/2006/relationships/hyperlink" Target="http://www.legislation.act.gov.au/a/2007-3"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1999-70" TargetMode="External"/><Relationship Id="rId360" Type="http://schemas.openxmlformats.org/officeDocument/2006/relationships/hyperlink" Target="http://www.legislation.act.gov.au/a/2007-3" TargetMode="External"/><Relationship Id="rId598" Type="http://schemas.openxmlformats.org/officeDocument/2006/relationships/hyperlink" Target="http://www.legislation.act.gov.au/a/2011-1" TargetMode="External"/><Relationship Id="rId819" Type="http://schemas.openxmlformats.org/officeDocument/2006/relationships/hyperlink" Target="http://www.legislation.act.gov.au/a/2011-1" TargetMode="External"/><Relationship Id="rId1004" Type="http://schemas.openxmlformats.org/officeDocument/2006/relationships/hyperlink" Target="http://www.legislation.act.gov.au/a/2011-1" TargetMode="External"/><Relationship Id="rId1211" Type="http://schemas.openxmlformats.org/officeDocument/2006/relationships/hyperlink" Target="http://www.legislation.act.gov.au/a/2016-52/default.asp" TargetMode="External"/><Relationship Id="rId220" Type="http://schemas.openxmlformats.org/officeDocument/2006/relationships/hyperlink" Target="http://www.legislation.act.gov.au/a/2007-3" TargetMode="External"/><Relationship Id="rId458" Type="http://schemas.openxmlformats.org/officeDocument/2006/relationships/hyperlink" Target="http://www.legislation.act.gov.au/a/2011-52" TargetMode="External"/><Relationship Id="rId665" Type="http://schemas.openxmlformats.org/officeDocument/2006/relationships/hyperlink" Target="http://www.legislation.act.gov.au/a/1995-51" TargetMode="External"/><Relationship Id="rId872" Type="http://schemas.openxmlformats.org/officeDocument/2006/relationships/hyperlink" Target="http://www.legislation.act.gov.au/a/1995-51" TargetMode="External"/><Relationship Id="rId1088" Type="http://schemas.openxmlformats.org/officeDocument/2006/relationships/hyperlink" Target="http://www.legislation.act.gov.au/a/1994-108" TargetMode="External"/><Relationship Id="rId1295" Type="http://schemas.openxmlformats.org/officeDocument/2006/relationships/hyperlink" Target="http://www.legislation.act.gov.au/a/2007-3" TargetMode="External"/><Relationship Id="rId1309" Type="http://schemas.openxmlformats.org/officeDocument/2006/relationships/hyperlink" Target="http://www.legislation.act.gov.au/a/2011-1" TargetMode="External"/><Relationship Id="rId1516" Type="http://schemas.openxmlformats.org/officeDocument/2006/relationships/hyperlink" Target="http://www.legislation.act.gov.au/a/1995-5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1-21" TargetMode="External"/><Relationship Id="rId525" Type="http://schemas.openxmlformats.org/officeDocument/2006/relationships/hyperlink" Target="http://www.legislation.act.gov.au/a/1995-7" TargetMode="External"/><Relationship Id="rId732" Type="http://schemas.openxmlformats.org/officeDocument/2006/relationships/hyperlink" Target="http://www.legislation.act.gov.au/a/2011-21" TargetMode="External"/><Relationship Id="rId1155" Type="http://schemas.openxmlformats.org/officeDocument/2006/relationships/hyperlink" Target="http://www.legislation.act.gov.au/a/2003-62" TargetMode="External"/><Relationship Id="rId1362" Type="http://schemas.openxmlformats.org/officeDocument/2006/relationships/hyperlink" Target="http://www.legislation.act.gov.au/a/2016-52/default.asp"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3-62" TargetMode="External"/><Relationship Id="rId371" Type="http://schemas.openxmlformats.org/officeDocument/2006/relationships/hyperlink" Target="http://www.legislation.act.gov.au/a/2005-44" TargetMode="External"/><Relationship Id="rId1015" Type="http://schemas.openxmlformats.org/officeDocument/2006/relationships/hyperlink" Target="http://www.legislation.act.gov.au/a/2011-1" TargetMode="External"/><Relationship Id="rId1222" Type="http://schemas.openxmlformats.org/officeDocument/2006/relationships/hyperlink" Target="http://www.legislation.act.gov.au/a/2004-29" TargetMode="External"/><Relationship Id="rId469" Type="http://schemas.openxmlformats.org/officeDocument/2006/relationships/hyperlink" Target="http://www.legislation.act.gov.au/a/2011-1" TargetMode="External"/><Relationship Id="rId676" Type="http://schemas.openxmlformats.org/officeDocument/2006/relationships/hyperlink" Target="http://www.legislation.act.gov.au/a/2016-52/default.asp" TargetMode="External"/><Relationship Id="rId883" Type="http://schemas.openxmlformats.org/officeDocument/2006/relationships/hyperlink" Target="http://www.legislation.act.gov.au/a/2016-52/default.asp" TargetMode="External"/><Relationship Id="rId1099" Type="http://schemas.openxmlformats.org/officeDocument/2006/relationships/hyperlink" Target="http://www.legislation.act.gov.au/a/2011-1" TargetMode="External"/><Relationship Id="rId1527" Type="http://schemas.openxmlformats.org/officeDocument/2006/relationships/hyperlink" Target="http://www.legislation.act.gov.au/a/1999-55" TargetMode="External"/><Relationship Id="rId26" Type="http://schemas.openxmlformats.org/officeDocument/2006/relationships/footer" Target="footer6.xml"/><Relationship Id="rId231" Type="http://schemas.openxmlformats.org/officeDocument/2006/relationships/hyperlink" Target="http://www.legislation.act.gov.au/a/1996-33" TargetMode="External"/><Relationship Id="rId329" Type="http://schemas.openxmlformats.org/officeDocument/2006/relationships/hyperlink" Target="http://www.legislation.act.gov.au/a/2016-52/default.asp" TargetMode="External"/><Relationship Id="rId536" Type="http://schemas.openxmlformats.org/officeDocument/2006/relationships/hyperlink" Target="http://www.legislation.act.gov.au/a/2011-21" TargetMode="External"/><Relationship Id="rId1166" Type="http://schemas.openxmlformats.org/officeDocument/2006/relationships/hyperlink" Target="http://www.legislation.act.gov.au/a/2003-62" TargetMode="External"/><Relationship Id="rId1373" Type="http://schemas.openxmlformats.org/officeDocument/2006/relationships/hyperlink" Target="http://www.legislation.act.gov.au/a/2007-3" TargetMode="External"/><Relationship Id="rId175" Type="http://schemas.openxmlformats.org/officeDocument/2006/relationships/hyperlink" Target="http://www.legislation.act.gov.au/a/2005-20" TargetMode="External"/><Relationship Id="rId743" Type="http://schemas.openxmlformats.org/officeDocument/2006/relationships/hyperlink" Target="http://www.legislation.act.gov.au/a/2011-1" TargetMode="External"/><Relationship Id="rId950" Type="http://schemas.openxmlformats.org/officeDocument/2006/relationships/hyperlink" Target="http://www.legislation.act.gov.au/a/2011-1" TargetMode="External"/><Relationship Id="rId1026" Type="http://schemas.openxmlformats.org/officeDocument/2006/relationships/hyperlink" Target="http://www.legislation.act.gov.au/a/2011-1" TargetMode="External"/><Relationship Id="rId1580" Type="http://schemas.openxmlformats.org/officeDocument/2006/relationships/hyperlink" Target="http://www.legislation.act.gov.au/a/2009-49" TargetMode="External"/><Relationship Id="rId382" Type="http://schemas.openxmlformats.org/officeDocument/2006/relationships/hyperlink" Target="http://www.legislation.act.gov.au/a/2016-52/default.asp" TargetMode="External"/><Relationship Id="rId603" Type="http://schemas.openxmlformats.org/officeDocument/2006/relationships/hyperlink" Target="http://www.legislation.act.gov.au/a/2016-52/default.asp" TargetMode="External"/><Relationship Id="rId687" Type="http://schemas.openxmlformats.org/officeDocument/2006/relationships/hyperlink" Target="http://www.legislation.act.gov.au/a/1995-51" TargetMode="External"/><Relationship Id="rId810" Type="http://schemas.openxmlformats.org/officeDocument/2006/relationships/hyperlink" Target="http://www.legislation.act.gov.au/a/2016-52/default.asp" TargetMode="External"/><Relationship Id="rId908" Type="http://schemas.openxmlformats.org/officeDocument/2006/relationships/hyperlink" Target="http://www.legislation.act.gov.au/a/2007-3" TargetMode="External"/><Relationship Id="rId1233" Type="http://schemas.openxmlformats.org/officeDocument/2006/relationships/hyperlink" Target="http://www.legislation.act.gov.au/a/2011-52" TargetMode="External"/><Relationship Id="rId1440" Type="http://schemas.openxmlformats.org/officeDocument/2006/relationships/hyperlink" Target="http://www.legislation.act.gov.au/a/2011-1" TargetMode="External"/><Relationship Id="rId1538" Type="http://schemas.openxmlformats.org/officeDocument/2006/relationships/hyperlink" Target="http://www.legislation.act.gov.au/a/2001-57" TargetMode="External"/><Relationship Id="rId242" Type="http://schemas.openxmlformats.org/officeDocument/2006/relationships/hyperlink" Target="http://www.legislation.act.gov.au/a/2016-52/default.asp" TargetMode="External"/><Relationship Id="rId894" Type="http://schemas.openxmlformats.org/officeDocument/2006/relationships/hyperlink" Target="http://www.legislation.act.gov.au/a/2016-52/default.asp" TargetMode="External"/><Relationship Id="rId1177" Type="http://schemas.openxmlformats.org/officeDocument/2006/relationships/hyperlink" Target="http://www.legislation.act.gov.au/a/2004-28" TargetMode="External"/><Relationship Id="rId1300" Type="http://schemas.openxmlformats.org/officeDocument/2006/relationships/hyperlink" Target="http://www.legislation.act.gov.au/a/2007-3"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6-52/default.asp" TargetMode="External"/><Relationship Id="rId754" Type="http://schemas.openxmlformats.org/officeDocument/2006/relationships/hyperlink" Target="http://www.legislation.act.gov.au/a/2016-52/default.asp" TargetMode="External"/><Relationship Id="rId961" Type="http://schemas.openxmlformats.org/officeDocument/2006/relationships/hyperlink" Target="http://www.legislation.act.gov.au/a/2011-1" TargetMode="External"/><Relationship Id="rId1384" Type="http://schemas.openxmlformats.org/officeDocument/2006/relationships/hyperlink" Target="http://www.legislation.act.gov.au/a/2016-52/default.asp" TargetMode="External"/><Relationship Id="rId1591" Type="http://schemas.openxmlformats.org/officeDocument/2006/relationships/hyperlink" Target="http://www.legislation.act.gov.au/a/2012-26" TargetMode="External"/><Relationship Id="rId1605" Type="http://schemas.openxmlformats.org/officeDocument/2006/relationships/hyperlink" Target="http://www.legislation.act.gov.au/a/2015-33/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cn/2009-11/default.asp" TargetMode="External"/><Relationship Id="rId393" Type="http://schemas.openxmlformats.org/officeDocument/2006/relationships/hyperlink" Target="http://www.legislation.act.gov.au/a/1995-51" TargetMode="External"/><Relationship Id="rId407" Type="http://schemas.openxmlformats.org/officeDocument/2006/relationships/hyperlink" Target="http://www.legislation.act.gov.au/a/2016-52/default.asp" TargetMode="External"/><Relationship Id="rId614" Type="http://schemas.openxmlformats.org/officeDocument/2006/relationships/hyperlink" Target="http://www.legislation.act.gov.au/a/2007-3" TargetMode="External"/><Relationship Id="rId821" Type="http://schemas.openxmlformats.org/officeDocument/2006/relationships/hyperlink" Target="http://www.legislation.act.gov.au/a/2011-21" TargetMode="External"/><Relationship Id="rId1037" Type="http://schemas.openxmlformats.org/officeDocument/2006/relationships/hyperlink" Target="http://www.legislation.act.gov.au/a/1995-51" TargetMode="External"/><Relationship Id="rId1244" Type="http://schemas.openxmlformats.org/officeDocument/2006/relationships/hyperlink" Target="http://www.legislation.act.gov.au/a/2007-3" TargetMode="External"/><Relationship Id="rId1451" Type="http://schemas.openxmlformats.org/officeDocument/2006/relationships/hyperlink" Target="http://www.legislation.act.gov.au/a/2007-3" TargetMode="External"/><Relationship Id="rId253" Type="http://schemas.openxmlformats.org/officeDocument/2006/relationships/hyperlink" Target="http://www.legislation.act.gov.au/a/1999-55" TargetMode="External"/><Relationship Id="rId460" Type="http://schemas.openxmlformats.org/officeDocument/2006/relationships/hyperlink" Target="http://www.legislation.act.gov.au/a/2005-20" TargetMode="External"/><Relationship Id="rId698" Type="http://schemas.openxmlformats.org/officeDocument/2006/relationships/hyperlink" Target="http://www.legislation.act.gov.au/a/2016-52/default.asp" TargetMode="External"/><Relationship Id="rId919" Type="http://schemas.openxmlformats.org/officeDocument/2006/relationships/hyperlink" Target="http://www.legislation.act.gov.au/a/2011-1" TargetMode="External"/><Relationship Id="rId1090" Type="http://schemas.openxmlformats.org/officeDocument/2006/relationships/hyperlink" Target="http://www.legislation.act.gov.au/a/2011-1" TargetMode="External"/><Relationship Id="rId1104" Type="http://schemas.openxmlformats.org/officeDocument/2006/relationships/hyperlink" Target="http://www.legislation.act.gov.au/a/2019-36/default.asp" TargetMode="External"/><Relationship Id="rId1311" Type="http://schemas.openxmlformats.org/officeDocument/2006/relationships/hyperlink" Target="http://www.legislation.act.gov.au/a/1999-55" TargetMode="External"/><Relationship Id="rId1549" Type="http://schemas.openxmlformats.org/officeDocument/2006/relationships/hyperlink" Target="http://www.legislation.act.gov.au/a/2003-6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gov.au" TargetMode="External"/><Relationship Id="rId320" Type="http://schemas.openxmlformats.org/officeDocument/2006/relationships/hyperlink" Target="http://www.legislation.act.gov.au/a/2011-21" TargetMode="External"/><Relationship Id="rId558" Type="http://schemas.openxmlformats.org/officeDocument/2006/relationships/hyperlink" Target="http://www.legislation.act.gov.au/a/2011-52" TargetMode="External"/><Relationship Id="rId765" Type="http://schemas.openxmlformats.org/officeDocument/2006/relationships/hyperlink" Target="http://www.legislation.act.gov.au/a/2016-52/default.asp" TargetMode="External"/><Relationship Id="rId972" Type="http://schemas.openxmlformats.org/officeDocument/2006/relationships/hyperlink" Target="http://www.legislation.act.gov.au/a/2011-21" TargetMode="External"/><Relationship Id="rId1188" Type="http://schemas.openxmlformats.org/officeDocument/2006/relationships/hyperlink" Target="http://www.legislation.act.gov.au/a/2011-22" TargetMode="External"/><Relationship Id="rId1395" Type="http://schemas.openxmlformats.org/officeDocument/2006/relationships/hyperlink" Target="http://www.legislation.act.gov.au/a/2011-1" TargetMode="External"/><Relationship Id="rId1409" Type="http://schemas.openxmlformats.org/officeDocument/2006/relationships/hyperlink" Target="http://www.legislation.act.gov.au/a/2007-3" TargetMode="External"/><Relationship Id="rId1616" Type="http://schemas.openxmlformats.org/officeDocument/2006/relationships/hyperlink" Target="http://www.legislation.act.gov.au/a/2018-42/" TargetMode="External"/><Relationship Id="rId197" Type="http://schemas.openxmlformats.org/officeDocument/2006/relationships/hyperlink" Target="http://www.legislation.act.gov.au/a/2013-25/default.asp" TargetMode="External"/><Relationship Id="rId418" Type="http://schemas.openxmlformats.org/officeDocument/2006/relationships/hyperlink" Target="http://www.legislation.act.gov.au/a/2011-21" TargetMode="External"/><Relationship Id="rId625" Type="http://schemas.openxmlformats.org/officeDocument/2006/relationships/hyperlink" Target="http://www.legislation.act.gov.au/a/2005-44" TargetMode="External"/><Relationship Id="rId832" Type="http://schemas.openxmlformats.org/officeDocument/2006/relationships/hyperlink" Target="http://www.legislation.act.gov.au/a/1995-51" TargetMode="External"/><Relationship Id="rId1048" Type="http://schemas.openxmlformats.org/officeDocument/2006/relationships/hyperlink" Target="http://www.legislation.act.gov.au/a/2011-1" TargetMode="External"/><Relationship Id="rId1255" Type="http://schemas.openxmlformats.org/officeDocument/2006/relationships/hyperlink" Target="http://www.legislation.act.gov.au/a/2016-52/default.asp" TargetMode="External"/><Relationship Id="rId1462" Type="http://schemas.openxmlformats.org/officeDocument/2006/relationships/hyperlink" Target="http://www.legislation.act.gov.au/a/2005-44" TargetMode="External"/><Relationship Id="rId264" Type="http://schemas.openxmlformats.org/officeDocument/2006/relationships/hyperlink" Target="http://www.legislation.act.gov.au/a/2011-21" TargetMode="External"/><Relationship Id="rId471" Type="http://schemas.openxmlformats.org/officeDocument/2006/relationships/hyperlink" Target="http://www.legislation.act.gov.au/a/2016-52/default.asp" TargetMode="External"/><Relationship Id="rId1115" Type="http://schemas.openxmlformats.org/officeDocument/2006/relationships/hyperlink" Target="http://www.legislation.act.gov.au/a/2016-52/default.asp" TargetMode="External"/><Relationship Id="rId1322" Type="http://schemas.openxmlformats.org/officeDocument/2006/relationships/hyperlink" Target="http://www.legislation.act.gov.au/a/2011-21" TargetMode="External"/><Relationship Id="rId59" Type="http://schemas.openxmlformats.org/officeDocument/2006/relationships/hyperlink" Target="http://www.comlaw.gov.au/Series/C2004A03969" TargetMode="External"/><Relationship Id="rId124" Type="http://schemas.openxmlformats.org/officeDocument/2006/relationships/header" Target="header9.xml"/><Relationship Id="rId569" Type="http://schemas.openxmlformats.org/officeDocument/2006/relationships/hyperlink" Target="http://www.legislation.act.gov.au/a/2016-52/default.asp" TargetMode="External"/><Relationship Id="rId776" Type="http://schemas.openxmlformats.org/officeDocument/2006/relationships/hyperlink" Target="http://www.legislation.act.gov.au/a/2018-42/" TargetMode="External"/><Relationship Id="rId983" Type="http://schemas.openxmlformats.org/officeDocument/2006/relationships/hyperlink" Target="http://www.legislation.act.gov.au/a/1995-51" TargetMode="External"/><Relationship Id="rId1199" Type="http://schemas.openxmlformats.org/officeDocument/2006/relationships/hyperlink" Target="http://www.legislation.act.gov.au/a/2016-52/default.asp" TargetMode="External"/><Relationship Id="rId1627" Type="http://schemas.openxmlformats.org/officeDocument/2006/relationships/header" Target="header12.xml"/><Relationship Id="rId331" Type="http://schemas.openxmlformats.org/officeDocument/2006/relationships/hyperlink" Target="http://www.legislation.act.gov.au/a/2011-21" TargetMode="External"/><Relationship Id="rId429" Type="http://schemas.openxmlformats.org/officeDocument/2006/relationships/hyperlink" Target="http://www.legislation.act.gov.au/a/2005-44" TargetMode="External"/><Relationship Id="rId636" Type="http://schemas.openxmlformats.org/officeDocument/2006/relationships/hyperlink" Target="http://www.legislation.act.gov.au/a/2011-21" TargetMode="External"/><Relationship Id="rId1059" Type="http://schemas.openxmlformats.org/officeDocument/2006/relationships/hyperlink" Target="http://www.legislation.act.gov.au/a/2011-1" TargetMode="External"/><Relationship Id="rId1266" Type="http://schemas.openxmlformats.org/officeDocument/2006/relationships/hyperlink" Target="http://www.legislation.act.gov.au/a/2011-21" TargetMode="External"/><Relationship Id="rId1473" Type="http://schemas.openxmlformats.org/officeDocument/2006/relationships/hyperlink" Target="http://www.legislation.act.gov.au/a/2018-42/" TargetMode="External"/><Relationship Id="rId843" Type="http://schemas.openxmlformats.org/officeDocument/2006/relationships/hyperlink" Target="http://www.legislation.act.gov.au/a/1995-51" TargetMode="External"/><Relationship Id="rId1126" Type="http://schemas.openxmlformats.org/officeDocument/2006/relationships/hyperlink" Target="http://www.legislation.act.gov.au/a/2009-28" TargetMode="External"/><Relationship Id="rId275" Type="http://schemas.openxmlformats.org/officeDocument/2006/relationships/hyperlink" Target="http://www.legislation.act.gov.au/a/2016-52/default.asp" TargetMode="External"/><Relationship Id="rId482" Type="http://schemas.openxmlformats.org/officeDocument/2006/relationships/hyperlink" Target="http://www.legislation.act.gov.au/a/2005-42" TargetMode="External"/><Relationship Id="rId703" Type="http://schemas.openxmlformats.org/officeDocument/2006/relationships/hyperlink" Target="http://www.legislation.act.gov.au/a/2011-1" TargetMode="External"/><Relationship Id="rId910" Type="http://schemas.openxmlformats.org/officeDocument/2006/relationships/hyperlink" Target="http://www.legislation.act.gov.au/a/2004-39" TargetMode="External"/><Relationship Id="rId1333" Type="http://schemas.openxmlformats.org/officeDocument/2006/relationships/hyperlink" Target="http://www.legislation.act.gov.au/a/2016-52/default.asp" TargetMode="External"/><Relationship Id="rId1540" Type="http://schemas.openxmlformats.org/officeDocument/2006/relationships/hyperlink" Target="http://www.legislation.act.gov.au/a/2002-11" TargetMode="External"/><Relationship Id="rId1638" Type="http://schemas.openxmlformats.org/officeDocument/2006/relationships/footer" Target="footer19.xml"/><Relationship Id="rId135" Type="http://schemas.openxmlformats.org/officeDocument/2006/relationships/hyperlink" Target="http://www.comlaw.gov.au/Series/C2004A03679" TargetMode="External"/><Relationship Id="rId342" Type="http://schemas.openxmlformats.org/officeDocument/2006/relationships/hyperlink" Target="http://www.legislation.act.gov.au/a/2005-44" TargetMode="External"/><Relationship Id="rId787" Type="http://schemas.openxmlformats.org/officeDocument/2006/relationships/hyperlink" Target="http://www.legislation.act.gov.au/a/2011-1" TargetMode="External"/><Relationship Id="rId994" Type="http://schemas.openxmlformats.org/officeDocument/2006/relationships/hyperlink" Target="http://www.legislation.act.gov.au/a/1995-51" TargetMode="External"/><Relationship Id="rId1400" Type="http://schemas.openxmlformats.org/officeDocument/2006/relationships/hyperlink" Target="http://www.legislation.act.gov.au/a/2016-52/default.asp" TargetMode="External"/><Relationship Id="rId202" Type="http://schemas.openxmlformats.org/officeDocument/2006/relationships/hyperlink" Target="http://www.legislation.act.gov.au/a/2016-52/default.asp" TargetMode="External"/><Relationship Id="rId647" Type="http://schemas.openxmlformats.org/officeDocument/2006/relationships/hyperlink" Target="http://www.legislation.act.gov.au/a/2016-52/default.asp" TargetMode="External"/><Relationship Id="rId854" Type="http://schemas.openxmlformats.org/officeDocument/2006/relationships/hyperlink" Target="http://www.legislation.act.gov.au/a/2016-52/default.asp" TargetMode="External"/><Relationship Id="rId1277" Type="http://schemas.openxmlformats.org/officeDocument/2006/relationships/hyperlink" Target="http://www.legislation.act.gov.au/a/2016-52/default.asp" TargetMode="External"/><Relationship Id="rId1484" Type="http://schemas.openxmlformats.org/officeDocument/2006/relationships/hyperlink" Target="http://www.legislation.act.gov.au/a/2016-52/default.asp" TargetMode="External"/><Relationship Id="rId286" Type="http://schemas.openxmlformats.org/officeDocument/2006/relationships/hyperlink" Target="http://www.legislation.act.gov.au/a/2002-11" TargetMode="External"/><Relationship Id="rId493" Type="http://schemas.openxmlformats.org/officeDocument/2006/relationships/hyperlink" Target="http://www.legislation.act.gov.au/a/2012-26" TargetMode="External"/><Relationship Id="rId507" Type="http://schemas.openxmlformats.org/officeDocument/2006/relationships/hyperlink" Target="http://www.legislation.act.gov.au/a/1995-51" TargetMode="External"/><Relationship Id="rId714" Type="http://schemas.openxmlformats.org/officeDocument/2006/relationships/hyperlink" Target="http://www.legislation.act.gov.au/a/2019-36/default.asp" TargetMode="External"/><Relationship Id="rId921" Type="http://schemas.openxmlformats.org/officeDocument/2006/relationships/hyperlink" Target="http://www.legislation.act.gov.au/a/2016-52/default.asp" TargetMode="External"/><Relationship Id="rId1137" Type="http://schemas.openxmlformats.org/officeDocument/2006/relationships/hyperlink" Target="http://www.legislation.act.gov.au/a/2011-1" TargetMode="External"/><Relationship Id="rId1344" Type="http://schemas.openxmlformats.org/officeDocument/2006/relationships/hyperlink" Target="http://www.legislation.act.gov.au/a/2011-21" TargetMode="External"/><Relationship Id="rId1551" Type="http://schemas.openxmlformats.org/officeDocument/2006/relationships/hyperlink" Target="http://www.legislation.act.gov.au/a/2004-9"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1996-24" TargetMode="External"/><Relationship Id="rId353" Type="http://schemas.openxmlformats.org/officeDocument/2006/relationships/hyperlink" Target="http://www.legislation.act.gov.au/a/2005-44" TargetMode="External"/><Relationship Id="rId560" Type="http://schemas.openxmlformats.org/officeDocument/2006/relationships/hyperlink" Target="http://www.legislation.act.gov.au/a/2001-57" TargetMode="External"/><Relationship Id="rId798" Type="http://schemas.openxmlformats.org/officeDocument/2006/relationships/hyperlink" Target="http://www.legislation.act.gov.au/a/2016-52/default.asp" TargetMode="External"/><Relationship Id="rId1190" Type="http://schemas.openxmlformats.org/officeDocument/2006/relationships/hyperlink" Target="http://www.legislation.act.gov.au/a/2011-22" TargetMode="External"/><Relationship Id="rId1204" Type="http://schemas.openxmlformats.org/officeDocument/2006/relationships/hyperlink" Target="http://www.legislation.act.gov.au/a/2016-52/default.asp" TargetMode="External"/><Relationship Id="rId1411" Type="http://schemas.openxmlformats.org/officeDocument/2006/relationships/hyperlink" Target="http://www.legislation.act.gov.au/a/2016-52/default.asp" TargetMode="External"/><Relationship Id="rId213" Type="http://schemas.openxmlformats.org/officeDocument/2006/relationships/hyperlink" Target="http://www.legislation.act.gov.au/a/2012-26" TargetMode="External"/><Relationship Id="rId420" Type="http://schemas.openxmlformats.org/officeDocument/2006/relationships/hyperlink" Target="http://www.legislation.act.gov.au/a/2005-44" TargetMode="External"/><Relationship Id="rId658" Type="http://schemas.openxmlformats.org/officeDocument/2006/relationships/hyperlink" Target="http://www.legislation.act.gov.au/a/2011-1" TargetMode="External"/><Relationship Id="rId865" Type="http://schemas.openxmlformats.org/officeDocument/2006/relationships/hyperlink" Target="http://www.legislation.act.gov.au/a/2016-52/default.asp" TargetMode="External"/><Relationship Id="rId1050" Type="http://schemas.openxmlformats.org/officeDocument/2006/relationships/hyperlink" Target="http://www.legislation.act.gov.au/a/2011-1" TargetMode="External"/><Relationship Id="rId1288" Type="http://schemas.openxmlformats.org/officeDocument/2006/relationships/hyperlink" Target="http://www.legislation.act.gov.au/a/1996-24" TargetMode="External"/><Relationship Id="rId1495" Type="http://schemas.openxmlformats.org/officeDocument/2006/relationships/hyperlink" Target="http://www.legislation.act.gov.au/a/2003-56" TargetMode="External"/><Relationship Id="rId1509" Type="http://schemas.openxmlformats.org/officeDocument/2006/relationships/hyperlink" Target="http://www.legislation.act.gov.au/a/1994-108" TargetMode="External"/><Relationship Id="rId297" Type="http://schemas.openxmlformats.org/officeDocument/2006/relationships/hyperlink" Target="http://www.legislation.act.gov.au/a/2016-52/default.asp" TargetMode="External"/><Relationship Id="rId518" Type="http://schemas.openxmlformats.org/officeDocument/2006/relationships/hyperlink" Target="http://www.legislation.act.gov.au/a/2016-52/default.asp" TargetMode="External"/><Relationship Id="rId725" Type="http://schemas.openxmlformats.org/officeDocument/2006/relationships/hyperlink" Target="http://www.legislation.act.gov.au/a/2011-1" TargetMode="External"/><Relationship Id="rId932" Type="http://schemas.openxmlformats.org/officeDocument/2006/relationships/hyperlink" Target="http://www.legislation.act.gov.au/a/2011-1" TargetMode="External"/><Relationship Id="rId1148" Type="http://schemas.openxmlformats.org/officeDocument/2006/relationships/hyperlink" Target="http://www.legislation.act.gov.au/a/2011-1" TargetMode="External"/><Relationship Id="rId1355" Type="http://schemas.openxmlformats.org/officeDocument/2006/relationships/hyperlink" Target="http://www.legislation.act.gov.au/a/2011-1" TargetMode="External"/><Relationship Id="rId1562" Type="http://schemas.openxmlformats.org/officeDocument/2006/relationships/hyperlink" Target="http://www.legislation.act.gov.au/a/2005-42" TargetMode="External"/><Relationship Id="rId157" Type="http://schemas.openxmlformats.org/officeDocument/2006/relationships/hyperlink" Target="http://www.legislation.act.gov.au/a/2002-30" TargetMode="External"/><Relationship Id="rId364" Type="http://schemas.openxmlformats.org/officeDocument/2006/relationships/hyperlink" Target="http://www.legislation.act.gov.au/a/1995-51" TargetMode="External"/><Relationship Id="rId1008" Type="http://schemas.openxmlformats.org/officeDocument/2006/relationships/hyperlink" Target="http://www.legislation.act.gov.au/a/2011-1" TargetMode="External"/><Relationship Id="rId1215" Type="http://schemas.openxmlformats.org/officeDocument/2006/relationships/hyperlink" Target="http://www.legislation.act.gov.au/a/2004-29" TargetMode="External"/><Relationship Id="rId1422" Type="http://schemas.openxmlformats.org/officeDocument/2006/relationships/hyperlink" Target="http://www.legislation.act.gov.au/a/2016-52/default.asp" TargetMode="External"/><Relationship Id="rId61" Type="http://schemas.openxmlformats.org/officeDocument/2006/relationships/hyperlink" Target="http://www.legislation.act.gov.au/a/1989-19" TargetMode="External"/><Relationship Id="rId571" Type="http://schemas.openxmlformats.org/officeDocument/2006/relationships/hyperlink" Target="http://www.legislation.act.gov.au/a/2003-62" TargetMode="External"/><Relationship Id="rId669" Type="http://schemas.openxmlformats.org/officeDocument/2006/relationships/hyperlink" Target="http://www.legislation.act.gov.au/a/2016-52/default.asp" TargetMode="External"/><Relationship Id="rId876" Type="http://schemas.openxmlformats.org/officeDocument/2006/relationships/hyperlink" Target="http://www.legislation.act.gov.au/a/2016-52/default.asp" TargetMode="External"/><Relationship Id="rId1299" Type="http://schemas.openxmlformats.org/officeDocument/2006/relationships/hyperlink" Target="http://www.legislation.act.gov.au/a/2012-26" TargetMode="External"/><Relationship Id="rId19" Type="http://schemas.openxmlformats.org/officeDocument/2006/relationships/footer" Target="footer2.xml"/><Relationship Id="rId224" Type="http://schemas.openxmlformats.org/officeDocument/2006/relationships/hyperlink" Target="http://www.legislation.act.gov.au/a/1995-51" TargetMode="External"/><Relationship Id="rId431" Type="http://schemas.openxmlformats.org/officeDocument/2006/relationships/hyperlink" Target="http://www.legislation.act.gov.au/a/2016-52/default.asp" TargetMode="External"/><Relationship Id="rId529" Type="http://schemas.openxmlformats.org/officeDocument/2006/relationships/hyperlink" Target="http://www.legislation.act.gov.au/a/1995-7" TargetMode="External"/><Relationship Id="rId736" Type="http://schemas.openxmlformats.org/officeDocument/2006/relationships/hyperlink" Target="http://www.legislation.act.gov.au/a/2011-21" TargetMode="External"/><Relationship Id="rId1061" Type="http://schemas.openxmlformats.org/officeDocument/2006/relationships/hyperlink" Target="http://www.legislation.act.gov.au/a/1995-51" TargetMode="External"/><Relationship Id="rId1159" Type="http://schemas.openxmlformats.org/officeDocument/2006/relationships/hyperlink" Target="http://www.legislation.act.gov.au/a/2003-62" TargetMode="External"/><Relationship Id="rId1366" Type="http://schemas.openxmlformats.org/officeDocument/2006/relationships/hyperlink" Target="http://www.legislation.act.gov.au/a/2016-52/default.asp" TargetMode="External"/><Relationship Id="rId168" Type="http://schemas.openxmlformats.org/officeDocument/2006/relationships/hyperlink" Target="http://www.legislation.act.gov.au/cn/2004-5/default.asp" TargetMode="External"/><Relationship Id="rId943" Type="http://schemas.openxmlformats.org/officeDocument/2006/relationships/hyperlink" Target="http://www.legislation.act.gov.au/a/2017-4/default.asp" TargetMode="External"/><Relationship Id="rId1019" Type="http://schemas.openxmlformats.org/officeDocument/2006/relationships/hyperlink" Target="http://www.legislation.act.gov.au/a/1995-51" TargetMode="External"/><Relationship Id="rId1573" Type="http://schemas.openxmlformats.org/officeDocument/2006/relationships/hyperlink" Target="http://www.legislation.act.gov.au/a/2007-16" TargetMode="External"/><Relationship Id="rId72" Type="http://schemas.openxmlformats.org/officeDocument/2006/relationships/hyperlink" Target="http://www.comlaw.gov.au/Series/C2005A00080" TargetMode="External"/><Relationship Id="rId375" Type="http://schemas.openxmlformats.org/officeDocument/2006/relationships/hyperlink" Target="http://www.legislation.act.gov.au/a/2011-21" TargetMode="External"/><Relationship Id="rId582" Type="http://schemas.openxmlformats.org/officeDocument/2006/relationships/hyperlink" Target="http://www.legislation.act.gov.au/a/2019-36/default.asp" TargetMode="External"/><Relationship Id="rId803" Type="http://schemas.openxmlformats.org/officeDocument/2006/relationships/hyperlink" Target="http://www.legislation.act.gov.au/a/1999-55" TargetMode="External"/><Relationship Id="rId1226" Type="http://schemas.openxmlformats.org/officeDocument/2006/relationships/hyperlink" Target="http://www.legislation.act.gov.au/a/2009-28" TargetMode="External"/><Relationship Id="rId1433" Type="http://schemas.openxmlformats.org/officeDocument/2006/relationships/hyperlink" Target="http://www.legislation.act.gov.au/a/2007-3" TargetMode="External"/><Relationship Id="rId1640" Type="http://schemas.openxmlformats.org/officeDocument/2006/relationships/footer" Target="footer20.xml"/><Relationship Id="rId3" Type="http://schemas.openxmlformats.org/officeDocument/2006/relationships/settings" Target="settings.xml"/><Relationship Id="rId235" Type="http://schemas.openxmlformats.org/officeDocument/2006/relationships/hyperlink" Target="http://www.legislation.act.gov.au/a/2015-10" TargetMode="External"/><Relationship Id="rId442" Type="http://schemas.openxmlformats.org/officeDocument/2006/relationships/hyperlink" Target="http://www.legislation.act.gov.au/a/2011-21" TargetMode="External"/><Relationship Id="rId887" Type="http://schemas.openxmlformats.org/officeDocument/2006/relationships/hyperlink" Target="http://www.legislation.act.gov.au/a/2011-1" TargetMode="External"/><Relationship Id="rId1072" Type="http://schemas.openxmlformats.org/officeDocument/2006/relationships/hyperlink" Target="http://www.legislation.act.gov.au/a/2011-1" TargetMode="External"/><Relationship Id="rId1500" Type="http://schemas.openxmlformats.org/officeDocument/2006/relationships/hyperlink" Target="http://www.legislation.act.gov.au/a/2011-21" TargetMode="External"/><Relationship Id="rId302" Type="http://schemas.openxmlformats.org/officeDocument/2006/relationships/hyperlink" Target="http://www.legislation.act.gov.au/a/2011-21" TargetMode="External"/><Relationship Id="rId747" Type="http://schemas.openxmlformats.org/officeDocument/2006/relationships/hyperlink" Target="http://www.legislation.act.gov.au/a/1995-51" TargetMode="External"/><Relationship Id="rId954" Type="http://schemas.openxmlformats.org/officeDocument/2006/relationships/hyperlink" Target="http://www.legislation.act.gov.au/a/2011-1" TargetMode="External"/><Relationship Id="rId1377" Type="http://schemas.openxmlformats.org/officeDocument/2006/relationships/hyperlink" Target="http://www.legislation.act.gov.au/a/2016-52/default.asp" TargetMode="External"/><Relationship Id="rId1584" Type="http://schemas.openxmlformats.org/officeDocument/2006/relationships/hyperlink" Target="http://www.legislation.act.gov.au/a/2011-2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5-53" TargetMode="External"/><Relationship Id="rId386" Type="http://schemas.openxmlformats.org/officeDocument/2006/relationships/hyperlink" Target="http://www.legislation.act.gov.au/a/2016-52/default.asp" TargetMode="External"/><Relationship Id="rId593" Type="http://schemas.openxmlformats.org/officeDocument/2006/relationships/hyperlink" Target="http://www.legislation.act.gov.au/a/2011-21" TargetMode="External"/><Relationship Id="rId607" Type="http://schemas.openxmlformats.org/officeDocument/2006/relationships/hyperlink" Target="http://www.legislation.act.gov.au/a/1995-51" TargetMode="External"/><Relationship Id="rId814" Type="http://schemas.openxmlformats.org/officeDocument/2006/relationships/hyperlink" Target="http://www.legislation.act.gov.au/a/2011-1" TargetMode="External"/><Relationship Id="rId1237" Type="http://schemas.openxmlformats.org/officeDocument/2006/relationships/hyperlink" Target="http://www.legislation.act.gov.au/a/2007-3" TargetMode="External"/><Relationship Id="rId1444" Type="http://schemas.openxmlformats.org/officeDocument/2006/relationships/hyperlink" Target="http://www.legislation.act.gov.au/a/2016-52/default.asp" TargetMode="External"/><Relationship Id="rId246" Type="http://schemas.openxmlformats.org/officeDocument/2006/relationships/hyperlink" Target="http://www.legislation.act.gov.au/a/2016-52/default.asp" TargetMode="External"/><Relationship Id="rId453" Type="http://schemas.openxmlformats.org/officeDocument/2006/relationships/hyperlink" Target="http://www.legislation.act.gov.au/a/2016-52/default.asp" TargetMode="External"/><Relationship Id="rId660" Type="http://schemas.openxmlformats.org/officeDocument/2006/relationships/hyperlink" Target="http://www.legislation.act.gov.au/a/2011-1" TargetMode="External"/><Relationship Id="rId898" Type="http://schemas.openxmlformats.org/officeDocument/2006/relationships/hyperlink" Target="http://www.legislation.act.gov.au/a/2016-52/default.asp" TargetMode="External"/><Relationship Id="rId1083" Type="http://schemas.openxmlformats.org/officeDocument/2006/relationships/hyperlink" Target="http://www.legislation.act.gov.au/a/2000-77" TargetMode="External"/><Relationship Id="rId1290" Type="http://schemas.openxmlformats.org/officeDocument/2006/relationships/hyperlink" Target="http://www.legislation.act.gov.au/a/2007-3" TargetMode="External"/><Relationship Id="rId1304" Type="http://schemas.openxmlformats.org/officeDocument/2006/relationships/hyperlink" Target="http://www.legislation.act.gov.au/a/2011-1" TargetMode="External"/><Relationship Id="rId1511" Type="http://schemas.openxmlformats.org/officeDocument/2006/relationships/hyperlink" Target="http://www.legislation.act.gov.au/a/1995-7"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6-52/default.asp" TargetMode="External"/><Relationship Id="rId758" Type="http://schemas.openxmlformats.org/officeDocument/2006/relationships/hyperlink" Target="http://www.legislation.act.gov.au/a/2011-21" TargetMode="External"/><Relationship Id="rId965" Type="http://schemas.openxmlformats.org/officeDocument/2006/relationships/hyperlink" Target="http://www.legislation.act.gov.au/a/2011-21" TargetMode="External"/><Relationship Id="rId1150" Type="http://schemas.openxmlformats.org/officeDocument/2006/relationships/hyperlink" Target="http://www.legislation.act.gov.au/a/1994-108" TargetMode="External"/><Relationship Id="rId1388" Type="http://schemas.openxmlformats.org/officeDocument/2006/relationships/hyperlink" Target="http://www.legislation.act.gov.au/a/2011-1" TargetMode="External"/><Relationship Id="rId1595" Type="http://schemas.openxmlformats.org/officeDocument/2006/relationships/hyperlink" Target="http://www.legislation.act.gov.au/a/2012-26" TargetMode="External"/><Relationship Id="rId1609" Type="http://schemas.openxmlformats.org/officeDocument/2006/relationships/hyperlink" Target="http://www.legislation.act.gov.au/a/2016-52/default.asp"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16-52/default.asp" TargetMode="External"/><Relationship Id="rId520" Type="http://schemas.openxmlformats.org/officeDocument/2006/relationships/hyperlink" Target="http://www.legislation.act.gov.au/a/2016-52/default.asp" TargetMode="External"/><Relationship Id="rId618" Type="http://schemas.openxmlformats.org/officeDocument/2006/relationships/hyperlink" Target="http://www.legislation.act.gov.au/a/1995-7" TargetMode="External"/><Relationship Id="rId825" Type="http://schemas.openxmlformats.org/officeDocument/2006/relationships/hyperlink" Target="http://www.legislation.act.gov.au/a/2016-52/default.asp" TargetMode="External"/><Relationship Id="rId1248" Type="http://schemas.openxmlformats.org/officeDocument/2006/relationships/hyperlink" Target="http://www.legislation.act.gov.au/a/2011-1" TargetMode="External"/><Relationship Id="rId1455" Type="http://schemas.openxmlformats.org/officeDocument/2006/relationships/hyperlink" Target="http://www.legislation.act.gov.au/a/2011-21" TargetMode="External"/><Relationship Id="rId257" Type="http://schemas.openxmlformats.org/officeDocument/2006/relationships/hyperlink" Target="http://www.legislation.act.gov.au/a/2016-52/default.asp" TargetMode="External"/><Relationship Id="rId464" Type="http://schemas.openxmlformats.org/officeDocument/2006/relationships/hyperlink" Target="http://www.legislation.act.gov.au/a/2016-52/default.asp" TargetMode="External"/><Relationship Id="rId1010" Type="http://schemas.openxmlformats.org/officeDocument/2006/relationships/hyperlink" Target="http://www.legislation.act.gov.au/a/2011-1" TargetMode="External"/><Relationship Id="rId1094" Type="http://schemas.openxmlformats.org/officeDocument/2006/relationships/hyperlink" Target="http://www.legislation.act.gov.au/a/2011-1" TargetMode="External"/><Relationship Id="rId1108" Type="http://schemas.openxmlformats.org/officeDocument/2006/relationships/hyperlink" Target="http://www.legislation.act.gov.au/a/2011-21" TargetMode="External"/><Relationship Id="rId1315" Type="http://schemas.openxmlformats.org/officeDocument/2006/relationships/hyperlink" Target="http://www.legislation.act.gov.au/a/2011-1"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1-1" TargetMode="External"/><Relationship Id="rId769" Type="http://schemas.openxmlformats.org/officeDocument/2006/relationships/hyperlink" Target="http://www.legislation.act.gov.au/a/2016-52/default.asp" TargetMode="External"/><Relationship Id="rId976" Type="http://schemas.openxmlformats.org/officeDocument/2006/relationships/hyperlink" Target="http://www.legislation.act.gov.au/a/2011-1" TargetMode="External"/><Relationship Id="rId1399" Type="http://schemas.openxmlformats.org/officeDocument/2006/relationships/hyperlink" Target="http://www.legislation.act.gov.au/a/2011-1" TargetMode="External"/><Relationship Id="rId324" Type="http://schemas.openxmlformats.org/officeDocument/2006/relationships/hyperlink" Target="http://www.legislation.act.gov.au/a/2011-21" TargetMode="External"/><Relationship Id="rId531" Type="http://schemas.openxmlformats.org/officeDocument/2006/relationships/hyperlink" Target="http://www.legislation.act.gov.au/a/2011-21" TargetMode="External"/><Relationship Id="rId629" Type="http://schemas.openxmlformats.org/officeDocument/2006/relationships/hyperlink" Target="http://www.legislation.act.gov.au/a/2005-44" TargetMode="External"/><Relationship Id="rId1161" Type="http://schemas.openxmlformats.org/officeDocument/2006/relationships/hyperlink" Target="http://www.legislation.act.gov.au/a/2003-62" TargetMode="External"/><Relationship Id="rId1259" Type="http://schemas.openxmlformats.org/officeDocument/2006/relationships/hyperlink" Target="http://www.legislation.act.gov.au/a/2011-1" TargetMode="External"/><Relationship Id="rId1466" Type="http://schemas.openxmlformats.org/officeDocument/2006/relationships/hyperlink" Target="http://www.legislation.act.gov.au/a/2007-3" TargetMode="External"/><Relationship Id="rId836" Type="http://schemas.openxmlformats.org/officeDocument/2006/relationships/hyperlink" Target="http://www.legislation.act.gov.au/a/1995-51" TargetMode="External"/><Relationship Id="rId1021" Type="http://schemas.openxmlformats.org/officeDocument/2006/relationships/hyperlink" Target="http://www.legislation.act.gov.au/a/1995-51" TargetMode="External"/><Relationship Id="rId1119" Type="http://schemas.openxmlformats.org/officeDocument/2006/relationships/hyperlink" Target="http://www.legislation.act.gov.au/a/2016-52/default.asp" TargetMode="External"/><Relationship Id="rId903" Type="http://schemas.openxmlformats.org/officeDocument/2006/relationships/hyperlink" Target="http://www.legislation.act.gov.au/a/2016-52/default.asp" TargetMode="External"/><Relationship Id="rId1326" Type="http://schemas.openxmlformats.org/officeDocument/2006/relationships/hyperlink" Target="http://www.legislation.act.gov.au/a/2016-52/default.asp" TargetMode="External"/><Relationship Id="rId1533" Type="http://schemas.openxmlformats.org/officeDocument/2006/relationships/hyperlink" Target="http://www.legislation.act.gov.au/a/1999-82"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3-41/default.asp" TargetMode="External"/><Relationship Id="rId181" Type="http://schemas.openxmlformats.org/officeDocument/2006/relationships/hyperlink" Target="http://www.legislation.act.gov.au/a/2007-16" TargetMode="External"/><Relationship Id="rId279" Type="http://schemas.openxmlformats.org/officeDocument/2006/relationships/hyperlink" Target="http://www.legislation.act.gov.au/a/2016-52/default.asp" TargetMode="External"/><Relationship Id="rId486" Type="http://schemas.openxmlformats.org/officeDocument/2006/relationships/hyperlink" Target="http://www.legislation.act.gov.au/a/2005-42" TargetMode="External"/><Relationship Id="rId693" Type="http://schemas.openxmlformats.org/officeDocument/2006/relationships/hyperlink" Target="http://www.legislation.act.gov.au/a/2016-52/default.asp" TargetMode="External"/><Relationship Id="rId139" Type="http://schemas.openxmlformats.org/officeDocument/2006/relationships/footer" Target="footer12.xml"/><Relationship Id="rId346" Type="http://schemas.openxmlformats.org/officeDocument/2006/relationships/hyperlink" Target="http://www.legislation.act.gov.au/a/2016-52/default.asp" TargetMode="External"/><Relationship Id="rId553" Type="http://schemas.openxmlformats.org/officeDocument/2006/relationships/hyperlink" Target="http://www.legislation.act.gov.au/a/1995-51" TargetMode="External"/><Relationship Id="rId760" Type="http://schemas.openxmlformats.org/officeDocument/2006/relationships/hyperlink" Target="http://www.legislation.act.gov.au/a/2011-21" TargetMode="External"/><Relationship Id="rId998" Type="http://schemas.openxmlformats.org/officeDocument/2006/relationships/hyperlink" Target="http://www.legislation.act.gov.au/a/2011-1" TargetMode="External"/><Relationship Id="rId1183" Type="http://schemas.openxmlformats.org/officeDocument/2006/relationships/hyperlink" Target="http://www.legislation.act.gov.au/a/2005-44" TargetMode="External"/><Relationship Id="rId1390" Type="http://schemas.openxmlformats.org/officeDocument/2006/relationships/hyperlink" Target="http://www.legislation.act.gov.au/a/2011-1" TargetMode="External"/><Relationship Id="rId206" Type="http://schemas.openxmlformats.org/officeDocument/2006/relationships/hyperlink" Target="http://www.legislation.act.gov.au/a/2018-42/" TargetMode="External"/><Relationship Id="rId413" Type="http://schemas.openxmlformats.org/officeDocument/2006/relationships/hyperlink" Target="http://www.legislation.act.gov.au/a/1995-51" TargetMode="External"/><Relationship Id="rId858" Type="http://schemas.openxmlformats.org/officeDocument/2006/relationships/hyperlink" Target="http://www.legislation.act.gov.au/a/2016-52/default.asp" TargetMode="External"/><Relationship Id="rId1043" Type="http://schemas.openxmlformats.org/officeDocument/2006/relationships/hyperlink" Target="http://www.legislation.act.gov.au/a/1995-51" TargetMode="External"/><Relationship Id="rId1488" Type="http://schemas.openxmlformats.org/officeDocument/2006/relationships/hyperlink" Target="http://www.legislation.act.gov.au/a/2016-52/default.asp" TargetMode="External"/><Relationship Id="rId620" Type="http://schemas.openxmlformats.org/officeDocument/2006/relationships/hyperlink" Target="http://www.legislation.act.gov.au/a/2011-21" TargetMode="External"/><Relationship Id="rId718" Type="http://schemas.openxmlformats.org/officeDocument/2006/relationships/hyperlink" Target="http://www.legislation.act.gov.au/a/2019-36/default.asp" TargetMode="External"/><Relationship Id="rId925" Type="http://schemas.openxmlformats.org/officeDocument/2006/relationships/hyperlink" Target="http://www.legislation.act.gov.au/a/2011-1" TargetMode="External"/><Relationship Id="rId1250" Type="http://schemas.openxmlformats.org/officeDocument/2006/relationships/hyperlink" Target="http://www.legislation.act.gov.au/a/2011-21" TargetMode="External"/><Relationship Id="rId1348" Type="http://schemas.openxmlformats.org/officeDocument/2006/relationships/hyperlink" Target="http://www.legislation.act.gov.au/a/2011-1" TargetMode="External"/><Relationship Id="rId1555" Type="http://schemas.openxmlformats.org/officeDocument/2006/relationships/hyperlink" Target="http://www.legislation.act.gov.au/a/2004-29" TargetMode="External"/><Relationship Id="rId1110" Type="http://schemas.openxmlformats.org/officeDocument/2006/relationships/hyperlink" Target="http://www.legislation.act.gov.au/a/2011-21" TargetMode="External"/><Relationship Id="rId1208" Type="http://schemas.openxmlformats.org/officeDocument/2006/relationships/hyperlink" Target="http://www.legislation.act.gov.au/a/2016-52/default.asp" TargetMode="External"/><Relationship Id="rId1415" Type="http://schemas.openxmlformats.org/officeDocument/2006/relationships/hyperlink" Target="http://www.legislation.act.gov.au/a/2016-52/default.asp"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21-3/" TargetMode="External"/><Relationship Id="rId270" Type="http://schemas.openxmlformats.org/officeDocument/2006/relationships/hyperlink" Target="http://www.legislation.act.gov.au/a/2016-52/default.asp" TargetMode="External"/><Relationship Id="rId130" Type="http://schemas.openxmlformats.org/officeDocument/2006/relationships/hyperlink" Target="http://www.comlaw.gov.au/Series/C2009A00028" TargetMode="External"/><Relationship Id="rId368" Type="http://schemas.openxmlformats.org/officeDocument/2006/relationships/hyperlink" Target="http://www.legislation.act.gov.au/a/2011-21" TargetMode="External"/><Relationship Id="rId575" Type="http://schemas.openxmlformats.org/officeDocument/2006/relationships/hyperlink" Target="http://www.legislation.act.gov.au/a/2016-52/default.asp" TargetMode="External"/><Relationship Id="rId782" Type="http://schemas.openxmlformats.org/officeDocument/2006/relationships/hyperlink" Target="http://www.legislation.act.gov.au/a/2011-21" TargetMode="External"/><Relationship Id="rId228" Type="http://schemas.openxmlformats.org/officeDocument/2006/relationships/hyperlink" Target="http://www.legislation.act.gov.au/a/2016-52/default.asp" TargetMode="External"/><Relationship Id="rId435" Type="http://schemas.openxmlformats.org/officeDocument/2006/relationships/hyperlink" Target="http://www.legislation.act.gov.au/a/2007-3" TargetMode="External"/><Relationship Id="rId642" Type="http://schemas.openxmlformats.org/officeDocument/2006/relationships/hyperlink" Target="http://www.legislation.act.gov.au/a/2016-52/default.asp" TargetMode="External"/><Relationship Id="rId1065" Type="http://schemas.openxmlformats.org/officeDocument/2006/relationships/hyperlink" Target="http://www.legislation.act.gov.au/a/2011-1" TargetMode="External"/><Relationship Id="rId1272" Type="http://schemas.openxmlformats.org/officeDocument/2006/relationships/hyperlink" Target="http://www.legislation.act.gov.au/a/1996-24" TargetMode="External"/><Relationship Id="rId502" Type="http://schemas.openxmlformats.org/officeDocument/2006/relationships/hyperlink" Target="http://www.legislation.act.gov.au/a/2016-52/default.asp" TargetMode="External"/><Relationship Id="rId947" Type="http://schemas.openxmlformats.org/officeDocument/2006/relationships/hyperlink" Target="http://www.legislation.act.gov.au/a/2011-1" TargetMode="External"/><Relationship Id="rId1132" Type="http://schemas.openxmlformats.org/officeDocument/2006/relationships/hyperlink" Target="http://www.legislation.act.gov.au/a/2016-52/default.asp" TargetMode="External"/><Relationship Id="rId1577" Type="http://schemas.openxmlformats.org/officeDocument/2006/relationships/hyperlink" Target="http://www.legislation.act.gov.au/a/2007-37" TargetMode="External"/><Relationship Id="rId76" Type="http://schemas.openxmlformats.org/officeDocument/2006/relationships/hyperlink" Target="http://www.comlaw.gov.au/Series/C2009A00028" TargetMode="External"/><Relationship Id="rId807" Type="http://schemas.openxmlformats.org/officeDocument/2006/relationships/hyperlink" Target="http://www.legislation.act.gov.au/a/2009-49" TargetMode="External"/><Relationship Id="rId1437" Type="http://schemas.openxmlformats.org/officeDocument/2006/relationships/hyperlink" Target="http://www.legislation.act.gov.au/a/2016-52/default.asp" TargetMode="External"/><Relationship Id="rId1504" Type="http://schemas.openxmlformats.org/officeDocument/2006/relationships/hyperlink" Target="http://www.legislation.act.gov.au/a/2018-42/" TargetMode="External"/><Relationship Id="rId292" Type="http://schemas.openxmlformats.org/officeDocument/2006/relationships/hyperlink" Target="http://www.legislation.act.gov.au/a/2016-52/default.asp" TargetMode="External"/><Relationship Id="rId597" Type="http://schemas.openxmlformats.org/officeDocument/2006/relationships/hyperlink" Target="http://www.legislation.act.gov.au/a/2016-52/default.asp" TargetMode="External"/><Relationship Id="rId152" Type="http://schemas.openxmlformats.org/officeDocument/2006/relationships/hyperlink" Target="http://www.legislation.act.gov.au/a/1999-55" TargetMode="External"/><Relationship Id="rId457" Type="http://schemas.openxmlformats.org/officeDocument/2006/relationships/hyperlink" Target="http://www.legislation.act.gov.au/a/2011-1" TargetMode="External"/><Relationship Id="rId1087" Type="http://schemas.openxmlformats.org/officeDocument/2006/relationships/hyperlink" Target="http://www.legislation.act.gov.au/a/1994-108" TargetMode="External"/><Relationship Id="rId1294" Type="http://schemas.openxmlformats.org/officeDocument/2006/relationships/hyperlink" Target="http://www.legislation.act.gov.au/a/1995-51" TargetMode="External"/><Relationship Id="rId664" Type="http://schemas.openxmlformats.org/officeDocument/2006/relationships/hyperlink" Target="http://www.legislation.act.gov.au/a/2016-52/default.asp" TargetMode="External"/><Relationship Id="rId871" Type="http://schemas.openxmlformats.org/officeDocument/2006/relationships/hyperlink" Target="http://www.legislation.act.gov.au/a/2016-52/default.asp" TargetMode="External"/><Relationship Id="rId969" Type="http://schemas.openxmlformats.org/officeDocument/2006/relationships/hyperlink" Target="http://www.legislation.act.gov.au/a/2011-21" TargetMode="External"/><Relationship Id="rId1599" Type="http://schemas.openxmlformats.org/officeDocument/2006/relationships/hyperlink" Target="http://www.legislation.act.gov.au/a/2013-25/default.asp" TargetMode="External"/><Relationship Id="rId317" Type="http://schemas.openxmlformats.org/officeDocument/2006/relationships/hyperlink" Target="http://www.legislation.act.gov.au/a/2016-52/default.asp" TargetMode="External"/><Relationship Id="rId524" Type="http://schemas.openxmlformats.org/officeDocument/2006/relationships/hyperlink" Target="http://www.legislation.act.gov.au/a/2016-52/default.asp" TargetMode="External"/><Relationship Id="rId731" Type="http://schemas.openxmlformats.org/officeDocument/2006/relationships/hyperlink" Target="http://www.legislation.act.gov.au/a/2011-1" TargetMode="External"/><Relationship Id="rId1154" Type="http://schemas.openxmlformats.org/officeDocument/2006/relationships/hyperlink" Target="http://www.legislation.act.gov.au/a/2003-62" TargetMode="External"/><Relationship Id="rId1361" Type="http://schemas.openxmlformats.org/officeDocument/2006/relationships/hyperlink" Target="http://www.legislation.act.gov.au/a/2007-3" TargetMode="External"/><Relationship Id="rId1459" Type="http://schemas.openxmlformats.org/officeDocument/2006/relationships/hyperlink" Target="http://www.legislation.act.gov.au/a/2016-52/default.asp"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1-1" TargetMode="External"/><Relationship Id="rId1014" Type="http://schemas.openxmlformats.org/officeDocument/2006/relationships/hyperlink" Target="http://www.legislation.act.gov.au/a/1995-51" TargetMode="External"/><Relationship Id="rId1221" Type="http://schemas.openxmlformats.org/officeDocument/2006/relationships/hyperlink" Target="http://www.legislation.act.gov.au/a/2004-9" TargetMode="External"/><Relationship Id="rId1319" Type="http://schemas.openxmlformats.org/officeDocument/2006/relationships/hyperlink" Target="http://www.legislation.act.gov.au/a/2007-3" TargetMode="External"/><Relationship Id="rId1526" Type="http://schemas.openxmlformats.org/officeDocument/2006/relationships/hyperlink" Target="http://www.legislation.act.gov.au/a/1998-54" TargetMode="External"/><Relationship Id="rId25" Type="http://schemas.openxmlformats.org/officeDocument/2006/relationships/footer" Target="footer5.xml"/><Relationship Id="rId174" Type="http://schemas.openxmlformats.org/officeDocument/2006/relationships/hyperlink" Target="http://www.legislation.act.gov.au/cn/2005-11/default.asp" TargetMode="External"/><Relationship Id="rId381" Type="http://schemas.openxmlformats.org/officeDocument/2006/relationships/hyperlink" Target="http://www.legislation.act.gov.au/a/2011-21" TargetMode="External"/><Relationship Id="rId241" Type="http://schemas.openxmlformats.org/officeDocument/2006/relationships/hyperlink" Target="http://www.legislation.act.gov.au/a/2016-52/default.asp" TargetMode="External"/><Relationship Id="rId479" Type="http://schemas.openxmlformats.org/officeDocument/2006/relationships/hyperlink" Target="http://www.legislation.act.gov.au/a/2016-52/default.asp" TargetMode="External"/><Relationship Id="rId686" Type="http://schemas.openxmlformats.org/officeDocument/2006/relationships/hyperlink" Target="http://www.legislation.act.gov.au/a/2011-1" TargetMode="External"/><Relationship Id="rId893" Type="http://schemas.openxmlformats.org/officeDocument/2006/relationships/hyperlink" Target="http://www.legislation.act.gov.au/a/2016-52/default.asp" TargetMode="External"/><Relationship Id="rId339" Type="http://schemas.openxmlformats.org/officeDocument/2006/relationships/hyperlink" Target="http://www.legislation.act.gov.au/a/2016-52/default.asp" TargetMode="External"/><Relationship Id="rId546" Type="http://schemas.openxmlformats.org/officeDocument/2006/relationships/hyperlink" Target="http://www.legislation.act.gov.au/a/2016-52/default.asp" TargetMode="External"/><Relationship Id="rId753" Type="http://schemas.openxmlformats.org/officeDocument/2006/relationships/hyperlink" Target="http://www.legislation.act.gov.au/a/2011-21" TargetMode="External"/><Relationship Id="rId1176" Type="http://schemas.openxmlformats.org/officeDocument/2006/relationships/hyperlink" Target="http://www.legislation.act.gov.au/a/2005-20" TargetMode="External"/><Relationship Id="rId1383" Type="http://schemas.openxmlformats.org/officeDocument/2006/relationships/hyperlink" Target="http://www.legislation.act.gov.au/a/2016-52/default.asp" TargetMode="External"/><Relationship Id="rId101" Type="http://schemas.openxmlformats.org/officeDocument/2006/relationships/hyperlink" Target="http://www.comlaw.gov.au/Series/C2009A00028" TargetMode="External"/><Relationship Id="rId406" Type="http://schemas.openxmlformats.org/officeDocument/2006/relationships/hyperlink" Target="http://www.legislation.act.gov.au/a/2011-21" TargetMode="External"/><Relationship Id="rId960" Type="http://schemas.openxmlformats.org/officeDocument/2006/relationships/hyperlink" Target="http://www.legislation.act.gov.au/a/2011-1" TargetMode="External"/><Relationship Id="rId1036" Type="http://schemas.openxmlformats.org/officeDocument/2006/relationships/hyperlink" Target="http://www.legislation.act.gov.au/a/1995-51" TargetMode="External"/><Relationship Id="rId1243" Type="http://schemas.openxmlformats.org/officeDocument/2006/relationships/hyperlink" Target="http://www.legislation.act.gov.au/a/1995-51" TargetMode="External"/><Relationship Id="rId1590" Type="http://schemas.openxmlformats.org/officeDocument/2006/relationships/hyperlink" Target="http://www.legislation.act.gov.au/a/2012-21" TargetMode="External"/><Relationship Id="rId613" Type="http://schemas.openxmlformats.org/officeDocument/2006/relationships/hyperlink" Target="http://www.legislation.act.gov.au/a/1995-51" TargetMode="External"/><Relationship Id="rId820" Type="http://schemas.openxmlformats.org/officeDocument/2006/relationships/hyperlink" Target="http://www.legislation.act.gov.au/a/2016-52/default.asp" TargetMode="External"/><Relationship Id="rId918" Type="http://schemas.openxmlformats.org/officeDocument/2006/relationships/hyperlink" Target="http://www.legislation.act.gov.au/a/1995-51" TargetMode="External"/><Relationship Id="rId1450" Type="http://schemas.openxmlformats.org/officeDocument/2006/relationships/hyperlink" Target="http://www.legislation.act.gov.au/a/2011-1" TargetMode="External"/><Relationship Id="rId1548" Type="http://schemas.openxmlformats.org/officeDocument/2006/relationships/hyperlink" Target="http://www.legislation.act.gov.au/a/2003-62" TargetMode="External"/><Relationship Id="rId1103" Type="http://schemas.openxmlformats.org/officeDocument/2006/relationships/hyperlink" Target="http://www.legislation.act.gov.au/a/2016-52/default.asp" TargetMode="External"/><Relationship Id="rId1310" Type="http://schemas.openxmlformats.org/officeDocument/2006/relationships/hyperlink" Target="http://www.legislation.act.gov.au/a/2016-52/default.asp" TargetMode="External"/><Relationship Id="rId1408" Type="http://schemas.openxmlformats.org/officeDocument/2006/relationships/hyperlink" Target="http://www.legislation.act.gov.au/a/2016-52/default.asp"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sl/2018-10/" TargetMode="External"/><Relationship Id="rId196" Type="http://schemas.openxmlformats.org/officeDocument/2006/relationships/hyperlink" Target="http://www.legislation.act.gov.au/a/2012-26" TargetMode="External"/><Relationship Id="rId263" Type="http://schemas.openxmlformats.org/officeDocument/2006/relationships/hyperlink" Target="http://www.legislation.act.gov.au/a/2021-3/" TargetMode="External"/><Relationship Id="rId470" Type="http://schemas.openxmlformats.org/officeDocument/2006/relationships/hyperlink" Target="http://www.legislation.act.gov.au/a/2011-21" TargetMode="External"/><Relationship Id="rId123" Type="http://schemas.openxmlformats.org/officeDocument/2006/relationships/header" Target="header8.xml"/><Relationship Id="rId330" Type="http://schemas.openxmlformats.org/officeDocument/2006/relationships/hyperlink" Target="http://www.legislation.act.gov.au/a/2005-44" TargetMode="External"/><Relationship Id="rId568" Type="http://schemas.openxmlformats.org/officeDocument/2006/relationships/hyperlink" Target="http://www.legislation.act.gov.au/a/2011-21" TargetMode="External"/><Relationship Id="rId775" Type="http://schemas.openxmlformats.org/officeDocument/2006/relationships/hyperlink" Target="http://www.legislation.act.gov.au/a/2016-52/default.asp" TargetMode="External"/><Relationship Id="rId982" Type="http://schemas.openxmlformats.org/officeDocument/2006/relationships/hyperlink" Target="http://www.legislation.act.gov.au/a/2011-1" TargetMode="External"/><Relationship Id="rId1198" Type="http://schemas.openxmlformats.org/officeDocument/2006/relationships/hyperlink" Target="http://www.legislation.act.gov.au/a/2016-52/default.asp" TargetMode="External"/><Relationship Id="rId428" Type="http://schemas.openxmlformats.org/officeDocument/2006/relationships/hyperlink" Target="http://www.legislation.act.gov.au/a/1999-55" TargetMode="External"/><Relationship Id="rId635" Type="http://schemas.openxmlformats.org/officeDocument/2006/relationships/hyperlink" Target="http://www.legislation.act.gov.au/a/2005-44" TargetMode="External"/><Relationship Id="rId842" Type="http://schemas.openxmlformats.org/officeDocument/2006/relationships/hyperlink" Target="http://www.legislation.act.gov.au/a/1995-51" TargetMode="External"/><Relationship Id="rId1058" Type="http://schemas.openxmlformats.org/officeDocument/2006/relationships/hyperlink" Target="http://www.legislation.act.gov.au/a/1995-51" TargetMode="External"/><Relationship Id="rId1265" Type="http://schemas.openxmlformats.org/officeDocument/2006/relationships/hyperlink" Target="http://www.legislation.act.gov.au/a/2007-3" TargetMode="External"/><Relationship Id="rId1472" Type="http://schemas.openxmlformats.org/officeDocument/2006/relationships/hyperlink" Target="http://www.legislation.act.gov.au/a/2011-1" TargetMode="External"/><Relationship Id="rId702" Type="http://schemas.openxmlformats.org/officeDocument/2006/relationships/hyperlink" Target="http://www.legislation.act.gov.au/a/2016-52/default.asp" TargetMode="External"/><Relationship Id="rId1125" Type="http://schemas.openxmlformats.org/officeDocument/2006/relationships/hyperlink" Target="http://www.legislation.act.gov.au/a/2004-29" TargetMode="External"/><Relationship Id="rId1332" Type="http://schemas.openxmlformats.org/officeDocument/2006/relationships/hyperlink" Target="http://www.legislation.act.gov.au/a/2016-52/default.asp" TargetMode="External"/><Relationship Id="rId69" Type="http://schemas.openxmlformats.org/officeDocument/2006/relationships/hyperlink" Target="http://www.comlaw.gov.au/Series/C2004A03969" TargetMode="External"/><Relationship Id="rId1637" Type="http://schemas.openxmlformats.org/officeDocument/2006/relationships/header" Target="header17.xml"/><Relationship Id="rId285" Type="http://schemas.openxmlformats.org/officeDocument/2006/relationships/hyperlink" Target="http://www.legislation.act.gov.au/a/1998-54" TargetMode="External"/><Relationship Id="rId492" Type="http://schemas.openxmlformats.org/officeDocument/2006/relationships/hyperlink" Target="http://www.legislation.act.gov.au/a/2005-42" TargetMode="External"/><Relationship Id="rId797" Type="http://schemas.openxmlformats.org/officeDocument/2006/relationships/hyperlink" Target="http://www.legislation.act.gov.au/a/2011-1" TargetMode="External"/><Relationship Id="rId145" Type="http://schemas.openxmlformats.org/officeDocument/2006/relationships/hyperlink" Target="http://www.legislation.act.gov.au/a/1995-56" TargetMode="External"/><Relationship Id="rId352" Type="http://schemas.openxmlformats.org/officeDocument/2006/relationships/hyperlink" Target="http://www.legislation.act.gov.au/a/2016-52/default.asp" TargetMode="External"/><Relationship Id="rId1287" Type="http://schemas.openxmlformats.org/officeDocument/2006/relationships/hyperlink" Target="http://www.legislation.act.gov.au/a/2011-21" TargetMode="External"/><Relationship Id="rId212" Type="http://schemas.openxmlformats.org/officeDocument/2006/relationships/hyperlink" Target="http://www.legislation.act.gov.au/a/2007-3" TargetMode="External"/><Relationship Id="rId657" Type="http://schemas.openxmlformats.org/officeDocument/2006/relationships/hyperlink" Target="http://www.legislation.act.gov.au/a/2016-52/default.asp" TargetMode="External"/><Relationship Id="rId864" Type="http://schemas.openxmlformats.org/officeDocument/2006/relationships/hyperlink" Target="http://www.legislation.act.gov.au/a/1995-51" TargetMode="External"/><Relationship Id="rId1494" Type="http://schemas.openxmlformats.org/officeDocument/2006/relationships/hyperlink" Target="http://www.legislation.act.gov.au/a/2001-44" TargetMode="External"/><Relationship Id="rId517" Type="http://schemas.openxmlformats.org/officeDocument/2006/relationships/hyperlink" Target="http://www.legislation.act.gov.au/a/2011-21" TargetMode="External"/><Relationship Id="rId724" Type="http://schemas.openxmlformats.org/officeDocument/2006/relationships/hyperlink" Target="http://www.legislation.act.gov.au/a/2016-52/default.asp" TargetMode="External"/><Relationship Id="rId931" Type="http://schemas.openxmlformats.org/officeDocument/2006/relationships/hyperlink" Target="http://www.legislation.act.gov.au/a/2018-42/" TargetMode="External"/><Relationship Id="rId1147" Type="http://schemas.openxmlformats.org/officeDocument/2006/relationships/hyperlink" Target="http://www.legislation.act.gov.au/a/2011-1" TargetMode="External"/><Relationship Id="rId1354" Type="http://schemas.openxmlformats.org/officeDocument/2006/relationships/hyperlink" Target="http://www.legislation.act.gov.au/a/2016-52/default.asp" TargetMode="External"/><Relationship Id="rId1561" Type="http://schemas.openxmlformats.org/officeDocument/2006/relationships/hyperlink" Target="http://www.legislation.act.gov.au/a/2005-42" TargetMode="External"/><Relationship Id="rId60" Type="http://schemas.openxmlformats.org/officeDocument/2006/relationships/hyperlink" Target="http://www.comlaw.gov.au/Series/C2005A00080" TargetMode="External"/><Relationship Id="rId1007" Type="http://schemas.openxmlformats.org/officeDocument/2006/relationships/hyperlink" Target="http://www.legislation.act.gov.au/a/2011-1" TargetMode="External"/><Relationship Id="rId1214" Type="http://schemas.openxmlformats.org/officeDocument/2006/relationships/hyperlink" Target="http://www.legislation.act.gov.au/a/2016-52/default.asp" TargetMode="External"/><Relationship Id="rId1421" Type="http://schemas.openxmlformats.org/officeDocument/2006/relationships/hyperlink" Target="http://www.legislation.act.gov.au/a/2007-3" TargetMode="External"/><Relationship Id="rId1519" Type="http://schemas.openxmlformats.org/officeDocument/2006/relationships/hyperlink" Target="http://www.legislation.act.gov.au/a/1996-26" TargetMode="External"/><Relationship Id="rId18" Type="http://schemas.openxmlformats.org/officeDocument/2006/relationships/footer" Target="footer1.xml"/><Relationship Id="rId167" Type="http://schemas.openxmlformats.org/officeDocument/2006/relationships/hyperlink" Target="http://www.legislation.act.gov.au/a/2004-8" TargetMode="External"/><Relationship Id="rId374" Type="http://schemas.openxmlformats.org/officeDocument/2006/relationships/hyperlink" Target="http://www.legislation.act.gov.au/a/2005-44" TargetMode="External"/><Relationship Id="rId581" Type="http://schemas.openxmlformats.org/officeDocument/2006/relationships/hyperlink" Target="http://www.legislation.act.gov.au/a/2016-52/default.asp" TargetMode="External"/><Relationship Id="rId234" Type="http://schemas.openxmlformats.org/officeDocument/2006/relationships/hyperlink" Target="http://www.legislation.act.gov.au/a/2003-30" TargetMode="External"/><Relationship Id="rId679" Type="http://schemas.openxmlformats.org/officeDocument/2006/relationships/hyperlink" Target="http://www.legislation.act.gov.au/a/2016-52/default.asp" TargetMode="External"/><Relationship Id="rId886" Type="http://schemas.openxmlformats.org/officeDocument/2006/relationships/hyperlink" Target="http://www.legislation.act.gov.au/a/1995-51" TargetMode="External"/><Relationship Id="rId2" Type="http://schemas.openxmlformats.org/officeDocument/2006/relationships/styles" Target="styles.xml"/><Relationship Id="rId441" Type="http://schemas.openxmlformats.org/officeDocument/2006/relationships/hyperlink" Target="http://www.legislation.act.gov.au/a/2016-52/default.asp" TargetMode="External"/><Relationship Id="rId539" Type="http://schemas.openxmlformats.org/officeDocument/2006/relationships/hyperlink" Target="http://www.legislation.act.gov.au/a/2011-21" TargetMode="External"/><Relationship Id="rId746" Type="http://schemas.openxmlformats.org/officeDocument/2006/relationships/hyperlink" Target="http://www.legislation.act.gov.au/a/2011-1" TargetMode="External"/><Relationship Id="rId1071" Type="http://schemas.openxmlformats.org/officeDocument/2006/relationships/hyperlink" Target="http://www.legislation.act.gov.au/a/2011-1" TargetMode="External"/><Relationship Id="rId1169" Type="http://schemas.openxmlformats.org/officeDocument/2006/relationships/hyperlink" Target="http://www.legislation.act.gov.au/a/2004-28" TargetMode="External"/><Relationship Id="rId1376" Type="http://schemas.openxmlformats.org/officeDocument/2006/relationships/hyperlink" Target="http://www.legislation.act.gov.au/a/2007-3" TargetMode="External"/><Relationship Id="rId1583" Type="http://schemas.openxmlformats.org/officeDocument/2006/relationships/hyperlink" Target="http://www.legislation.act.gov.au/a/2011-1" TargetMode="External"/><Relationship Id="rId301" Type="http://schemas.openxmlformats.org/officeDocument/2006/relationships/hyperlink" Target="http://www.legislation.act.gov.au/a/2016-52/default.asp" TargetMode="External"/><Relationship Id="rId953" Type="http://schemas.openxmlformats.org/officeDocument/2006/relationships/hyperlink" Target="http://www.legislation.act.gov.au/a/2011-1" TargetMode="External"/><Relationship Id="rId1029" Type="http://schemas.openxmlformats.org/officeDocument/2006/relationships/hyperlink" Target="http://www.legislation.act.gov.au/a/2011-1" TargetMode="External"/><Relationship Id="rId1236" Type="http://schemas.openxmlformats.org/officeDocument/2006/relationships/hyperlink" Target="http://www.legislation.act.gov.au/a/2011-52"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05-44" TargetMode="External"/><Relationship Id="rId813" Type="http://schemas.openxmlformats.org/officeDocument/2006/relationships/hyperlink" Target="http://www.legislation.act.gov.au/a/2016-52/default.asp" TargetMode="External"/><Relationship Id="rId1443" Type="http://schemas.openxmlformats.org/officeDocument/2006/relationships/hyperlink" Target="http://www.legislation.act.gov.au/a/2007-3" TargetMode="External"/><Relationship Id="rId1303" Type="http://schemas.openxmlformats.org/officeDocument/2006/relationships/hyperlink" Target="http://www.legislation.act.gov.au/a/2007-3" TargetMode="External"/><Relationship Id="rId1510" Type="http://schemas.openxmlformats.org/officeDocument/2006/relationships/hyperlink" Target="http://www.legislation.act.gov.au/a/1994-108" TargetMode="External"/><Relationship Id="rId1608" Type="http://schemas.openxmlformats.org/officeDocument/2006/relationships/hyperlink" Target="http://www.legislation.act.gov.au/a/2016-52/default.asp" TargetMode="External"/><Relationship Id="rId189" Type="http://schemas.openxmlformats.org/officeDocument/2006/relationships/hyperlink" Target="http://www.legislation.act.gov.au/cn/2011-5/default.asp" TargetMode="External"/><Relationship Id="rId396" Type="http://schemas.openxmlformats.org/officeDocument/2006/relationships/hyperlink" Target="http://www.legislation.act.gov.au/a/2016-52/default.asp" TargetMode="External"/><Relationship Id="rId256" Type="http://schemas.openxmlformats.org/officeDocument/2006/relationships/hyperlink" Target="http://www.legislation.act.gov.au/a/2011-21" TargetMode="External"/><Relationship Id="rId463" Type="http://schemas.openxmlformats.org/officeDocument/2006/relationships/hyperlink" Target="http://www.legislation.act.gov.au/a/2016-52/default.asp" TargetMode="External"/><Relationship Id="rId670" Type="http://schemas.openxmlformats.org/officeDocument/2006/relationships/hyperlink" Target="http://www.legislation.act.gov.au/a/2019-36/default.asp" TargetMode="External"/><Relationship Id="rId1093" Type="http://schemas.openxmlformats.org/officeDocument/2006/relationships/hyperlink" Target="http://www.legislation.act.gov.au/a/2011-1"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16-52/default.asp" TargetMode="External"/><Relationship Id="rId530" Type="http://schemas.openxmlformats.org/officeDocument/2006/relationships/hyperlink" Target="http://www.legislation.act.gov.au/a/1996-24" TargetMode="External"/><Relationship Id="rId768" Type="http://schemas.openxmlformats.org/officeDocument/2006/relationships/hyperlink" Target="http://www.legislation.act.gov.au/a/2011-21" TargetMode="External"/><Relationship Id="rId975" Type="http://schemas.openxmlformats.org/officeDocument/2006/relationships/hyperlink" Target="http://www.legislation.act.gov.au/a/2011-1" TargetMode="External"/><Relationship Id="rId1160" Type="http://schemas.openxmlformats.org/officeDocument/2006/relationships/hyperlink" Target="http://www.legislation.act.gov.au/a/2003-62" TargetMode="External"/><Relationship Id="rId1398" Type="http://schemas.openxmlformats.org/officeDocument/2006/relationships/hyperlink" Target="http://www.legislation.act.gov.au/a/2007-3" TargetMode="External"/><Relationship Id="rId628" Type="http://schemas.openxmlformats.org/officeDocument/2006/relationships/hyperlink" Target="http://www.legislation.act.gov.au/a/2016-52/default.asp" TargetMode="External"/><Relationship Id="rId835" Type="http://schemas.openxmlformats.org/officeDocument/2006/relationships/hyperlink" Target="http://www.legislation.act.gov.au/a/2016-52/default.asp" TargetMode="External"/><Relationship Id="rId1258" Type="http://schemas.openxmlformats.org/officeDocument/2006/relationships/hyperlink" Target="http://www.legislation.act.gov.au/a/2007-3" TargetMode="External"/><Relationship Id="rId1465" Type="http://schemas.openxmlformats.org/officeDocument/2006/relationships/hyperlink" Target="http://www.legislation.act.gov.au/a/2005-20" TargetMode="External"/><Relationship Id="rId1020" Type="http://schemas.openxmlformats.org/officeDocument/2006/relationships/hyperlink" Target="http://www.legislation.act.gov.au/a/2011-1" TargetMode="External"/><Relationship Id="rId1118" Type="http://schemas.openxmlformats.org/officeDocument/2006/relationships/hyperlink" Target="http://www.legislation.act.gov.au/a/2011-21" TargetMode="External"/><Relationship Id="rId1325" Type="http://schemas.openxmlformats.org/officeDocument/2006/relationships/hyperlink" Target="http://www.legislation.act.gov.au/a/2011-21" TargetMode="External"/><Relationship Id="rId1532" Type="http://schemas.openxmlformats.org/officeDocument/2006/relationships/hyperlink" Target="http://www.legislation.act.gov.au/a/1999-82" TargetMode="External"/><Relationship Id="rId902" Type="http://schemas.openxmlformats.org/officeDocument/2006/relationships/hyperlink" Target="http://www.legislation.act.gov.au/a/2012-26" TargetMode="External"/><Relationship Id="rId31" Type="http://schemas.openxmlformats.org/officeDocument/2006/relationships/hyperlink" Target="http://www.legislation.act.gov.au/a/1900-40" TargetMode="External"/><Relationship Id="rId180" Type="http://schemas.openxmlformats.org/officeDocument/2006/relationships/hyperlink" Target="http://www.legislation.act.gov.au/a/2007-3" TargetMode="External"/><Relationship Id="rId278" Type="http://schemas.openxmlformats.org/officeDocument/2006/relationships/hyperlink" Target="http://www.legislation.act.gov.au/a/2011-21" TargetMode="External"/><Relationship Id="rId485" Type="http://schemas.openxmlformats.org/officeDocument/2006/relationships/hyperlink" Target="http://www.legislation.act.gov.au/a/2012-26" TargetMode="External"/><Relationship Id="rId692" Type="http://schemas.openxmlformats.org/officeDocument/2006/relationships/hyperlink" Target="http://www.legislation.act.gov.au/a/2011-21" TargetMode="External"/><Relationship Id="rId138" Type="http://schemas.openxmlformats.org/officeDocument/2006/relationships/header" Target="header11.xml"/><Relationship Id="rId345" Type="http://schemas.openxmlformats.org/officeDocument/2006/relationships/hyperlink" Target="http://www.legislation.act.gov.au/a/2011-21" TargetMode="External"/><Relationship Id="rId552" Type="http://schemas.openxmlformats.org/officeDocument/2006/relationships/hyperlink" Target="http://www.legislation.act.gov.au/a/2016-52/default.asp" TargetMode="External"/><Relationship Id="rId997" Type="http://schemas.openxmlformats.org/officeDocument/2006/relationships/hyperlink" Target="http://www.legislation.act.gov.au/a/1995-51" TargetMode="External"/><Relationship Id="rId1182" Type="http://schemas.openxmlformats.org/officeDocument/2006/relationships/hyperlink" Target="http://www.legislation.act.gov.au/a/2005-44" TargetMode="External"/><Relationship Id="rId205" Type="http://schemas.openxmlformats.org/officeDocument/2006/relationships/hyperlink" Target="http://www.legislation.act.gov.au/sl/2018-10/default.asp" TargetMode="External"/><Relationship Id="rId412" Type="http://schemas.openxmlformats.org/officeDocument/2006/relationships/hyperlink" Target="http://www.legislation.act.gov.au/a/2011-21" TargetMode="External"/><Relationship Id="rId857" Type="http://schemas.openxmlformats.org/officeDocument/2006/relationships/hyperlink" Target="http://www.legislation.act.gov.au/a/1995-51" TargetMode="External"/><Relationship Id="rId1042" Type="http://schemas.openxmlformats.org/officeDocument/2006/relationships/hyperlink" Target="http://www.legislation.act.gov.au/a/2011-1" TargetMode="External"/><Relationship Id="rId1487" Type="http://schemas.openxmlformats.org/officeDocument/2006/relationships/hyperlink" Target="http://www.legislation.act.gov.au/a/2011-21" TargetMode="External"/><Relationship Id="rId717" Type="http://schemas.openxmlformats.org/officeDocument/2006/relationships/hyperlink" Target="http://www.legislation.act.gov.au/a/2016-52/default.asp" TargetMode="External"/><Relationship Id="rId924" Type="http://schemas.openxmlformats.org/officeDocument/2006/relationships/hyperlink" Target="http://www.legislation.act.gov.au/a/2016-52/default.asp" TargetMode="External"/><Relationship Id="rId1347" Type="http://schemas.openxmlformats.org/officeDocument/2006/relationships/hyperlink" Target="http://www.legislation.act.gov.au/a/2007-3" TargetMode="External"/><Relationship Id="rId1554" Type="http://schemas.openxmlformats.org/officeDocument/2006/relationships/hyperlink" Target="http://www.legislation.act.gov.au/a/2004-28"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2016-52/default.asp" TargetMode="External"/><Relationship Id="rId1414" Type="http://schemas.openxmlformats.org/officeDocument/2006/relationships/hyperlink" Target="http://www.legislation.act.gov.au/a/2011-1" TargetMode="External"/><Relationship Id="rId1621" Type="http://schemas.openxmlformats.org/officeDocument/2006/relationships/hyperlink" Target="http://www.legislation.act.gov.au/a/2021-3/" TargetMode="External"/><Relationship Id="rId367" Type="http://schemas.openxmlformats.org/officeDocument/2006/relationships/hyperlink" Target="http://www.legislation.act.gov.au/a/1995-51" TargetMode="External"/><Relationship Id="rId574" Type="http://schemas.openxmlformats.org/officeDocument/2006/relationships/hyperlink" Target="http://www.legislation.act.gov.au/a/2011-21" TargetMode="External"/><Relationship Id="rId227" Type="http://schemas.openxmlformats.org/officeDocument/2006/relationships/hyperlink" Target="http://www.legislation.act.gov.au/a/2009-49" TargetMode="External"/><Relationship Id="rId781" Type="http://schemas.openxmlformats.org/officeDocument/2006/relationships/hyperlink" Target="http://www.legislation.act.gov.au/a/2016-52/default.asp" TargetMode="External"/><Relationship Id="rId879" Type="http://schemas.openxmlformats.org/officeDocument/2006/relationships/hyperlink" Target="http://www.legislation.act.gov.au/a/2011-1" TargetMode="External"/><Relationship Id="rId434" Type="http://schemas.openxmlformats.org/officeDocument/2006/relationships/hyperlink" Target="http://www.legislation.act.gov.au/a/2016-52/default.asp" TargetMode="External"/><Relationship Id="rId641" Type="http://schemas.openxmlformats.org/officeDocument/2006/relationships/hyperlink" Target="http://www.legislation.act.gov.au/a/1995-51" TargetMode="External"/><Relationship Id="rId739" Type="http://schemas.openxmlformats.org/officeDocument/2006/relationships/hyperlink" Target="http://www.legislation.act.gov.au/a/2011-1" TargetMode="External"/><Relationship Id="rId1064" Type="http://schemas.openxmlformats.org/officeDocument/2006/relationships/hyperlink" Target="http://www.legislation.act.gov.au/a/2011-1" TargetMode="External"/><Relationship Id="rId1271" Type="http://schemas.openxmlformats.org/officeDocument/2006/relationships/hyperlink" Target="http://www.legislation.act.gov.au/a/1995-7" TargetMode="External"/><Relationship Id="rId1369" Type="http://schemas.openxmlformats.org/officeDocument/2006/relationships/hyperlink" Target="http://www.legislation.act.gov.au/a/2011-21" TargetMode="External"/><Relationship Id="rId1576" Type="http://schemas.openxmlformats.org/officeDocument/2006/relationships/hyperlink" Target="http://www.legislation.act.gov.au/a/2007-37" TargetMode="External"/><Relationship Id="rId501" Type="http://schemas.openxmlformats.org/officeDocument/2006/relationships/hyperlink" Target="http://www.legislation.act.gov.au/a/2005-42" TargetMode="External"/><Relationship Id="rId946" Type="http://schemas.openxmlformats.org/officeDocument/2006/relationships/hyperlink" Target="http://www.legislation.act.gov.au/a/2011-1" TargetMode="External"/><Relationship Id="rId1131" Type="http://schemas.openxmlformats.org/officeDocument/2006/relationships/hyperlink" Target="http://www.legislation.act.gov.au/a/2011-1" TargetMode="External"/><Relationship Id="rId1229" Type="http://schemas.openxmlformats.org/officeDocument/2006/relationships/hyperlink" Target="http://www.legislation.act.gov.au/a/2012-26" TargetMode="External"/><Relationship Id="rId75" Type="http://schemas.openxmlformats.org/officeDocument/2006/relationships/hyperlink" Target="http://www.comlaw.gov.au/Series/C2005A00080" TargetMode="External"/><Relationship Id="rId806" Type="http://schemas.openxmlformats.org/officeDocument/2006/relationships/hyperlink" Target="http://www.legislation.act.gov.au/a/1995-51" TargetMode="External"/><Relationship Id="rId1436" Type="http://schemas.openxmlformats.org/officeDocument/2006/relationships/hyperlink" Target="http://www.legislation.act.gov.au/a/2007-3" TargetMode="External"/><Relationship Id="rId1503" Type="http://schemas.openxmlformats.org/officeDocument/2006/relationships/hyperlink" Target="http://www.legislation.act.gov.au/a/2011-1" TargetMode="External"/><Relationship Id="rId291" Type="http://schemas.openxmlformats.org/officeDocument/2006/relationships/hyperlink" Target="http://www.legislation.act.gov.au/a/2013-41/default.asp" TargetMode="External"/><Relationship Id="rId151" Type="http://schemas.openxmlformats.org/officeDocument/2006/relationships/hyperlink" Target="http://www.legislation.act.gov.au/a/1998-54" TargetMode="External"/><Relationship Id="rId389" Type="http://schemas.openxmlformats.org/officeDocument/2006/relationships/hyperlink" Target="http://www.legislation.act.gov.au/a/2012-26" TargetMode="External"/><Relationship Id="rId596" Type="http://schemas.openxmlformats.org/officeDocument/2006/relationships/hyperlink" Target="http://www.legislation.act.gov.au/a/2011-21" TargetMode="External"/><Relationship Id="rId249" Type="http://schemas.openxmlformats.org/officeDocument/2006/relationships/hyperlink" Target="http://www.legislation.act.gov.au/a/2011-21" TargetMode="External"/><Relationship Id="rId456" Type="http://schemas.openxmlformats.org/officeDocument/2006/relationships/hyperlink" Target="http://www.legislation.act.gov.au/a/2005-20" TargetMode="External"/><Relationship Id="rId663" Type="http://schemas.openxmlformats.org/officeDocument/2006/relationships/hyperlink" Target="http://www.legislation.act.gov.au/a/2011-21" TargetMode="External"/><Relationship Id="rId870" Type="http://schemas.openxmlformats.org/officeDocument/2006/relationships/hyperlink" Target="http://www.legislation.act.gov.au/a/1995-51" TargetMode="External"/><Relationship Id="rId1086" Type="http://schemas.openxmlformats.org/officeDocument/2006/relationships/hyperlink" Target="http://www.legislation.act.gov.au/a/1994-108" TargetMode="External"/><Relationship Id="rId1293" Type="http://schemas.openxmlformats.org/officeDocument/2006/relationships/hyperlink" Target="http://www.legislation.act.gov.au/a/2016-52/default.asp"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11-21" TargetMode="External"/><Relationship Id="rId523" Type="http://schemas.openxmlformats.org/officeDocument/2006/relationships/hyperlink" Target="http://www.legislation.act.gov.au/a/2011-52" TargetMode="External"/><Relationship Id="rId968" Type="http://schemas.openxmlformats.org/officeDocument/2006/relationships/hyperlink" Target="http://www.legislation.act.gov.au/a/2011-1" TargetMode="External"/><Relationship Id="rId1153" Type="http://schemas.openxmlformats.org/officeDocument/2006/relationships/hyperlink" Target="http://www.legislation.act.gov.au/a/2001-44" TargetMode="External"/><Relationship Id="rId1598" Type="http://schemas.openxmlformats.org/officeDocument/2006/relationships/hyperlink" Target="http://www.legislation.act.gov.au/a/2013-25/default.asp"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1-1" TargetMode="External"/><Relationship Id="rId828" Type="http://schemas.openxmlformats.org/officeDocument/2006/relationships/hyperlink" Target="http://www.legislation.act.gov.au/a/1995-51" TargetMode="External"/><Relationship Id="rId1013" Type="http://schemas.openxmlformats.org/officeDocument/2006/relationships/hyperlink" Target="http://www.legislation.act.gov.au/a/2011-1" TargetMode="External"/><Relationship Id="rId1360" Type="http://schemas.openxmlformats.org/officeDocument/2006/relationships/hyperlink" Target="http://www.legislation.act.gov.au/a/1995-51" TargetMode="External"/><Relationship Id="rId1458" Type="http://schemas.openxmlformats.org/officeDocument/2006/relationships/hyperlink" Target="http://www.legislation.act.gov.au/a/2016-52/default.asp" TargetMode="External"/><Relationship Id="rId1220" Type="http://schemas.openxmlformats.org/officeDocument/2006/relationships/hyperlink" Target="http://www.legislation.act.gov.au/a/2003-56" TargetMode="External"/><Relationship Id="rId1318" Type="http://schemas.openxmlformats.org/officeDocument/2006/relationships/hyperlink" Target="http://www.legislation.act.gov.au/a/2016-52/default.asp" TargetMode="External"/><Relationship Id="rId1525" Type="http://schemas.openxmlformats.org/officeDocument/2006/relationships/hyperlink" Target="http://www.legislation.act.gov.au/a/1997-74" TargetMode="External"/><Relationship Id="rId24" Type="http://schemas.openxmlformats.org/officeDocument/2006/relationships/footer" Target="footer4.xml"/><Relationship Id="rId173" Type="http://schemas.openxmlformats.org/officeDocument/2006/relationships/hyperlink" Target="http://www.legislation.act.gov.au/a/2004-38" TargetMode="External"/><Relationship Id="rId380" Type="http://schemas.openxmlformats.org/officeDocument/2006/relationships/hyperlink" Target="http://www.legislation.act.gov.au/a/2016-52/default.asp" TargetMode="External"/><Relationship Id="rId240" Type="http://schemas.openxmlformats.org/officeDocument/2006/relationships/hyperlink" Target="http://www.legislation.act.gov.au/a/2016-52/default.asp" TargetMode="External"/><Relationship Id="rId478" Type="http://schemas.openxmlformats.org/officeDocument/2006/relationships/hyperlink" Target="http://www.legislation.act.gov.au/a/2013-41/default.asp" TargetMode="External"/><Relationship Id="rId685" Type="http://schemas.openxmlformats.org/officeDocument/2006/relationships/hyperlink" Target="http://www.legislation.act.gov.au/a/1999-55" TargetMode="External"/><Relationship Id="rId892" Type="http://schemas.openxmlformats.org/officeDocument/2006/relationships/hyperlink" Target="http://www.legislation.act.gov.au/a/2011-21"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3-25/default.asp" TargetMode="External"/><Relationship Id="rId545" Type="http://schemas.openxmlformats.org/officeDocument/2006/relationships/hyperlink" Target="http://www.legislation.act.gov.au/a/2016-52/default.asp" TargetMode="External"/><Relationship Id="rId752" Type="http://schemas.openxmlformats.org/officeDocument/2006/relationships/hyperlink" Target="http://www.legislation.act.gov.au/a/2011-1" TargetMode="External"/><Relationship Id="rId1175" Type="http://schemas.openxmlformats.org/officeDocument/2006/relationships/hyperlink" Target="http://www.legislation.act.gov.au/a/2004-28" TargetMode="External"/><Relationship Id="rId1382" Type="http://schemas.openxmlformats.org/officeDocument/2006/relationships/hyperlink" Target="http://www.legislation.act.gov.au/a/2011-1" TargetMode="External"/><Relationship Id="rId405" Type="http://schemas.openxmlformats.org/officeDocument/2006/relationships/hyperlink" Target="http://www.legislation.act.gov.au/a/2005-44" TargetMode="External"/><Relationship Id="rId612" Type="http://schemas.openxmlformats.org/officeDocument/2006/relationships/hyperlink" Target="http://www.legislation.act.gov.au/a/2016-52/default.asp" TargetMode="External"/><Relationship Id="rId1035" Type="http://schemas.openxmlformats.org/officeDocument/2006/relationships/hyperlink" Target="http://www.legislation.act.gov.au/a/1995-51" TargetMode="External"/><Relationship Id="rId1242" Type="http://schemas.openxmlformats.org/officeDocument/2006/relationships/hyperlink" Target="http://www.legislation.act.gov.au/a/2011-1" TargetMode="External"/><Relationship Id="rId917" Type="http://schemas.openxmlformats.org/officeDocument/2006/relationships/hyperlink" Target="http://www.legislation.act.gov.au/a/2016-52/default.asp" TargetMode="External"/><Relationship Id="rId1102" Type="http://schemas.openxmlformats.org/officeDocument/2006/relationships/hyperlink" Target="http://www.legislation.act.gov.au/a/2016-52/default.asp" TargetMode="External"/><Relationship Id="rId1547" Type="http://schemas.openxmlformats.org/officeDocument/2006/relationships/hyperlink" Target="http://www.legislation.act.gov.au/a/2003-62"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16-52/default.asp" TargetMode="External"/><Relationship Id="rId1614" Type="http://schemas.openxmlformats.org/officeDocument/2006/relationships/hyperlink" Target="http://www.legislation.act.gov.au/sl/2018-10/" TargetMode="External"/><Relationship Id="rId195" Type="http://schemas.openxmlformats.org/officeDocument/2006/relationships/hyperlink" Target="http://www.legislation.act.gov.au/a/2012-21" TargetMode="External"/><Relationship Id="rId262" Type="http://schemas.openxmlformats.org/officeDocument/2006/relationships/hyperlink" Target="http://www.legislation.act.gov.au/a/2016-52/default.asp" TargetMode="External"/><Relationship Id="rId567" Type="http://schemas.openxmlformats.org/officeDocument/2006/relationships/hyperlink" Target="http://www.legislation.act.gov.au/a/1995-51" TargetMode="External"/><Relationship Id="rId1197" Type="http://schemas.openxmlformats.org/officeDocument/2006/relationships/hyperlink" Target="http://www.legislation.act.gov.au/a/2016-52/default.asp" TargetMode="External"/><Relationship Id="rId122" Type="http://schemas.openxmlformats.org/officeDocument/2006/relationships/footer" Target="footer9.xml"/><Relationship Id="rId774" Type="http://schemas.openxmlformats.org/officeDocument/2006/relationships/hyperlink" Target="http://www.legislation.act.gov.au/a/2011-21" TargetMode="External"/><Relationship Id="rId981" Type="http://schemas.openxmlformats.org/officeDocument/2006/relationships/hyperlink" Target="http://www.legislation.act.gov.au/a/2011-1" TargetMode="External"/><Relationship Id="rId1057" Type="http://schemas.openxmlformats.org/officeDocument/2006/relationships/hyperlink" Target="http://www.legislation.act.gov.au/a/2011-1" TargetMode="External"/><Relationship Id="rId427" Type="http://schemas.openxmlformats.org/officeDocument/2006/relationships/hyperlink" Target="http://www.legislation.act.gov.au/a/1995-51" TargetMode="External"/><Relationship Id="rId634" Type="http://schemas.openxmlformats.org/officeDocument/2006/relationships/hyperlink" Target="http://www.legislation.act.gov.au/a/1995-51" TargetMode="External"/><Relationship Id="rId841" Type="http://schemas.openxmlformats.org/officeDocument/2006/relationships/hyperlink" Target="http://www.legislation.act.gov.au/a/2016-52/default.asp" TargetMode="External"/><Relationship Id="rId1264" Type="http://schemas.openxmlformats.org/officeDocument/2006/relationships/hyperlink" Target="http://www.legislation.act.gov.au/a/2004-39" TargetMode="External"/><Relationship Id="rId1471" Type="http://schemas.openxmlformats.org/officeDocument/2006/relationships/hyperlink" Target="http://www.legislation.act.gov.au/a/2011-21" TargetMode="External"/><Relationship Id="rId1569" Type="http://schemas.openxmlformats.org/officeDocument/2006/relationships/hyperlink" Target="http://www.legislation.act.gov.au/a/2005-53" TargetMode="External"/><Relationship Id="rId701" Type="http://schemas.openxmlformats.org/officeDocument/2006/relationships/hyperlink" Target="http://www.legislation.act.gov.au/a/2011-1" TargetMode="External"/><Relationship Id="rId939" Type="http://schemas.openxmlformats.org/officeDocument/2006/relationships/hyperlink" Target="http://www.legislation.act.gov.au/a/2011-1" TargetMode="External"/><Relationship Id="rId1124" Type="http://schemas.openxmlformats.org/officeDocument/2006/relationships/hyperlink" Target="http://www.legislation.act.gov.au/a/2016-52/default.asp" TargetMode="External"/><Relationship Id="rId1331" Type="http://schemas.openxmlformats.org/officeDocument/2006/relationships/hyperlink" Target="http://www.legislation.act.gov.au/a/2007-3" TargetMode="External"/><Relationship Id="rId68" Type="http://schemas.openxmlformats.org/officeDocument/2006/relationships/hyperlink" Target="http://www.comlaw.gov.au/Series/C2004A01462" TargetMode="External"/><Relationship Id="rId1429" Type="http://schemas.openxmlformats.org/officeDocument/2006/relationships/hyperlink" Target="http://www.legislation.act.gov.au/a/2011-1" TargetMode="External"/><Relationship Id="rId1636" Type="http://schemas.openxmlformats.org/officeDocument/2006/relationships/footer" Target="footer18.xml"/><Relationship Id="rId284" Type="http://schemas.openxmlformats.org/officeDocument/2006/relationships/hyperlink" Target="http://www.legislation.act.gov.au/a/2017-4/default.asp" TargetMode="External"/><Relationship Id="rId491" Type="http://schemas.openxmlformats.org/officeDocument/2006/relationships/hyperlink" Target="http://www.legislation.act.gov.au/a/2012-26" TargetMode="External"/><Relationship Id="rId144" Type="http://schemas.openxmlformats.org/officeDocument/2006/relationships/hyperlink" Target="http://www.legislation.act.gov.au/a/1995-51" TargetMode="External"/><Relationship Id="rId589" Type="http://schemas.openxmlformats.org/officeDocument/2006/relationships/hyperlink" Target="http://www.legislation.act.gov.au/a/2011-21" TargetMode="External"/><Relationship Id="rId796" Type="http://schemas.openxmlformats.org/officeDocument/2006/relationships/hyperlink" Target="http://www.legislation.act.gov.au/a/1999-55" TargetMode="External"/><Relationship Id="rId351" Type="http://schemas.openxmlformats.org/officeDocument/2006/relationships/hyperlink" Target="http://www.legislation.act.gov.au/a/2011-21" TargetMode="External"/><Relationship Id="rId449" Type="http://schemas.openxmlformats.org/officeDocument/2006/relationships/hyperlink" Target="http://www.legislation.act.gov.au/a/2015-33" TargetMode="External"/><Relationship Id="rId656" Type="http://schemas.openxmlformats.org/officeDocument/2006/relationships/hyperlink" Target="http://www.legislation.act.gov.au/a/2011-1" TargetMode="External"/><Relationship Id="rId863" Type="http://schemas.openxmlformats.org/officeDocument/2006/relationships/hyperlink" Target="http://www.legislation.act.gov.au/a/2016-52/default.asp" TargetMode="External"/><Relationship Id="rId1079" Type="http://schemas.openxmlformats.org/officeDocument/2006/relationships/hyperlink" Target="http://www.legislation.act.gov.au/a/2011-1" TargetMode="External"/><Relationship Id="rId1286" Type="http://schemas.openxmlformats.org/officeDocument/2006/relationships/hyperlink" Target="http://www.legislation.act.gov.au/a/2011-1" TargetMode="External"/><Relationship Id="rId1493" Type="http://schemas.openxmlformats.org/officeDocument/2006/relationships/hyperlink" Target="http://www.legislation.act.gov.au/a/2011-1" TargetMode="External"/><Relationship Id="rId211" Type="http://schemas.openxmlformats.org/officeDocument/2006/relationships/hyperlink" Target="http://www.legislation.act.gov.au/a/2001-44" TargetMode="External"/><Relationship Id="rId309" Type="http://schemas.openxmlformats.org/officeDocument/2006/relationships/hyperlink" Target="http://www.legislation.act.gov.au/a/2016-52/default.asp" TargetMode="External"/><Relationship Id="rId516" Type="http://schemas.openxmlformats.org/officeDocument/2006/relationships/hyperlink" Target="http://www.legislation.act.gov.au/a/1995-51" TargetMode="External"/><Relationship Id="rId1146" Type="http://schemas.openxmlformats.org/officeDocument/2006/relationships/hyperlink" Target="http://www.legislation.act.gov.au/a/2011-1" TargetMode="External"/><Relationship Id="rId723" Type="http://schemas.openxmlformats.org/officeDocument/2006/relationships/hyperlink" Target="http://www.legislation.act.gov.au/a/2011-21" TargetMode="External"/><Relationship Id="rId930" Type="http://schemas.openxmlformats.org/officeDocument/2006/relationships/hyperlink" Target="http://www.legislation.act.gov.au/a/2017-4/default.asp" TargetMode="External"/><Relationship Id="rId1006" Type="http://schemas.openxmlformats.org/officeDocument/2006/relationships/hyperlink" Target="http://www.legislation.act.gov.au/a/2011-1" TargetMode="External"/><Relationship Id="rId1353" Type="http://schemas.openxmlformats.org/officeDocument/2006/relationships/hyperlink" Target="http://www.legislation.act.gov.au/a/2016-52/default.asp" TargetMode="External"/><Relationship Id="rId1560" Type="http://schemas.openxmlformats.org/officeDocument/2006/relationships/hyperlink" Target="http://www.legislation.act.gov.au/a/2004-39" TargetMode="External"/><Relationship Id="rId1213" Type="http://schemas.openxmlformats.org/officeDocument/2006/relationships/hyperlink" Target="http://www.legislation.act.gov.au/a/2011-1" TargetMode="External"/><Relationship Id="rId1420" Type="http://schemas.openxmlformats.org/officeDocument/2006/relationships/hyperlink" Target="http://www.legislation.act.gov.au/a/1995-51" TargetMode="External"/><Relationship Id="rId1518" Type="http://schemas.openxmlformats.org/officeDocument/2006/relationships/hyperlink" Target="http://www.legislation.act.gov.au/a/1996-24" TargetMode="External"/><Relationship Id="rId17" Type="http://schemas.openxmlformats.org/officeDocument/2006/relationships/header" Target="header2.xml"/><Relationship Id="rId166" Type="http://schemas.openxmlformats.org/officeDocument/2006/relationships/hyperlink" Target="http://www.legislation.act.gov.au/a/2004-9" TargetMode="External"/><Relationship Id="rId373" Type="http://schemas.openxmlformats.org/officeDocument/2006/relationships/hyperlink" Target="http://www.legislation.act.gov.au/a/2016-52/default.asp" TargetMode="External"/><Relationship Id="rId580" Type="http://schemas.openxmlformats.org/officeDocument/2006/relationships/hyperlink" Target="http://www.legislation.act.gov.au/a/2011-45" TargetMode="External"/><Relationship Id="rId1" Type="http://schemas.openxmlformats.org/officeDocument/2006/relationships/numbering" Target="numbering.xml"/><Relationship Id="rId233" Type="http://schemas.openxmlformats.org/officeDocument/2006/relationships/hyperlink" Target="http://www.legislation.act.gov.au/a/1997-74" TargetMode="External"/><Relationship Id="rId440" Type="http://schemas.openxmlformats.org/officeDocument/2006/relationships/hyperlink" Target="http://www.legislation.act.gov.au/a/2011-21" TargetMode="External"/><Relationship Id="rId678" Type="http://schemas.openxmlformats.org/officeDocument/2006/relationships/hyperlink" Target="http://www.legislation.act.gov.au/a/2011-21" TargetMode="External"/><Relationship Id="rId885" Type="http://schemas.openxmlformats.org/officeDocument/2006/relationships/hyperlink" Target="http://www.legislation.act.gov.au/a/2016-52/default.asp" TargetMode="External"/><Relationship Id="rId1070" Type="http://schemas.openxmlformats.org/officeDocument/2006/relationships/hyperlink" Target="http://www.legislation.act.gov.au/a/2011-1" TargetMode="External"/><Relationship Id="rId300" Type="http://schemas.openxmlformats.org/officeDocument/2006/relationships/hyperlink" Target="http://www.legislation.act.gov.au/a/2011-21" TargetMode="External"/><Relationship Id="rId538" Type="http://schemas.openxmlformats.org/officeDocument/2006/relationships/hyperlink" Target="http://www.legislation.act.gov.au/a/2016-52/default.asp" TargetMode="External"/><Relationship Id="rId745" Type="http://schemas.openxmlformats.org/officeDocument/2006/relationships/hyperlink" Target="http://www.legislation.act.gov.au/a/2011-1" TargetMode="External"/><Relationship Id="rId952" Type="http://schemas.openxmlformats.org/officeDocument/2006/relationships/hyperlink" Target="http://www.legislation.act.gov.au/a/2011-1" TargetMode="External"/><Relationship Id="rId1168" Type="http://schemas.openxmlformats.org/officeDocument/2006/relationships/hyperlink" Target="http://www.legislation.act.gov.au/a/2004-28" TargetMode="External"/><Relationship Id="rId1375" Type="http://schemas.openxmlformats.org/officeDocument/2006/relationships/hyperlink" Target="http://www.legislation.act.gov.au/a/2011-1" TargetMode="External"/><Relationship Id="rId1582" Type="http://schemas.openxmlformats.org/officeDocument/2006/relationships/hyperlink" Target="http://www.legislation.act.gov.au/a/2011-1"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16-52/default.asp" TargetMode="External"/><Relationship Id="rId812" Type="http://schemas.openxmlformats.org/officeDocument/2006/relationships/hyperlink" Target="http://www.legislation.act.gov.au/a/2011-21" TargetMode="External"/><Relationship Id="rId1028" Type="http://schemas.openxmlformats.org/officeDocument/2006/relationships/hyperlink" Target="http://www.legislation.act.gov.au/a/2004-39" TargetMode="External"/><Relationship Id="rId1235" Type="http://schemas.openxmlformats.org/officeDocument/2006/relationships/hyperlink" Target="http://www.legislation.act.gov.au/a/2011-1" TargetMode="External"/><Relationship Id="rId1442" Type="http://schemas.openxmlformats.org/officeDocument/2006/relationships/hyperlink" Target="http://www.legislation.act.gov.au/a/2011-1" TargetMode="External"/><Relationship Id="rId1302" Type="http://schemas.openxmlformats.org/officeDocument/2006/relationships/hyperlink" Target="http://www.legislation.act.gov.au/a/2018-42/"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15-50/default.asp" TargetMode="External"/><Relationship Id="rId188" Type="http://schemas.openxmlformats.org/officeDocument/2006/relationships/hyperlink" Target="http://www.legislation.act.gov.au/a/2011-1" TargetMode="External"/><Relationship Id="rId395" Type="http://schemas.openxmlformats.org/officeDocument/2006/relationships/hyperlink" Target="http://www.legislation.act.gov.au/a/2011-21" TargetMode="External"/><Relationship Id="rId255" Type="http://schemas.openxmlformats.org/officeDocument/2006/relationships/hyperlink" Target="http://www.legislation.act.gov.au/a/2009-49" TargetMode="External"/><Relationship Id="rId462" Type="http://schemas.openxmlformats.org/officeDocument/2006/relationships/hyperlink" Target="http://www.legislation.act.gov.au/a/2016-52/default.asp" TargetMode="External"/><Relationship Id="rId1092" Type="http://schemas.openxmlformats.org/officeDocument/2006/relationships/hyperlink" Target="http://www.legislation.act.gov.au/a/1995-51" TargetMode="External"/><Relationship Id="rId1397" Type="http://schemas.openxmlformats.org/officeDocument/2006/relationships/hyperlink" Target="http://www.legislation.act.gov.au/a/2016-52/default.asp" TargetMode="External"/><Relationship Id="rId115" Type="http://schemas.openxmlformats.org/officeDocument/2006/relationships/hyperlink" Target="https://www.legislation.gov.au/Series/C2009A00028" TargetMode="External"/><Relationship Id="rId322" Type="http://schemas.openxmlformats.org/officeDocument/2006/relationships/hyperlink" Target="http://www.legislation.act.gov.au/a/2011-21" TargetMode="External"/><Relationship Id="rId767" Type="http://schemas.openxmlformats.org/officeDocument/2006/relationships/hyperlink" Target="http://www.legislation.act.gov.au/a/2011-1" TargetMode="External"/><Relationship Id="rId974" Type="http://schemas.openxmlformats.org/officeDocument/2006/relationships/hyperlink" Target="http://www.legislation.act.gov.au/a/2011-1" TargetMode="External"/><Relationship Id="rId627" Type="http://schemas.openxmlformats.org/officeDocument/2006/relationships/hyperlink" Target="http://www.legislation.act.gov.au/a/2005-44" TargetMode="External"/><Relationship Id="rId834" Type="http://schemas.openxmlformats.org/officeDocument/2006/relationships/hyperlink" Target="http://www.legislation.act.gov.au/a/1995-51" TargetMode="External"/><Relationship Id="rId1257" Type="http://schemas.openxmlformats.org/officeDocument/2006/relationships/hyperlink" Target="http://www.legislation.act.gov.au/a/2011-1" TargetMode="External"/><Relationship Id="rId1464" Type="http://schemas.openxmlformats.org/officeDocument/2006/relationships/hyperlink" Target="http://www.legislation.act.gov.au/a/2011-21" TargetMode="External"/><Relationship Id="rId901" Type="http://schemas.openxmlformats.org/officeDocument/2006/relationships/hyperlink" Target="http://www.legislation.act.gov.au/a/2011-21" TargetMode="External"/><Relationship Id="rId1117" Type="http://schemas.openxmlformats.org/officeDocument/2006/relationships/hyperlink" Target="http://www.legislation.act.gov.au/a/1999-55" TargetMode="External"/><Relationship Id="rId1324" Type="http://schemas.openxmlformats.org/officeDocument/2006/relationships/hyperlink" Target="http://www.legislation.act.gov.au/a/2011-1" TargetMode="External"/><Relationship Id="rId1531" Type="http://schemas.openxmlformats.org/officeDocument/2006/relationships/hyperlink" Target="http://www.legislation.act.gov.au/a/1999-70" TargetMode="External"/><Relationship Id="rId30" Type="http://schemas.openxmlformats.org/officeDocument/2006/relationships/hyperlink" Target="http://www.legislation.act.gov.au/a/2001-14" TargetMode="External"/><Relationship Id="rId1629" Type="http://schemas.openxmlformats.org/officeDocument/2006/relationships/footer" Target="footer14.xml"/><Relationship Id="rId277" Type="http://schemas.openxmlformats.org/officeDocument/2006/relationships/hyperlink" Target="http://www.legislation.act.gov.au/a/2016-52/default.asp" TargetMode="External"/><Relationship Id="rId484" Type="http://schemas.openxmlformats.org/officeDocument/2006/relationships/hyperlink" Target="http://www.legislation.act.gov.au/a/2005-42" TargetMode="External"/><Relationship Id="rId137" Type="http://schemas.openxmlformats.org/officeDocument/2006/relationships/header" Target="header10.xml"/><Relationship Id="rId344" Type="http://schemas.openxmlformats.org/officeDocument/2006/relationships/hyperlink" Target="http://www.legislation.act.gov.au/a/2016-52/default.asp" TargetMode="External"/><Relationship Id="rId691" Type="http://schemas.openxmlformats.org/officeDocument/2006/relationships/hyperlink" Target="http://www.legislation.act.gov.au/a/2011-1" TargetMode="External"/><Relationship Id="rId789" Type="http://schemas.openxmlformats.org/officeDocument/2006/relationships/hyperlink" Target="http://www.legislation.act.gov.au/a/2016-52/default.asp" TargetMode="External"/><Relationship Id="rId996" Type="http://schemas.openxmlformats.org/officeDocument/2006/relationships/hyperlink" Target="http://www.legislation.act.gov.au/a/2011-1" TargetMode="External"/><Relationship Id="rId551" Type="http://schemas.openxmlformats.org/officeDocument/2006/relationships/hyperlink" Target="http://www.legislation.act.gov.au/a/2016-52/default.asp" TargetMode="External"/><Relationship Id="rId649" Type="http://schemas.openxmlformats.org/officeDocument/2006/relationships/hyperlink" Target="http://www.legislation.act.gov.au/a/1999-55" TargetMode="External"/><Relationship Id="rId856" Type="http://schemas.openxmlformats.org/officeDocument/2006/relationships/hyperlink" Target="http://www.legislation.act.gov.au/a/2016-52/default.asp" TargetMode="External"/><Relationship Id="rId1181" Type="http://schemas.openxmlformats.org/officeDocument/2006/relationships/hyperlink" Target="http://www.legislation.act.gov.au/a/2004-28" TargetMode="External"/><Relationship Id="rId1279" Type="http://schemas.openxmlformats.org/officeDocument/2006/relationships/hyperlink" Target="http://www.legislation.act.gov.au/a/2011-1" TargetMode="External"/><Relationship Id="rId1486" Type="http://schemas.openxmlformats.org/officeDocument/2006/relationships/hyperlink" Target="http://www.legislation.act.gov.au/a/2007-3" TargetMode="External"/><Relationship Id="rId204" Type="http://schemas.openxmlformats.org/officeDocument/2006/relationships/hyperlink" Target="http://www.legislation.act.gov.au/a/2018-10/default.asp" TargetMode="External"/><Relationship Id="rId411" Type="http://schemas.openxmlformats.org/officeDocument/2006/relationships/hyperlink" Target="http://www.legislation.act.gov.au/a/2005-44" TargetMode="External"/><Relationship Id="rId509" Type="http://schemas.openxmlformats.org/officeDocument/2006/relationships/hyperlink" Target="http://www.legislation.act.gov.au/a/1995-51" TargetMode="External"/><Relationship Id="rId1041" Type="http://schemas.openxmlformats.org/officeDocument/2006/relationships/hyperlink" Target="http://www.legislation.act.gov.au/a/2007-3" TargetMode="External"/><Relationship Id="rId1139" Type="http://schemas.openxmlformats.org/officeDocument/2006/relationships/hyperlink" Target="http://www.legislation.act.gov.au/a/2021-12/" TargetMode="External"/><Relationship Id="rId1346" Type="http://schemas.openxmlformats.org/officeDocument/2006/relationships/hyperlink" Target="http://www.legislation.act.gov.au/a/2018-42/" TargetMode="External"/><Relationship Id="rId716" Type="http://schemas.openxmlformats.org/officeDocument/2006/relationships/hyperlink" Target="http://www.legislation.act.gov.au/a/2011-21" TargetMode="External"/><Relationship Id="rId923" Type="http://schemas.openxmlformats.org/officeDocument/2006/relationships/hyperlink" Target="http://www.legislation.act.gov.au/a/2011-1" TargetMode="External"/><Relationship Id="rId1553" Type="http://schemas.openxmlformats.org/officeDocument/2006/relationships/hyperlink" Target="http://www.legislation.act.gov.au/a/2004-28"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16-52/default.asp" TargetMode="External"/><Relationship Id="rId1413" Type="http://schemas.openxmlformats.org/officeDocument/2006/relationships/hyperlink" Target="http://www.legislation.act.gov.au/a/2011-21" TargetMode="External"/><Relationship Id="rId1620" Type="http://schemas.openxmlformats.org/officeDocument/2006/relationships/hyperlink" Target="http://www.legislation.act.gov.au/a/2021-3/" TargetMode="External"/><Relationship Id="rId299" Type="http://schemas.openxmlformats.org/officeDocument/2006/relationships/hyperlink" Target="http://www.legislation.act.gov.au/a/2016-52/default.asp" TargetMode="External"/><Relationship Id="rId159" Type="http://schemas.openxmlformats.org/officeDocument/2006/relationships/hyperlink" Target="http://www.legislation.act.gov.au/a/2002-11" TargetMode="External"/><Relationship Id="rId366" Type="http://schemas.openxmlformats.org/officeDocument/2006/relationships/hyperlink" Target="http://www.legislation.act.gov.au/a/2011-21" TargetMode="External"/><Relationship Id="rId573" Type="http://schemas.openxmlformats.org/officeDocument/2006/relationships/hyperlink" Target="http://www.legislation.act.gov.au/a/2009-49" TargetMode="External"/><Relationship Id="rId780" Type="http://schemas.openxmlformats.org/officeDocument/2006/relationships/hyperlink" Target="http://www.legislation.act.gov.au/a/2016-52/default.asp" TargetMode="External"/><Relationship Id="rId226" Type="http://schemas.openxmlformats.org/officeDocument/2006/relationships/hyperlink" Target="http://www.legislation.act.gov.au/a/2001-44" TargetMode="External"/><Relationship Id="rId433" Type="http://schemas.openxmlformats.org/officeDocument/2006/relationships/hyperlink" Target="http://www.legislation.act.gov.au/a/2011-21" TargetMode="External"/><Relationship Id="rId878" Type="http://schemas.openxmlformats.org/officeDocument/2006/relationships/hyperlink" Target="http://www.legislation.act.gov.au/a/2016-52/default.asp" TargetMode="External"/><Relationship Id="rId1063" Type="http://schemas.openxmlformats.org/officeDocument/2006/relationships/hyperlink" Target="http://www.legislation.act.gov.au/a/1995-51" TargetMode="External"/><Relationship Id="rId1270" Type="http://schemas.openxmlformats.org/officeDocument/2006/relationships/hyperlink" Target="http://www.legislation.act.gov.au/a/2011-1" TargetMode="External"/><Relationship Id="rId640" Type="http://schemas.openxmlformats.org/officeDocument/2006/relationships/hyperlink" Target="http://www.legislation.act.gov.au/a/2005-44" TargetMode="External"/><Relationship Id="rId738" Type="http://schemas.openxmlformats.org/officeDocument/2006/relationships/hyperlink" Target="http://www.legislation.act.gov.au/a/1999-55" TargetMode="External"/><Relationship Id="rId945" Type="http://schemas.openxmlformats.org/officeDocument/2006/relationships/hyperlink" Target="http://www.legislation.act.gov.au/a/2011-1" TargetMode="External"/><Relationship Id="rId1368" Type="http://schemas.openxmlformats.org/officeDocument/2006/relationships/hyperlink" Target="http://www.legislation.act.gov.au/a/2016-52/default.asp" TargetMode="External"/><Relationship Id="rId1575" Type="http://schemas.openxmlformats.org/officeDocument/2006/relationships/hyperlink" Target="http://www.legislation.act.gov.au/a/2007-31" TargetMode="External"/><Relationship Id="rId74" Type="http://schemas.openxmlformats.org/officeDocument/2006/relationships/hyperlink" Target="http://www.comlaw.gov.au/Series/C2004A03969" TargetMode="External"/><Relationship Id="rId500" Type="http://schemas.openxmlformats.org/officeDocument/2006/relationships/hyperlink" Target="http://www.legislation.act.gov.au/a/2012-26" TargetMode="External"/><Relationship Id="rId805" Type="http://schemas.openxmlformats.org/officeDocument/2006/relationships/hyperlink" Target="http://www.legislation.act.gov.au/a/2016-52/default.asp" TargetMode="External"/><Relationship Id="rId1130" Type="http://schemas.openxmlformats.org/officeDocument/2006/relationships/hyperlink" Target="http://www.legislation.act.gov.au/a/2016-52/default.asp" TargetMode="External"/><Relationship Id="rId1228" Type="http://schemas.openxmlformats.org/officeDocument/2006/relationships/hyperlink" Target="http://www.legislation.act.gov.au/a/2012-21" TargetMode="External"/><Relationship Id="rId1435" Type="http://schemas.openxmlformats.org/officeDocument/2006/relationships/hyperlink" Target="http://www.legislation.act.gov.au/a/2007-3" TargetMode="External"/><Relationship Id="rId1642" Type="http://schemas.openxmlformats.org/officeDocument/2006/relationships/theme" Target="theme/theme1.xml"/><Relationship Id="rId1502" Type="http://schemas.openxmlformats.org/officeDocument/2006/relationships/hyperlink" Target="http://www.legislation.act.gov.au/a/2011-1" TargetMode="External"/><Relationship Id="rId290" Type="http://schemas.openxmlformats.org/officeDocument/2006/relationships/hyperlink" Target="http://www.legislation.act.gov.au/a/2012-26" TargetMode="External"/><Relationship Id="rId388" Type="http://schemas.openxmlformats.org/officeDocument/2006/relationships/hyperlink" Target="http://www.legislation.act.gov.au/a/2005-42" TargetMode="External"/><Relationship Id="rId150" Type="http://schemas.openxmlformats.org/officeDocument/2006/relationships/hyperlink" Target="http://www.legislation.act.gov.au/a/1997-74" TargetMode="External"/><Relationship Id="rId595" Type="http://schemas.openxmlformats.org/officeDocument/2006/relationships/hyperlink" Target="http://www.legislation.act.gov.au/a/2011-1" TargetMode="External"/><Relationship Id="rId248" Type="http://schemas.openxmlformats.org/officeDocument/2006/relationships/hyperlink" Target="http://www.legislation.act.gov.au/a/2016-52/default.asp" TargetMode="External"/><Relationship Id="rId455" Type="http://schemas.openxmlformats.org/officeDocument/2006/relationships/hyperlink" Target="http://www.legislation.act.gov.au/a/2016-52/default.asp" TargetMode="External"/><Relationship Id="rId662" Type="http://schemas.openxmlformats.org/officeDocument/2006/relationships/hyperlink" Target="http://www.legislation.act.gov.au/a/2011-1" TargetMode="External"/><Relationship Id="rId1085" Type="http://schemas.openxmlformats.org/officeDocument/2006/relationships/hyperlink" Target="http://www.legislation.act.gov.au/a/1994-108" TargetMode="External"/><Relationship Id="rId1292" Type="http://schemas.openxmlformats.org/officeDocument/2006/relationships/hyperlink" Target="http://www.legislation.act.gov.au/a/2013-41/default.asp" TargetMode="External"/><Relationship Id="rId108" Type="http://schemas.openxmlformats.org/officeDocument/2006/relationships/hyperlink" Target="http://www.legislation.act.gov.au/a/1990-22" TargetMode="External"/><Relationship Id="rId315" Type="http://schemas.openxmlformats.org/officeDocument/2006/relationships/hyperlink" Target="http://www.legislation.act.gov.au/a/2016-52/default.asp" TargetMode="External"/><Relationship Id="rId522" Type="http://schemas.openxmlformats.org/officeDocument/2006/relationships/hyperlink" Target="http://www.legislation.act.gov.au/a/2011-21" TargetMode="External"/><Relationship Id="rId967" Type="http://schemas.openxmlformats.org/officeDocument/2006/relationships/hyperlink" Target="http://www.legislation.act.gov.au/a/2004-39" TargetMode="External"/><Relationship Id="rId1152" Type="http://schemas.openxmlformats.org/officeDocument/2006/relationships/hyperlink" Target="http://www.legislation.act.gov.au/a/1999-55" TargetMode="External"/><Relationship Id="rId1597" Type="http://schemas.openxmlformats.org/officeDocument/2006/relationships/hyperlink" Target="http://www.legislation.act.gov.au/a/2012-26"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2016-52/default.asp" TargetMode="External"/><Relationship Id="rId1012" Type="http://schemas.openxmlformats.org/officeDocument/2006/relationships/hyperlink" Target="http://www.legislation.act.gov.au/a/2011-1" TargetMode="External"/><Relationship Id="rId1457" Type="http://schemas.openxmlformats.org/officeDocument/2006/relationships/hyperlink" Target="http://www.legislation.act.gov.au/a/2016-52/default.asp" TargetMode="External"/><Relationship Id="rId1317" Type="http://schemas.openxmlformats.org/officeDocument/2006/relationships/hyperlink" Target="http://www.legislation.act.gov.au/a/2007-3" TargetMode="External"/><Relationship Id="rId1524" Type="http://schemas.openxmlformats.org/officeDocument/2006/relationships/hyperlink" Target="http://www.legislation.act.gov.au/a/1998-54" TargetMode="External"/><Relationship Id="rId23" Type="http://schemas.openxmlformats.org/officeDocument/2006/relationships/header" Target="header5.xml"/><Relationship Id="rId172" Type="http://schemas.openxmlformats.org/officeDocument/2006/relationships/hyperlink" Target="http://www.legislation.act.gov.au/a/2004-39" TargetMode="External"/><Relationship Id="rId477" Type="http://schemas.openxmlformats.org/officeDocument/2006/relationships/hyperlink" Target="http://www.legislation.act.gov.au/a/2012-26" TargetMode="External"/><Relationship Id="rId684" Type="http://schemas.openxmlformats.org/officeDocument/2006/relationships/hyperlink" Target="http://www.legislation.act.gov.au/a/1995-51" TargetMode="External"/><Relationship Id="rId337" Type="http://schemas.openxmlformats.org/officeDocument/2006/relationships/hyperlink" Target="http://www.legislation.act.gov.au/a/2012-26" TargetMode="External"/><Relationship Id="rId891" Type="http://schemas.openxmlformats.org/officeDocument/2006/relationships/hyperlink" Target="http://www.legislation.act.gov.au/a/2016-52/default.asp" TargetMode="External"/><Relationship Id="rId989" Type="http://schemas.openxmlformats.org/officeDocument/2006/relationships/hyperlink" Target="http://www.legislation.act.gov.au/a/1995-51" TargetMode="External"/><Relationship Id="rId544" Type="http://schemas.openxmlformats.org/officeDocument/2006/relationships/hyperlink" Target="http://www.legislation.act.gov.au/a/2016-52/default.asp" TargetMode="External"/><Relationship Id="rId751" Type="http://schemas.openxmlformats.org/officeDocument/2006/relationships/hyperlink" Target="http://www.legislation.act.gov.au/a/2011-21" TargetMode="External"/><Relationship Id="rId849" Type="http://schemas.openxmlformats.org/officeDocument/2006/relationships/hyperlink" Target="http://www.legislation.act.gov.au/a/2016-52/default.asp" TargetMode="External"/><Relationship Id="rId1174" Type="http://schemas.openxmlformats.org/officeDocument/2006/relationships/hyperlink" Target="http://www.legislation.act.gov.au/a/2004-28" TargetMode="External"/><Relationship Id="rId1381" Type="http://schemas.openxmlformats.org/officeDocument/2006/relationships/hyperlink" Target="http://www.legislation.act.gov.au/a/2007-3" TargetMode="External"/><Relationship Id="rId1479" Type="http://schemas.openxmlformats.org/officeDocument/2006/relationships/hyperlink" Target="http://www.legislation.act.gov.au/a/2016-52/default.asp" TargetMode="External"/><Relationship Id="rId404" Type="http://schemas.openxmlformats.org/officeDocument/2006/relationships/hyperlink" Target="http://www.legislation.act.gov.au/a/1995-51" TargetMode="External"/><Relationship Id="rId611" Type="http://schemas.openxmlformats.org/officeDocument/2006/relationships/hyperlink" Target="http://www.legislation.act.gov.au/a/2005-44" TargetMode="External"/><Relationship Id="rId1034" Type="http://schemas.openxmlformats.org/officeDocument/2006/relationships/hyperlink" Target="http://www.legislation.act.gov.au/a/1995-51" TargetMode="External"/><Relationship Id="rId1241" Type="http://schemas.openxmlformats.org/officeDocument/2006/relationships/hyperlink" Target="http://www.legislation.act.gov.au/a/2007-3" TargetMode="External"/><Relationship Id="rId1339" Type="http://schemas.openxmlformats.org/officeDocument/2006/relationships/hyperlink" Target="http://www.legislation.act.gov.au/a/1995-51" TargetMode="External"/><Relationship Id="rId709" Type="http://schemas.openxmlformats.org/officeDocument/2006/relationships/hyperlink" Target="http://www.legislation.act.gov.au/a/2018-42/" TargetMode="External"/><Relationship Id="rId916" Type="http://schemas.openxmlformats.org/officeDocument/2006/relationships/hyperlink" Target="http://www.legislation.act.gov.au/a/2011-1" TargetMode="External"/><Relationship Id="rId1101" Type="http://schemas.openxmlformats.org/officeDocument/2006/relationships/hyperlink" Target="http://www.legislation.act.gov.au/a/2011-21" TargetMode="External"/><Relationship Id="rId1546" Type="http://schemas.openxmlformats.org/officeDocument/2006/relationships/hyperlink" Target="http://www.legislation.act.gov.au/a/2003-30"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11-1" TargetMode="External"/><Relationship Id="rId1613" Type="http://schemas.openxmlformats.org/officeDocument/2006/relationships/hyperlink" Target="http://www.legislation.act.gov.au/a/2018-10/default.asp" TargetMode="External"/><Relationship Id="rId194" Type="http://schemas.openxmlformats.org/officeDocument/2006/relationships/hyperlink" Target="http://www.legislation.act.gov.au/a/2011-52" TargetMode="External"/><Relationship Id="rId261" Type="http://schemas.openxmlformats.org/officeDocument/2006/relationships/hyperlink" Target="http://www.legislation.act.gov.au/a/2012-21" TargetMode="External"/><Relationship Id="rId499" Type="http://schemas.openxmlformats.org/officeDocument/2006/relationships/hyperlink" Target="http://www.legislation.act.gov.au/a/2012-26" TargetMode="External"/><Relationship Id="rId359" Type="http://schemas.openxmlformats.org/officeDocument/2006/relationships/hyperlink" Target="http://www.legislation.act.gov.au/a/1995-51" TargetMode="External"/><Relationship Id="rId566" Type="http://schemas.openxmlformats.org/officeDocument/2006/relationships/hyperlink" Target="http://www.legislation.act.gov.au/a/1995-51" TargetMode="External"/><Relationship Id="rId773" Type="http://schemas.openxmlformats.org/officeDocument/2006/relationships/hyperlink" Target="http://www.legislation.act.gov.au/a/2011-1" TargetMode="External"/><Relationship Id="rId1196" Type="http://schemas.openxmlformats.org/officeDocument/2006/relationships/hyperlink" Target="http://www.legislation.act.gov.au/a/2016-52/default.asp" TargetMode="External"/><Relationship Id="rId121" Type="http://schemas.openxmlformats.org/officeDocument/2006/relationships/footer" Target="footer8.xml"/><Relationship Id="rId219" Type="http://schemas.openxmlformats.org/officeDocument/2006/relationships/hyperlink" Target="http://www.legislation.act.gov.au/a/2007-3" TargetMode="External"/><Relationship Id="rId426" Type="http://schemas.openxmlformats.org/officeDocument/2006/relationships/hyperlink" Target="http://www.legislation.act.gov.au/a/2011-21" TargetMode="External"/><Relationship Id="rId633" Type="http://schemas.openxmlformats.org/officeDocument/2006/relationships/hyperlink" Target="http://www.legislation.act.gov.au/a/2016-52/default.asp" TargetMode="External"/><Relationship Id="rId980" Type="http://schemas.openxmlformats.org/officeDocument/2006/relationships/hyperlink" Target="http://www.legislation.act.gov.au/a/2011-1" TargetMode="External"/><Relationship Id="rId1056" Type="http://schemas.openxmlformats.org/officeDocument/2006/relationships/hyperlink" Target="http://www.legislation.act.gov.au/a/2011-1" TargetMode="External"/><Relationship Id="rId1263" Type="http://schemas.openxmlformats.org/officeDocument/2006/relationships/hyperlink" Target="http://www.legislation.act.gov.au/a/2016-52/default.asp" TargetMode="External"/><Relationship Id="rId840" Type="http://schemas.openxmlformats.org/officeDocument/2006/relationships/hyperlink" Target="http://www.legislation.act.gov.au/a/1995-51" TargetMode="External"/><Relationship Id="rId938" Type="http://schemas.openxmlformats.org/officeDocument/2006/relationships/hyperlink" Target="http://www.legislation.act.gov.au/a/2005-20" TargetMode="External"/><Relationship Id="rId1470" Type="http://schemas.openxmlformats.org/officeDocument/2006/relationships/hyperlink" Target="http://www.legislation.act.gov.au/a/2011-1" TargetMode="External"/><Relationship Id="rId1568" Type="http://schemas.openxmlformats.org/officeDocument/2006/relationships/hyperlink" Target="http://www.legislation.act.gov.au/a/2005-53" TargetMode="External"/><Relationship Id="rId67" Type="http://schemas.openxmlformats.org/officeDocument/2006/relationships/hyperlink" Target="http://www.comlaw.gov.au/Series/C2004A01462" TargetMode="External"/><Relationship Id="rId700" Type="http://schemas.openxmlformats.org/officeDocument/2006/relationships/hyperlink" Target="http://www.legislation.act.gov.au/a/2016-52/default.asp" TargetMode="External"/><Relationship Id="rId1123" Type="http://schemas.openxmlformats.org/officeDocument/2006/relationships/hyperlink" Target="http://www.legislation.act.gov.au/a/2011-21" TargetMode="External"/><Relationship Id="rId1330" Type="http://schemas.openxmlformats.org/officeDocument/2006/relationships/hyperlink" Target="http://www.legislation.act.gov.au/a/2011-1" TargetMode="External"/><Relationship Id="rId1428" Type="http://schemas.openxmlformats.org/officeDocument/2006/relationships/hyperlink" Target="http://www.legislation.act.gov.au/a/2007-3" TargetMode="External"/><Relationship Id="rId16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38726</Words>
  <Characters>185171</Characters>
  <Application>Microsoft Office Word</Application>
  <DocSecurity>0</DocSecurity>
  <Lines>5754</Lines>
  <Paragraphs>4099</Paragraphs>
  <ScaleCrop>false</ScaleCrop>
  <HeadingPairs>
    <vt:vector size="2" baseType="variant">
      <vt:variant>
        <vt:lpstr>Title</vt:lpstr>
      </vt:variant>
      <vt:variant>
        <vt:i4>1</vt:i4>
      </vt:variant>
    </vt:vector>
  </HeadingPairs>
  <TitlesOfParts>
    <vt:vector size="1" baseType="lpstr">
      <vt:lpstr>Public Sector Management Act 1994</vt:lpstr>
    </vt:vector>
  </TitlesOfParts>
  <Manager>Section</Manager>
  <Company>Section</Company>
  <LinksUpToDate>false</LinksUpToDate>
  <CharactersWithSpaces>221938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dc:title>
  <dc:creator>Rebecca Billingham</dc:creator>
  <cp:keywords>R49</cp:keywords>
  <dc:description/>
  <cp:lastModifiedBy>Stonham, Joshua</cp:lastModifiedBy>
  <cp:revision>4</cp:revision>
  <cp:lastPrinted>2019-10-09T00:30:00Z</cp:lastPrinted>
  <dcterms:created xsi:type="dcterms:W3CDTF">2023-07-12T00:31:00Z</dcterms:created>
  <dcterms:modified xsi:type="dcterms:W3CDTF">2023-07-12T00:31:00Z</dcterms:modified>
  <cp:category>R49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6</vt:lpwstr>
  </property>
  <property fmtid="{D5CDD505-2E9C-101B-9397-08002B2CF9AE}" pid="5" name="Check">
    <vt:lpwstr/>
  </property>
  <property fmtid="{D5CDD505-2E9C-101B-9397-08002B2CF9AE}" pid="6" name="RepubDt">
    <vt:lpwstr>02/09/21</vt:lpwstr>
  </property>
  <property fmtid="{D5CDD505-2E9C-101B-9397-08002B2CF9AE}" pid="7" name="Eff">
    <vt:lpwstr>Effective:  </vt:lpwstr>
  </property>
  <property fmtid="{D5CDD505-2E9C-101B-9397-08002B2CF9AE}" pid="8" name="StartDt">
    <vt:lpwstr>02/09/21</vt:lpwstr>
  </property>
  <property fmtid="{D5CDD505-2E9C-101B-9397-08002B2CF9AE}" pid="9" name="EndDt">
    <vt:lpwstr>-02/07/23</vt:lpwstr>
  </property>
  <property fmtid="{D5CDD505-2E9C-101B-9397-08002B2CF9AE}" pid="10" name="DMSID">
    <vt:lpwstr>8462610</vt:lpwstr>
  </property>
  <property fmtid="{D5CDD505-2E9C-101B-9397-08002B2CF9AE}" pid="11" name="JMSREQUIREDCHECKIN">
    <vt:lpwstr/>
  </property>
  <property fmtid="{D5CDD505-2E9C-101B-9397-08002B2CF9AE}" pid="12" name="CHECKEDOUTFROMJMS">
    <vt:lpwstr/>
  </property>
</Properties>
</file>