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BDB4F" w14:textId="77777777" w:rsidR="003401B1" w:rsidRDefault="003401B1" w:rsidP="003401B1">
      <w:pPr>
        <w:jc w:val="center"/>
      </w:pPr>
      <w:r>
        <w:rPr>
          <w:noProof/>
          <w:lang w:eastAsia="en-AU"/>
        </w:rPr>
        <w:drawing>
          <wp:inline distT="0" distB="0" distL="0" distR="0" wp14:anchorId="772BDCDD" wp14:editId="68C501CB">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5E95040" w14:textId="77777777" w:rsidR="003401B1" w:rsidRDefault="003401B1" w:rsidP="003401B1">
      <w:pPr>
        <w:jc w:val="center"/>
        <w:rPr>
          <w:rFonts w:ascii="Arial" w:hAnsi="Arial"/>
        </w:rPr>
      </w:pPr>
      <w:r>
        <w:rPr>
          <w:rFonts w:ascii="Arial" w:hAnsi="Arial"/>
        </w:rPr>
        <w:t>Australian Capital Territory</w:t>
      </w:r>
    </w:p>
    <w:p w14:paraId="52B865F7" w14:textId="0FFFC7CE" w:rsidR="003401B1" w:rsidRDefault="00420939" w:rsidP="003401B1">
      <w:pPr>
        <w:pStyle w:val="Billname1"/>
      </w:pPr>
      <w:r>
        <w:fldChar w:fldCharType="begin"/>
      </w:r>
      <w:r>
        <w:instrText xml:space="preserve"> REF Citation \*charformat </w:instrText>
      </w:r>
      <w:r>
        <w:fldChar w:fldCharType="separate"/>
      </w:r>
      <w:r w:rsidR="00927C08">
        <w:t>Classification (Publications, Films and Computer Games) (Enforcement) Act 1995</w:t>
      </w:r>
      <w:r>
        <w:fldChar w:fldCharType="end"/>
      </w:r>
    </w:p>
    <w:p w14:paraId="072C8FD9" w14:textId="53585EBB" w:rsidR="003401B1" w:rsidRDefault="00536A90" w:rsidP="003401B1">
      <w:pPr>
        <w:pStyle w:val="ActNo"/>
      </w:pPr>
      <w:bookmarkStart w:id="0" w:name="LawNo"/>
      <w:r>
        <w:t>A1995-47</w:t>
      </w:r>
      <w:bookmarkEnd w:id="0"/>
    </w:p>
    <w:p w14:paraId="53972683" w14:textId="081D2A0C" w:rsidR="003401B1" w:rsidRDefault="003401B1" w:rsidP="003401B1">
      <w:pPr>
        <w:pStyle w:val="RepubNo"/>
      </w:pPr>
      <w:r>
        <w:t xml:space="preserve">Republication No </w:t>
      </w:r>
      <w:bookmarkStart w:id="1" w:name="RepubNo"/>
      <w:r w:rsidR="00536A90">
        <w:t>22</w:t>
      </w:r>
      <w:bookmarkEnd w:id="1"/>
    </w:p>
    <w:p w14:paraId="68AD4FA5" w14:textId="740515AE" w:rsidR="003401B1" w:rsidRDefault="003401B1" w:rsidP="003401B1">
      <w:pPr>
        <w:pStyle w:val="EffectiveDate"/>
      </w:pPr>
      <w:r>
        <w:t xml:space="preserve">Effective:  </w:t>
      </w:r>
      <w:bookmarkStart w:id="2" w:name="EffectiveDate"/>
      <w:r w:rsidR="00536A90">
        <w:t>12 September 2016</w:t>
      </w:r>
      <w:bookmarkEnd w:id="2"/>
      <w:r w:rsidR="00536A90">
        <w:t xml:space="preserve"> – </w:t>
      </w:r>
      <w:bookmarkStart w:id="3" w:name="EndEffDate"/>
      <w:r w:rsidR="00536A90">
        <w:t>26 August 2021</w:t>
      </w:r>
      <w:bookmarkEnd w:id="3"/>
    </w:p>
    <w:p w14:paraId="5BD567E6" w14:textId="5D4C476A" w:rsidR="003401B1" w:rsidRDefault="003401B1" w:rsidP="003401B1">
      <w:pPr>
        <w:pStyle w:val="CoverInForce"/>
      </w:pPr>
      <w:r>
        <w:t xml:space="preserve">Republication date: </w:t>
      </w:r>
      <w:bookmarkStart w:id="4" w:name="InForceDate"/>
      <w:r w:rsidR="00536A90">
        <w:t>12 September 2016</w:t>
      </w:r>
      <w:bookmarkEnd w:id="4"/>
    </w:p>
    <w:p w14:paraId="24FFBF2B" w14:textId="62A0F49D" w:rsidR="003401B1" w:rsidRDefault="003401B1" w:rsidP="003401B1">
      <w:pPr>
        <w:pStyle w:val="CoverInForce"/>
      </w:pPr>
      <w:r>
        <w:t xml:space="preserve">Last amendment made by </w:t>
      </w:r>
      <w:bookmarkStart w:id="5" w:name="LastAmdt"/>
      <w:r w:rsidR="004D534F" w:rsidRPr="003401B1">
        <w:rPr>
          <w:rStyle w:val="charCitHyperlinkAbbrev"/>
        </w:rPr>
        <w:fldChar w:fldCharType="begin"/>
      </w:r>
      <w:r w:rsidR="00536A90">
        <w:rPr>
          <w:rStyle w:val="charCitHyperlinkAbbrev"/>
        </w:rPr>
        <w:instrText>HYPERLINK "http://www.legislation.act.gov.au/a/2015-11" \o "Justice and Community Safety Legislation Amendment Act 2015"</w:instrText>
      </w:r>
      <w:r w:rsidR="004D534F" w:rsidRPr="003401B1">
        <w:rPr>
          <w:rStyle w:val="charCitHyperlinkAbbrev"/>
        </w:rPr>
        <w:fldChar w:fldCharType="separate"/>
      </w:r>
      <w:r w:rsidR="00536A90">
        <w:rPr>
          <w:rStyle w:val="charCitHyperlinkAbbrev"/>
        </w:rPr>
        <w:t>A2015</w:t>
      </w:r>
      <w:r w:rsidR="00536A90">
        <w:rPr>
          <w:rStyle w:val="charCitHyperlinkAbbrev"/>
        </w:rPr>
        <w:noBreakHyphen/>
        <w:t>11</w:t>
      </w:r>
      <w:r w:rsidR="004D534F" w:rsidRPr="003401B1">
        <w:rPr>
          <w:rStyle w:val="charCitHyperlinkAbbrev"/>
        </w:rPr>
        <w:fldChar w:fldCharType="end"/>
      </w:r>
      <w:bookmarkEnd w:id="5"/>
      <w:r w:rsidR="00F85F4D" w:rsidRPr="00F85F4D">
        <w:rPr>
          <w:rStyle w:val="charCitHyperlinkAbbrev"/>
        </w:rPr>
        <w:br/>
      </w:r>
      <w:r w:rsidR="00F85F4D" w:rsidRPr="00F85F4D">
        <w:t>(republication for exp</w:t>
      </w:r>
      <w:r w:rsidR="00F85F4D">
        <w:t>iry of transitional provisions</w:t>
      </w:r>
      <w:r w:rsidR="00F85F4D" w:rsidRPr="00F85F4D">
        <w:t xml:space="preserve"> (pt 15))</w:t>
      </w:r>
    </w:p>
    <w:p w14:paraId="02559B95" w14:textId="77777777" w:rsidR="003401B1" w:rsidRDefault="003401B1" w:rsidP="003401B1"/>
    <w:p w14:paraId="293E5722" w14:textId="77777777" w:rsidR="003401B1" w:rsidRDefault="003401B1" w:rsidP="003401B1"/>
    <w:p w14:paraId="57A16914" w14:textId="77777777" w:rsidR="003401B1" w:rsidRDefault="003401B1" w:rsidP="003401B1"/>
    <w:p w14:paraId="6648F7CF" w14:textId="77777777" w:rsidR="003401B1" w:rsidRDefault="003401B1" w:rsidP="003401B1"/>
    <w:p w14:paraId="1857AE59" w14:textId="77777777" w:rsidR="003401B1" w:rsidRDefault="003401B1" w:rsidP="003401B1"/>
    <w:p w14:paraId="76C84041" w14:textId="58E60C08" w:rsidR="003401B1" w:rsidRDefault="003401B1" w:rsidP="003401B1">
      <w:pPr>
        <w:spacing w:after="240"/>
        <w:rPr>
          <w:rFonts w:ascii="Arial" w:hAnsi="Arial"/>
        </w:rPr>
      </w:pPr>
    </w:p>
    <w:p w14:paraId="7B55F918" w14:textId="77777777" w:rsidR="003401B1" w:rsidRPr="00101B4C" w:rsidRDefault="003401B1" w:rsidP="003401B1">
      <w:pPr>
        <w:pStyle w:val="PageBreak"/>
      </w:pPr>
      <w:r w:rsidRPr="00101B4C">
        <w:br w:type="page"/>
      </w:r>
    </w:p>
    <w:p w14:paraId="2C41F4BF" w14:textId="77777777" w:rsidR="003401B1" w:rsidRDefault="003401B1" w:rsidP="003401B1">
      <w:pPr>
        <w:pStyle w:val="CoverHeading"/>
      </w:pPr>
      <w:r>
        <w:lastRenderedPageBreak/>
        <w:t>About this republication</w:t>
      </w:r>
    </w:p>
    <w:p w14:paraId="795713EE" w14:textId="77777777" w:rsidR="003401B1" w:rsidRDefault="003401B1" w:rsidP="003401B1">
      <w:pPr>
        <w:pStyle w:val="CoverSubHdg"/>
      </w:pPr>
      <w:r>
        <w:t>The republished law</w:t>
      </w:r>
    </w:p>
    <w:p w14:paraId="1CA49BC8" w14:textId="0A40062F" w:rsidR="003401B1" w:rsidRDefault="003401B1" w:rsidP="003401B1">
      <w:pPr>
        <w:pStyle w:val="CoverText"/>
      </w:pPr>
      <w:r>
        <w:t xml:space="preserve">This is a republication of the </w:t>
      </w:r>
      <w:r w:rsidR="00536A90" w:rsidRPr="00536A90">
        <w:rPr>
          <w:i/>
        </w:rPr>
        <w:fldChar w:fldCharType="begin"/>
      </w:r>
      <w:r w:rsidR="00536A90" w:rsidRPr="00536A90">
        <w:rPr>
          <w:i/>
        </w:rPr>
        <w:instrText xml:space="preserve"> REF citation *\charformat  \* MERGEFORMAT </w:instrText>
      </w:r>
      <w:r w:rsidR="00536A90" w:rsidRPr="00536A90">
        <w:rPr>
          <w:i/>
        </w:rPr>
        <w:fldChar w:fldCharType="separate"/>
      </w:r>
      <w:r w:rsidR="00927C08" w:rsidRPr="00927C08">
        <w:rPr>
          <w:i/>
        </w:rPr>
        <w:t>Classification (Publications, Films and Computer Games) (Enforcement) Act 1995</w:t>
      </w:r>
      <w:r w:rsidR="00536A90" w:rsidRPr="00536A90">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420939">
        <w:fldChar w:fldCharType="begin"/>
      </w:r>
      <w:r w:rsidR="00420939">
        <w:instrText xml:space="preserve"> REF InForceDate *\charformat </w:instrText>
      </w:r>
      <w:r w:rsidR="00420939">
        <w:fldChar w:fldCharType="separate"/>
      </w:r>
      <w:r w:rsidR="00927C08">
        <w:t>12 September 2016</w:t>
      </w:r>
      <w:r w:rsidR="00420939">
        <w:fldChar w:fldCharType="end"/>
      </w:r>
      <w:r w:rsidRPr="0074598E">
        <w:rPr>
          <w:rStyle w:val="charItals"/>
        </w:rPr>
        <w:t xml:space="preserve">.  </w:t>
      </w:r>
      <w:r>
        <w:t xml:space="preserve">It also includes any commencement, amendment, repeal or expiry affecting this republished law to </w:t>
      </w:r>
      <w:r w:rsidR="00420939">
        <w:fldChar w:fldCharType="begin"/>
      </w:r>
      <w:r w:rsidR="00420939">
        <w:instrText xml:space="preserve"> REF EffectiveDate *\charformat </w:instrText>
      </w:r>
      <w:r w:rsidR="00420939">
        <w:fldChar w:fldCharType="separate"/>
      </w:r>
      <w:r w:rsidR="00927C08">
        <w:t>12 September 2016</w:t>
      </w:r>
      <w:r w:rsidR="00420939">
        <w:fldChar w:fldCharType="end"/>
      </w:r>
      <w:r>
        <w:t xml:space="preserve">.  </w:t>
      </w:r>
    </w:p>
    <w:p w14:paraId="71F9071E" w14:textId="77777777" w:rsidR="003401B1" w:rsidRDefault="003401B1" w:rsidP="003401B1">
      <w:pPr>
        <w:pStyle w:val="CoverText"/>
      </w:pPr>
      <w:r>
        <w:t xml:space="preserve">The legislation history and amendment history of the republished law are set out in endnotes 3 and 4. </w:t>
      </w:r>
    </w:p>
    <w:p w14:paraId="79930454" w14:textId="77777777" w:rsidR="003401B1" w:rsidRDefault="003401B1" w:rsidP="003401B1">
      <w:pPr>
        <w:pStyle w:val="CoverSubHdg"/>
      </w:pPr>
      <w:r>
        <w:t>Kinds of republications</w:t>
      </w:r>
    </w:p>
    <w:p w14:paraId="181A033A" w14:textId="5539EE46" w:rsidR="003401B1" w:rsidRDefault="003401B1" w:rsidP="003401B1">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38FA9386" w14:textId="2A76CBEC" w:rsidR="003401B1" w:rsidRDefault="003401B1" w:rsidP="003401B1">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FFA5225" w14:textId="77777777" w:rsidR="003401B1" w:rsidRDefault="003401B1" w:rsidP="003401B1">
      <w:pPr>
        <w:pStyle w:val="CoverTextBullet"/>
        <w:ind w:left="357" w:hanging="357"/>
      </w:pPr>
      <w:r>
        <w:t>unauthorised republications.</w:t>
      </w:r>
    </w:p>
    <w:p w14:paraId="412E46CF" w14:textId="77777777" w:rsidR="003401B1" w:rsidRDefault="003401B1" w:rsidP="003401B1">
      <w:pPr>
        <w:pStyle w:val="CoverText"/>
      </w:pPr>
      <w:r>
        <w:t>The status of this republication appears on the bottom of each page.</w:t>
      </w:r>
    </w:p>
    <w:p w14:paraId="275F464C" w14:textId="77777777" w:rsidR="003401B1" w:rsidRDefault="003401B1" w:rsidP="003401B1">
      <w:pPr>
        <w:pStyle w:val="CoverSubHdg"/>
      </w:pPr>
      <w:r>
        <w:t>Editorial changes</w:t>
      </w:r>
    </w:p>
    <w:p w14:paraId="0D1895F3" w14:textId="212F3705" w:rsidR="003401B1" w:rsidRDefault="003401B1" w:rsidP="003401B1">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33D3192" w14:textId="77777777" w:rsidR="003401B1" w:rsidRPr="004E0845" w:rsidRDefault="003401B1" w:rsidP="003401B1">
      <w:pPr>
        <w:pStyle w:val="CoverText"/>
      </w:pPr>
      <w:r w:rsidRPr="004E0845">
        <w:t xml:space="preserve">This republication </w:t>
      </w:r>
      <w:r w:rsidR="00955B12">
        <w:t xml:space="preserve">does not </w:t>
      </w:r>
      <w:r w:rsidRPr="004E0845">
        <w:t>include amendments made under part 11.3 (see endnote 1).</w:t>
      </w:r>
    </w:p>
    <w:p w14:paraId="5DA35A8C" w14:textId="77777777" w:rsidR="003401B1" w:rsidRDefault="003401B1" w:rsidP="003401B1">
      <w:pPr>
        <w:pStyle w:val="CoverSubHdg"/>
      </w:pPr>
      <w:r>
        <w:t>Uncommenced provisions and amendments</w:t>
      </w:r>
    </w:p>
    <w:p w14:paraId="5ED582A7" w14:textId="2B5E824D" w:rsidR="003401B1" w:rsidRDefault="003401B1" w:rsidP="003401B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00230B0" w14:textId="77777777" w:rsidR="003401B1" w:rsidRDefault="003401B1" w:rsidP="003401B1">
      <w:pPr>
        <w:pStyle w:val="CoverSubHdg"/>
      </w:pPr>
      <w:r>
        <w:t>Modifications</w:t>
      </w:r>
    </w:p>
    <w:p w14:paraId="2F12989F" w14:textId="63B98263" w:rsidR="003401B1" w:rsidRDefault="003401B1" w:rsidP="003401B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27C08">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7775C694" w14:textId="77777777" w:rsidR="003401B1" w:rsidRDefault="003401B1" w:rsidP="003401B1">
      <w:pPr>
        <w:pStyle w:val="CoverSubHdg"/>
      </w:pPr>
      <w:r>
        <w:t>Penalties</w:t>
      </w:r>
    </w:p>
    <w:p w14:paraId="7C500C28" w14:textId="5ECBF591" w:rsidR="003401B1" w:rsidRPr="003765DF" w:rsidRDefault="003401B1" w:rsidP="003401B1">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14:paraId="3DD1D5E7" w14:textId="77777777" w:rsidR="00536A90" w:rsidRDefault="00536A90">
      <w:pPr>
        <w:pStyle w:val="00SigningPage"/>
        <w:sectPr w:rsidR="00536A90">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675F53BC" w14:textId="77777777" w:rsidR="003401B1" w:rsidRDefault="003401B1" w:rsidP="003401B1">
      <w:pPr>
        <w:jc w:val="center"/>
      </w:pPr>
      <w:r>
        <w:rPr>
          <w:noProof/>
          <w:lang w:eastAsia="en-AU"/>
        </w:rPr>
        <w:lastRenderedPageBreak/>
        <w:drawing>
          <wp:inline distT="0" distB="0" distL="0" distR="0" wp14:anchorId="68E2BE28" wp14:editId="5DA5F692">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F1C4C88" w14:textId="77777777" w:rsidR="003401B1" w:rsidRDefault="003401B1" w:rsidP="003401B1">
      <w:pPr>
        <w:jc w:val="center"/>
        <w:rPr>
          <w:rFonts w:ascii="Arial" w:hAnsi="Arial"/>
        </w:rPr>
      </w:pPr>
      <w:r>
        <w:rPr>
          <w:rFonts w:ascii="Arial" w:hAnsi="Arial"/>
        </w:rPr>
        <w:t>Australian Capital Territory</w:t>
      </w:r>
    </w:p>
    <w:p w14:paraId="0BB0D334" w14:textId="7E91B906" w:rsidR="003401B1" w:rsidRDefault="00420939" w:rsidP="003401B1">
      <w:pPr>
        <w:pStyle w:val="Billname"/>
      </w:pPr>
      <w:r>
        <w:fldChar w:fldCharType="begin"/>
      </w:r>
      <w:r>
        <w:instrText xml:space="preserve"> REF Citation \*charformat  \* MERGEFORMAT </w:instrText>
      </w:r>
      <w:r>
        <w:fldChar w:fldCharType="separate"/>
      </w:r>
      <w:r w:rsidR="00927C08">
        <w:t>Classification (Publications, Films and Computer Games) (Enforcement) Act 1995</w:t>
      </w:r>
      <w:r>
        <w:fldChar w:fldCharType="end"/>
      </w:r>
    </w:p>
    <w:p w14:paraId="19A3248B" w14:textId="77777777" w:rsidR="003401B1" w:rsidRDefault="003401B1" w:rsidP="003401B1">
      <w:pPr>
        <w:pStyle w:val="ActNo"/>
      </w:pPr>
    </w:p>
    <w:p w14:paraId="22BDBA3F" w14:textId="77777777" w:rsidR="003401B1" w:rsidRDefault="003401B1" w:rsidP="003401B1">
      <w:pPr>
        <w:pStyle w:val="Placeholder"/>
      </w:pPr>
      <w:r>
        <w:rPr>
          <w:rStyle w:val="charContents"/>
          <w:sz w:val="16"/>
        </w:rPr>
        <w:t xml:space="preserve">  </w:t>
      </w:r>
      <w:r>
        <w:rPr>
          <w:rStyle w:val="charPage"/>
        </w:rPr>
        <w:t xml:space="preserve">  </w:t>
      </w:r>
    </w:p>
    <w:p w14:paraId="639EBCE1" w14:textId="77777777" w:rsidR="003401B1" w:rsidRDefault="003401B1" w:rsidP="003401B1">
      <w:pPr>
        <w:pStyle w:val="N-TOCheading"/>
      </w:pPr>
      <w:r>
        <w:rPr>
          <w:rStyle w:val="charContents"/>
        </w:rPr>
        <w:t>Contents</w:t>
      </w:r>
    </w:p>
    <w:p w14:paraId="5BC0F434" w14:textId="77777777" w:rsidR="003401B1" w:rsidRDefault="003401B1" w:rsidP="003401B1">
      <w:pPr>
        <w:pStyle w:val="N-9pt"/>
      </w:pPr>
      <w:r>
        <w:tab/>
      </w:r>
      <w:r>
        <w:rPr>
          <w:rStyle w:val="charPage"/>
        </w:rPr>
        <w:t>Page</w:t>
      </w:r>
    </w:p>
    <w:p w14:paraId="2B5ECA5D" w14:textId="452B4CFB" w:rsidR="004A620F" w:rsidRDefault="004A620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80695779" w:history="1">
        <w:r w:rsidRPr="00D2566E">
          <w:t>Part 1</w:t>
        </w:r>
        <w:r>
          <w:rPr>
            <w:rFonts w:asciiTheme="minorHAnsi" w:eastAsiaTheme="minorEastAsia" w:hAnsiTheme="minorHAnsi" w:cstheme="minorBidi"/>
            <w:b w:val="0"/>
            <w:sz w:val="22"/>
            <w:szCs w:val="22"/>
            <w:lang w:eastAsia="en-AU"/>
          </w:rPr>
          <w:tab/>
        </w:r>
        <w:r w:rsidRPr="00D2566E">
          <w:t>Preliminary</w:t>
        </w:r>
        <w:r w:rsidRPr="004A620F">
          <w:rPr>
            <w:vanish/>
          </w:rPr>
          <w:tab/>
        </w:r>
        <w:r w:rsidRPr="004A620F">
          <w:rPr>
            <w:vanish/>
          </w:rPr>
          <w:fldChar w:fldCharType="begin"/>
        </w:r>
        <w:r w:rsidRPr="004A620F">
          <w:rPr>
            <w:vanish/>
          </w:rPr>
          <w:instrText xml:space="preserve"> PAGEREF _Toc80695779 \h </w:instrText>
        </w:r>
        <w:r w:rsidRPr="004A620F">
          <w:rPr>
            <w:vanish/>
          </w:rPr>
        </w:r>
        <w:r w:rsidRPr="004A620F">
          <w:rPr>
            <w:vanish/>
          </w:rPr>
          <w:fldChar w:fldCharType="separate"/>
        </w:r>
        <w:r w:rsidR="00927C08">
          <w:rPr>
            <w:vanish/>
          </w:rPr>
          <w:t>2</w:t>
        </w:r>
        <w:r w:rsidRPr="004A620F">
          <w:rPr>
            <w:vanish/>
          </w:rPr>
          <w:fldChar w:fldCharType="end"/>
        </w:r>
      </w:hyperlink>
    </w:p>
    <w:p w14:paraId="6E862C25" w14:textId="199DA975" w:rsidR="004A620F" w:rsidRDefault="004A620F">
      <w:pPr>
        <w:pStyle w:val="TOC5"/>
        <w:rPr>
          <w:rFonts w:asciiTheme="minorHAnsi" w:eastAsiaTheme="minorEastAsia" w:hAnsiTheme="minorHAnsi" w:cstheme="minorBidi"/>
          <w:sz w:val="22"/>
          <w:szCs w:val="22"/>
          <w:lang w:eastAsia="en-AU"/>
        </w:rPr>
      </w:pPr>
      <w:r>
        <w:tab/>
      </w:r>
      <w:hyperlink w:anchor="_Toc80695780" w:history="1">
        <w:r w:rsidRPr="00D2566E">
          <w:t>1</w:t>
        </w:r>
        <w:r>
          <w:rPr>
            <w:rFonts w:asciiTheme="minorHAnsi" w:eastAsiaTheme="minorEastAsia" w:hAnsiTheme="minorHAnsi" w:cstheme="minorBidi"/>
            <w:sz w:val="22"/>
            <w:szCs w:val="22"/>
            <w:lang w:eastAsia="en-AU"/>
          </w:rPr>
          <w:tab/>
        </w:r>
        <w:r w:rsidRPr="00D2566E">
          <w:t>Name of Act</w:t>
        </w:r>
        <w:r>
          <w:tab/>
        </w:r>
        <w:r>
          <w:fldChar w:fldCharType="begin"/>
        </w:r>
        <w:r>
          <w:instrText xml:space="preserve"> PAGEREF _Toc80695780 \h </w:instrText>
        </w:r>
        <w:r>
          <w:fldChar w:fldCharType="separate"/>
        </w:r>
        <w:r w:rsidR="00927C08">
          <w:t>2</w:t>
        </w:r>
        <w:r>
          <w:fldChar w:fldCharType="end"/>
        </w:r>
      </w:hyperlink>
    </w:p>
    <w:p w14:paraId="2C5889E5" w14:textId="697DD82C" w:rsidR="004A620F" w:rsidRDefault="004A620F">
      <w:pPr>
        <w:pStyle w:val="TOC5"/>
        <w:rPr>
          <w:rFonts w:asciiTheme="minorHAnsi" w:eastAsiaTheme="minorEastAsia" w:hAnsiTheme="minorHAnsi" w:cstheme="minorBidi"/>
          <w:sz w:val="22"/>
          <w:szCs w:val="22"/>
          <w:lang w:eastAsia="en-AU"/>
        </w:rPr>
      </w:pPr>
      <w:r>
        <w:tab/>
      </w:r>
      <w:hyperlink w:anchor="_Toc80695781" w:history="1">
        <w:r w:rsidRPr="00D2566E">
          <w:t>2</w:t>
        </w:r>
        <w:r>
          <w:rPr>
            <w:rFonts w:asciiTheme="minorHAnsi" w:eastAsiaTheme="minorEastAsia" w:hAnsiTheme="minorHAnsi" w:cstheme="minorBidi"/>
            <w:sz w:val="22"/>
            <w:szCs w:val="22"/>
            <w:lang w:eastAsia="en-AU"/>
          </w:rPr>
          <w:tab/>
        </w:r>
        <w:r w:rsidRPr="00D2566E">
          <w:t>Dictionary</w:t>
        </w:r>
        <w:r>
          <w:tab/>
        </w:r>
        <w:r>
          <w:fldChar w:fldCharType="begin"/>
        </w:r>
        <w:r>
          <w:instrText xml:space="preserve"> PAGEREF _Toc80695781 \h </w:instrText>
        </w:r>
        <w:r>
          <w:fldChar w:fldCharType="separate"/>
        </w:r>
        <w:r w:rsidR="00927C08">
          <w:t>2</w:t>
        </w:r>
        <w:r>
          <w:fldChar w:fldCharType="end"/>
        </w:r>
      </w:hyperlink>
    </w:p>
    <w:p w14:paraId="5BAED2CF" w14:textId="4E9AF999" w:rsidR="004A620F" w:rsidRDefault="004A620F">
      <w:pPr>
        <w:pStyle w:val="TOC5"/>
        <w:rPr>
          <w:rFonts w:asciiTheme="minorHAnsi" w:eastAsiaTheme="minorEastAsia" w:hAnsiTheme="minorHAnsi" w:cstheme="minorBidi"/>
          <w:sz w:val="22"/>
          <w:szCs w:val="22"/>
          <w:lang w:eastAsia="en-AU"/>
        </w:rPr>
      </w:pPr>
      <w:r>
        <w:tab/>
      </w:r>
      <w:hyperlink w:anchor="_Toc80695782" w:history="1">
        <w:r w:rsidRPr="00D2566E">
          <w:t>3</w:t>
        </w:r>
        <w:r>
          <w:rPr>
            <w:rFonts w:asciiTheme="minorHAnsi" w:eastAsiaTheme="minorEastAsia" w:hAnsiTheme="minorHAnsi" w:cstheme="minorBidi"/>
            <w:sz w:val="22"/>
            <w:szCs w:val="22"/>
            <w:lang w:eastAsia="en-AU"/>
          </w:rPr>
          <w:tab/>
        </w:r>
        <w:r w:rsidRPr="00D2566E">
          <w:t>Notes</w:t>
        </w:r>
        <w:r>
          <w:tab/>
        </w:r>
        <w:r>
          <w:fldChar w:fldCharType="begin"/>
        </w:r>
        <w:r>
          <w:instrText xml:space="preserve"> PAGEREF _Toc80695782 \h </w:instrText>
        </w:r>
        <w:r>
          <w:fldChar w:fldCharType="separate"/>
        </w:r>
        <w:r w:rsidR="00927C08">
          <w:t>2</w:t>
        </w:r>
        <w:r>
          <w:fldChar w:fldCharType="end"/>
        </w:r>
      </w:hyperlink>
    </w:p>
    <w:p w14:paraId="5CDA2704" w14:textId="743357DD" w:rsidR="004A620F" w:rsidRDefault="004A620F">
      <w:pPr>
        <w:pStyle w:val="TOC5"/>
        <w:rPr>
          <w:rFonts w:asciiTheme="minorHAnsi" w:eastAsiaTheme="minorEastAsia" w:hAnsiTheme="minorHAnsi" w:cstheme="minorBidi"/>
          <w:sz w:val="22"/>
          <w:szCs w:val="22"/>
          <w:lang w:eastAsia="en-AU"/>
        </w:rPr>
      </w:pPr>
      <w:r>
        <w:tab/>
      </w:r>
      <w:hyperlink w:anchor="_Toc80695783" w:history="1">
        <w:r w:rsidRPr="00D2566E">
          <w:t>4</w:t>
        </w:r>
        <w:r>
          <w:rPr>
            <w:rFonts w:asciiTheme="minorHAnsi" w:eastAsiaTheme="minorEastAsia" w:hAnsiTheme="minorHAnsi" w:cstheme="minorBidi"/>
            <w:sz w:val="22"/>
            <w:szCs w:val="22"/>
            <w:lang w:eastAsia="en-AU"/>
          </w:rPr>
          <w:tab/>
        </w:r>
        <w:r w:rsidRPr="00D2566E">
          <w:t>Offences against Act—application of Criminal Code etc</w:t>
        </w:r>
        <w:r>
          <w:tab/>
        </w:r>
        <w:r>
          <w:fldChar w:fldCharType="begin"/>
        </w:r>
        <w:r>
          <w:instrText xml:space="preserve"> PAGEREF _Toc80695783 \h </w:instrText>
        </w:r>
        <w:r>
          <w:fldChar w:fldCharType="separate"/>
        </w:r>
        <w:r w:rsidR="00927C08">
          <w:t>3</w:t>
        </w:r>
        <w:r>
          <w:fldChar w:fldCharType="end"/>
        </w:r>
      </w:hyperlink>
    </w:p>
    <w:p w14:paraId="381799CC" w14:textId="6E0EE2FB" w:rsidR="004A620F" w:rsidRDefault="004A620F">
      <w:pPr>
        <w:pStyle w:val="TOC5"/>
        <w:rPr>
          <w:rFonts w:asciiTheme="minorHAnsi" w:eastAsiaTheme="minorEastAsia" w:hAnsiTheme="minorHAnsi" w:cstheme="minorBidi"/>
          <w:sz w:val="22"/>
          <w:szCs w:val="22"/>
          <w:lang w:eastAsia="en-AU"/>
        </w:rPr>
      </w:pPr>
      <w:r>
        <w:tab/>
      </w:r>
      <w:hyperlink w:anchor="_Toc80695784" w:history="1">
        <w:r w:rsidRPr="00D2566E">
          <w:t>5</w:t>
        </w:r>
        <w:r>
          <w:rPr>
            <w:rFonts w:asciiTheme="minorHAnsi" w:eastAsiaTheme="minorEastAsia" w:hAnsiTheme="minorHAnsi" w:cstheme="minorBidi"/>
            <w:sz w:val="22"/>
            <w:szCs w:val="22"/>
            <w:lang w:eastAsia="en-AU"/>
          </w:rPr>
          <w:tab/>
        </w:r>
        <w:r w:rsidRPr="00D2566E">
          <w:t>Exhibition of film</w:t>
        </w:r>
        <w:r>
          <w:tab/>
        </w:r>
        <w:r>
          <w:fldChar w:fldCharType="begin"/>
        </w:r>
        <w:r>
          <w:instrText xml:space="preserve"> PAGEREF _Toc80695784 \h </w:instrText>
        </w:r>
        <w:r>
          <w:fldChar w:fldCharType="separate"/>
        </w:r>
        <w:r w:rsidR="00927C08">
          <w:t>3</w:t>
        </w:r>
        <w:r>
          <w:fldChar w:fldCharType="end"/>
        </w:r>
      </w:hyperlink>
    </w:p>
    <w:p w14:paraId="7C73FCAD" w14:textId="69D3CC93" w:rsidR="004A620F" w:rsidRDefault="004A620F">
      <w:pPr>
        <w:pStyle w:val="TOC5"/>
        <w:rPr>
          <w:rFonts w:asciiTheme="minorHAnsi" w:eastAsiaTheme="minorEastAsia" w:hAnsiTheme="minorHAnsi" w:cstheme="minorBidi"/>
          <w:sz w:val="22"/>
          <w:szCs w:val="22"/>
          <w:lang w:eastAsia="en-AU"/>
        </w:rPr>
      </w:pPr>
      <w:r>
        <w:tab/>
      </w:r>
      <w:hyperlink w:anchor="_Toc80695785" w:history="1">
        <w:r w:rsidRPr="00D2566E">
          <w:t>5A</w:t>
        </w:r>
        <w:r>
          <w:rPr>
            <w:rFonts w:asciiTheme="minorHAnsi" w:eastAsiaTheme="minorEastAsia" w:hAnsiTheme="minorHAnsi" w:cstheme="minorBidi"/>
            <w:sz w:val="22"/>
            <w:szCs w:val="22"/>
            <w:lang w:eastAsia="en-AU"/>
          </w:rPr>
          <w:tab/>
        </w:r>
        <w:r w:rsidRPr="00D2566E">
          <w:t>Films consisting only of classified films</w:t>
        </w:r>
        <w:r>
          <w:tab/>
        </w:r>
        <w:r>
          <w:fldChar w:fldCharType="begin"/>
        </w:r>
        <w:r>
          <w:instrText xml:space="preserve"> PAGEREF _Toc80695785 \h </w:instrText>
        </w:r>
        <w:r>
          <w:fldChar w:fldCharType="separate"/>
        </w:r>
        <w:r w:rsidR="00927C08">
          <w:t>3</w:t>
        </w:r>
        <w:r>
          <w:fldChar w:fldCharType="end"/>
        </w:r>
      </w:hyperlink>
    </w:p>
    <w:p w14:paraId="08B16353" w14:textId="02A738BB" w:rsidR="004A620F" w:rsidRDefault="004A620F">
      <w:pPr>
        <w:pStyle w:val="TOC5"/>
        <w:rPr>
          <w:rFonts w:asciiTheme="minorHAnsi" w:eastAsiaTheme="minorEastAsia" w:hAnsiTheme="minorHAnsi" w:cstheme="minorBidi"/>
          <w:sz w:val="22"/>
          <w:szCs w:val="22"/>
          <w:lang w:eastAsia="en-AU"/>
        </w:rPr>
      </w:pPr>
      <w:r>
        <w:tab/>
      </w:r>
      <w:hyperlink w:anchor="_Toc80695786" w:history="1">
        <w:r w:rsidRPr="00D2566E">
          <w:t>6</w:t>
        </w:r>
        <w:r>
          <w:rPr>
            <w:rFonts w:asciiTheme="minorHAnsi" w:eastAsiaTheme="minorEastAsia" w:hAnsiTheme="minorHAnsi" w:cstheme="minorBidi"/>
            <w:sz w:val="22"/>
            <w:szCs w:val="22"/>
            <w:lang w:eastAsia="en-AU"/>
          </w:rPr>
          <w:tab/>
        </w:r>
        <w:r w:rsidRPr="00D2566E">
          <w:t>Application of Act</w:t>
        </w:r>
        <w:r>
          <w:tab/>
        </w:r>
        <w:r>
          <w:fldChar w:fldCharType="begin"/>
        </w:r>
        <w:r>
          <w:instrText xml:space="preserve"> PAGEREF _Toc80695786 \h </w:instrText>
        </w:r>
        <w:r>
          <w:fldChar w:fldCharType="separate"/>
        </w:r>
        <w:r w:rsidR="00927C08">
          <w:t>4</w:t>
        </w:r>
        <w:r>
          <w:fldChar w:fldCharType="end"/>
        </w:r>
      </w:hyperlink>
    </w:p>
    <w:p w14:paraId="183C1EFA" w14:textId="64FAE80F" w:rsidR="004A620F" w:rsidRDefault="00420939">
      <w:pPr>
        <w:pStyle w:val="TOC2"/>
        <w:rPr>
          <w:rFonts w:asciiTheme="minorHAnsi" w:eastAsiaTheme="minorEastAsia" w:hAnsiTheme="minorHAnsi" w:cstheme="minorBidi"/>
          <w:b w:val="0"/>
          <w:sz w:val="22"/>
          <w:szCs w:val="22"/>
          <w:lang w:eastAsia="en-AU"/>
        </w:rPr>
      </w:pPr>
      <w:hyperlink w:anchor="_Toc80695787" w:history="1">
        <w:r w:rsidR="004A620F" w:rsidRPr="00D2566E">
          <w:t>Part 2</w:t>
        </w:r>
        <w:r w:rsidR="004A620F">
          <w:rPr>
            <w:rFonts w:asciiTheme="minorHAnsi" w:eastAsiaTheme="minorEastAsia" w:hAnsiTheme="minorHAnsi" w:cstheme="minorBidi"/>
            <w:b w:val="0"/>
            <w:sz w:val="22"/>
            <w:szCs w:val="22"/>
            <w:lang w:eastAsia="en-AU"/>
          </w:rPr>
          <w:tab/>
        </w:r>
        <w:r w:rsidR="004A620F" w:rsidRPr="00D2566E">
          <w:t>Films</w:t>
        </w:r>
        <w:r w:rsidR="004A620F" w:rsidRPr="004A620F">
          <w:rPr>
            <w:vanish/>
          </w:rPr>
          <w:tab/>
        </w:r>
        <w:r w:rsidR="004A620F" w:rsidRPr="004A620F">
          <w:rPr>
            <w:vanish/>
          </w:rPr>
          <w:fldChar w:fldCharType="begin"/>
        </w:r>
        <w:r w:rsidR="004A620F" w:rsidRPr="004A620F">
          <w:rPr>
            <w:vanish/>
          </w:rPr>
          <w:instrText xml:space="preserve"> PAGEREF _Toc80695787 \h </w:instrText>
        </w:r>
        <w:r w:rsidR="004A620F" w:rsidRPr="004A620F">
          <w:rPr>
            <w:vanish/>
          </w:rPr>
        </w:r>
        <w:r w:rsidR="004A620F" w:rsidRPr="004A620F">
          <w:rPr>
            <w:vanish/>
          </w:rPr>
          <w:fldChar w:fldCharType="separate"/>
        </w:r>
        <w:r w:rsidR="00927C08">
          <w:rPr>
            <w:vanish/>
          </w:rPr>
          <w:t>5</w:t>
        </w:r>
        <w:r w:rsidR="004A620F" w:rsidRPr="004A620F">
          <w:rPr>
            <w:vanish/>
          </w:rPr>
          <w:fldChar w:fldCharType="end"/>
        </w:r>
      </w:hyperlink>
    </w:p>
    <w:p w14:paraId="557D1CA9" w14:textId="7FA502D5" w:rsidR="004A620F" w:rsidRDefault="00420939">
      <w:pPr>
        <w:pStyle w:val="TOC3"/>
        <w:rPr>
          <w:rFonts w:asciiTheme="minorHAnsi" w:eastAsiaTheme="minorEastAsia" w:hAnsiTheme="minorHAnsi" w:cstheme="minorBidi"/>
          <w:b w:val="0"/>
          <w:sz w:val="22"/>
          <w:szCs w:val="22"/>
          <w:lang w:eastAsia="en-AU"/>
        </w:rPr>
      </w:pPr>
      <w:hyperlink w:anchor="_Toc80695788" w:history="1">
        <w:r w:rsidR="004A620F" w:rsidRPr="00D2566E">
          <w:t>Division 2.1</w:t>
        </w:r>
        <w:r w:rsidR="004A620F">
          <w:rPr>
            <w:rFonts w:asciiTheme="minorHAnsi" w:eastAsiaTheme="minorEastAsia" w:hAnsiTheme="minorHAnsi" w:cstheme="minorBidi"/>
            <w:b w:val="0"/>
            <w:sz w:val="22"/>
            <w:szCs w:val="22"/>
            <w:lang w:eastAsia="en-AU"/>
          </w:rPr>
          <w:tab/>
        </w:r>
        <w:r w:rsidR="004A620F" w:rsidRPr="00D2566E">
          <w:t>Exhibition of films</w:t>
        </w:r>
        <w:r w:rsidR="004A620F" w:rsidRPr="004A620F">
          <w:rPr>
            <w:vanish/>
          </w:rPr>
          <w:tab/>
        </w:r>
        <w:r w:rsidR="004A620F" w:rsidRPr="004A620F">
          <w:rPr>
            <w:vanish/>
          </w:rPr>
          <w:fldChar w:fldCharType="begin"/>
        </w:r>
        <w:r w:rsidR="004A620F" w:rsidRPr="004A620F">
          <w:rPr>
            <w:vanish/>
          </w:rPr>
          <w:instrText xml:space="preserve"> PAGEREF _Toc80695788 \h </w:instrText>
        </w:r>
        <w:r w:rsidR="004A620F" w:rsidRPr="004A620F">
          <w:rPr>
            <w:vanish/>
          </w:rPr>
        </w:r>
        <w:r w:rsidR="004A620F" w:rsidRPr="004A620F">
          <w:rPr>
            <w:vanish/>
          </w:rPr>
          <w:fldChar w:fldCharType="separate"/>
        </w:r>
        <w:r w:rsidR="00927C08">
          <w:rPr>
            <w:vanish/>
          </w:rPr>
          <w:t>5</w:t>
        </w:r>
        <w:r w:rsidR="004A620F" w:rsidRPr="004A620F">
          <w:rPr>
            <w:vanish/>
          </w:rPr>
          <w:fldChar w:fldCharType="end"/>
        </w:r>
      </w:hyperlink>
    </w:p>
    <w:p w14:paraId="3BC14FF1" w14:textId="06FE8711" w:rsidR="004A620F" w:rsidRDefault="004A620F">
      <w:pPr>
        <w:pStyle w:val="TOC5"/>
        <w:rPr>
          <w:rFonts w:asciiTheme="minorHAnsi" w:eastAsiaTheme="minorEastAsia" w:hAnsiTheme="minorHAnsi" w:cstheme="minorBidi"/>
          <w:sz w:val="22"/>
          <w:szCs w:val="22"/>
          <w:lang w:eastAsia="en-AU"/>
        </w:rPr>
      </w:pPr>
      <w:r>
        <w:tab/>
      </w:r>
      <w:hyperlink w:anchor="_Toc80695789" w:history="1">
        <w:r w:rsidRPr="00D2566E">
          <w:t>7</w:t>
        </w:r>
        <w:r>
          <w:rPr>
            <w:rFonts w:asciiTheme="minorHAnsi" w:eastAsiaTheme="minorEastAsia" w:hAnsiTheme="minorHAnsi" w:cstheme="minorBidi"/>
            <w:sz w:val="22"/>
            <w:szCs w:val="22"/>
            <w:lang w:eastAsia="en-AU"/>
          </w:rPr>
          <w:tab/>
        </w:r>
        <w:r w:rsidRPr="00D2566E">
          <w:t>Exhibition of film in public place</w:t>
        </w:r>
        <w:r>
          <w:tab/>
        </w:r>
        <w:r>
          <w:fldChar w:fldCharType="begin"/>
        </w:r>
        <w:r>
          <w:instrText xml:space="preserve"> PAGEREF _Toc80695789 \h </w:instrText>
        </w:r>
        <w:r>
          <w:fldChar w:fldCharType="separate"/>
        </w:r>
        <w:r w:rsidR="00927C08">
          <w:t>5</w:t>
        </w:r>
        <w:r>
          <w:fldChar w:fldCharType="end"/>
        </w:r>
      </w:hyperlink>
    </w:p>
    <w:p w14:paraId="0224B482" w14:textId="33D8BC1C" w:rsidR="004A620F" w:rsidRDefault="004A620F">
      <w:pPr>
        <w:pStyle w:val="TOC5"/>
        <w:rPr>
          <w:rFonts w:asciiTheme="minorHAnsi" w:eastAsiaTheme="minorEastAsia" w:hAnsiTheme="minorHAnsi" w:cstheme="minorBidi"/>
          <w:sz w:val="22"/>
          <w:szCs w:val="22"/>
          <w:lang w:eastAsia="en-AU"/>
        </w:rPr>
      </w:pPr>
      <w:r>
        <w:tab/>
      </w:r>
      <w:hyperlink w:anchor="_Toc80695790" w:history="1">
        <w:r w:rsidRPr="00D2566E">
          <w:t>8</w:t>
        </w:r>
        <w:r>
          <w:rPr>
            <w:rFonts w:asciiTheme="minorHAnsi" w:eastAsiaTheme="minorEastAsia" w:hAnsiTheme="minorHAnsi" w:cstheme="minorBidi"/>
            <w:sz w:val="22"/>
            <w:szCs w:val="22"/>
            <w:lang w:eastAsia="en-AU"/>
          </w:rPr>
          <w:tab/>
        </w:r>
        <w:r w:rsidRPr="00D2566E">
          <w:t>Exhibition of films—display of notice about classifications</w:t>
        </w:r>
        <w:r>
          <w:tab/>
        </w:r>
        <w:r>
          <w:fldChar w:fldCharType="begin"/>
        </w:r>
        <w:r>
          <w:instrText xml:space="preserve"> PAGEREF _Toc80695790 \h </w:instrText>
        </w:r>
        <w:r>
          <w:fldChar w:fldCharType="separate"/>
        </w:r>
        <w:r w:rsidR="00927C08">
          <w:t>6</w:t>
        </w:r>
        <w:r>
          <w:fldChar w:fldCharType="end"/>
        </w:r>
      </w:hyperlink>
    </w:p>
    <w:p w14:paraId="552D9E8A" w14:textId="27182C3D" w:rsidR="004A620F" w:rsidRDefault="004A620F">
      <w:pPr>
        <w:pStyle w:val="TOC5"/>
        <w:rPr>
          <w:rFonts w:asciiTheme="minorHAnsi" w:eastAsiaTheme="minorEastAsia" w:hAnsiTheme="minorHAnsi" w:cstheme="minorBidi"/>
          <w:sz w:val="22"/>
          <w:szCs w:val="22"/>
          <w:lang w:eastAsia="en-AU"/>
        </w:rPr>
      </w:pPr>
      <w:r>
        <w:tab/>
      </w:r>
      <w:hyperlink w:anchor="_Toc80695791" w:history="1">
        <w:r w:rsidRPr="00D2566E">
          <w:t>9</w:t>
        </w:r>
        <w:r>
          <w:rPr>
            <w:rFonts w:asciiTheme="minorHAnsi" w:eastAsiaTheme="minorEastAsia" w:hAnsiTheme="minorHAnsi" w:cstheme="minorBidi"/>
            <w:sz w:val="22"/>
            <w:szCs w:val="22"/>
            <w:lang w:eastAsia="en-AU"/>
          </w:rPr>
          <w:tab/>
        </w:r>
        <w:r w:rsidRPr="00D2566E">
          <w:t>Exhibition of RC and X 18+ films</w:t>
        </w:r>
        <w:r>
          <w:tab/>
        </w:r>
        <w:r>
          <w:fldChar w:fldCharType="begin"/>
        </w:r>
        <w:r>
          <w:instrText xml:space="preserve"> PAGEREF _Toc80695791 \h </w:instrText>
        </w:r>
        <w:r>
          <w:fldChar w:fldCharType="separate"/>
        </w:r>
        <w:r w:rsidR="00927C08">
          <w:t>6</w:t>
        </w:r>
        <w:r>
          <w:fldChar w:fldCharType="end"/>
        </w:r>
      </w:hyperlink>
    </w:p>
    <w:p w14:paraId="522800A1" w14:textId="4E5DA3AF" w:rsidR="004A620F" w:rsidRDefault="004A620F">
      <w:pPr>
        <w:pStyle w:val="TOC5"/>
        <w:rPr>
          <w:rFonts w:asciiTheme="minorHAnsi" w:eastAsiaTheme="minorEastAsia" w:hAnsiTheme="minorHAnsi" w:cstheme="minorBidi"/>
          <w:sz w:val="22"/>
          <w:szCs w:val="22"/>
          <w:lang w:eastAsia="en-AU"/>
        </w:rPr>
      </w:pPr>
      <w:r>
        <w:tab/>
      </w:r>
      <w:hyperlink w:anchor="_Toc80695792" w:history="1">
        <w:r w:rsidRPr="00D2566E">
          <w:t>10</w:t>
        </w:r>
        <w:r>
          <w:rPr>
            <w:rFonts w:asciiTheme="minorHAnsi" w:eastAsiaTheme="minorEastAsia" w:hAnsiTheme="minorHAnsi" w:cstheme="minorBidi"/>
            <w:sz w:val="22"/>
            <w:szCs w:val="22"/>
            <w:lang w:eastAsia="en-AU"/>
          </w:rPr>
          <w:tab/>
        </w:r>
        <w:r w:rsidRPr="00D2566E">
          <w:t>Exhibition of unclassified, RC, X 18+, R 18+ and MA 15+ films</w:t>
        </w:r>
        <w:r>
          <w:tab/>
        </w:r>
        <w:r>
          <w:fldChar w:fldCharType="begin"/>
        </w:r>
        <w:r>
          <w:instrText xml:space="preserve"> PAGEREF _Toc80695792 \h </w:instrText>
        </w:r>
        <w:r>
          <w:fldChar w:fldCharType="separate"/>
        </w:r>
        <w:r w:rsidR="00927C08">
          <w:t>7</w:t>
        </w:r>
        <w:r>
          <w:fldChar w:fldCharType="end"/>
        </w:r>
      </w:hyperlink>
    </w:p>
    <w:p w14:paraId="63AD11EE" w14:textId="1AC8E733" w:rsidR="004A620F" w:rsidRDefault="004A620F">
      <w:pPr>
        <w:pStyle w:val="TOC5"/>
        <w:rPr>
          <w:rFonts w:asciiTheme="minorHAnsi" w:eastAsiaTheme="minorEastAsia" w:hAnsiTheme="minorHAnsi" w:cstheme="minorBidi"/>
          <w:sz w:val="22"/>
          <w:szCs w:val="22"/>
          <w:lang w:eastAsia="en-AU"/>
        </w:rPr>
      </w:pPr>
      <w:r>
        <w:tab/>
      </w:r>
      <w:hyperlink w:anchor="_Toc80695793" w:history="1">
        <w:r w:rsidRPr="00D2566E">
          <w:t>11</w:t>
        </w:r>
        <w:r>
          <w:rPr>
            <w:rFonts w:asciiTheme="minorHAnsi" w:eastAsiaTheme="minorEastAsia" w:hAnsiTheme="minorHAnsi" w:cstheme="minorBidi"/>
            <w:sz w:val="22"/>
            <w:szCs w:val="22"/>
            <w:lang w:eastAsia="en-AU"/>
          </w:rPr>
          <w:tab/>
        </w:r>
        <w:r w:rsidRPr="00D2566E">
          <w:t>Attendance of child at certain films—offence by parents etc</w:t>
        </w:r>
        <w:r>
          <w:tab/>
        </w:r>
        <w:r>
          <w:fldChar w:fldCharType="begin"/>
        </w:r>
        <w:r>
          <w:instrText xml:space="preserve"> PAGEREF _Toc80695793 \h </w:instrText>
        </w:r>
        <w:r>
          <w:fldChar w:fldCharType="separate"/>
        </w:r>
        <w:r w:rsidR="00927C08">
          <w:t>8</w:t>
        </w:r>
        <w:r>
          <w:fldChar w:fldCharType="end"/>
        </w:r>
      </w:hyperlink>
    </w:p>
    <w:p w14:paraId="0195B174" w14:textId="7B71CF85" w:rsidR="004A620F" w:rsidRDefault="004A620F">
      <w:pPr>
        <w:pStyle w:val="TOC5"/>
        <w:rPr>
          <w:rFonts w:asciiTheme="minorHAnsi" w:eastAsiaTheme="minorEastAsia" w:hAnsiTheme="minorHAnsi" w:cstheme="minorBidi"/>
          <w:sz w:val="22"/>
          <w:szCs w:val="22"/>
          <w:lang w:eastAsia="en-AU"/>
        </w:rPr>
      </w:pPr>
      <w:r>
        <w:tab/>
      </w:r>
      <w:hyperlink w:anchor="_Toc80695794" w:history="1">
        <w:r w:rsidRPr="00D2566E">
          <w:t>12</w:t>
        </w:r>
        <w:r>
          <w:rPr>
            <w:rFonts w:asciiTheme="minorHAnsi" w:eastAsiaTheme="minorEastAsia" w:hAnsiTheme="minorHAnsi" w:cstheme="minorBidi"/>
            <w:sz w:val="22"/>
            <w:szCs w:val="22"/>
            <w:lang w:eastAsia="en-AU"/>
          </w:rPr>
          <w:tab/>
        </w:r>
        <w:r w:rsidRPr="00D2566E">
          <w:t>Attendance of child at certain films—offence by child</w:t>
        </w:r>
        <w:r>
          <w:tab/>
        </w:r>
        <w:r>
          <w:fldChar w:fldCharType="begin"/>
        </w:r>
        <w:r>
          <w:instrText xml:space="preserve"> PAGEREF _Toc80695794 \h </w:instrText>
        </w:r>
        <w:r>
          <w:fldChar w:fldCharType="separate"/>
        </w:r>
        <w:r w:rsidR="00927C08">
          <w:t>8</w:t>
        </w:r>
        <w:r>
          <w:fldChar w:fldCharType="end"/>
        </w:r>
      </w:hyperlink>
    </w:p>
    <w:p w14:paraId="66C56862" w14:textId="32289B6B" w:rsidR="004A620F" w:rsidRDefault="004A620F">
      <w:pPr>
        <w:pStyle w:val="TOC5"/>
        <w:rPr>
          <w:rFonts w:asciiTheme="minorHAnsi" w:eastAsiaTheme="minorEastAsia" w:hAnsiTheme="minorHAnsi" w:cstheme="minorBidi"/>
          <w:sz w:val="22"/>
          <w:szCs w:val="22"/>
          <w:lang w:eastAsia="en-AU"/>
        </w:rPr>
      </w:pPr>
      <w:r>
        <w:tab/>
      </w:r>
      <w:hyperlink w:anchor="_Toc80695795" w:history="1">
        <w:r w:rsidRPr="00D2566E">
          <w:t>13</w:t>
        </w:r>
        <w:r>
          <w:rPr>
            <w:rFonts w:asciiTheme="minorHAnsi" w:eastAsiaTheme="minorEastAsia" w:hAnsiTheme="minorHAnsi" w:cstheme="minorBidi"/>
            <w:sz w:val="22"/>
            <w:szCs w:val="22"/>
            <w:lang w:eastAsia="en-AU"/>
          </w:rPr>
          <w:tab/>
        </w:r>
        <w:r w:rsidRPr="00D2566E">
          <w:t>Private exhibition of certain films in presence of child</w:t>
        </w:r>
        <w:r>
          <w:tab/>
        </w:r>
        <w:r>
          <w:fldChar w:fldCharType="begin"/>
        </w:r>
        <w:r>
          <w:instrText xml:space="preserve"> PAGEREF _Toc80695795 \h </w:instrText>
        </w:r>
        <w:r>
          <w:fldChar w:fldCharType="separate"/>
        </w:r>
        <w:r w:rsidR="00927C08">
          <w:t>9</w:t>
        </w:r>
        <w:r>
          <w:fldChar w:fldCharType="end"/>
        </w:r>
      </w:hyperlink>
    </w:p>
    <w:p w14:paraId="3E426F1D" w14:textId="78993AFA" w:rsidR="004A620F" w:rsidRDefault="004A620F">
      <w:pPr>
        <w:pStyle w:val="TOC5"/>
        <w:rPr>
          <w:rFonts w:asciiTheme="minorHAnsi" w:eastAsiaTheme="minorEastAsia" w:hAnsiTheme="minorHAnsi" w:cstheme="minorBidi"/>
          <w:sz w:val="22"/>
          <w:szCs w:val="22"/>
          <w:lang w:eastAsia="en-AU"/>
        </w:rPr>
      </w:pPr>
      <w:r>
        <w:tab/>
      </w:r>
      <w:hyperlink w:anchor="_Toc80695796" w:history="1">
        <w:r w:rsidRPr="00D2566E">
          <w:t>14</w:t>
        </w:r>
        <w:r>
          <w:rPr>
            <w:rFonts w:asciiTheme="minorHAnsi" w:eastAsiaTheme="minorEastAsia" w:hAnsiTheme="minorHAnsi" w:cstheme="minorBidi"/>
            <w:sz w:val="22"/>
            <w:szCs w:val="22"/>
            <w:lang w:eastAsia="en-AU"/>
          </w:rPr>
          <w:tab/>
        </w:r>
        <w:r w:rsidRPr="00D2566E">
          <w:t>Attendance of child at R 18+ film—offence by exhibitor</w:t>
        </w:r>
        <w:r>
          <w:tab/>
        </w:r>
        <w:r>
          <w:fldChar w:fldCharType="begin"/>
        </w:r>
        <w:r>
          <w:instrText xml:space="preserve"> PAGEREF _Toc80695796 \h </w:instrText>
        </w:r>
        <w:r>
          <w:fldChar w:fldCharType="separate"/>
        </w:r>
        <w:r w:rsidR="00927C08">
          <w:t>10</w:t>
        </w:r>
        <w:r>
          <w:fldChar w:fldCharType="end"/>
        </w:r>
      </w:hyperlink>
    </w:p>
    <w:p w14:paraId="15AD85FA" w14:textId="6F28F460" w:rsidR="004A620F" w:rsidRDefault="004A620F">
      <w:pPr>
        <w:pStyle w:val="TOC5"/>
        <w:rPr>
          <w:rFonts w:asciiTheme="minorHAnsi" w:eastAsiaTheme="minorEastAsia" w:hAnsiTheme="minorHAnsi" w:cstheme="minorBidi"/>
          <w:sz w:val="22"/>
          <w:szCs w:val="22"/>
          <w:lang w:eastAsia="en-AU"/>
        </w:rPr>
      </w:pPr>
      <w:r>
        <w:tab/>
      </w:r>
      <w:hyperlink w:anchor="_Toc80695797" w:history="1">
        <w:r w:rsidRPr="00D2566E">
          <w:t>15</w:t>
        </w:r>
        <w:r>
          <w:rPr>
            <w:rFonts w:asciiTheme="minorHAnsi" w:eastAsiaTheme="minorEastAsia" w:hAnsiTheme="minorHAnsi" w:cstheme="minorBidi"/>
            <w:sz w:val="22"/>
            <w:szCs w:val="22"/>
            <w:lang w:eastAsia="en-AU"/>
          </w:rPr>
          <w:tab/>
        </w:r>
        <w:r w:rsidRPr="00D2566E">
          <w:t>Attendance of child at MA 15+ film—offence by exhibitor</w:t>
        </w:r>
        <w:r>
          <w:tab/>
        </w:r>
        <w:r>
          <w:fldChar w:fldCharType="begin"/>
        </w:r>
        <w:r>
          <w:instrText xml:space="preserve"> PAGEREF _Toc80695797 \h </w:instrText>
        </w:r>
        <w:r>
          <w:fldChar w:fldCharType="separate"/>
        </w:r>
        <w:r w:rsidR="00927C08">
          <w:t>11</w:t>
        </w:r>
        <w:r>
          <w:fldChar w:fldCharType="end"/>
        </w:r>
      </w:hyperlink>
    </w:p>
    <w:p w14:paraId="3CF98483" w14:textId="38458EA8" w:rsidR="004A620F" w:rsidRDefault="00420939">
      <w:pPr>
        <w:pStyle w:val="TOC3"/>
        <w:rPr>
          <w:rFonts w:asciiTheme="minorHAnsi" w:eastAsiaTheme="minorEastAsia" w:hAnsiTheme="minorHAnsi" w:cstheme="minorBidi"/>
          <w:b w:val="0"/>
          <w:sz w:val="22"/>
          <w:szCs w:val="22"/>
          <w:lang w:eastAsia="en-AU"/>
        </w:rPr>
      </w:pPr>
      <w:hyperlink w:anchor="_Toc80695798" w:history="1">
        <w:r w:rsidR="004A620F" w:rsidRPr="00D2566E">
          <w:t>Division 2.2</w:t>
        </w:r>
        <w:r w:rsidR="004A620F">
          <w:rPr>
            <w:rFonts w:asciiTheme="minorHAnsi" w:eastAsiaTheme="minorEastAsia" w:hAnsiTheme="minorHAnsi" w:cstheme="minorBidi"/>
            <w:b w:val="0"/>
            <w:sz w:val="22"/>
            <w:szCs w:val="22"/>
            <w:lang w:eastAsia="en-AU"/>
          </w:rPr>
          <w:tab/>
        </w:r>
        <w:r w:rsidR="004A620F" w:rsidRPr="00D2566E">
          <w:t>Sale of films</w:t>
        </w:r>
        <w:r w:rsidR="004A620F" w:rsidRPr="004A620F">
          <w:rPr>
            <w:vanish/>
          </w:rPr>
          <w:tab/>
        </w:r>
        <w:r w:rsidR="004A620F" w:rsidRPr="004A620F">
          <w:rPr>
            <w:vanish/>
          </w:rPr>
          <w:fldChar w:fldCharType="begin"/>
        </w:r>
        <w:r w:rsidR="004A620F" w:rsidRPr="004A620F">
          <w:rPr>
            <w:vanish/>
          </w:rPr>
          <w:instrText xml:space="preserve"> PAGEREF _Toc80695798 \h </w:instrText>
        </w:r>
        <w:r w:rsidR="004A620F" w:rsidRPr="004A620F">
          <w:rPr>
            <w:vanish/>
          </w:rPr>
        </w:r>
        <w:r w:rsidR="004A620F" w:rsidRPr="004A620F">
          <w:rPr>
            <w:vanish/>
          </w:rPr>
          <w:fldChar w:fldCharType="separate"/>
        </w:r>
        <w:r w:rsidR="00927C08">
          <w:rPr>
            <w:vanish/>
          </w:rPr>
          <w:t>12</w:t>
        </w:r>
        <w:r w:rsidR="004A620F" w:rsidRPr="004A620F">
          <w:rPr>
            <w:vanish/>
          </w:rPr>
          <w:fldChar w:fldCharType="end"/>
        </w:r>
      </w:hyperlink>
    </w:p>
    <w:p w14:paraId="4B5D7460" w14:textId="5951E204" w:rsidR="004A620F" w:rsidRDefault="004A620F">
      <w:pPr>
        <w:pStyle w:val="TOC5"/>
        <w:rPr>
          <w:rFonts w:asciiTheme="minorHAnsi" w:eastAsiaTheme="minorEastAsia" w:hAnsiTheme="minorHAnsi" w:cstheme="minorBidi"/>
          <w:sz w:val="22"/>
          <w:szCs w:val="22"/>
          <w:lang w:eastAsia="en-AU"/>
        </w:rPr>
      </w:pPr>
      <w:r>
        <w:tab/>
      </w:r>
      <w:hyperlink w:anchor="_Toc80695799" w:history="1">
        <w:r w:rsidRPr="00D2566E">
          <w:t>16</w:t>
        </w:r>
        <w:r>
          <w:rPr>
            <w:rFonts w:asciiTheme="minorHAnsi" w:eastAsiaTheme="minorEastAsia" w:hAnsiTheme="minorHAnsi" w:cstheme="minorBidi"/>
            <w:sz w:val="22"/>
            <w:szCs w:val="22"/>
            <w:lang w:eastAsia="en-AU"/>
          </w:rPr>
          <w:tab/>
        </w:r>
        <w:r w:rsidRPr="00D2566E">
          <w:t>Unclassified and RC films</w:t>
        </w:r>
        <w:r>
          <w:tab/>
        </w:r>
        <w:r>
          <w:fldChar w:fldCharType="begin"/>
        </w:r>
        <w:r>
          <w:instrText xml:space="preserve"> PAGEREF _Toc80695799 \h </w:instrText>
        </w:r>
        <w:r>
          <w:fldChar w:fldCharType="separate"/>
        </w:r>
        <w:r w:rsidR="00927C08">
          <w:t>12</w:t>
        </w:r>
        <w:r>
          <w:fldChar w:fldCharType="end"/>
        </w:r>
      </w:hyperlink>
    </w:p>
    <w:p w14:paraId="5B465819" w14:textId="2DE6BA07" w:rsidR="004A620F" w:rsidRDefault="004A620F">
      <w:pPr>
        <w:pStyle w:val="TOC5"/>
        <w:rPr>
          <w:rFonts w:asciiTheme="minorHAnsi" w:eastAsiaTheme="minorEastAsia" w:hAnsiTheme="minorHAnsi" w:cstheme="minorBidi"/>
          <w:sz w:val="22"/>
          <w:szCs w:val="22"/>
          <w:lang w:eastAsia="en-AU"/>
        </w:rPr>
      </w:pPr>
      <w:r>
        <w:tab/>
      </w:r>
      <w:hyperlink w:anchor="_Toc80695800" w:history="1">
        <w:r w:rsidRPr="00D2566E">
          <w:t>17</w:t>
        </w:r>
        <w:r>
          <w:rPr>
            <w:rFonts w:asciiTheme="minorHAnsi" w:eastAsiaTheme="minorEastAsia" w:hAnsiTheme="minorHAnsi" w:cstheme="minorBidi"/>
            <w:sz w:val="22"/>
            <w:szCs w:val="22"/>
            <w:lang w:eastAsia="en-AU"/>
          </w:rPr>
          <w:tab/>
        </w:r>
        <w:r w:rsidRPr="00D2566E">
          <w:t>Classified films</w:t>
        </w:r>
        <w:r>
          <w:tab/>
        </w:r>
        <w:r>
          <w:fldChar w:fldCharType="begin"/>
        </w:r>
        <w:r>
          <w:instrText xml:space="preserve"> PAGEREF _Toc80695800 \h </w:instrText>
        </w:r>
        <w:r>
          <w:fldChar w:fldCharType="separate"/>
        </w:r>
        <w:r w:rsidR="00927C08">
          <w:t>12</w:t>
        </w:r>
        <w:r>
          <w:fldChar w:fldCharType="end"/>
        </w:r>
      </w:hyperlink>
    </w:p>
    <w:p w14:paraId="34AE8D07" w14:textId="547FA616" w:rsidR="004A620F" w:rsidRDefault="004A620F">
      <w:pPr>
        <w:pStyle w:val="TOC5"/>
        <w:rPr>
          <w:rFonts w:asciiTheme="minorHAnsi" w:eastAsiaTheme="minorEastAsia" w:hAnsiTheme="minorHAnsi" w:cstheme="minorBidi"/>
          <w:sz w:val="22"/>
          <w:szCs w:val="22"/>
          <w:lang w:eastAsia="en-AU"/>
        </w:rPr>
      </w:pPr>
      <w:r>
        <w:tab/>
      </w:r>
      <w:hyperlink w:anchor="_Toc80695801" w:history="1">
        <w:r w:rsidRPr="00D2566E">
          <w:t>18</w:t>
        </w:r>
        <w:r>
          <w:rPr>
            <w:rFonts w:asciiTheme="minorHAnsi" w:eastAsiaTheme="minorEastAsia" w:hAnsiTheme="minorHAnsi" w:cstheme="minorBidi"/>
            <w:sz w:val="22"/>
            <w:szCs w:val="22"/>
            <w:lang w:eastAsia="en-AU"/>
          </w:rPr>
          <w:tab/>
        </w:r>
        <w:r w:rsidRPr="00D2566E">
          <w:t>Sale of films—display of notice about classifications</w:t>
        </w:r>
        <w:r>
          <w:tab/>
        </w:r>
        <w:r>
          <w:fldChar w:fldCharType="begin"/>
        </w:r>
        <w:r>
          <w:instrText xml:space="preserve"> PAGEREF _Toc80695801 \h </w:instrText>
        </w:r>
        <w:r>
          <w:fldChar w:fldCharType="separate"/>
        </w:r>
        <w:r w:rsidR="00927C08">
          <w:t>13</w:t>
        </w:r>
        <w:r>
          <w:fldChar w:fldCharType="end"/>
        </w:r>
      </w:hyperlink>
    </w:p>
    <w:p w14:paraId="27650622" w14:textId="2FDEE67A" w:rsidR="004A620F" w:rsidRDefault="004A620F">
      <w:pPr>
        <w:pStyle w:val="TOC5"/>
        <w:rPr>
          <w:rFonts w:asciiTheme="minorHAnsi" w:eastAsiaTheme="minorEastAsia" w:hAnsiTheme="minorHAnsi" w:cstheme="minorBidi"/>
          <w:sz w:val="22"/>
          <w:szCs w:val="22"/>
          <w:lang w:eastAsia="en-AU"/>
        </w:rPr>
      </w:pPr>
      <w:r>
        <w:tab/>
      </w:r>
      <w:hyperlink w:anchor="_Toc80695802" w:history="1">
        <w:r w:rsidRPr="00D2566E">
          <w:t>19</w:t>
        </w:r>
        <w:r>
          <w:rPr>
            <w:rFonts w:asciiTheme="minorHAnsi" w:eastAsiaTheme="minorEastAsia" w:hAnsiTheme="minorHAnsi" w:cstheme="minorBidi"/>
            <w:sz w:val="22"/>
            <w:szCs w:val="22"/>
            <w:lang w:eastAsia="en-AU"/>
          </w:rPr>
          <w:tab/>
        </w:r>
        <w:r w:rsidRPr="00D2566E">
          <w:t>Films to display determined markings and consumer advice</w:t>
        </w:r>
        <w:r>
          <w:tab/>
        </w:r>
        <w:r>
          <w:fldChar w:fldCharType="begin"/>
        </w:r>
        <w:r>
          <w:instrText xml:space="preserve"> PAGEREF _Toc80695802 \h </w:instrText>
        </w:r>
        <w:r>
          <w:fldChar w:fldCharType="separate"/>
        </w:r>
        <w:r w:rsidR="00927C08">
          <w:t>13</w:t>
        </w:r>
        <w:r>
          <w:fldChar w:fldCharType="end"/>
        </w:r>
      </w:hyperlink>
    </w:p>
    <w:p w14:paraId="69A90FDB" w14:textId="3953FCD1" w:rsidR="004A620F" w:rsidRDefault="004A620F">
      <w:pPr>
        <w:pStyle w:val="TOC5"/>
        <w:rPr>
          <w:rFonts w:asciiTheme="minorHAnsi" w:eastAsiaTheme="minorEastAsia" w:hAnsiTheme="minorHAnsi" w:cstheme="minorBidi"/>
          <w:sz w:val="22"/>
          <w:szCs w:val="22"/>
          <w:lang w:eastAsia="en-AU"/>
        </w:rPr>
      </w:pPr>
      <w:r>
        <w:tab/>
      </w:r>
      <w:hyperlink w:anchor="_Toc80695803" w:history="1">
        <w:r w:rsidRPr="00D2566E">
          <w:t>20</w:t>
        </w:r>
        <w:r>
          <w:rPr>
            <w:rFonts w:asciiTheme="minorHAnsi" w:eastAsiaTheme="minorEastAsia" w:hAnsiTheme="minorHAnsi" w:cstheme="minorBidi"/>
            <w:sz w:val="22"/>
            <w:szCs w:val="22"/>
            <w:lang w:eastAsia="en-AU"/>
          </w:rPr>
          <w:tab/>
        </w:r>
        <w:r w:rsidRPr="00D2566E">
          <w:t>Possessing unclassified or RC films and other films at certain premises</w:t>
        </w:r>
        <w:r>
          <w:tab/>
        </w:r>
        <w:r>
          <w:fldChar w:fldCharType="begin"/>
        </w:r>
        <w:r>
          <w:instrText xml:space="preserve"> PAGEREF _Toc80695803 \h </w:instrText>
        </w:r>
        <w:r>
          <w:fldChar w:fldCharType="separate"/>
        </w:r>
        <w:r w:rsidR="00927C08">
          <w:t>15</w:t>
        </w:r>
        <w:r>
          <w:fldChar w:fldCharType="end"/>
        </w:r>
      </w:hyperlink>
    </w:p>
    <w:p w14:paraId="15D225AB" w14:textId="4FF3B278" w:rsidR="004A620F" w:rsidRDefault="004A620F">
      <w:pPr>
        <w:pStyle w:val="TOC5"/>
        <w:rPr>
          <w:rFonts w:asciiTheme="minorHAnsi" w:eastAsiaTheme="minorEastAsia" w:hAnsiTheme="minorHAnsi" w:cstheme="minorBidi"/>
          <w:sz w:val="22"/>
          <w:szCs w:val="22"/>
          <w:lang w:eastAsia="en-AU"/>
        </w:rPr>
      </w:pPr>
      <w:r>
        <w:tab/>
      </w:r>
      <w:hyperlink w:anchor="_Toc80695804" w:history="1">
        <w:r w:rsidRPr="00D2566E">
          <w:t>21</w:t>
        </w:r>
        <w:r>
          <w:rPr>
            <w:rFonts w:asciiTheme="minorHAnsi" w:eastAsiaTheme="minorEastAsia" w:hAnsiTheme="minorHAnsi" w:cstheme="minorBidi"/>
            <w:sz w:val="22"/>
            <w:szCs w:val="22"/>
            <w:lang w:eastAsia="en-AU"/>
          </w:rPr>
          <w:tab/>
        </w:r>
        <w:r w:rsidRPr="00D2566E">
          <w:t>Display of X 18+ films for sale</w:t>
        </w:r>
        <w:r>
          <w:tab/>
        </w:r>
        <w:r>
          <w:fldChar w:fldCharType="begin"/>
        </w:r>
        <w:r>
          <w:instrText xml:space="preserve"> PAGEREF _Toc80695804 \h </w:instrText>
        </w:r>
        <w:r>
          <w:fldChar w:fldCharType="separate"/>
        </w:r>
        <w:r w:rsidR="00927C08">
          <w:t>16</w:t>
        </w:r>
        <w:r>
          <w:fldChar w:fldCharType="end"/>
        </w:r>
      </w:hyperlink>
    </w:p>
    <w:p w14:paraId="39FBD42F" w14:textId="44843C81" w:rsidR="004A620F" w:rsidRDefault="004A620F">
      <w:pPr>
        <w:pStyle w:val="TOC5"/>
        <w:rPr>
          <w:rFonts w:asciiTheme="minorHAnsi" w:eastAsiaTheme="minorEastAsia" w:hAnsiTheme="minorHAnsi" w:cstheme="minorBidi"/>
          <w:sz w:val="22"/>
          <w:szCs w:val="22"/>
          <w:lang w:eastAsia="en-AU"/>
        </w:rPr>
      </w:pPr>
      <w:r>
        <w:tab/>
      </w:r>
      <w:hyperlink w:anchor="_Toc80695805" w:history="1">
        <w:r w:rsidRPr="00D2566E">
          <w:t>22</w:t>
        </w:r>
        <w:r>
          <w:rPr>
            <w:rFonts w:asciiTheme="minorHAnsi" w:eastAsiaTheme="minorEastAsia" w:hAnsiTheme="minorHAnsi" w:cstheme="minorBidi"/>
            <w:sz w:val="22"/>
            <w:szCs w:val="22"/>
            <w:lang w:eastAsia="en-AU"/>
          </w:rPr>
          <w:tab/>
        </w:r>
        <w:r w:rsidRPr="00D2566E">
          <w:t>Sale of X 18+ films</w:t>
        </w:r>
        <w:r>
          <w:tab/>
        </w:r>
        <w:r>
          <w:fldChar w:fldCharType="begin"/>
        </w:r>
        <w:r>
          <w:instrText xml:space="preserve"> PAGEREF _Toc80695805 \h </w:instrText>
        </w:r>
        <w:r>
          <w:fldChar w:fldCharType="separate"/>
        </w:r>
        <w:r w:rsidR="00927C08">
          <w:t>16</w:t>
        </w:r>
        <w:r>
          <w:fldChar w:fldCharType="end"/>
        </w:r>
      </w:hyperlink>
    </w:p>
    <w:p w14:paraId="0D07D85C" w14:textId="035E0382" w:rsidR="004A620F" w:rsidRDefault="004A620F">
      <w:pPr>
        <w:pStyle w:val="TOC5"/>
        <w:rPr>
          <w:rFonts w:asciiTheme="minorHAnsi" w:eastAsiaTheme="minorEastAsia" w:hAnsiTheme="minorHAnsi" w:cstheme="minorBidi"/>
          <w:sz w:val="22"/>
          <w:szCs w:val="22"/>
          <w:lang w:eastAsia="en-AU"/>
        </w:rPr>
      </w:pPr>
      <w:r>
        <w:tab/>
      </w:r>
      <w:hyperlink w:anchor="_Toc80695806" w:history="1">
        <w:r w:rsidRPr="00D2566E">
          <w:t>23</w:t>
        </w:r>
        <w:r>
          <w:rPr>
            <w:rFonts w:asciiTheme="minorHAnsi" w:eastAsiaTheme="minorEastAsia" w:hAnsiTheme="minorHAnsi" w:cstheme="minorBidi"/>
            <w:sz w:val="22"/>
            <w:szCs w:val="22"/>
            <w:lang w:eastAsia="en-AU"/>
          </w:rPr>
          <w:tab/>
        </w:r>
        <w:r w:rsidRPr="00D2566E">
          <w:t>Sale or delivery of certain films to child</w:t>
        </w:r>
        <w:r>
          <w:tab/>
        </w:r>
        <w:r>
          <w:fldChar w:fldCharType="begin"/>
        </w:r>
        <w:r>
          <w:instrText xml:space="preserve"> PAGEREF _Toc80695806 \h </w:instrText>
        </w:r>
        <w:r>
          <w:fldChar w:fldCharType="separate"/>
        </w:r>
        <w:r w:rsidR="00927C08">
          <w:t>17</w:t>
        </w:r>
        <w:r>
          <w:fldChar w:fldCharType="end"/>
        </w:r>
      </w:hyperlink>
    </w:p>
    <w:p w14:paraId="0103E744" w14:textId="38C3EEA6" w:rsidR="004A620F" w:rsidRDefault="004A620F">
      <w:pPr>
        <w:pStyle w:val="TOC5"/>
        <w:rPr>
          <w:rFonts w:asciiTheme="minorHAnsi" w:eastAsiaTheme="minorEastAsia" w:hAnsiTheme="minorHAnsi" w:cstheme="minorBidi"/>
          <w:sz w:val="22"/>
          <w:szCs w:val="22"/>
          <w:lang w:eastAsia="en-AU"/>
        </w:rPr>
      </w:pPr>
      <w:r>
        <w:tab/>
      </w:r>
      <w:hyperlink w:anchor="_Toc80695807" w:history="1">
        <w:r w:rsidRPr="00D2566E">
          <w:t>24</w:t>
        </w:r>
        <w:r>
          <w:rPr>
            <w:rFonts w:asciiTheme="minorHAnsi" w:eastAsiaTheme="minorEastAsia" w:hAnsiTheme="minorHAnsi" w:cstheme="minorBidi"/>
            <w:sz w:val="22"/>
            <w:szCs w:val="22"/>
            <w:lang w:eastAsia="en-AU"/>
          </w:rPr>
          <w:tab/>
        </w:r>
        <w:r w:rsidRPr="00D2566E">
          <w:t>Buying certain films—offence by child</w:t>
        </w:r>
        <w:r>
          <w:tab/>
        </w:r>
        <w:r>
          <w:fldChar w:fldCharType="begin"/>
        </w:r>
        <w:r>
          <w:instrText xml:space="preserve"> PAGEREF _Toc80695807 \h </w:instrText>
        </w:r>
        <w:r>
          <w:fldChar w:fldCharType="separate"/>
        </w:r>
        <w:r w:rsidR="00927C08">
          <w:t>20</w:t>
        </w:r>
        <w:r>
          <w:fldChar w:fldCharType="end"/>
        </w:r>
      </w:hyperlink>
    </w:p>
    <w:p w14:paraId="0DCBC4C4" w14:textId="7F82CF0D" w:rsidR="004A620F" w:rsidRDefault="00420939">
      <w:pPr>
        <w:pStyle w:val="TOC3"/>
        <w:rPr>
          <w:rFonts w:asciiTheme="minorHAnsi" w:eastAsiaTheme="minorEastAsia" w:hAnsiTheme="minorHAnsi" w:cstheme="minorBidi"/>
          <w:b w:val="0"/>
          <w:sz w:val="22"/>
          <w:szCs w:val="22"/>
          <w:lang w:eastAsia="en-AU"/>
        </w:rPr>
      </w:pPr>
      <w:hyperlink w:anchor="_Toc80695808" w:history="1">
        <w:r w:rsidR="004A620F" w:rsidRPr="00D2566E">
          <w:t>Division 2.3</w:t>
        </w:r>
        <w:r w:rsidR="004A620F">
          <w:rPr>
            <w:rFonts w:asciiTheme="minorHAnsi" w:eastAsiaTheme="minorEastAsia" w:hAnsiTheme="minorHAnsi" w:cstheme="minorBidi"/>
            <w:b w:val="0"/>
            <w:sz w:val="22"/>
            <w:szCs w:val="22"/>
            <w:lang w:eastAsia="en-AU"/>
          </w:rPr>
          <w:tab/>
        </w:r>
        <w:r w:rsidR="004A620F" w:rsidRPr="00D2566E">
          <w:t>Miscellaneous</w:t>
        </w:r>
        <w:r w:rsidR="004A620F" w:rsidRPr="004A620F">
          <w:rPr>
            <w:vanish/>
          </w:rPr>
          <w:tab/>
        </w:r>
        <w:r w:rsidR="004A620F" w:rsidRPr="004A620F">
          <w:rPr>
            <w:vanish/>
          </w:rPr>
          <w:fldChar w:fldCharType="begin"/>
        </w:r>
        <w:r w:rsidR="004A620F" w:rsidRPr="004A620F">
          <w:rPr>
            <w:vanish/>
          </w:rPr>
          <w:instrText xml:space="preserve"> PAGEREF _Toc80695808 \h </w:instrText>
        </w:r>
        <w:r w:rsidR="004A620F" w:rsidRPr="004A620F">
          <w:rPr>
            <w:vanish/>
          </w:rPr>
        </w:r>
        <w:r w:rsidR="004A620F" w:rsidRPr="004A620F">
          <w:rPr>
            <w:vanish/>
          </w:rPr>
          <w:fldChar w:fldCharType="separate"/>
        </w:r>
        <w:r w:rsidR="00927C08">
          <w:rPr>
            <w:vanish/>
          </w:rPr>
          <w:t>20</w:t>
        </w:r>
        <w:r w:rsidR="004A620F" w:rsidRPr="004A620F">
          <w:rPr>
            <w:vanish/>
          </w:rPr>
          <w:fldChar w:fldCharType="end"/>
        </w:r>
      </w:hyperlink>
    </w:p>
    <w:p w14:paraId="5D485B5C" w14:textId="692F1C7D" w:rsidR="004A620F" w:rsidRDefault="004A620F">
      <w:pPr>
        <w:pStyle w:val="TOC5"/>
        <w:rPr>
          <w:rFonts w:asciiTheme="minorHAnsi" w:eastAsiaTheme="minorEastAsia" w:hAnsiTheme="minorHAnsi" w:cstheme="minorBidi"/>
          <w:sz w:val="22"/>
          <w:szCs w:val="22"/>
          <w:lang w:eastAsia="en-AU"/>
        </w:rPr>
      </w:pPr>
      <w:r>
        <w:tab/>
      </w:r>
      <w:hyperlink w:anchor="_Toc80695809" w:history="1">
        <w:r w:rsidRPr="00D2566E">
          <w:t>25</w:t>
        </w:r>
        <w:r>
          <w:rPr>
            <w:rFonts w:asciiTheme="minorHAnsi" w:eastAsiaTheme="minorEastAsia" w:hAnsiTheme="minorHAnsi" w:cstheme="minorBidi"/>
            <w:sz w:val="22"/>
            <w:szCs w:val="22"/>
            <w:lang w:eastAsia="en-AU"/>
          </w:rPr>
          <w:tab/>
        </w:r>
        <w:r w:rsidRPr="00D2566E">
          <w:t>Power to ask name, age and address</w:t>
        </w:r>
        <w:r>
          <w:tab/>
        </w:r>
        <w:r>
          <w:fldChar w:fldCharType="begin"/>
        </w:r>
        <w:r>
          <w:instrText xml:space="preserve"> PAGEREF _Toc80695809 \h </w:instrText>
        </w:r>
        <w:r>
          <w:fldChar w:fldCharType="separate"/>
        </w:r>
        <w:r w:rsidR="00927C08">
          <w:t>20</w:t>
        </w:r>
        <w:r>
          <w:fldChar w:fldCharType="end"/>
        </w:r>
      </w:hyperlink>
    </w:p>
    <w:p w14:paraId="3BE5BAB1" w14:textId="16929162" w:rsidR="004A620F" w:rsidRDefault="004A620F">
      <w:pPr>
        <w:pStyle w:val="TOC5"/>
        <w:rPr>
          <w:rFonts w:asciiTheme="minorHAnsi" w:eastAsiaTheme="minorEastAsia" w:hAnsiTheme="minorHAnsi" w:cstheme="minorBidi"/>
          <w:sz w:val="22"/>
          <w:szCs w:val="22"/>
          <w:lang w:eastAsia="en-AU"/>
        </w:rPr>
      </w:pPr>
      <w:r>
        <w:tab/>
      </w:r>
      <w:hyperlink w:anchor="_Toc80695810" w:history="1">
        <w:r w:rsidRPr="00D2566E">
          <w:t>26</w:t>
        </w:r>
        <w:r>
          <w:rPr>
            <w:rFonts w:asciiTheme="minorHAnsi" w:eastAsiaTheme="minorEastAsia" w:hAnsiTheme="minorHAnsi" w:cstheme="minorBidi"/>
            <w:sz w:val="22"/>
            <w:szCs w:val="22"/>
            <w:lang w:eastAsia="en-AU"/>
          </w:rPr>
          <w:tab/>
        </w:r>
        <w:r w:rsidRPr="00D2566E">
          <w:t>Leaving films in certain places</w:t>
        </w:r>
        <w:r>
          <w:tab/>
        </w:r>
        <w:r>
          <w:fldChar w:fldCharType="begin"/>
        </w:r>
        <w:r>
          <w:instrText xml:space="preserve"> PAGEREF _Toc80695810 \h </w:instrText>
        </w:r>
        <w:r>
          <w:fldChar w:fldCharType="separate"/>
        </w:r>
        <w:r w:rsidR="00927C08">
          <w:t>21</w:t>
        </w:r>
        <w:r>
          <w:fldChar w:fldCharType="end"/>
        </w:r>
      </w:hyperlink>
    </w:p>
    <w:p w14:paraId="7737E76C" w14:textId="482439CB" w:rsidR="004A620F" w:rsidRDefault="004A620F">
      <w:pPr>
        <w:pStyle w:val="TOC5"/>
        <w:rPr>
          <w:rFonts w:asciiTheme="minorHAnsi" w:eastAsiaTheme="minorEastAsia" w:hAnsiTheme="minorHAnsi" w:cstheme="minorBidi"/>
          <w:sz w:val="22"/>
          <w:szCs w:val="22"/>
          <w:lang w:eastAsia="en-AU"/>
        </w:rPr>
      </w:pPr>
      <w:r>
        <w:tab/>
      </w:r>
      <w:hyperlink w:anchor="_Toc80695811" w:history="1">
        <w:r w:rsidRPr="00D2566E">
          <w:t>27</w:t>
        </w:r>
        <w:r>
          <w:rPr>
            <w:rFonts w:asciiTheme="minorHAnsi" w:eastAsiaTheme="minorEastAsia" w:hAnsiTheme="minorHAnsi" w:cstheme="minorBidi"/>
            <w:sz w:val="22"/>
            <w:szCs w:val="22"/>
            <w:lang w:eastAsia="en-AU"/>
          </w:rPr>
          <w:tab/>
        </w:r>
        <w:r w:rsidRPr="00D2566E">
          <w:t>Possessing or copying film</w:t>
        </w:r>
        <w:r>
          <w:tab/>
        </w:r>
        <w:r>
          <w:fldChar w:fldCharType="begin"/>
        </w:r>
        <w:r>
          <w:instrText xml:space="preserve"> PAGEREF _Toc80695811 \h </w:instrText>
        </w:r>
        <w:r>
          <w:fldChar w:fldCharType="separate"/>
        </w:r>
        <w:r w:rsidR="00927C08">
          <w:t>22</w:t>
        </w:r>
        <w:r>
          <w:fldChar w:fldCharType="end"/>
        </w:r>
      </w:hyperlink>
    </w:p>
    <w:p w14:paraId="36B6133F" w14:textId="1A3103A0" w:rsidR="004A620F" w:rsidRDefault="00420939">
      <w:pPr>
        <w:pStyle w:val="TOC2"/>
        <w:rPr>
          <w:rFonts w:asciiTheme="minorHAnsi" w:eastAsiaTheme="minorEastAsia" w:hAnsiTheme="minorHAnsi" w:cstheme="minorBidi"/>
          <w:b w:val="0"/>
          <w:sz w:val="22"/>
          <w:szCs w:val="22"/>
          <w:lang w:eastAsia="en-AU"/>
        </w:rPr>
      </w:pPr>
      <w:hyperlink w:anchor="_Toc80695812" w:history="1">
        <w:r w:rsidR="004A620F" w:rsidRPr="00D2566E">
          <w:t>Part 3</w:t>
        </w:r>
        <w:r w:rsidR="004A620F">
          <w:rPr>
            <w:rFonts w:asciiTheme="minorHAnsi" w:eastAsiaTheme="minorEastAsia" w:hAnsiTheme="minorHAnsi" w:cstheme="minorBidi"/>
            <w:b w:val="0"/>
            <w:sz w:val="22"/>
            <w:szCs w:val="22"/>
            <w:lang w:eastAsia="en-AU"/>
          </w:rPr>
          <w:tab/>
        </w:r>
        <w:r w:rsidR="004A620F" w:rsidRPr="00D2566E">
          <w:t>Publications</w:t>
        </w:r>
        <w:r w:rsidR="004A620F" w:rsidRPr="004A620F">
          <w:rPr>
            <w:vanish/>
          </w:rPr>
          <w:tab/>
        </w:r>
        <w:r w:rsidR="004A620F" w:rsidRPr="004A620F">
          <w:rPr>
            <w:vanish/>
          </w:rPr>
          <w:fldChar w:fldCharType="begin"/>
        </w:r>
        <w:r w:rsidR="004A620F" w:rsidRPr="004A620F">
          <w:rPr>
            <w:vanish/>
          </w:rPr>
          <w:instrText xml:space="preserve"> PAGEREF _Toc80695812 \h </w:instrText>
        </w:r>
        <w:r w:rsidR="004A620F" w:rsidRPr="004A620F">
          <w:rPr>
            <w:vanish/>
          </w:rPr>
        </w:r>
        <w:r w:rsidR="004A620F" w:rsidRPr="004A620F">
          <w:rPr>
            <w:vanish/>
          </w:rPr>
          <w:fldChar w:fldCharType="separate"/>
        </w:r>
        <w:r w:rsidR="00927C08">
          <w:rPr>
            <w:vanish/>
          </w:rPr>
          <w:t>23</w:t>
        </w:r>
        <w:r w:rsidR="004A620F" w:rsidRPr="004A620F">
          <w:rPr>
            <w:vanish/>
          </w:rPr>
          <w:fldChar w:fldCharType="end"/>
        </w:r>
      </w:hyperlink>
    </w:p>
    <w:p w14:paraId="020D18DB" w14:textId="79D49397" w:rsidR="004A620F" w:rsidRDefault="004A620F">
      <w:pPr>
        <w:pStyle w:val="TOC5"/>
        <w:rPr>
          <w:rFonts w:asciiTheme="minorHAnsi" w:eastAsiaTheme="minorEastAsia" w:hAnsiTheme="minorHAnsi" w:cstheme="minorBidi"/>
          <w:sz w:val="22"/>
          <w:szCs w:val="22"/>
          <w:lang w:eastAsia="en-AU"/>
        </w:rPr>
      </w:pPr>
      <w:r>
        <w:tab/>
      </w:r>
      <w:hyperlink w:anchor="_Toc80695813" w:history="1">
        <w:r w:rsidRPr="00D2566E">
          <w:t>28</w:t>
        </w:r>
        <w:r>
          <w:rPr>
            <w:rFonts w:asciiTheme="minorHAnsi" w:eastAsiaTheme="minorEastAsia" w:hAnsiTheme="minorHAnsi" w:cstheme="minorBidi"/>
            <w:sz w:val="22"/>
            <w:szCs w:val="22"/>
            <w:lang w:eastAsia="en-AU"/>
          </w:rPr>
          <w:tab/>
        </w:r>
        <w:r w:rsidRPr="00D2566E">
          <w:t>Sale of unclassified RC publications</w:t>
        </w:r>
        <w:r>
          <w:tab/>
        </w:r>
        <w:r>
          <w:fldChar w:fldCharType="begin"/>
        </w:r>
        <w:r>
          <w:instrText xml:space="preserve"> PAGEREF _Toc80695813 \h </w:instrText>
        </w:r>
        <w:r>
          <w:fldChar w:fldCharType="separate"/>
        </w:r>
        <w:r w:rsidR="00927C08">
          <w:t>23</w:t>
        </w:r>
        <w:r>
          <w:fldChar w:fldCharType="end"/>
        </w:r>
      </w:hyperlink>
    </w:p>
    <w:p w14:paraId="4B7F292E" w14:textId="5FCCFD87" w:rsidR="004A620F" w:rsidRDefault="004A620F">
      <w:pPr>
        <w:pStyle w:val="TOC5"/>
        <w:rPr>
          <w:rFonts w:asciiTheme="minorHAnsi" w:eastAsiaTheme="minorEastAsia" w:hAnsiTheme="minorHAnsi" w:cstheme="minorBidi"/>
          <w:sz w:val="22"/>
          <w:szCs w:val="22"/>
          <w:lang w:eastAsia="en-AU"/>
        </w:rPr>
      </w:pPr>
      <w:r>
        <w:tab/>
      </w:r>
      <w:hyperlink w:anchor="_Toc80695814" w:history="1">
        <w:r w:rsidRPr="00D2566E">
          <w:t>29</w:t>
        </w:r>
        <w:r>
          <w:rPr>
            <w:rFonts w:asciiTheme="minorHAnsi" w:eastAsiaTheme="minorEastAsia" w:hAnsiTheme="minorHAnsi" w:cstheme="minorBidi"/>
            <w:sz w:val="22"/>
            <w:szCs w:val="22"/>
            <w:lang w:eastAsia="en-AU"/>
          </w:rPr>
          <w:tab/>
        </w:r>
        <w:r w:rsidRPr="00D2566E">
          <w:t>Category 1 restricted publications</w:t>
        </w:r>
        <w:r>
          <w:tab/>
        </w:r>
        <w:r>
          <w:fldChar w:fldCharType="begin"/>
        </w:r>
        <w:r>
          <w:instrText xml:space="preserve"> PAGEREF _Toc80695814 \h </w:instrText>
        </w:r>
        <w:r>
          <w:fldChar w:fldCharType="separate"/>
        </w:r>
        <w:r w:rsidR="00927C08">
          <w:t>23</w:t>
        </w:r>
        <w:r>
          <w:fldChar w:fldCharType="end"/>
        </w:r>
      </w:hyperlink>
    </w:p>
    <w:p w14:paraId="685B9637" w14:textId="136DB9CF" w:rsidR="004A620F" w:rsidRDefault="004A620F">
      <w:pPr>
        <w:pStyle w:val="TOC5"/>
        <w:rPr>
          <w:rFonts w:asciiTheme="minorHAnsi" w:eastAsiaTheme="minorEastAsia" w:hAnsiTheme="minorHAnsi" w:cstheme="minorBidi"/>
          <w:sz w:val="22"/>
          <w:szCs w:val="22"/>
          <w:lang w:eastAsia="en-AU"/>
        </w:rPr>
      </w:pPr>
      <w:r>
        <w:tab/>
      </w:r>
      <w:hyperlink w:anchor="_Toc80695815" w:history="1">
        <w:r w:rsidRPr="00D2566E">
          <w:t>30</w:t>
        </w:r>
        <w:r>
          <w:rPr>
            <w:rFonts w:asciiTheme="minorHAnsi" w:eastAsiaTheme="minorEastAsia" w:hAnsiTheme="minorHAnsi" w:cstheme="minorBidi"/>
            <w:sz w:val="22"/>
            <w:szCs w:val="22"/>
            <w:lang w:eastAsia="en-AU"/>
          </w:rPr>
          <w:tab/>
        </w:r>
        <w:r w:rsidRPr="00D2566E">
          <w:t>Category 2 restricted publications</w:t>
        </w:r>
        <w:r>
          <w:tab/>
        </w:r>
        <w:r>
          <w:fldChar w:fldCharType="begin"/>
        </w:r>
        <w:r>
          <w:instrText xml:space="preserve"> PAGEREF _Toc80695815 \h </w:instrText>
        </w:r>
        <w:r>
          <w:fldChar w:fldCharType="separate"/>
        </w:r>
        <w:r w:rsidR="00927C08">
          <w:t>25</w:t>
        </w:r>
        <w:r>
          <w:fldChar w:fldCharType="end"/>
        </w:r>
      </w:hyperlink>
    </w:p>
    <w:p w14:paraId="1C9E97EC" w14:textId="4E43B43E" w:rsidR="004A620F" w:rsidRDefault="004A620F">
      <w:pPr>
        <w:pStyle w:val="TOC5"/>
        <w:rPr>
          <w:rFonts w:asciiTheme="minorHAnsi" w:eastAsiaTheme="minorEastAsia" w:hAnsiTheme="minorHAnsi" w:cstheme="minorBidi"/>
          <w:sz w:val="22"/>
          <w:szCs w:val="22"/>
          <w:lang w:eastAsia="en-AU"/>
        </w:rPr>
      </w:pPr>
      <w:r>
        <w:tab/>
      </w:r>
      <w:hyperlink w:anchor="_Toc80695816" w:history="1">
        <w:r w:rsidRPr="00D2566E">
          <w:t>31</w:t>
        </w:r>
        <w:r>
          <w:rPr>
            <w:rFonts w:asciiTheme="minorHAnsi" w:eastAsiaTheme="minorEastAsia" w:hAnsiTheme="minorHAnsi" w:cstheme="minorBidi"/>
            <w:sz w:val="22"/>
            <w:szCs w:val="22"/>
            <w:lang w:eastAsia="en-AU"/>
          </w:rPr>
          <w:tab/>
        </w:r>
        <w:r w:rsidRPr="00D2566E">
          <w:t>Sale or delivery of publications contrary to conditions</w:t>
        </w:r>
        <w:r>
          <w:tab/>
        </w:r>
        <w:r>
          <w:fldChar w:fldCharType="begin"/>
        </w:r>
        <w:r>
          <w:instrText xml:space="preserve"> PAGEREF _Toc80695816 \h </w:instrText>
        </w:r>
        <w:r>
          <w:fldChar w:fldCharType="separate"/>
        </w:r>
        <w:r w:rsidR="00927C08">
          <w:t>26</w:t>
        </w:r>
        <w:r>
          <w:fldChar w:fldCharType="end"/>
        </w:r>
      </w:hyperlink>
    </w:p>
    <w:p w14:paraId="0B36E758" w14:textId="7283D85F" w:rsidR="004A620F" w:rsidRDefault="004A620F">
      <w:pPr>
        <w:pStyle w:val="TOC5"/>
        <w:rPr>
          <w:rFonts w:asciiTheme="minorHAnsi" w:eastAsiaTheme="minorEastAsia" w:hAnsiTheme="minorHAnsi" w:cstheme="minorBidi"/>
          <w:sz w:val="22"/>
          <w:szCs w:val="22"/>
          <w:lang w:eastAsia="en-AU"/>
        </w:rPr>
      </w:pPr>
      <w:r>
        <w:tab/>
      </w:r>
      <w:hyperlink w:anchor="_Toc80695817" w:history="1">
        <w:r w:rsidRPr="00D2566E">
          <w:t>32</w:t>
        </w:r>
        <w:r>
          <w:rPr>
            <w:rFonts w:asciiTheme="minorHAnsi" w:eastAsiaTheme="minorEastAsia" w:hAnsiTheme="minorHAnsi" w:cstheme="minorBidi"/>
            <w:sz w:val="22"/>
            <w:szCs w:val="22"/>
            <w:lang w:eastAsia="en-AU"/>
          </w:rPr>
          <w:tab/>
        </w:r>
        <w:r w:rsidRPr="00D2566E">
          <w:t>Consumer advice for unrestricted publications</w:t>
        </w:r>
        <w:r>
          <w:tab/>
        </w:r>
        <w:r>
          <w:fldChar w:fldCharType="begin"/>
        </w:r>
        <w:r>
          <w:instrText xml:space="preserve"> PAGEREF _Toc80695817 \h </w:instrText>
        </w:r>
        <w:r>
          <w:fldChar w:fldCharType="separate"/>
        </w:r>
        <w:r w:rsidR="00927C08">
          <w:t>27</w:t>
        </w:r>
        <w:r>
          <w:fldChar w:fldCharType="end"/>
        </w:r>
      </w:hyperlink>
    </w:p>
    <w:p w14:paraId="5455CDB2" w14:textId="00B3EDCD" w:rsidR="004A620F" w:rsidRDefault="004A620F">
      <w:pPr>
        <w:pStyle w:val="TOC5"/>
        <w:rPr>
          <w:rFonts w:asciiTheme="minorHAnsi" w:eastAsiaTheme="minorEastAsia" w:hAnsiTheme="minorHAnsi" w:cstheme="minorBidi"/>
          <w:sz w:val="22"/>
          <w:szCs w:val="22"/>
          <w:lang w:eastAsia="en-AU"/>
        </w:rPr>
      </w:pPr>
      <w:r>
        <w:lastRenderedPageBreak/>
        <w:tab/>
      </w:r>
      <w:hyperlink w:anchor="_Toc80695818" w:history="1">
        <w:r w:rsidRPr="00D2566E">
          <w:t>33</w:t>
        </w:r>
        <w:r>
          <w:rPr>
            <w:rFonts w:asciiTheme="minorHAnsi" w:eastAsiaTheme="minorEastAsia" w:hAnsiTheme="minorHAnsi" w:cstheme="minorBidi"/>
            <w:sz w:val="22"/>
            <w:szCs w:val="22"/>
            <w:lang w:eastAsia="en-AU"/>
          </w:rPr>
          <w:tab/>
        </w:r>
        <w:r w:rsidRPr="00D2566E">
          <w:t>Publications classified unrestricted</w:t>
        </w:r>
        <w:r>
          <w:tab/>
        </w:r>
        <w:r>
          <w:fldChar w:fldCharType="begin"/>
        </w:r>
        <w:r>
          <w:instrText xml:space="preserve"> PAGEREF _Toc80695818 \h </w:instrText>
        </w:r>
        <w:r>
          <w:fldChar w:fldCharType="separate"/>
        </w:r>
        <w:r w:rsidR="00927C08">
          <w:t>27</w:t>
        </w:r>
        <w:r>
          <w:fldChar w:fldCharType="end"/>
        </w:r>
      </w:hyperlink>
    </w:p>
    <w:p w14:paraId="7AC0FE60" w14:textId="3B70A103" w:rsidR="004A620F" w:rsidRDefault="004A620F">
      <w:pPr>
        <w:pStyle w:val="TOC5"/>
        <w:rPr>
          <w:rFonts w:asciiTheme="minorHAnsi" w:eastAsiaTheme="minorEastAsia" w:hAnsiTheme="minorHAnsi" w:cstheme="minorBidi"/>
          <w:sz w:val="22"/>
          <w:szCs w:val="22"/>
          <w:lang w:eastAsia="en-AU"/>
        </w:rPr>
      </w:pPr>
      <w:r>
        <w:tab/>
      </w:r>
      <w:hyperlink w:anchor="_Toc80695819" w:history="1">
        <w:r w:rsidRPr="00D2566E">
          <w:t>34</w:t>
        </w:r>
        <w:r>
          <w:rPr>
            <w:rFonts w:asciiTheme="minorHAnsi" w:eastAsiaTheme="minorEastAsia" w:hAnsiTheme="minorHAnsi" w:cstheme="minorBidi"/>
            <w:sz w:val="22"/>
            <w:szCs w:val="22"/>
            <w:lang w:eastAsia="en-AU"/>
          </w:rPr>
          <w:tab/>
        </w:r>
        <w:r w:rsidRPr="00D2566E">
          <w:t>Misleading or deceptive markings</w:t>
        </w:r>
        <w:r>
          <w:tab/>
        </w:r>
        <w:r>
          <w:fldChar w:fldCharType="begin"/>
        </w:r>
        <w:r>
          <w:instrText xml:space="preserve"> PAGEREF _Toc80695819 \h </w:instrText>
        </w:r>
        <w:r>
          <w:fldChar w:fldCharType="separate"/>
        </w:r>
        <w:r w:rsidR="00927C08">
          <w:t>28</w:t>
        </w:r>
        <w:r>
          <w:fldChar w:fldCharType="end"/>
        </w:r>
      </w:hyperlink>
    </w:p>
    <w:p w14:paraId="58EBAB79" w14:textId="3CFF59BE" w:rsidR="004A620F" w:rsidRDefault="004A620F">
      <w:pPr>
        <w:pStyle w:val="TOC5"/>
        <w:rPr>
          <w:rFonts w:asciiTheme="minorHAnsi" w:eastAsiaTheme="minorEastAsia" w:hAnsiTheme="minorHAnsi" w:cstheme="minorBidi"/>
          <w:sz w:val="22"/>
          <w:szCs w:val="22"/>
          <w:lang w:eastAsia="en-AU"/>
        </w:rPr>
      </w:pPr>
      <w:r>
        <w:tab/>
      </w:r>
      <w:hyperlink w:anchor="_Toc80695820" w:history="1">
        <w:r w:rsidRPr="00D2566E">
          <w:t>35</w:t>
        </w:r>
        <w:r>
          <w:rPr>
            <w:rFonts w:asciiTheme="minorHAnsi" w:eastAsiaTheme="minorEastAsia" w:hAnsiTheme="minorHAnsi" w:cstheme="minorBidi"/>
            <w:sz w:val="22"/>
            <w:szCs w:val="22"/>
            <w:lang w:eastAsia="en-AU"/>
          </w:rPr>
          <w:tab/>
        </w:r>
        <w:r w:rsidRPr="00D2566E">
          <w:t>Sale of restricted publications to child</w:t>
        </w:r>
        <w:r>
          <w:tab/>
        </w:r>
        <w:r>
          <w:fldChar w:fldCharType="begin"/>
        </w:r>
        <w:r>
          <w:instrText xml:space="preserve"> PAGEREF _Toc80695820 \h </w:instrText>
        </w:r>
        <w:r>
          <w:fldChar w:fldCharType="separate"/>
        </w:r>
        <w:r w:rsidR="00927C08">
          <w:t>29</w:t>
        </w:r>
        <w:r>
          <w:fldChar w:fldCharType="end"/>
        </w:r>
      </w:hyperlink>
    </w:p>
    <w:p w14:paraId="641E31DF" w14:textId="0E467EF0" w:rsidR="004A620F" w:rsidRDefault="004A620F">
      <w:pPr>
        <w:pStyle w:val="TOC5"/>
        <w:rPr>
          <w:rFonts w:asciiTheme="minorHAnsi" w:eastAsiaTheme="minorEastAsia" w:hAnsiTheme="minorHAnsi" w:cstheme="minorBidi"/>
          <w:sz w:val="22"/>
          <w:szCs w:val="22"/>
          <w:lang w:eastAsia="en-AU"/>
        </w:rPr>
      </w:pPr>
      <w:r>
        <w:tab/>
      </w:r>
      <w:hyperlink w:anchor="_Toc80695821" w:history="1">
        <w:r w:rsidRPr="00D2566E">
          <w:t>36</w:t>
        </w:r>
        <w:r>
          <w:rPr>
            <w:rFonts w:asciiTheme="minorHAnsi" w:eastAsiaTheme="minorEastAsia" w:hAnsiTheme="minorHAnsi" w:cstheme="minorBidi"/>
            <w:sz w:val="22"/>
            <w:szCs w:val="22"/>
            <w:lang w:eastAsia="en-AU"/>
          </w:rPr>
          <w:tab/>
        </w:r>
        <w:r w:rsidRPr="00D2566E">
          <w:t>Leaving publications in certain places</w:t>
        </w:r>
        <w:r>
          <w:tab/>
        </w:r>
        <w:r>
          <w:fldChar w:fldCharType="begin"/>
        </w:r>
        <w:r>
          <w:instrText xml:space="preserve"> PAGEREF _Toc80695821 \h </w:instrText>
        </w:r>
        <w:r>
          <w:fldChar w:fldCharType="separate"/>
        </w:r>
        <w:r w:rsidR="00927C08">
          <w:t>30</w:t>
        </w:r>
        <w:r>
          <w:fldChar w:fldCharType="end"/>
        </w:r>
      </w:hyperlink>
    </w:p>
    <w:p w14:paraId="756C2DF2" w14:textId="57CCE60B" w:rsidR="004A620F" w:rsidRDefault="004A620F">
      <w:pPr>
        <w:pStyle w:val="TOC5"/>
        <w:rPr>
          <w:rFonts w:asciiTheme="minorHAnsi" w:eastAsiaTheme="minorEastAsia" w:hAnsiTheme="minorHAnsi" w:cstheme="minorBidi"/>
          <w:sz w:val="22"/>
          <w:szCs w:val="22"/>
          <w:lang w:eastAsia="en-AU"/>
        </w:rPr>
      </w:pPr>
      <w:r>
        <w:tab/>
      </w:r>
      <w:hyperlink w:anchor="_Toc80695822" w:history="1">
        <w:r w:rsidRPr="00D2566E">
          <w:t>37</w:t>
        </w:r>
        <w:r>
          <w:rPr>
            <w:rFonts w:asciiTheme="minorHAnsi" w:eastAsiaTheme="minorEastAsia" w:hAnsiTheme="minorHAnsi" w:cstheme="minorBidi"/>
            <w:sz w:val="22"/>
            <w:szCs w:val="22"/>
            <w:lang w:eastAsia="en-AU"/>
          </w:rPr>
          <w:tab/>
        </w:r>
        <w:r w:rsidRPr="00D2566E">
          <w:t>Possessing or copying publication for purpose of publishing</w:t>
        </w:r>
        <w:r>
          <w:tab/>
        </w:r>
        <w:r>
          <w:fldChar w:fldCharType="begin"/>
        </w:r>
        <w:r>
          <w:instrText xml:space="preserve"> PAGEREF _Toc80695822 \h </w:instrText>
        </w:r>
        <w:r>
          <w:fldChar w:fldCharType="separate"/>
        </w:r>
        <w:r w:rsidR="00927C08">
          <w:t>32</w:t>
        </w:r>
        <w:r>
          <w:fldChar w:fldCharType="end"/>
        </w:r>
      </w:hyperlink>
    </w:p>
    <w:p w14:paraId="522B995F" w14:textId="3150D531" w:rsidR="004A620F" w:rsidRDefault="00420939">
      <w:pPr>
        <w:pStyle w:val="TOC2"/>
        <w:rPr>
          <w:rFonts w:asciiTheme="minorHAnsi" w:eastAsiaTheme="minorEastAsia" w:hAnsiTheme="minorHAnsi" w:cstheme="minorBidi"/>
          <w:b w:val="0"/>
          <w:sz w:val="22"/>
          <w:szCs w:val="22"/>
          <w:lang w:eastAsia="en-AU"/>
        </w:rPr>
      </w:pPr>
      <w:hyperlink w:anchor="_Toc80695823" w:history="1">
        <w:r w:rsidR="004A620F" w:rsidRPr="00D2566E">
          <w:t>Part 4</w:t>
        </w:r>
        <w:r w:rsidR="004A620F">
          <w:rPr>
            <w:rFonts w:asciiTheme="minorHAnsi" w:eastAsiaTheme="minorEastAsia" w:hAnsiTheme="minorHAnsi" w:cstheme="minorBidi"/>
            <w:b w:val="0"/>
            <w:sz w:val="22"/>
            <w:szCs w:val="22"/>
            <w:lang w:eastAsia="en-AU"/>
          </w:rPr>
          <w:tab/>
        </w:r>
        <w:r w:rsidR="004A620F" w:rsidRPr="00D2566E">
          <w:t>Computer games</w:t>
        </w:r>
        <w:r w:rsidR="004A620F" w:rsidRPr="004A620F">
          <w:rPr>
            <w:vanish/>
          </w:rPr>
          <w:tab/>
        </w:r>
        <w:r w:rsidR="004A620F" w:rsidRPr="004A620F">
          <w:rPr>
            <w:vanish/>
          </w:rPr>
          <w:fldChar w:fldCharType="begin"/>
        </w:r>
        <w:r w:rsidR="004A620F" w:rsidRPr="004A620F">
          <w:rPr>
            <w:vanish/>
          </w:rPr>
          <w:instrText xml:space="preserve"> PAGEREF _Toc80695823 \h </w:instrText>
        </w:r>
        <w:r w:rsidR="004A620F" w:rsidRPr="004A620F">
          <w:rPr>
            <w:vanish/>
          </w:rPr>
        </w:r>
        <w:r w:rsidR="004A620F" w:rsidRPr="004A620F">
          <w:rPr>
            <w:vanish/>
          </w:rPr>
          <w:fldChar w:fldCharType="separate"/>
        </w:r>
        <w:r w:rsidR="00927C08">
          <w:rPr>
            <w:vanish/>
          </w:rPr>
          <w:t>33</w:t>
        </w:r>
        <w:r w:rsidR="004A620F" w:rsidRPr="004A620F">
          <w:rPr>
            <w:vanish/>
          </w:rPr>
          <w:fldChar w:fldCharType="end"/>
        </w:r>
      </w:hyperlink>
    </w:p>
    <w:p w14:paraId="6DA7A01C" w14:textId="72687100" w:rsidR="004A620F" w:rsidRDefault="004A620F">
      <w:pPr>
        <w:pStyle w:val="TOC5"/>
        <w:rPr>
          <w:rFonts w:asciiTheme="minorHAnsi" w:eastAsiaTheme="minorEastAsia" w:hAnsiTheme="minorHAnsi" w:cstheme="minorBidi"/>
          <w:sz w:val="22"/>
          <w:szCs w:val="22"/>
          <w:lang w:eastAsia="en-AU"/>
        </w:rPr>
      </w:pPr>
      <w:r>
        <w:tab/>
      </w:r>
      <w:hyperlink w:anchor="_Toc80695824" w:history="1">
        <w:r w:rsidRPr="00D2566E">
          <w:t>38</w:t>
        </w:r>
        <w:r>
          <w:rPr>
            <w:rFonts w:asciiTheme="minorHAnsi" w:eastAsiaTheme="minorEastAsia" w:hAnsiTheme="minorHAnsi" w:cstheme="minorBidi"/>
            <w:sz w:val="22"/>
            <w:szCs w:val="22"/>
            <w:lang w:eastAsia="en-AU"/>
          </w:rPr>
          <w:tab/>
        </w:r>
        <w:r w:rsidRPr="00D2566E">
          <w:t>Sale of computer game or demonstration in public place</w:t>
        </w:r>
        <w:r>
          <w:tab/>
        </w:r>
        <w:r>
          <w:fldChar w:fldCharType="begin"/>
        </w:r>
        <w:r>
          <w:instrText xml:space="preserve"> PAGEREF _Toc80695824 \h </w:instrText>
        </w:r>
        <w:r>
          <w:fldChar w:fldCharType="separate"/>
        </w:r>
        <w:r w:rsidR="00927C08">
          <w:t>33</w:t>
        </w:r>
        <w:r>
          <w:fldChar w:fldCharType="end"/>
        </w:r>
      </w:hyperlink>
    </w:p>
    <w:p w14:paraId="52B640C4" w14:textId="2380AC50" w:rsidR="004A620F" w:rsidRDefault="004A620F">
      <w:pPr>
        <w:pStyle w:val="TOC5"/>
        <w:rPr>
          <w:rFonts w:asciiTheme="minorHAnsi" w:eastAsiaTheme="minorEastAsia" w:hAnsiTheme="minorHAnsi" w:cstheme="minorBidi"/>
          <w:sz w:val="22"/>
          <w:szCs w:val="22"/>
          <w:lang w:eastAsia="en-AU"/>
        </w:rPr>
      </w:pPr>
      <w:r>
        <w:tab/>
      </w:r>
      <w:hyperlink w:anchor="_Toc80695825" w:history="1">
        <w:r w:rsidRPr="00D2566E">
          <w:t>39</w:t>
        </w:r>
        <w:r>
          <w:rPr>
            <w:rFonts w:asciiTheme="minorHAnsi" w:eastAsiaTheme="minorEastAsia" w:hAnsiTheme="minorHAnsi" w:cstheme="minorBidi"/>
            <w:sz w:val="22"/>
            <w:szCs w:val="22"/>
            <w:lang w:eastAsia="en-AU"/>
          </w:rPr>
          <w:tab/>
        </w:r>
        <w:r w:rsidRPr="00D2566E">
          <w:t>Computer games—display of notice about classifications</w:t>
        </w:r>
        <w:r>
          <w:tab/>
        </w:r>
        <w:r>
          <w:fldChar w:fldCharType="begin"/>
        </w:r>
        <w:r>
          <w:instrText xml:space="preserve"> PAGEREF _Toc80695825 \h </w:instrText>
        </w:r>
        <w:r>
          <w:fldChar w:fldCharType="separate"/>
        </w:r>
        <w:r w:rsidR="00927C08">
          <w:t>33</w:t>
        </w:r>
        <w:r>
          <w:fldChar w:fldCharType="end"/>
        </w:r>
      </w:hyperlink>
    </w:p>
    <w:p w14:paraId="34DF7CF0" w14:textId="22E01EF7" w:rsidR="004A620F" w:rsidRDefault="004A620F">
      <w:pPr>
        <w:pStyle w:val="TOC5"/>
        <w:rPr>
          <w:rFonts w:asciiTheme="minorHAnsi" w:eastAsiaTheme="minorEastAsia" w:hAnsiTheme="minorHAnsi" w:cstheme="minorBidi"/>
          <w:sz w:val="22"/>
          <w:szCs w:val="22"/>
          <w:lang w:eastAsia="en-AU"/>
        </w:rPr>
      </w:pPr>
      <w:r>
        <w:tab/>
      </w:r>
      <w:hyperlink w:anchor="_Toc80695826" w:history="1">
        <w:r w:rsidRPr="00D2566E">
          <w:t>40</w:t>
        </w:r>
        <w:r>
          <w:rPr>
            <w:rFonts w:asciiTheme="minorHAnsi" w:eastAsiaTheme="minorEastAsia" w:hAnsiTheme="minorHAnsi" w:cstheme="minorBidi"/>
            <w:sz w:val="22"/>
            <w:szCs w:val="22"/>
            <w:lang w:eastAsia="en-AU"/>
          </w:rPr>
          <w:tab/>
        </w:r>
        <w:r w:rsidRPr="00D2566E">
          <w:t>RC computer games</w:t>
        </w:r>
        <w:r>
          <w:tab/>
        </w:r>
        <w:r>
          <w:fldChar w:fldCharType="begin"/>
        </w:r>
        <w:r>
          <w:instrText xml:space="preserve"> PAGEREF _Toc80695826 \h </w:instrText>
        </w:r>
        <w:r>
          <w:fldChar w:fldCharType="separate"/>
        </w:r>
        <w:r w:rsidR="00927C08">
          <w:t>34</w:t>
        </w:r>
        <w:r>
          <w:fldChar w:fldCharType="end"/>
        </w:r>
      </w:hyperlink>
    </w:p>
    <w:p w14:paraId="7CC8E5F1" w14:textId="2AEA760B" w:rsidR="004A620F" w:rsidRDefault="004A620F">
      <w:pPr>
        <w:pStyle w:val="TOC5"/>
        <w:rPr>
          <w:rFonts w:asciiTheme="minorHAnsi" w:eastAsiaTheme="minorEastAsia" w:hAnsiTheme="minorHAnsi" w:cstheme="minorBidi"/>
          <w:sz w:val="22"/>
          <w:szCs w:val="22"/>
          <w:lang w:eastAsia="en-AU"/>
        </w:rPr>
      </w:pPr>
      <w:r>
        <w:tab/>
      </w:r>
      <w:hyperlink w:anchor="_Toc80695827" w:history="1">
        <w:r w:rsidRPr="00D2566E">
          <w:t>41</w:t>
        </w:r>
        <w:r>
          <w:rPr>
            <w:rFonts w:asciiTheme="minorHAnsi" w:eastAsiaTheme="minorEastAsia" w:hAnsiTheme="minorHAnsi" w:cstheme="minorBidi"/>
            <w:sz w:val="22"/>
            <w:szCs w:val="22"/>
            <w:lang w:eastAsia="en-AU"/>
          </w:rPr>
          <w:tab/>
        </w:r>
        <w:r w:rsidRPr="00D2566E">
          <w:t>Demonstration of R 18+ and MA 15+ computer games</w:t>
        </w:r>
        <w:r>
          <w:tab/>
        </w:r>
        <w:r>
          <w:fldChar w:fldCharType="begin"/>
        </w:r>
        <w:r>
          <w:instrText xml:space="preserve"> PAGEREF _Toc80695827 \h </w:instrText>
        </w:r>
        <w:r>
          <w:fldChar w:fldCharType="separate"/>
        </w:r>
        <w:r w:rsidR="00927C08">
          <w:t>35</w:t>
        </w:r>
        <w:r>
          <w:fldChar w:fldCharType="end"/>
        </w:r>
      </w:hyperlink>
    </w:p>
    <w:p w14:paraId="422A37D3" w14:textId="00E94ABB" w:rsidR="004A620F" w:rsidRDefault="004A620F">
      <w:pPr>
        <w:pStyle w:val="TOC5"/>
        <w:rPr>
          <w:rFonts w:asciiTheme="minorHAnsi" w:eastAsiaTheme="minorEastAsia" w:hAnsiTheme="minorHAnsi" w:cstheme="minorBidi"/>
          <w:sz w:val="22"/>
          <w:szCs w:val="22"/>
          <w:lang w:eastAsia="en-AU"/>
        </w:rPr>
      </w:pPr>
      <w:r>
        <w:tab/>
      </w:r>
      <w:hyperlink w:anchor="_Toc80695828" w:history="1">
        <w:r w:rsidRPr="00D2566E">
          <w:t>42</w:t>
        </w:r>
        <w:r>
          <w:rPr>
            <w:rFonts w:asciiTheme="minorHAnsi" w:eastAsiaTheme="minorEastAsia" w:hAnsiTheme="minorHAnsi" w:cstheme="minorBidi"/>
            <w:sz w:val="22"/>
            <w:szCs w:val="22"/>
            <w:lang w:eastAsia="en-AU"/>
          </w:rPr>
          <w:tab/>
        </w:r>
        <w:r w:rsidRPr="00D2566E">
          <w:t>Demonstration of unclassified, RC, R 18+ and MA 15+ computer games</w:t>
        </w:r>
        <w:r>
          <w:tab/>
        </w:r>
        <w:r>
          <w:fldChar w:fldCharType="begin"/>
        </w:r>
        <w:r>
          <w:instrText xml:space="preserve"> PAGEREF _Toc80695828 \h </w:instrText>
        </w:r>
        <w:r>
          <w:fldChar w:fldCharType="separate"/>
        </w:r>
        <w:r w:rsidR="00927C08">
          <w:t>35</w:t>
        </w:r>
        <w:r>
          <w:fldChar w:fldCharType="end"/>
        </w:r>
      </w:hyperlink>
    </w:p>
    <w:p w14:paraId="68AC7B6E" w14:textId="4D03E2DB" w:rsidR="004A620F" w:rsidRDefault="004A620F">
      <w:pPr>
        <w:pStyle w:val="TOC5"/>
        <w:rPr>
          <w:rFonts w:asciiTheme="minorHAnsi" w:eastAsiaTheme="minorEastAsia" w:hAnsiTheme="minorHAnsi" w:cstheme="minorBidi"/>
          <w:sz w:val="22"/>
          <w:szCs w:val="22"/>
          <w:lang w:eastAsia="en-AU"/>
        </w:rPr>
      </w:pPr>
      <w:r>
        <w:tab/>
      </w:r>
      <w:hyperlink w:anchor="_Toc80695829" w:history="1">
        <w:r w:rsidRPr="00D2566E">
          <w:t>43</w:t>
        </w:r>
        <w:r>
          <w:rPr>
            <w:rFonts w:asciiTheme="minorHAnsi" w:eastAsiaTheme="minorEastAsia" w:hAnsiTheme="minorHAnsi" w:cstheme="minorBidi"/>
            <w:sz w:val="22"/>
            <w:szCs w:val="22"/>
            <w:lang w:eastAsia="en-AU"/>
          </w:rPr>
          <w:tab/>
        </w:r>
        <w:r w:rsidRPr="00D2566E">
          <w:t>Private demonstration of RC or R 18+ computer games in presence of child</w:t>
        </w:r>
        <w:r>
          <w:tab/>
        </w:r>
        <w:r>
          <w:fldChar w:fldCharType="begin"/>
        </w:r>
        <w:r>
          <w:instrText xml:space="preserve"> PAGEREF _Toc80695829 \h </w:instrText>
        </w:r>
        <w:r>
          <w:fldChar w:fldCharType="separate"/>
        </w:r>
        <w:r w:rsidR="00927C08">
          <w:t>36</w:t>
        </w:r>
        <w:r>
          <w:fldChar w:fldCharType="end"/>
        </w:r>
      </w:hyperlink>
    </w:p>
    <w:p w14:paraId="3C082CBD" w14:textId="3DD958B6" w:rsidR="004A620F" w:rsidRDefault="004A620F">
      <w:pPr>
        <w:pStyle w:val="TOC5"/>
        <w:rPr>
          <w:rFonts w:asciiTheme="minorHAnsi" w:eastAsiaTheme="minorEastAsia" w:hAnsiTheme="minorHAnsi" w:cstheme="minorBidi"/>
          <w:sz w:val="22"/>
          <w:szCs w:val="22"/>
          <w:lang w:eastAsia="en-AU"/>
        </w:rPr>
      </w:pPr>
      <w:r>
        <w:tab/>
      </w:r>
      <w:hyperlink w:anchor="_Toc80695830" w:history="1">
        <w:r w:rsidRPr="00D2566E">
          <w:t>44</w:t>
        </w:r>
        <w:r>
          <w:rPr>
            <w:rFonts w:asciiTheme="minorHAnsi" w:eastAsiaTheme="minorEastAsia" w:hAnsiTheme="minorHAnsi" w:cstheme="minorBidi"/>
            <w:sz w:val="22"/>
            <w:szCs w:val="22"/>
            <w:lang w:eastAsia="en-AU"/>
          </w:rPr>
          <w:tab/>
        </w:r>
        <w:r w:rsidRPr="00D2566E">
          <w:t>Computer games to display determined markings and consumer advice</w:t>
        </w:r>
        <w:r>
          <w:tab/>
        </w:r>
        <w:r>
          <w:fldChar w:fldCharType="begin"/>
        </w:r>
        <w:r>
          <w:instrText xml:space="preserve"> PAGEREF _Toc80695830 \h </w:instrText>
        </w:r>
        <w:r>
          <w:fldChar w:fldCharType="separate"/>
        </w:r>
        <w:r w:rsidR="00927C08">
          <w:t>38</w:t>
        </w:r>
        <w:r>
          <w:fldChar w:fldCharType="end"/>
        </w:r>
      </w:hyperlink>
    </w:p>
    <w:p w14:paraId="20A91937" w14:textId="4BD3A036" w:rsidR="004A620F" w:rsidRDefault="004A620F">
      <w:pPr>
        <w:pStyle w:val="TOC5"/>
        <w:rPr>
          <w:rFonts w:asciiTheme="minorHAnsi" w:eastAsiaTheme="minorEastAsia" w:hAnsiTheme="minorHAnsi" w:cstheme="minorBidi"/>
          <w:sz w:val="22"/>
          <w:szCs w:val="22"/>
          <w:lang w:eastAsia="en-AU"/>
        </w:rPr>
      </w:pPr>
      <w:r>
        <w:tab/>
      </w:r>
      <w:hyperlink w:anchor="_Toc80695831" w:history="1">
        <w:r w:rsidRPr="00D2566E">
          <w:t>45</w:t>
        </w:r>
        <w:r>
          <w:rPr>
            <w:rFonts w:asciiTheme="minorHAnsi" w:eastAsiaTheme="minorEastAsia" w:hAnsiTheme="minorHAnsi" w:cstheme="minorBidi"/>
            <w:sz w:val="22"/>
            <w:szCs w:val="22"/>
            <w:lang w:eastAsia="en-AU"/>
          </w:rPr>
          <w:tab/>
        </w:r>
        <w:r w:rsidRPr="00D2566E">
          <w:t>Possessing unclassified or RC computer games and other computer games</w:t>
        </w:r>
        <w:r>
          <w:tab/>
        </w:r>
        <w:r>
          <w:fldChar w:fldCharType="begin"/>
        </w:r>
        <w:r>
          <w:instrText xml:space="preserve"> PAGEREF _Toc80695831 \h </w:instrText>
        </w:r>
        <w:r>
          <w:fldChar w:fldCharType="separate"/>
        </w:r>
        <w:r w:rsidR="00927C08">
          <w:t>40</w:t>
        </w:r>
        <w:r>
          <w:fldChar w:fldCharType="end"/>
        </w:r>
      </w:hyperlink>
    </w:p>
    <w:p w14:paraId="1239228F" w14:textId="4E5DCC9D" w:rsidR="004A620F" w:rsidRDefault="004A620F">
      <w:pPr>
        <w:pStyle w:val="TOC5"/>
        <w:rPr>
          <w:rFonts w:asciiTheme="minorHAnsi" w:eastAsiaTheme="minorEastAsia" w:hAnsiTheme="minorHAnsi" w:cstheme="minorBidi"/>
          <w:sz w:val="22"/>
          <w:szCs w:val="22"/>
          <w:lang w:eastAsia="en-AU"/>
        </w:rPr>
      </w:pPr>
      <w:r>
        <w:tab/>
      </w:r>
      <w:hyperlink w:anchor="_Toc80695832" w:history="1">
        <w:r w:rsidRPr="00D2566E">
          <w:t>46</w:t>
        </w:r>
        <w:r>
          <w:rPr>
            <w:rFonts w:asciiTheme="minorHAnsi" w:eastAsiaTheme="minorEastAsia" w:hAnsiTheme="minorHAnsi" w:cstheme="minorBidi"/>
            <w:sz w:val="22"/>
            <w:szCs w:val="22"/>
            <w:lang w:eastAsia="en-AU"/>
          </w:rPr>
          <w:tab/>
        </w:r>
        <w:r w:rsidRPr="00D2566E">
          <w:t>Sale or delivery of certain computer games to child</w:t>
        </w:r>
        <w:r>
          <w:tab/>
        </w:r>
        <w:r>
          <w:fldChar w:fldCharType="begin"/>
        </w:r>
        <w:r>
          <w:instrText xml:space="preserve"> PAGEREF _Toc80695832 \h </w:instrText>
        </w:r>
        <w:r>
          <w:fldChar w:fldCharType="separate"/>
        </w:r>
        <w:r w:rsidR="00927C08">
          <w:t>41</w:t>
        </w:r>
        <w:r>
          <w:fldChar w:fldCharType="end"/>
        </w:r>
      </w:hyperlink>
    </w:p>
    <w:p w14:paraId="34EF77AE" w14:textId="73A0AD27" w:rsidR="004A620F" w:rsidRDefault="004A620F">
      <w:pPr>
        <w:pStyle w:val="TOC5"/>
        <w:rPr>
          <w:rFonts w:asciiTheme="minorHAnsi" w:eastAsiaTheme="minorEastAsia" w:hAnsiTheme="minorHAnsi" w:cstheme="minorBidi"/>
          <w:sz w:val="22"/>
          <w:szCs w:val="22"/>
          <w:lang w:eastAsia="en-AU"/>
        </w:rPr>
      </w:pPr>
      <w:r>
        <w:tab/>
      </w:r>
      <w:hyperlink w:anchor="_Toc80695833" w:history="1">
        <w:r w:rsidRPr="00D2566E">
          <w:t>47</w:t>
        </w:r>
        <w:r>
          <w:rPr>
            <w:rFonts w:asciiTheme="minorHAnsi" w:eastAsiaTheme="minorEastAsia" w:hAnsiTheme="minorHAnsi" w:cstheme="minorBidi"/>
            <w:sz w:val="22"/>
            <w:szCs w:val="22"/>
            <w:lang w:eastAsia="en-AU"/>
          </w:rPr>
          <w:tab/>
        </w:r>
        <w:r w:rsidRPr="00D2566E">
          <w:t>Leaving computer games in certain places</w:t>
        </w:r>
        <w:r>
          <w:tab/>
        </w:r>
        <w:r>
          <w:fldChar w:fldCharType="begin"/>
        </w:r>
        <w:r>
          <w:instrText xml:space="preserve"> PAGEREF _Toc80695833 \h </w:instrText>
        </w:r>
        <w:r>
          <w:fldChar w:fldCharType="separate"/>
        </w:r>
        <w:r w:rsidR="00927C08">
          <w:t>43</w:t>
        </w:r>
        <w:r>
          <w:fldChar w:fldCharType="end"/>
        </w:r>
      </w:hyperlink>
    </w:p>
    <w:p w14:paraId="61CF1CBC" w14:textId="2397CBB5" w:rsidR="004A620F" w:rsidRDefault="004A620F">
      <w:pPr>
        <w:pStyle w:val="TOC5"/>
        <w:rPr>
          <w:rFonts w:asciiTheme="minorHAnsi" w:eastAsiaTheme="minorEastAsia" w:hAnsiTheme="minorHAnsi" w:cstheme="minorBidi"/>
          <w:sz w:val="22"/>
          <w:szCs w:val="22"/>
          <w:lang w:eastAsia="en-AU"/>
        </w:rPr>
      </w:pPr>
      <w:r>
        <w:tab/>
      </w:r>
      <w:hyperlink w:anchor="_Toc80695834" w:history="1">
        <w:r w:rsidRPr="00D2566E">
          <w:t>48</w:t>
        </w:r>
        <w:r>
          <w:rPr>
            <w:rFonts w:asciiTheme="minorHAnsi" w:eastAsiaTheme="minorEastAsia" w:hAnsiTheme="minorHAnsi" w:cstheme="minorBidi"/>
            <w:sz w:val="22"/>
            <w:szCs w:val="22"/>
            <w:lang w:eastAsia="en-AU"/>
          </w:rPr>
          <w:tab/>
        </w:r>
        <w:r w:rsidRPr="00D2566E">
          <w:t>Possessing or copying computer game for purpose of sale or demonstration</w:t>
        </w:r>
        <w:r>
          <w:tab/>
        </w:r>
        <w:r>
          <w:fldChar w:fldCharType="begin"/>
        </w:r>
        <w:r>
          <w:instrText xml:space="preserve"> PAGEREF _Toc80695834 \h </w:instrText>
        </w:r>
        <w:r>
          <w:fldChar w:fldCharType="separate"/>
        </w:r>
        <w:r w:rsidR="00927C08">
          <w:t>44</w:t>
        </w:r>
        <w:r>
          <w:fldChar w:fldCharType="end"/>
        </w:r>
      </w:hyperlink>
    </w:p>
    <w:p w14:paraId="618E3FEC" w14:textId="29744120" w:rsidR="004A620F" w:rsidRDefault="00420939">
      <w:pPr>
        <w:pStyle w:val="TOC2"/>
        <w:rPr>
          <w:rFonts w:asciiTheme="minorHAnsi" w:eastAsiaTheme="minorEastAsia" w:hAnsiTheme="minorHAnsi" w:cstheme="minorBidi"/>
          <w:b w:val="0"/>
          <w:sz w:val="22"/>
          <w:szCs w:val="22"/>
          <w:lang w:eastAsia="en-AU"/>
        </w:rPr>
      </w:pPr>
      <w:hyperlink w:anchor="_Toc80695835" w:history="1">
        <w:r w:rsidR="004A620F" w:rsidRPr="00D2566E">
          <w:t>Part 5</w:t>
        </w:r>
        <w:r w:rsidR="004A620F">
          <w:rPr>
            <w:rFonts w:asciiTheme="minorHAnsi" w:eastAsiaTheme="minorEastAsia" w:hAnsiTheme="minorHAnsi" w:cstheme="minorBidi"/>
            <w:b w:val="0"/>
            <w:sz w:val="22"/>
            <w:szCs w:val="22"/>
            <w:lang w:eastAsia="en-AU"/>
          </w:rPr>
          <w:tab/>
        </w:r>
        <w:r w:rsidR="004A620F" w:rsidRPr="00D2566E">
          <w:t>Advertisements</w:t>
        </w:r>
        <w:r w:rsidR="004A620F" w:rsidRPr="004A620F">
          <w:rPr>
            <w:vanish/>
          </w:rPr>
          <w:tab/>
        </w:r>
        <w:r w:rsidR="004A620F" w:rsidRPr="004A620F">
          <w:rPr>
            <w:vanish/>
          </w:rPr>
          <w:fldChar w:fldCharType="begin"/>
        </w:r>
        <w:r w:rsidR="004A620F" w:rsidRPr="004A620F">
          <w:rPr>
            <w:vanish/>
          </w:rPr>
          <w:instrText xml:space="preserve"> PAGEREF _Toc80695835 \h </w:instrText>
        </w:r>
        <w:r w:rsidR="004A620F" w:rsidRPr="004A620F">
          <w:rPr>
            <w:vanish/>
          </w:rPr>
        </w:r>
        <w:r w:rsidR="004A620F" w:rsidRPr="004A620F">
          <w:rPr>
            <w:vanish/>
          </w:rPr>
          <w:fldChar w:fldCharType="separate"/>
        </w:r>
        <w:r w:rsidR="00927C08">
          <w:rPr>
            <w:vanish/>
          </w:rPr>
          <w:t>45</w:t>
        </w:r>
        <w:r w:rsidR="004A620F" w:rsidRPr="004A620F">
          <w:rPr>
            <w:vanish/>
          </w:rPr>
          <w:fldChar w:fldCharType="end"/>
        </w:r>
      </w:hyperlink>
    </w:p>
    <w:p w14:paraId="29372298" w14:textId="0C5E5B03" w:rsidR="004A620F" w:rsidRDefault="004A620F">
      <w:pPr>
        <w:pStyle w:val="TOC5"/>
        <w:rPr>
          <w:rFonts w:asciiTheme="minorHAnsi" w:eastAsiaTheme="minorEastAsia" w:hAnsiTheme="minorHAnsi" w:cstheme="minorBidi"/>
          <w:sz w:val="22"/>
          <w:szCs w:val="22"/>
          <w:lang w:eastAsia="en-AU"/>
        </w:rPr>
      </w:pPr>
      <w:r>
        <w:tab/>
      </w:r>
      <w:hyperlink w:anchor="_Toc80695836" w:history="1">
        <w:r w:rsidRPr="00D2566E">
          <w:t>49</w:t>
        </w:r>
        <w:r>
          <w:rPr>
            <w:rFonts w:asciiTheme="minorHAnsi" w:eastAsiaTheme="minorEastAsia" w:hAnsiTheme="minorHAnsi" w:cstheme="minorBidi"/>
            <w:sz w:val="22"/>
            <w:szCs w:val="22"/>
            <w:lang w:eastAsia="en-AU"/>
          </w:rPr>
          <w:tab/>
        </w:r>
        <w:r w:rsidRPr="00D2566E">
          <w:t>Certain advertisements not to be published</w:t>
        </w:r>
        <w:r>
          <w:tab/>
        </w:r>
        <w:r>
          <w:fldChar w:fldCharType="begin"/>
        </w:r>
        <w:r>
          <w:instrText xml:space="preserve"> PAGEREF _Toc80695836 \h </w:instrText>
        </w:r>
        <w:r>
          <w:fldChar w:fldCharType="separate"/>
        </w:r>
        <w:r w:rsidR="00927C08">
          <w:t>45</w:t>
        </w:r>
        <w:r>
          <w:fldChar w:fldCharType="end"/>
        </w:r>
      </w:hyperlink>
    </w:p>
    <w:p w14:paraId="4336DD3D" w14:textId="06770F0D" w:rsidR="004A620F" w:rsidRDefault="004A620F">
      <w:pPr>
        <w:pStyle w:val="TOC5"/>
        <w:rPr>
          <w:rFonts w:asciiTheme="minorHAnsi" w:eastAsiaTheme="minorEastAsia" w:hAnsiTheme="minorHAnsi" w:cstheme="minorBidi"/>
          <w:sz w:val="22"/>
          <w:szCs w:val="22"/>
          <w:lang w:eastAsia="en-AU"/>
        </w:rPr>
      </w:pPr>
      <w:r>
        <w:tab/>
      </w:r>
      <w:hyperlink w:anchor="_Toc80695837" w:history="1">
        <w:r w:rsidRPr="00D2566E">
          <w:t>50</w:t>
        </w:r>
        <w:r>
          <w:rPr>
            <w:rFonts w:asciiTheme="minorHAnsi" w:eastAsiaTheme="minorEastAsia" w:hAnsiTheme="minorHAnsi" w:cstheme="minorBidi"/>
            <w:sz w:val="22"/>
            <w:szCs w:val="22"/>
            <w:lang w:eastAsia="en-AU"/>
          </w:rPr>
          <w:tab/>
        </w:r>
        <w:r w:rsidRPr="00D2566E">
          <w:t>Certain films, publications and computer games not to be advertised</w:t>
        </w:r>
        <w:r>
          <w:tab/>
        </w:r>
        <w:r>
          <w:fldChar w:fldCharType="begin"/>
        </w:r>
        <w:r>
          <w:instrText xml:space="preserve"> PAGEREF _Toc80695837 \h </w:instrText>
        </w:r>
        <w:r>
          <w:fldChar w:fldCharType="separate"/>
        </w:r>
        <w:r w:rsidR="00927C08">
          <w:t>46</w:t>
        </w:r>
        <w:r>
          <w:fldChar w:fldCharType="end"/>
        </w:r>
      </w:hyperlink>
    </w:p>
    <w:p w14:paraId="2AD23398" w14:textId="5998876D" w:rsidR="004A620F" w:rsidRDefault="004A620F">
      <w:pPr>
        <w:pStyle w:val="TOC5"/>
        <w:rPr>
          <w:rFonts w:asciiTheme="minorHAnsi" w:eastAsiaTheme="minorEastAsia" w:hAnsiTheme="minorHAnsi" w:cstheme="minorBidi"/>
          <w:sz w:val="22"/>
          <w:szCs w:val="22"/>
          <w:lang w:eastAsia="en-AU"/>
        </w:rPr>
      </w:pPr>
      <w:r>
        <w:tab/>
      </w:r>
      <w:hyperlink w:anchor="_Toc80695838" w:history="1">
        <w:r w:rsidRPr="00D2566E">
          <w:t>51</w:t>
        </w:r>
        <w:r>
          <w:rPr>
            <w:rFonts w:asciiTheme="minorHAnsi" w:eastAsiaTheme="minorEastAsia" w:hAnsiTheme="minorHAnsi" w:cstheme="minorBidi"/>
            <w:sz w:val="22"/>
            <w:szCs w:val="22"/>
            <w:lang w:eastAsia="en-AU"/>
          </w:rPr>
          <w:tab/>
        </w:r>
        <w:r w:rsidRPr="00D2566E">
          <w:t>Screening advertisements with feature films</w:t>
        </w:r>
        <w:r>
          <w:tab/>
        </w:r>
        <w:r>
          <w:fldChar w:fldCharType="begin"/>
        </w:r>
        <w:r>
          <w:instrText xml:space="preserve"> PAGEREF _Toc80695838 \h </w:instrText>
        </w:r>
        <w:r>
          <w:fldChar w:fldCharType="separate"/>
        </w:r>
        <w:r w:rsidR="00927C08">
          <w:t>47</w:t>
        </w:r>
        <w:r>
          <w:fldChar w:fldCharType="end"/>
        </w:r>
      </w:hyperlink>
    </w:p>
    <w:p w14:paraId="5D121E2A" w14:textId="0A22465A" w:rsidR="004A620F" w:rsidRDefault="004A620F">
      <w:pPr>
        <w:pStyle w:val="TOC5"/>
        <w:rPr>
          <w:rFonts w:asciiTheme="minorHAnsi" w:eastAsiaTheme="minorEastAsia" w:hAnsiTheme="minorHAnsi" w:cstheme="minorBidi"/>
          <w:sz w:val="22"/>
          <w:szCs w:val="22"/>
          <w:lang w:eastAsia="en-AU"/>
        </w:rPr>
      </w:pPr>
      <w:r>
        <w:tab/>
      </w:r>
      <w:hyperlink w:anchor="_Toc80695839" w:history="1">
        <w:r w:rsidRPr="00D2566E">
          <w:t>52</w:t>
        </w:r>
        <w:r>
          <w:rPr>
            <w:rFonts w:asciiTheme="minorHAnsi" w:eastAsiaTheme="minorEastAsia" w:hAnsiTheme="minorHAnsi" w:cstheme="minorBidi"/>
            <w:sz w:val="22"/>
            <w:szCs w:val="22"/>
            <w:lang w:eastAsia="en-AU"/>
          </w:rPr>
          <w:tab/>
        </w:r>
        <w:r w:rsidRPr="00D2566E">
          <w:t>Liability of occupier for certain advertisements</w:t>
        </w:r>
        <w:r>
          <w:tab/>
        </w:r>
        <w:r>
          <w:fldChar w:fldCharType="begin"/>
        </w:r>
        <w:r>
          <w:instrText xml:space="preserve"> PAGEREF _Toc80695839 \h </w:instrText>
        </w:r>
        <w:r>
          <w:fldChar w:fldCharType="separate"/>
        </w:r>
        <w:r w:rsidR="00927C08">
          <w:t>48</w:t>
        </w:r>
        <w:r>
          <w:fldChar w:fldCharType="end"/>
        </w:r>
      </w:hyperlink>
    </w:p>
    <w:p w14:paraId="1B1C2A32" w14:textId="10BC83EC" w:rsidR="004A620F" w:rsidRDefault="004A620F">
      <w:pPr>
        <w:pStyle w:val="TOC5"/>
        <w:rPr>
          <w:rFonts w:asciiTheme="minorHAnsi" w:eastAsiaTheme="minorEastAsia" w:hAnsiTheme="minorHAnsi" w:cstheme="minorBidi"/>
          <w:sz w:val="22"/>
          <w:szCs w:val="22"/>
          <w:lang w:eastAsia="en-AU"/>
        </w:rPr>
      </w:pPr>
      <w:r>
        <w:tab/>
      </w:r>
      <w:hyperlink w:anchor="_Toc80695840" w:history="1">
        <w:r w:rsidRPr="00D2566E">
          <w:t>53</w:t>
        </w:r>
        <w:r>
          <w:rPr>
            <w:rFonts w:asciiTheme="minorHAnsi" w:eastAsiaTheme="minorEastAsia" w:hAnsiTheme="minorHAnsi" w:cstheme="minorBidi"/>
            <w:sz w:val="22"/>
            <w:szCs w:val="22"/>
            <w:lang w:eastAsia="en-AU"/>
          </w:rPr>
          <w:tab/>
        </w:r>
        <w:r w:rsidRPr="00D2566E">
          <w:t>Sale of feature films with advertisements</w:t>
        </w:r>
        <w:r>
          <w:tab/>
        </w:r>
        <w:r>
          <w:fldChar w:fldCharType="begin"/>
        </w:r>
        <w:r>
          <w:instrText xml:space="preserve"> PAGEREF _Toc80695840 \h </w:instrText>
        </w:r>
        <w:r>
          <w:fldChar w:fldCharType="separate"/>
        </w:r>
        <w:r w:rsidR="00927C08">
          <w:t>49</w:t>
        </w:r>
        <w:r>
          <w:fldChar w:fldCharType="end"/>
        </w:r>
      </w:hyperlink>
    </w:p>
    <w:p w14:paraId="228B7A16" w14:textId="27C29CB9" w:rsidR="004A620F" w:rsidRDefault="004A620F">
      <w:pPr>
        <w:pStyle w:val="TOC5"/>
        <w:rPr>
          <w:rFonts w:asciiTheme="minorHAnsi" w:eastAsiaTheme="minorEastAsia" w:hAnsiTheme="minorHAnsi" w:cstheme="minorBidi"/>
          <w:sz w:val="22"/>
          <w:szCs w:val="22"/>
          <w:lang w:eastAsia="en-AU"/>
        </w:rPr>
      </w:pPr>
      <w:r>
        <w:tab/>
      </w:r>
      <w:hyperlink w:anchor="_Toc80695841" w:history="1">
        <w:r w:rsidRPr="00D2566E">
          <w:t>53A</w:t>
        </w:r>
        <w:r>
          <w:rPr>
            <w:rFonts w:asciiTheme="minorHAnsi" w:eastAsiaTheme="minorEastAsia" w:hAnsiTheme="minorHAnsi" w:cstheme="minorBidi"/>
            <w:sz w:val="22"/>
            <w:szCs w:val="22"/>
            <w:lang w:eastAsia="en-AU"/>
          </w:rPr>
          <w:tab/>
        </w:r>
        <w:r w:rsidRPr="00D2566E">
          <w:t>Advertisements with computer games</w:t>
        </w:r>
        <w:r>
          <w:tab/>
        </w:r>
        <w:r>
          <w:fldChar w:fldCharType="begin"/>
        </w:r>
        <w:r>
          <w:instrText xml:space="preserve"> PAGEREF _Toc80695841 \h </w:instrText>
        </w:r>
        <w:r>
          <w:fldChar w:fldCharType="separate"/>
        </w:r>
        <w:r w:rsidR="00927C08">
          <w:t>50</w:t>
        </w:r>
        <w:r>
          <w:fldChar w:fldCharType="end"/>
        </w:r>
      </w:hyperlink>
    </w:p>
    <w:p w14:paraId="5BD76120" w14:textId="50EA3181" w:rsidR="004A620F" w:rsidRDefault="004A620F">
      <w:pPr>
        <w:pStyle w:val="TOC5"/>
        <w:rPr>
          <w:rFonts w:asciiTheme="minorHAnsi" w:eastAsiaTheme="minorEastAsia" w:hAnsiTheme="minorHAnsi" w:cstheme="minorBidi"/>
          <w:sz w:val="22"/>
          <w:szCs w:val="22"/>
          <w:lang w:eastAsia="en-AU"/>
        </w:rPr>
      </w:pPr>
      <w:r>
        <w:tab/>
      </w:r>
      <w:hyperlink w:anchor="_Toc80695842" w:history="1">
        <w:r w:rsidRPr="00D2566E">
          <w:t>53B</w:t>
        </w:r>
        <w:r>
          <w:rPr>
            <w:rFonts w:asciiTheme="minorHAnsi" w:eastAsiaTheme="minorEastAsia" w:hAnsiTheme="minorHAnsi" w:cstheme="minorBidi"/>
            <w:sz w:val="22"/>
            <w:szCs w:val="22"/>
            <w:lang w:eastAsia="en-AU"/>
          </w:rPr>
          <w:tab/>
        </w:r>
        <w:r w:rsidRPr="00D2566E">
          <w:t>Advertisement to contain determined markings and consumer advice</w:t>
        </w:r>
        <w:r>
          <w:tab/>
        </w:r>
        <w:r>
          <w:fldChar w:fldCharType="begin"/>
        </w:r>
        <w:r>
          <w:instrText xml:space="preserve"> PAGEREF _Toc80695842 \h </w:instrText>
        </w:r>
        <w:r>
          <w:fldChar w:fldCharType="separate"/>
        </w:r>
        <w:r w:rsidR="00927C08">
          <w:t>51</w:t>
        </w:r>
        <w:r>
          <w:fldChar w:fldCharType="end"/>
        </w:r>
      </w:hyperlink>
    </w:p>
    <w:p w14:paraId="70B5FF3C" w14:textId="61C2B540" w:rsidR="004A620F" w:rsidRDefault="004A620F">
      <w:pPr>
        <w:pStyle w:val="TOC5"/>
        <w:rPr>
          <w:rFonts w:asciiTheme="minorHAnsi" w:eastAsiaTheme="minorEastAsia" w:hAnsiTheme="minorHAnsi" w:cstheme="minorBidi"/>
          <w:sz w:val="22"/>
          <w:szCs w:val="22"/>
          <w:lang w:eastAsia="en-AU"/>
        </w:rPr>
      </w:pPr>
      <w:r>
        <w:tab/>
      </w:r>
      <w:hyperlink w:anchor="_Toc80695843" w:history="1">
        <w:r w:rsidRPr="00D2566E">
          <w:t>53C</w:t>
        </w:r>
        <w:r>
          <w:rPr>
            <w:rFonts w:asciiTheme="minorHAnsi" w:eastAsiaTheme="minorEastAsia" w:hAnsiTheme="minorHAnsi" w:cstheme="minorBidi"/>
            <w:sz w:val="22"/>
            <w:szCs w:val="22"/>
            <w:lang w:eastAsia="en-AU"/>
          </w:rPr>
          <w:tab/>
        </w:r>
        <w:r w:rsidRPr="00D2566E">
          <w:t>Misleading or deceptive advertisements</w:t>
        </w:r>
        <w:r>
          <w:tab/>
        </w:r>
        <w:r>
          <w:fldChar w:fldCharType="begin"/>
        </w:r>
        <w:r>
          <w:instrText xml:space="preserve"> PAGEREF _Toc80695843 \h </w:instrText>
        </w:r>
        <w:r>
          <w:fldChar w:fldCharType="separate"/>
        </w:r>
        <w:r w:rsidR="00927C08">
          <w:t>52</w:t>
        </w:r>
        <w:r>
          <w:fldChar w:fldCharType="end"/>
        </w:r>
      </w:hyperlink>
    </w:p>
    <w:p w14:paraId="110D8F3F" w14:textId="6ED3F321" w:rsidR="004A620F" w:rsidRDefault="004A620F">
      <w:pPr>
        <w:pStyle w:val="TOC5"/>
        <w:rPr>
          <w:rFonts w:asciiTheme="minorHAnsi" w:eastAsiaTheme="minorEastAsia" w:hAnsiTheme="minorHAnsi" w:cstheme="minorBidi"/>
          <w:sz w:val="22"/>
          <w:szCs w:val="22"/>
          <w:lang w:eastAsia="en-AU"/>
        </w:rPr>
      </w:pPr>
      <w:r>
        <w:lastRenderedPageBreak/>
        <w:tab/>
      </w:r>
      <w:hyperlink w:anchor="_Toc80695844" w:history="1">
        <w:r w:rsidRPr="00D2566E">
          <w:t>53D</w:t>
        </w:r>
        <w:r>
          <w:rPr>
            <w:rFonts w:asciiTheme="minorHAnsi" w:eastAsiaTheme="minorEastAsia" w:hAnsiTheme="minorHAnsi" w:cstheme="minorBidi"/>
            <w:sz w:val="22"/>
            <w:szCs w:val="22"/>
            <w:lang w:eastAsia="en-AU"/>
          </w:rPr>
          <w:tab/>
        </w:r>
        <w:r w:rsidRPr="00D2566E">
          <w:t>Advertisements for category 1 restricted or category 2 restricted publications</w:t>
        </w:r>
        <w:r>
          <w:tab/>
        </w:r>
        <w:r>
          <w:fldChar w:fldCharType="begin"/>
        </w:r>
        <w:r>
          <w:instrText xml:space="preserve"> PAGEREF _Toc80695844 \h </w:instrText>
        </w:r>
        <w:r>
          <w:fldChar w:fldCharType="separate"/>
        </w:r>
        <w:r w:rsidR="00927C08">
          <w:t>53</w:t>
        </w:r>
        <w:r>
          <w:fldChar w:fldCharType="end"/>
        </w:r>
      </w:hyperlink>
    </w:p>
    <w:p w14:paraId="503D0D79" w14:textId="40BBA03B" w:rsidR="004A620F" w:rsidRDefault="004A620F">
      <w:pPr>
        <w:pStyle w:val="TOC5"/>
        <w:rPr>
          <w:rFonts w:asciiTheme="minorHAnsi" w:eastAsiaTheme="minorEastAsia" w:hAnsiTheme="minorHAnsi" w:cstheme="minorBidi"/>
          <w:sz w:val="22"/>
          <w:szCs w:val="22"/>
          <w:lang w:eastAsia="en-AU"/>
        </w:rPr>
      </w:pPr>
      <w:r>
        <w:tab/>
      </w:r>
      <w:hyperlink w:anchor="_Toc80695845" w:history="1">
        <w:r w:rsidRPr="00D2566E">
          <w:t>53E</w:t>
        </w:r>
        <w:r>
          <w:rPr>
            <w:rFonts w:asciiTheme="minorHAnsi" w:eastAsiaTheme="minorEastAsia" w:hAnsiTheme="minorHAnsi" w:cstheme="minorBidi"/>
            <w:sz w:val="22"/>
            <w:szCs w:val="22"/>
            <w:lang w:eastAsia="en-AU"/>
          </w:rPr>
          <w:tab/>
        </w:r>
        <w:r w:rsidRPr="00D2566E">
          <w:t>Advertisements and X 18+ films</w:t>
        </w:r>
        <w:r>
          <w:tab/>
        </w:r>
        <w:r>
          <w:fldChar w:fldCharType="begin"/>
        </w:r>
        <w:r>
          <w:instrText xml:space="preserve"> PAGEREF _Toc80695845 \h </w:instrText>
        </w:r>
        <w:r>
          <w:fldChar w:fldCharType="separate"/>
        </w:r>
        <w:r w:rsidR="00927C08">
          <w:t>54</w:t>
        </w:r>
        <w:r>
          <w:fldChar w:fldCharType="end"/>
        </w:r>
      </w:hyperlink>
    </w:p>
    <w:p w14:paraId="513AAD87" w14:textId="6BF9F83C" w:rsidR="004A620F" w:rsidRDefault="004A620F">
      <w:pPr>
        <w:pStyle w:val="TOC5"/>
        <w:rPr>
          <w:rFonts w:asciiTheme="minorHAnsi" w:eastAsiaTheme="minorEastAsia" w:hAnsiTheme="minorHAnsi" w:cstheme="minorBidi"/>
          <w:sz w:val="22"/>
          <w:szCs w:val="22"/>
          <w:lang w:eastAsia="en-AU"/>
        </w:rPr>
      </w:pPr>
      <w:r>
        <w:tab/>
      </w:r>
      <w:hyperlink w:anchor="_Toc80695846" w:history="1">
        <w:r w:rsidRPr="00D2566E">
          <w:t>54</w:t>
        </w:r>
        <w:r>
          <w:rPr>
            <w:rFonts w:asciiTheme="minorHAnsi" w:eastAsiaTheme="minorEastAsia" w:hAnsiTheme="minorHAnsi" w:cstheme="minorBidi"/>
            <w:sz w:val="22"/>
            <w:szCs w:val="22"/>
            <w:lang w:eastAsia="en-AU"/>
          </w:rPr>
          <w:tab/>
        </w:r>
        <w:r w:rsidRPr="00D2566E">
          <w:t>Classification symbols etc to be published with advertisements</w:t>
        </w:r>
        <w:r>
          <w:tab/>
        </w:r>
        <w:r>
          <w:fldChar w:fldCharType="begin"/>
        </w:r>
        <w:r>
          <w:instrText xml:space="preserve"> PAGEREF _Toc80695846 \h </w:instrText>
        </w:r>
        <w:r>
          <w:fldChar w:fldCharType="separate"/>
        </w:r>
        <w:r w:rsidR="00927C08">
          <w:t>55</w:t>
        </w:r>
        <w:r>
          <w:fldChar w:fldCharType="end"/>
        </w:r>
      </w:hyperlink>
    </w:p>
    <w:p w14:paraId="531FF453" w14:textId="343260AC" w:rsidR="004A620F" w:rsidRDefault="00420939">
      <w:pPr>
        <w:pStyle w:val="TOC2"/>
        <w:rPr>
          <w:rFonts w:asciiTheme="minorHAnsi" w:eastAsiaTheme="minorEastAsia" w:hAnsiTheme="minorHAnsi" w:cstheme="minorBidi"/>
          <w:b w:val="0"/>
          <w:sz w:val="22"/>
          <w:szCs w:val="22"/>
          <w:lang w:eastAsia="en-AU"/>
        </w:rPr>
      </w:pPr>
      <w:hyperlink w:anchor="_Toc80695847" w:history="1">
        <w:r w:rsidR="004A620F" w:rsidRPr="00D2566E">
          <w:t>Part 6</w:t>
        </w:r>
        <w:r w:rsidR="004A620F">
          <w:rPr>
            <w:rFonts w:asciiTheme="minorHAnsi" w:eastAsiaTheme="minorEastAsia" w:hAnsiTheme="minorHAnsi" w:cstheme="minorBidi"/>
            <w:b w:val="0"/>
            <w:sz w:val="22"/>
            <w:szCs w:val="22"/>
            <w:lang w:eastAsia="en-AU"/>
          </w:rPr>
          <w:tab/>
        </w:r>
        <w:r w:rsidR="004A620F" w:rsidRPr="00D2566E">
          <w:t>X 18+ films</w:t>
        </w:r>
        <w:r w:rsidR="004A620F" w:rsidRPr="004A620F">
          <w:rPr>
            <w:vanish/>
          </w:rPr>
          <w:tab/>
        </w:r>
        <w:r w:rsidR="004A620F" w:rsidRPr="004A620F">
          <w:rPr>
            <w:vanish/>
          </w:rPr>
          <w:fldChar w:fldCharType="begin"/>
        </w:r>
        <w:r w:rsidR="004A620F" w:rsidRPr="004A620F">
          <w:rPr>
            <w:vanish/>
          </w:rPr>
          <w:instrText xml:space="preserve"> PAGEREF _Toc80695847 \h </w:instrText>
        </w:r>
        <w:r w:rsidR="004A620F" w:rsidRPr="004A620F">
          <w:rPr>
            <w:vanish/>
          </w:rPr>
        </w:r>
        <w:r w:rsidR="004A620F" w:rsidRPr="004A620F">
          <w:rPr>
            <w:vanish/>
          </w:rPr>
          <w:fldChar w:fldCharType="separate"/>
        </w:r>
        <w:r w:rsidR="00927C08">
          <w:rPr>
            <w:vanish/>
          </w:rPr>
          <w:t>57</w:t>
        </w:r>
        <w:r w:rsidR="004A620F" w:rsidRPr="004A620F">
          <w:rPr>
            <w:vanish/>
          </w:rPr>
          <w:fldChar w:fldCharType="end"/>
        </w:r>
      </w:hyperlink>
    </w:p>
    <w:p w14:paraId="0BECFDA8" w14:textId="238E3DC7" w:rsidR="004A620F" w:rsidRDefault="00420939">
      <w:pPr>
        <w:pStyle w:val="TOC3"/>
        <w:rPr>
          <w:rFonts w:asciiTheme="minorHAnsi" w:eastAsiaTheme="minorEastAsia" w:hAnsiTheme="minorHAnsi" w:cstheme="minorBidi"/>
          <w:b w:val="0"/>
          <w:sz w:val="22"/>
          <w:szCs w:val="22"/>
          <w:lang w:eastAsia="en-AU"/>
        </w:rPr>
      </w:pPr>
      <w:hyperlink w:anchor="_Toc80695848" w:history="1">
        <w:r w:rsidR="004A620F" w:rsidRPr="00D2566E">
          <w:t>Division 6.1</w:t>
        </w:r>
        <w:r w:rsidR="004A620F">
          <w:rPr>
            <w:rFonts w:asciiTheme="minorHAnsi" w:eastAsiaTheme="minorEastAsia" w:hAnsiTheme="minorHAnsi" w:cstheme="minorBidi"/>
            <w:b w:val="0"/>
            <w:sz w:val="22"/>
            <w:szCs w:val="22"/>
            <w:lang w:eastAsia="en-AU"/>
          </w:rPr>
          <w:tab/>
        </w:r>
        <w:r w:rsidR="004A620F" w:rsidRPr="00D2566E">
          <w:t>Preliminary</w:t>
        </w:r>
        <w:r w:rsidR="004A620F" w:rsidRPr="004A620F">
          <w:rPr>
            <w:vanish/>
          </w:rPr>
          <w:tab/>
        </w:r>
        <w:r w:rsidR="004A620F" w:rsidRPr="004A620F">
          <w:rPr>
            <w:vanish/>
          </w:rPr>
          <w:fldChar w:fldCharType="begin"/>
        </w:r>
        <w:r w:rsidR="004A620F" w:rsidRPr="004A620F">
          <w:rPr>
            <w:vanish/>
          </w:rPr>
          <w:instrText xml:space="preserve"> PAGEREF _Toc80695848 \h </w:instrText>
        </w:r>
        <w:r w:rsidR="004A620F" w:rsidRPr="004A620F">
          <w:rPr>
            <w:vanish/>
          </w:rPr>
        </w:r>
        <w:r w:rsidR="004A620F" w:rsidRPr="004A620F">
          <w:rPr>
            <w:vanish/>
          </w:rPr>
          <w:fldChar w:fldCharType="separate"/>
        </w:r>
        <w:r w:rsidR="00927C08">
          <w:rPr>
            <w:vanish/>
          </w:rPr>
          <w:t>57</w:t>
        </w:r>
        <w:r w:rsidR="004A620F" w:rsidRPr="004A620F">
          <w:rPr>
            <w:vanish/>
          </w:rPr>
          <w:fldChar w:fldCharType="end"/>
        </w:r>
      </w:hyperlink>
    </w:p>
    <w:p w14:paraId="1DCBBFEB" w14:textId="403F55A5" w:rsidR="004A620F" w:rsidRDefault="004A620F">
      <w:pPr>
        <w:pStyle w:val="TOC5"/>
        <w:rPr>
          <w:rFonts w:asciiTheme="minorHAnsi" w:eastAsiaTheme="minorEastAsia" w:hAnsiTheme="minorHAnsi" w:cstheme="minorBidi"/>
          <w:sz w:val="22"/>
          <w:szCs w:val="22"/>
          <w:lang w:eastAsia="en-AU"/>
        </w:rPr>
      </w:pPr>
      <w:r>
        <w:tab/>
      </w:r>
      <w:hyperlink w:anchor="_Toc80695849" w:history="1">
        <w:r w:rsidRPr="00D2566E">
          <w:t>54A</w:t>
        </w:r>
        <w:r>
          <w:rPr>
            <w:rFonts w:asciiTheme="minorHAnsi" w:eastAsiaTheme="minorEastAsia" w:hAnsiTheme="minorHAnsi" w:cstheme="minorBidi"/>
            <w:sz w:val="22"/>
            <w:szCs w:val="22"/>
            <w:lang w:eastAsia="en-AU"/>
          </w:rPr>
          <w:tab/>
        </w:r>
        <w:r w:rsidRPr="00D2566E">
          <w:t>Definitions—pt 6</w:t>
        </w:r>
        <w:r>
          <w:tab/>
        </w:r>
        <w:r>
          <w:fldChar w:fldCharType="begin"/>
        </w:r>
        <w:r>
          <w:instrText xml:space="preserve"> PAGEREF _Toc80695849 \h </w:instrText>
        </w:r>
        <w:r>
          <w:fldChar w:fldCharType="separate"/>
        </w:r>
        <w:r w:rsidR="00927C08">
          <w:t>57</w:t>
        </w:r>
        <w:r>
          <w:fldChar w:fldCharType="end"/>
        </w:r>
      </w:hyperlink>
    </w:p>
    <w:p w14:paraId="2C8E6274" w14:textId="3D562CD6" w:rsidR="004A620F" w:rsidRDefault="00420939">
      <w:pPr>
        <w:pStyle w:val="TOC3"/>
        <w:rPr>
          <w:rFonts w:asciiTheme="minorHAnsi" w:eastAsiaTheme="minorEastAsia" w:hAnsiTheme="minorHAnsi" w:cstheme="minorBidi"/>
          <w:b w:val="0"/>
          <w:sz w:val="22"/>
          <w:szCs w:val="22"/>
          <w:lang w:eastAsia="en-AU"/>
        </w:rPr>
      </w:pPr>
      <w:hyperlink w:anchor="_Toc80695850" w:history="1">
        <w:r w:rsidR="004A620F" w:rsidRPr="00D2566E">
          <w:t>Division 6.2</w:t>
        </w:r>
        <w:r w:rsidR="004A620F">
          <w:rPr>
            <w:rFonts w:asciiTheme="minorHAnsi" w:eastAsiaTheme="minorEastAsia" w:hAnsiTheme="minorHAnsi" w:cstheme="minorBidi"/>
            <w:b w:val="0"/>
            <w:sz w:val="22"/>
            <w:szCs w:val="22"/>
            <w:lang w:eastAsia="en-AU"/>
          </w:rPr>
          <w:tab/>
        </w:r>
        <w:r w:rsidR="004A620F" w:rsidRPr="00D2566E">
          <w:t>X 18+ film licences</w:t>
        </w:r>
        <w:r w:rsidR="004A620F" w:rsidRPr="004A620F">
          <w:rPr>
            <w:vanish/>
          </w:rPr>
          <w:tab/>
        </w:r>
        <w:r w:rsidR="004A620F" w:rsidRPr="004A620F">
          <w:rPr>
            <w:vanish/>
          </w:rPr>
          <w:fldChar w:fldCharType="begin"/>
        </w:r>
        <w:r w:rsidR="004A620F" w:rsidRPr="004A620F">
          <w:rPr>
            <w:vanish/>
          </w:rPr>
          <w:instrText xml:space="preserve"> PAGEREF _Toc80695850 \h </w:instrText>
        </w:r>
        <w:r w:rsidR="004A620F" w:rsidRPr="004A620F">
          <w:rPr>
            <w:vanish/>
          </w:rPr>
        </w:r>
        <w:r w:rsidR="004A620F" w:rsidRPr="004A620F">
          <w:rPr>
            <w:vanish/>
          </w:rPr>
          <w:fldChar w:fldCharType="separate"/>
        </w:r>
        <w:r w:rsidR="00927C08">
          <w:rPr>
            <w:vanish/>
          </w:rPr>
          <w:t>57</w:t>
        </w:r>
        <w:r w:rsidR="004A620F" w:rsidRPr="004A620F">
          <w:rPr>
            <w:vanish/>
          </w:rPr>
          <w:fldChar w:fldCharType="end"/>
        </w:r>
      </w:hyperlink>
    </w:p>
    <w:p w14:paraId="6D63CBF0" w14:textId="6225176B" w:rsidR="004A620F" w:rsidRDefault="004A620F">
      <w:pPr>
        <w:pStyle w:val="TOC5"/>
        <w:rPr>
          <w:rFonts w:asciiTheme="minorHAnsi" w:eastAsiaTheme="minorEastAsia" w:hAnsiTheme="minorHAnsi" w:cstheme="minorBidi"/>
          <w:sz w:val="22"/>
          <w:szCs w:val="22"/>
          <w:lang w:eastAsia="en-AU"/>
        </w:rPr>
      </w:pPr>
      <w:r>
        <w:tab/>
      </w:r>
      <w:hyperlink w:anchor="_Toc80695851" w:history="1">
        <w:r w:rsidRPr="00D2566E">
          <w:t>54C</w:t>
        </w:r>
        <w:r>
          <w:rPr>
            <w:rFonts w:asciiTheme="minorHAnsi" w:eastAsiaTheme="minorEastAsia" w:hAnsiTheme="minorHAnsi" w:cstheme="minorBidi"/>
            <w:sz w:val="22"/>
            <w:szCs w:val="22"/>
            <w:lang w:eastAsia="en-AU"/>
          </w:rPr>
          <w:tab/>
        </w:r>
        <w:r w:rsidRPr="00D2566E">
          <w:t>Application for X 18+ film licence</w:t>
        </w:r>
        <w:r>
          <w:tab/>
        </w:r>
        <w:r>
          <w:fldChar w:fldCharType="begin"/>
        </w:r>
        <w:r>
          <w:instrText xml:space="preserve"> PAGEREF _Toc80695851 \h </w:instrText>
        </w:r>
        <w:r>
          <w:fldChar w:fldCharType="separate"/>
        </w:r>
        <w:r w:rsidR="00927C08">
          <w:t>57</w:t>
        </w:r>
        <w:r>
          <w:fldChar w:fldCharType="end"/>
        </w:r>
      </w:hyperlink>
    </w:p>
    <w:p w14:paraId="2893A130" w14:textId="42DB5D8C" w:rsidR="004A620F" w:rsidRDefault="004A620F">
      <w:pPr>
        <w:pStyle w:val="TOC5"/>
        <w:rPr>
          <w:rFonts w:asciiTheme="minorHAnsi" w:eastAsiaTheme="minorEastAsia" w:hAnsiTheme="minorHAnsi" w:cstheme="minorBidi"/>
          <w:sz w:val="22"/>
          <w:szCs w:val="22"/>
          <w:lang w:eastAsia="en-AU"/>
        </w:rPr>
      </w:pPr>
      <w:r>
        <w:tab/>
      </w:r>
      <w:hyperlink w:anchor="_Toc80695852" w:history="1">
        <w:r w:rsidRPr="00D2566E">
          <w:t>54D</w:t>
        </w:r>
        <w:r>
          <w:rPr>
            <w:rFonts w:asciiTheme="minorHAnsi" w:eastAsiaTheme="minorEastAsia" w:hAnsiTheme="minorHAnsi" w:cstheme="minorBidi"/>
            <w:sz w:val="22"/>
            <w:szCs w:val="22"/>
            <w:lang w:eastAsia="en-AU"/>
          </w:rPr>
          <w:tab/>
        </w:r>
        <w:r w:rsidRPr="00D2566E">
          <w:t>Further information on licence application</w:t>
        </w:r>
        <w:r>
          <w:tab/>
        </w:r>
        <w:r>
          <w:fldChar w:fldCharType="begin"/>
        </w:r>
        <w:r>
          <w:instrText xml:space="preserve"> PAGEREF _Toc80695852 \h </w:instrText>
        </w:r>
        <w:r>
          <w:fldChar w:fldCharType="separate"/>
        </w:r>
        <w:r w:rsidR="00927C08">
          <w:t>57</w:t>
        </w:r>
        <w:r>
          <w:fldChar w:fldCharType="end"/>
        </w:r>
      </w:hyperlink>
    </w:p>
    <w:p w14:paraId="429B7099" w14:textId="1211D234" w:rsidR="004A620F" w:rsidRDefault="004A620F">
      <w:pPr>
        <w:pStyle w:val="TOC5"/>
        <w:rPr>
          <w:rFonts w:asciiTheme="minorHAnsi" w:eastAsiaTheme="minorEastAsia" w:hAnsiTheme="minorHAnsi" w:cstheme="minorBidi"/>
          <w:sz w:val="22"/>
          <w:szCs w:val="22"/>
          <w:lang w:eastAsia="en-AU"/>
        </w:rPr>
      </w:pPr>
      <w:r>
        <w:tab/>
      </w:r>
      <w:hyperlink w:anchor="_Toc80695853" w:history="1">
        <w:r w:rsidRPr="00D2566E">
          <w:t>54E</w:t>
        </w:r>
        <w:r>
          <w:rPr>
            <w:rFonts w:asciiTheme="minorHAnsi" w:eastAsiaTheme="minorEastAsia" w:hAnsiTheme="minorHAnsi" w:cstheme="minorBidi"/>
            <w:sz w:val="22"/>
            <w:szCs w:val="22"/>
            <w:lang w:eastAsia="en-AU"/>
          </w:rPr>
          <w:tab/>
        </w:r>
        <w:r w:rsidRPr="00D2566E">
          <w:t>Grant or refusal of licence</w:t>
        </w:r>
        <w:r>
          <w:tab/>
        </w:r>
        <w:r>
          <w:fldChar w:fldCharType="begin"/>
        </w:r>
        <w:r>
          <w:instrText xml:space="preserve"> PAGEREF _Toc80695853 \h </w:instrText>
        </w:r>
        <w:r>
          <w:fldChar w:fldCharType="separate"/>
        </w:r>
        <w:r w:rsidR="00927C08">
          <w:t>58</w:t>
        </w:r>
        <w:r>
          <w:fldChar w:fldCharType="end"/>
        </w:r>
      </w:hyperlink>
    </w:p>
    <w:p w14:paraId="603B8655" w14:textId="16E4A78C" w:rsidR="004A620F" w:rsidRDefault="004A620F">
      <w:pPr>
        <w:pStyle w:val="TOC5"/>
        <w:rPr>
          <w:rFonts w:asciiTheme="minorHAnsi" w:eastAsiaTheme="minorEastAsia" w:hAnsiTheme="minorHAnsi" w:cstheme="minorBidi"/>
          <w:sz w:val="22"/>
          <w:szCs w:val="22"/>
          <w:lang w:eastAsia="en-AU"/>
        </w:rPr>
      </w:pPr>
      <w:r>
        <w:tab/>
      </w:r>
      <w:hyperlink w:anchor="_Toc80695854" w:history="1">
        <w:r w:rsidRPr="00D2566E">
          <w:t>54F</w:t>
        </w:r>
        <w:r>
          <w:rPr>
            <w:rFonts w:asciiTheme="minorHAnsi" w:eastAsiaTheme="minorEastAsia" w:hAnsiTheme="minorHAnsi" w:cstheme="minorBidi"/>
            <w:sz w:val="22"/>
            <w:szCs w:val="22"/>
            <w:lang w:eastAsia="en-AU"/>
          </w:rPr>
          <w:tab/>
        </w:r>
        <w:r w:rsidRPr="00D2566E">
          <w:t>Form of licence</w:t>
        </w:r>
        <w:r>
          <w:tab/>
        </w:r>
        <w:r>
          <w:fldChar w:fldCharType="begin"/>
        </w:r>
        <w:r>
          <w:instrText xml:space="preserve"> PAGEREF _Toc80695854 \h </w:instrText>
        </w:r>
        <w:r>
          <w:fldChar w:fldCharType="separate"/>
        </w:r>
        <w:r w:rsidR="00927C08">
          <w:t>59</w:t>
        </w:r>
        <w:r>
          <w:fldChar w:fldCharType="end"/>
        </w:r>
      </w:hyperlink>
    </w:p>
    <w:p w14:paraId="669D422B" w14:textId="144B38A8" w:rsidR="004A620F" w:rsidRDefault="004A620F">
      <w:pPr>
        <w:pStyle w:val="TOC5"/>
        <w:rPr>
          <w:rFonts w:asciiTheme="minorHAnsi" w:eastAsiaTheme="minorEastAsia" w:hAnsiTheme="minorHAnsi" w:cstheme="minorBidi"/>
          <w:sz w:val="22"/>
          <w:szCs w:val="22"/>
          <w:lang w:eastAsia="en-AU"/>
        </w:rPr>
      </w:pPr>
      <w:r>
        <w:tab/>
      </w:r>
      <w:hyperlink w:anchor="_Toc80695855" w:history="1">
        <w:r w:rsidRPr="00D2566E">
          <w:t>54G</w:t>
        </w:r>
        <w:r>
          <w:rPr>
            <w:rFonts w:asciiTheme="minorHAnsi" w:eastAsiaTheme="minorEastAsia" w:hAnsiTheme="minorHAnsi" w:cstheme="minorBidi"/>
            <w:sz w:val="22"/>
            <w:szCs w:val="22"/>
            <w:lang w:eastAsia="en-AU"/>
          </w:rPr>
          <w:tab/>
        </w:r>
        <w:r w:rsidRPr="00D2566E">
          <w:t>Term of licence</w:t>
        </w:r>
        <w:r>
          <w:tab/>
        </w:r>
        <w:r>
          <w:fldChar w:fldCharType="begin"/>
        </w:r>
        <w:r>
          <w:instrText xml:space="preserve"> PAGEREF _Toc80695855 \h </w:instrText>
        </w:r>
        <w:r>
          <w:fldChar w:fldCharType="separate"/>
        </w:r>
        <w:r w:rsidR="00927C08">
          <w:t>59</w:t>
        </w:r>
        <w:r>
          <w:fldChar w:fldCharType="end"/>
        </w:r>
      </w:hyperlink>
    </w:p>
    <w:p w14:paraId="3A005CEA" w14:textId="26202E2A" w:rsidR="004A620F" w:rsidRDefault="004A620F">
      <w:pPr>
        <w:pStyle w:val="TOC5"/>
        <w:rPr>
          <w:rFonts w:asciiTheme="minorHAnsi" w:eastAsiaTheme="minorEastAsia" w:hAnsiTheme="minorHAnsi" w:cstheme="minorBidi"/>
          <w:sz w:val="22"/>
          <w:szCs w:val="22"/>
          <w:lang w:eastAsia="en-AU"/>
        </w:rPr>
      </w:pPr>
      <w:r>
        <w:tab/>
      </w:r>
      <w:hyperlink w:anchor="_Toc80695856" w:history="1">
        <w:r w:rsidRPr="00D2566E">
          <w:t>54H</w:t>
        </w:r>
        <w:r>
          <w:rPr>
            <w:rFonts w:asciiTheme="minorHAnsi" w:eastAsiaTheme="minorEastAsia" w:hAnsiTheme="minorHAnsi" w:cstheme="minorBidi"/>
            <w:sz w:val="22"/>
            <w:szCs w:val="22"/>
            <w:lang w:eastAsia="en-AU"/>
          </w:rPr>
          <w:tab/>
        </w:r>
        <w:r w:rsidRPr="00D2566E">
          <w:t>Renewal of licence</w:t>
        </w:r>
        <w:r>
          <w:tab/>
        </w:r>
        <w:r>
          <w:fldChar w:fldCharType="begin"/>
        </w:r>
        <w:r>
          <w:instrText xml:space="preserve"> PAGEREF _Toc80695856 \h </w:instrText>
        </w:r>
        <w:r>
          <w:fldChar w:fldCharType="separate"/>
        </w:r>
        <w:r w:rsidR="00927C08">
          <w:t>59</w:t>
        </w:r>
        <w:r>
          <w:fldChar w:fldCharType="end"/>
        </w:r>
      </w:hyperlink>
    </w:p>
    <w:p w14:paraId="3AF94910" w14:textId="18803976" w:rsidR="004A620F" w:rsidRDefault="004A620F">
      <w:pPr>
        <w:pStyle w:val="TOC5"/>
        <w:rPr>
          <w:rFonts w:asciiTheme="minorHAnsi" w:eastAsiaTheme="minorEastAsia" w:hAnsiTheme="minorHAnsi" w:cstheme="minorBidi"/>
          <w:sz w:val="22"/>
          <w:szCs w:val="22"/>
          <w:lang w:eastAsia="en-AU"/>
        </w:rPr>
      </w:pPr>
      <w:r>
        <w:tab/>
      </w:r>
      <w:hyperlink w:anchor="_Toc80695857" w:history="1">
        <w:r w:rsidRPr="00D2566E">
          <w:t>54J</w:t>
        </w:r>
        <w:r>
          <w:rPr>
            <w:rFonts w:asciiTheme="minorHAnsi" w:eastAsiaTheme="minorEastAsia" w:hAnsiTheme="minorHAnsi" w:cstheme="minorBidi"/>
            <w:sz w:val="22"/>
            <w:szCs w:val="22"/>
            <w:lang w:eastAsia="en-AU"/>
          </w:rPr>
          <w:tab/>
        </w:r>
        <w:r w:rsidRPr="00D2566E">
          <w:t>Payment by instalments</w:t>
        </w:r>
        <w:r>
          <w:tab/>
        </w:r>
        <w:r>
          <w:fldChar w:fldCharType="begin"/>
        </w:r>
        <w:r>
          <w:instrText xml:space="preserve"> PAGEREF _Toc80695857 \h </w:instrText>
        </w:r>
        <w:r>
          <w:fldChar w:fldCharType="separate"/>
        </w:r>
        <w:r w:rsidR="00927C08">
          <w:t>60</w:t>
        </w:r>
        <w:r>
          <w:fldChar w:fldCharType="end"/>
        </w:r>
      </w:hyperlink>
    </w:p>
    <w:p w14:paraId="0874AC4E" w14:textId="3AD1D0C6" w:rsidR="004A620F" w:rsidRDefault="004A620F">
      <w:pPr>
        <w:pStyle w:val="TOC5"/>
        <w:rPr>
          <w:rFonts w:asciiTheme="minorHAnsi" w:eastAsiaTheme="minorEastAsia" w:hAnsiTheme="minorHAnsi" w:cstheme="minorBidi"/>
          <w:sz w:val="22"/>
          <w:szCs w:val="22"/>
          <w:lang w:eastAsia="en-AU"/>
        </w:rPr>
      </w:pPr>
      <w:r>
        <w:tab/>
      </w:r>
      <w:hyperlink w:anchor="_Toc80695858" w:history="1">
        <w:r w:rsidRPr="00D2566E">
          <w:t>54K</w:t>
        </w:r>
        <w:r>
          <w:rPr>
            <w:rFonts w:asciiTheme="minorHAnsi" w:eastAsiaTheme="minorEastAsia" w:hAnsiTheme="minorHAnsi" w:cstheme="minorBidi"/>
            <w:sz w:val="22"/>
            <w:szCs w:val="22"/>
            <w:lang w:eastAsia="en-AU"/>
          </w:rPr>
          <w:tab/>
        </w:r>
        <w:r w:rsidRPr="00D2566E">
          <w:t>Variation of conditions</w:t>
        </w:r>
        <w:r>
          <w:tab/>
        </w:r>
        <w:r>
          <w:fldChar w:fldCharType="begin"/>
        </w:r>
        <w:r>
          <w:instrText xml:space="preserve"> PAGEREF _Toc80695858 \h </w:instrText>
        </w:r>
        <w:r>
          <w:fldChar w:fldCharType="separate"/>
        </w:r>
        <w:r w:rsidR="00927C08">
          <w:t>60</w:t>
        </w:r>
        <w:r>
          <w:fldChar w:fldCharType="end"/>
        </w:r>
      </w:hyperlink>
    </w:p>
    <w:p w14:paraId="7F02D65E" w14:textId="11723F7C" w:rsidR="004A620F" w:rsidRDefault="004A620F">
      <w:pPr>
        <w:pStyle w:val="TOC5"/>
        <w:rPr>
          <w:rFonts w:asciiTheme="minorHAnsi" w:eastAsiaTheme="minorEastAsia" w:hAnsiTheme="minorHAnsi" w:cstheme="minorBidi"/>
          <w:sz w:val="22"/>
          <w:szCs w:val="22"/>
          <w:lang w:eastAsia="en-AU"/>
        </w:rPr>
      </w:pPr>
      <w:r>
        <w:tab/>
      </w:r>
      <w:hyperlink w:anchor="_Toc80695859" w:history="1">
        <w:r w:rsidRPr="00D2566E">
          <w:t>54L</w:t>
        </w:r>
        <w:r>
          <w:rPr>
            <w:rFonts w:asciiTheme="minorHAnsi" w:eastAsiaTheme="minorEastAsia" w:hAnsiTheme="minorHAnsi" w:cstheme="minorBidi"/>
            <w:sz w:val="22"/>
            <w:szCs w:val="22"/>
            <w:lang w:eastAsia="en-AU"/>
          </w:rPr>
          <w:tab/>
        </w:r>
        <w:r w:rsidRPr="00D2566E">
          <w:t>Change of licensed premises</w:t>
        </w:r>
        <w:r>
          <w:tab/>
        </w:r>
        <w:r>
          <w:fldChar w:fldCharType="begin"/>
        </w:r>
        <w:r>
          <w:instrText xml:space="preserve"> PAGEREF _Toc80695859 \h </w:instrText>
        </w:r>
        <w:r>
          <w:fldChar w:fldCharType="separate"/>
        </w:r>
        <w:r w:rsidR="00927C08">
          <w:t>60</w:t>
        </w:r>
        <w:r>
          <w:fldChar w:fldCharType="end"/>
        </w:r>
      </w:hyperlink>
    </w:p>
    <w:p w14:paraId="2AE6D088" w14:textId="14D6EBBB" w:rsidR="004A620F" w:rsidRDefault="004A620F">
      <w:pPr>
        <w:pStyle w:val="TOC5"/>
        <w:rPr>
          <w:rFonts w:asciiTheme="minorHAnsi" w:eastAsiaTheme="minorEastAsia" w:hAnsiTheme="minorHAnsi" w:cstheme="minorBidi"/>
          <w:sz w:val="22"/>
          <w:szCs w:val="22"/>
          <w:lang w:eastAsia="en-AU"/>
        </w:rPr>
      </w:pPr>
      <w:r>
        <w:tab/>
      </w:r>
      <w:hyperlink w:anchor="_Toc80695860" w:history="1">
        <w:r w:rsidRPr="00D2566E">
          <w:t>54M</w:t>
        </w:r>
        <w:r>
          <w:rPr>
            <w:rFonts w:asciiTheme="minorHAnsi" w:eastAsiaTheme="minorEastAsia" w:hAnsiTheme="minorHAnsi" w:cstheme="minorBidi"/>
            <w:sz w:val="22"/>
            <w:szCs w:val="22"/>
            <w:lang w:eastAsia="en-AU"/>
          </w:rPr>
          <w:tab/>
        </w:r>
        <w:r w:rsidRPr="00D2566E">
          <w:t>Change of activity under a licence</w:t>
        </w:r>
        <w:r>
          <w:tab/>
        </w:r>
        <w:r>
          <w:fldChar w:fldCharType="begin"/>
        </w:r>
        <w:r>
          <w:instrText xml:space="preserve"> PAGEREF _Toc80695860 \h </w:instrText>
        </w:r>
        <w:r>
          <w:fldChar w:fldCharType="separate"/>
        </w:r>
        <w:r w:rsidR="00927C08">
          <w:t>61</w:t>
        </w:r>
        <w:r>
          <w:fldChar w:fldCharType="end"/>
        </w:r>
      </w:hyperlink>
    </w:p>
    <w:p w14:paraId="73DAB8F6" w14:textId="61937679" w:rsidR="004A620F" w:rsidRDefault="004A620F">
      <w:pPr>
        <w:pStyle w:val="TOC5"/>
        <w:rPr>
          <w:rFonts w:asciiTheme="minorHAnsi" w:eastAsiaTheme="minorEastAsia" w:hAnsiTheme="minorHAnsi" w:cstheme="minorBidi"/>
          <w:sz w:val="22"/>
          <w:szCs w:val="22"/>
          <w:lang w:eastAsia="en-AU"/>
        </w:rPr>
      </w:pPr>
      <w:r>
        <w:tab/>
      </w:r>
      <w:hyperlink w:anchor="_Toc80695861" w:history="1">
        <w:r w:rsidRPr="00D2566E">
          <w:t>54N</w:t>
        </w:r>
        <w:r>
          <w:rPr>
            <w:rFonts w:asciiTheme="minorHAnsi" w:eastAsiaTheme="minorEastAsia" w:hAnsiTheme="minorHAnsi" w:cstheme="minorBidi"/>
            <w:sz w:val="22"/>
            <w:szCs w:val="22"/>
            <w:lang w:eastAsia="en-AU"/>
          </w:rPr>
          <w:tab/>
        </w:r>
        <w:r w:rsidRPr="00D2566E">
          <w:t>Cancellation</w:t>
        </w:r>
        <w:r>
          <w:tab/>
        </w:r>
        <w:r>
          <w:fldChar w:fldCharType="begin"/>
        </w:r>
        <w:r>
          <w:instrText xml:space="preserve"> PAGEREF _Toc80695861 \h </w:instrText>
        </w:r>
        <w:r>
          <w:fldChar w:fldCharType="separate"/>
        </w:r>
        <w:r w:rsidR="00927C08">
          <w:t>62</w:t>
        </w:r>
        <w:r>
          <w:fldChar w:fldCharType="end"/>
        </w:r>
      </w:hyperlink>
    </w:p>
    <w:p w14:paraId="28F6A11E" w14:textId="4B772FDE" w:rsidR="004A620F" w:rsidRDefault="004A620F">
      <w:pPr>
        <w:pStyle w:val="TOC5"/>
        <w:rPr>
          <w:rFonts w:asciiTheme="minorHAnsi" w:eastAsiaTheme="minorEastAsia" w:hAnsiTheme="minorHAnsi" w:cstheme="minorBidi"/>
          <w:sz w:val="22"/>
          <w:szCs w:val="22"/>
          <w:lang w:eastAsia="en-AU"/>
        </w:rPr>
      </w:pPr>
      <w:r>
        <w:tab/>
      </w:r>
      <w:hyperlink w:anchor="_Toc80695862" w:history="1">
        <w:r w:rsidRPr="00D2566E">
          <w:t>54P</w:t>
        </w:r>
        <w:r>
          <w:rPr>
            <w:rFonts w:asciiTheme="minorHAnsi" w:eastAsiaTheme="minorEastAsia" w:hAnsiTheme="minorHAnsi" w:cstheme="minorBidi"/>
            <w:sz w:val="22"/>
            <w:szCs w:val="22"/>
            <w:lang w:eastAsia="en-AU"/>
          </w:rPr>
          <w:tab/>
        </w:r>
        <w:r w:rsidRPr="00D2566E">
          <w:t>Surrender of licence</w:t>
        </w:r>
        <w:r>
          <w:tab/>
        </w:r>
        <w:r>
          <w:fldChar w:fldCharType="begin"/>
        </w:r>
        <w:r>
          <w:instrText xml:space="preserve"> PAGEREF _Toc80695862 \h </w:instrText>
        </w:r>
        <w:r>
          <w:fldChar w:fldCharType="separate"/>
        </w:r>
        <w:r w:rsidR="00927C08">
          <w:t>64</w:t>
        </w:r>
        <w:r>
          <w:fldChar w:fldCharType="end"/>
        </w:r>
      </w:hyperlink>
    </w:p>
    <w:p w14:paraId="188FB72B" w14:textId="4106D078" w:rsidR="004A620F" w:rsidRDefault="004A620F">
      <w:pPr>
        <w:pStyle w:val="TOC5"/>
        <w:rPr>
          <w:rFonts w:asciiTheme="minorHAnsi" w:eastAsiaTheme="minorEastAsia" w:hAnsiTheme="minorHAnsi" w:cstheme="minorBidi"/>
          <w:sz w:val="22"/>
          <w:szCs w:val="22"/>
          <w:lang w:eastAsia="en-AU"/>
        </w:rPr>
      </w:pPr>
      <w:r>
        <w:tab/>
      </w:r>
      <w:hyperlink w:anchor="_Toc80695863" w:history="1">
        <w:r w:rsidRPr="00D2566E">
          <w:t>54Q</w:t>
        </w:r>
        <w:r>
          <w:rPr>
            <w:rFonts w:asciiTheme="minorHAnsi" w:eastAsiaTheme="minorEastAsia" w:hAnsiTheme="minorHAnsi" w:cstheme="minorBidi"/>
            <w:sz w:val="22"/>
            <w:szCs w:val="22"/>
            <w:lang w:eastAsia="en-AU"/>
          </w:rPr>
          <w:tab/>
        </w:r>
        <w:r w:rsidRPr="00D2566E">
          <w:t>Return of licence</w:t>
        </w:r>
        <w:r>
          <w:tab/>
        </w:r>
        <w:r>
          <w:fldChar w:fldCharType="begin"/>
        </w:r>
        <w:r>
          <w:instrText xml:space="preserve"> PAGEREF _Toc80695863 \h </w:instrText>
        </w:r>
        <w:r>
          <w:fldChar w:fldCharType="separate"/>
        </w:r>
        <w:r w:rsidR="00927C08">
          <w:t>64</w:t>
        </w:r>
        <w:r>
          <w:fldChar w:fldCharType="end"/>
        </w:r>
      </w:hyperlink>
    </w:p>
    <w:p w14:paraId="5C72BA18" w14:textId="32196C3C" w:rsidR="004A620F" w:rsidRDefault="00420939">
      <w:pPr>
        <w:pStyle w:val="TOC2"/>
        <w:rPr>
          <w:rFonts w:asciiTheme="minorHAnsi" w:eastAsiaTheme="minorEastAsia" w:hAnsiTheme="minorHAnsi" w:cstheme="minorBidi"/>
          <w:b w:val="0"/>
          <w:sz w:val="22"/>
          <w:szCs w:val="22"/>
          <w:lang w:eastAsia="en-AU"/>
        </w:rPr>
      </w:pPr>
      <w:hyperlink w:anchor="_Toc80695864" w:history="1">
        <w:r w:rsidR="004A620F" w:rsidRPr="00D2566E">
          <w:t>Part 6A</w:t>
        </w:r>
        <w:r w:rsidR="004A620F">
          <w:rPr>
            <w:rFonts w:asciiTheme="minorHAnsi" w:eastAsiaTheme="minorEastAsia" w:hAnsiTheme="minorHAnsi" w:cstheme="minorBidi"/>
            <w:b w:val="0"/>
            <w:sz w:val="22"/>
            <w:szCs w:val="22"/>
            <w:lang w:eastAsia="en-AU"/>
          </w:rPr>
          <w:tab/>
        </w:r>
        <w:r w:rsidR="004A620F" w:rsidRPr="00D2566E">
          <w:t>Enforcement for X 18+ films and R 18+ computer games</w:t>
        </w:r>
        <w:r w:rsidR="004A620F" w:rsidRPr="004A620F">
          <w:rPr>
            <w:vanish/>
          </w:rPr>
          <w:tab/>
        </w:r>
        <w:r w:rsidR="004A620F" w:rsidRPr="004A620F">
          <w:rPr>
            <w:vanish/>
          </w:rPr>
          <w:fldChar w:fldCharType="begin"/>
        </w:r>
        <w:r w:rsidR="004A620F" w:rsidRPr="004A620F">
          <w:rPr>
            <w:vanish/>
          </w:rPr>
          <w:instrText xml:space="preserve"> PAGEREF _Toc80695864 \h </w:instrText>
        </w:r>
        <w:r w:rsidR="004A620F" w:rsidRPr="004A620F">
          <w:rPr>
            <w:vanish/>
          </w:rPr>
        </w:r>
        <w:r w:rsidR="004A620F" w:rsidRPr="004A620F">
          <w:rPr>
            <w:vanish/>
          </w:rPr>
          <w:fldChar w:fldCharType="separate"/>
        </w:r>
        <w:r w:rsidR="00927C08">
          <w:rPr>
            <w:vanish/>
          </w:rPr>
          <w:t>65</w:t>
        </w:r>
        <w:r w:rsidR="004A620F" w:rsidRPr="004A620F">
          <w:rPr>
            <w:vanish/>
          </w:rPr>
          <w:fldChar w:fldCharType="end"/>
        </w:r>
      </w:hyperlink>
    </w:p>
    <w:p w14:paraId="385A23E1" w14:textId="59B1F2E7" w:rsidR="004A620F" w:rsidRDefault="00420939">
      <w:pPr>
        <w:pStyle w:val="TOC3"/>
        <w:rPr>
          <w:rFonts w:asciiTheme="minorHAnsi" w:eastAsiaTheme="minorEastAsia" w:hAnsiTheme="minorHAnsi" w:cstheme="minorBidi"/>
          <w:b w:val="0"/>
          <w:sz w:val="22"/>
          <w:szCs w:val="22"/>
          <w:lang w:eastAsia="en-AU"/>
        </w:rPr>
      </w:pPr>
      <w:hyperlink w:anchor="_Toc80695865" w:history="1">
        <w:r w:rsidR="004A620F" w:rsidRPr="00D2566E">
          <w:t>Division 6A.1</w:t>
        </w:r>
        <w:r w:rsidR="004A620F">
          <w:rPr>
            <w:rFonts w:asciiTheme="minorHAnsi" w:eastAsiaTheme="minorEastAsia" w:hAnsiTheme="minorHAnsi" w:cstheme="minorBidi"/>
            <w:b w:val="0"/>
            <w:sz w:val="22"/>
            <w:szCs w:val="22"/>
            <w:lang w:eastAsia="en-AU"/>
          </w:rPr>
          <w:tab/>
        </w:r>
        <w:r w:rsidR="004A620F" w:rsidRPr="00D2566E">
          <w:t>Enforcement</w:t>
        </w:r>
        <w:r w:rsidR="004A620F" w:rsidRPr="004A620F">
          <w:rPr>
            <w:vanish/>
          </w:rPr>
          <w:tab/>
        </w:r>
        <w:r w:rsidR="004A620F" w:rsidRPr="004A620F">
          <w:rPr>
            <w:vanish/>
          </w:rPr>
          <w:fldChar w:fldCharType="begin"/>
        </w:r>
        <w:r w:rsidR="004A620F" w:rsidRPr="004A620F">
          <w:rPr>
            <w:vanish/>
          </w:rPr>
          <w:instrText xml:space="preserve"> PAGEREF _Toc80695865 \h </w:instrText>
        </w:r>
        <w:r w:rsidR="004A620F" w:rsidRPr="004A620F">
          <w:rPr>
            <w:vanish/>
          </w:rPr>
        </w:r>
        <w:r w:rsidR="004A620F" w:rsidRPr="004A620F">
          <w:rPr>
            <w:vanish/>
          </w:rPr>
          <w:fldChar w:fldCharType="separate"/>
        </w:r>
        <w:r w:rsidR="00927C08">
          <w:rPr>
            <w:vanish/>
          </w:rPr>
          <w:t>65</w:t>
        </w:r>
        <w:r w:rsidR="004A620F" w:rsidRPr="004A620F">
          <w:rPr>
            <w:vanish/>
          </w:rPr>
          <w:fldChar w:fldCharType="end"/>
        </w:r>
      </w:hyperlink>
    </w:p>
    <w:p w14:paraId="751F3D8F" w14:textId="534F9F64" w:rsidR="004A620F" w:rsidRDefault="004A620F">
      <w:pPr>
        <w:pStyle w:val="TOC5"/>
        <w:rPr>
          <w:rFonts w:asciiTheme="minorHAnsi" w:eastAsiaTheme="minorEastAsia" w:hAnsiTheme="minorHAnsi" w:cstheme="minorBidi"/>
          <w:sz w:val="22"/>
          <w:szCs w:val="22"/>
          <w:lang w:eastAsia="en-AU"/>
        </w:rPr>
      </w:pPr>
      <w:r>
        <w:tab/>
      </w:r>
      <w:hyperlink w:anchor="_Toc80695866" w:history="1">
        <w:r w:rsidRPr="00D2566E">
          <w:t>54T</w:t>
        </w:r>
        <w:r>
          <w:rPr>
            <w:rFonts w:asciiTheme="minorHAnsi" w:eastAsiaTheme="minorEastAsia" w:hAnsiTheme="minorHAnsi" w:cstheme="minorBidi"/>
            <w:sz w:val="22"/>
            <w:szCs w:val="22"/>
            <w:lang w:eastAsia="en-AU"/>
          </w:rPr>
          <w:tab/>
        </w:r>
        <w:r w:rsidRPr="00D2566E">
          <w:t>Definitions—div 6A.1</w:t>
        </w:r>
        <w:r>
          <w:tab/>
        </w:r>
        <w:r>
          <w:fldChar w:fldCharType="begin"/>
        </w:r>
        <w:r>
          <w:instrText xml:space="preserve"> PAGEREF _Toc80695866 \h </w:instrText>
        </w:r>
        <w:r>
          <w:fldChar w:fldCharType="separate"/>
        </w:r>
        <w:r w:rsidR="00927C08">
          <w:t>65</w:t>
        </w:r>
        <w:r>
          <w:fldChar w:fldCharType="end"/>
        </w:r>
      </w:hyperlink>
    </w:p>
    <w:p w14:paraId="4A899A73" w14:textId="74F35589" w:rsidR="004A620F" w:rsidRDefault="004A620F">
      <w:pPr>
        <w:pStyle w:val="TOC5"/>
        <w:rPr>
          <w:rFonts w:asciiTheme="minorHAnsi" w:eastAsiaTheme="minorEastAsia" w:hAnsiTheme="minorHAnsi" w:cstheme="minorBidi"/>
          <w:sz w:val="22"/>
          <w:szCs w:val="22"/>
          <w:lang w:eastAsia="en-AU"/>
        </w:rPr>
      </w:pPr>
      <w:r>
        <w:tab/>
      </w:r>
      <w:hyperlink w:anchor="_Toc80695867" w:history="1">
        <w:r w:rsidRPr="00D2566E">
          <w:t>54U</w:t>
        </w:r>
        <w:r>
          <w:rPr>
            <w:rFonts w:asciiTheme="minorHAnsi" w:eastAsiaTheme="minorEastAsia" w:hAnsiTheme="minorHAnsi" w:cstheme="minorBidi"/>
            <w:sz w:val="22"/>
            <w:szCs w:val="22"/>
            <w:lang w:eastAsia="en-AU"/>
          </w:rPr>
          <w:tab/>
        </w:r>
        <w:r w:rsidRPr="00D2566E">
          <w:t>Inspectors</w:t>
        </w:r>
        <w:r>
          <w:tab/>
        </w:r>
        <w:r>
          <w:fldChar w:fldCharType="begin"/>
        </w:r>
        <w:r>
          <w:instrText xml:space="preserve"> PAGEREF _Toc80695867 \h </w:instrText>
        </w:r>
        <w:r>
          <w:fldChar w:fldCharType="separate"/>
        </w:r>
        <w:r w:rsidR="00927C08">
          <w:t>65</w:t>
        </w:r>
        <w:r>
          <w:fldChar w:fldCharType="end"/>
        </w:r>
      </w:hyperlink>
    </w:p>
    <w:p w14:paraId="1BF6FF3A" w14:textId="7762EE6E" w:rsidR="004A620F" w:rsidRDefault="004A620F">
      <w:pPr>
        <w:pStyle w:val="TOC5"/>
        <w:rPr>
          <w:rFonts w:asciiTheme="minorHAnsi" w:eastAsiaTheme="minorEastAsia" w:hAnsiTheme="minorHAnsi" w:cstheme="minorBidi"/>
          <w:sz w:val="22"/>
          <w:szCs w:val="22"/>
          <w:lang w:eastAsia="en-AU"/>
        </w:rPr>
      </w:pPr>
      <w:r>
        <w:tab/>
      </w:r>
      <w:hyperlink w:anchor="_Toc80695868" w:history="1">
        <w:r w:rsidRPr="00D2566E">
          <w:t>54V</w:t>
        </w:r>
        <w:r>
          <w:rPr>
            <w:rFonts w:asciiTheme="minorHAnsi" w:eastAsiaTheme="minorEastAsia" w:hAnsiTheme="minorHAnsi" w:cstheme="minorBidi"/>
            <w:sz w:val="22"/>
            <w:szCs w:val="22"/>
            <w:lang w:eastAsia="en-AU"/>
          </w:rPr>
          <w:tab/>
        </w:r>
        <w:r w:rsidRPr="00D2566E">
          <w:t>Identity cards</w:t>
        </w:r>
        <w:r>
          <w:tab/>
        </w:r>
        <w:r>
          <w:fldChar w:fldCharType="begin"/>
        </w:r>
        <w:r>
          <w:instrText xml:space="preserve"> PAGEREF _Toc80695868 \h </w:instrText>
        </w:r>
        <w:r>
          <w:fldChar w:fldCharType="separate"/>
        </w:r>
        <w:r w:rsidR="00927C08">
          <w:t>65</w:t>
        </w:r>
        <w:r>
          <w:fldChar w:fldCharType="end"/>
        </w:r>
      </w:hyperlink>
    </w:p>
    <w:p w14:paraId="6DAA188D" w14:textId="4E68C29F" w:rsidR="004A620F" w:rsidRDefault="004A620F">
      <w:pPr>
        <w:pStyle w:val="TOC5"/>
        <w:rPr>
          <w:rFonts w:asciiTheme="minorHAnsi" w:eastAsiaTheme="minorEastAsia" w:hAnsiTheme="minorHAnsi" w:cstheme="minorBidi"/>
          <w:sz w:val="22"/>
          <w:szCs w:val="22"/>
          <w:lang w:eastAsia="en-AU"/>
        </w:rPr>
      </w:pPr>
      <w:r>
        <w:tab/>
      </w:r>
      <w:hyperlink w:anchor="_Toc80695869" w:history="1">
        <w:r w:rsidRPr="00D2566E">
          <w:t>54W</w:t>
        </w:r>
        <w:r>
          <w:rPr>
            <w:rFonts w:asciiTheme="minorHAnsi" w:eastAsiaTheme="minorEastAsia" w:hAnsiTheme="minorHAnsi" w:cstheme="minorBidi"/>
            <w:sz w:val="22"/>
            <w:szCs w:val="22"/>
            <w:lang w:eastAsia="en-AU"/>
          </w:rPr>
          <w:tab/>
        </w:r>
        <w:r w:rsidRPr="00D2566E">
          <w:t>Powers of entry, search etc</w:t>
        </w:r>
        <w:r>
          <w:tab/>
        </w:r>
        <w:r>
          <w:fldChar w:fldCharType="begin"/>
        </w:r>
        <w:r>
          <w:instrText xml:space="preserve"> PAGEREF _Toc80695869 \h </w:instrText>
        </w:r>
        <w:r>
          <w:fldChar w:fldCharType="separate"/>
        </w:r>
        <w:r w:rsidR="00927C08">
          <w:t>66</w:t>
        </w:r>
        <w:r>
          <w:fldChar w:fldCharType="end"/>
        </w:r>
      </w:hyperlink>
    </w:p>
    <w:p w14:paraId="317CDA2D" w14:textId="04E9FE4D" w:rsidR="004A620F" w:rsidRDefault="004A620F">
      <w:pPr>
        <w:pStyle w:val="TOC5"/>
        <w:rPr>
          <w:rFonts w:asciiTheme="minorHAnsi" w:eastAsiaTheme="minorEastAsia" w:hAnsiTheme="minorHAnsi" w:cstheme="minorBidi"/>
          <w:sz w:val="22"/>
          <w:szCs w:val="22"/>
          <w:lang w:eastAsia="en-AU"/>
        </w:rPr>
      </w:pPr>
      <w:r>
        <w:tab/>
      </w:r>
      <w:hyperlink w:anchor="_Toc80695870" w:history="1">
        <w:r w:rsidRPr="00D2566E">
          <w:t>54X</w:t>
        </w:r>
        <w:r>
          <w:rPr>
            <w:rFonts w:asciiTheme="minorHAnsi" w:eastAsiaTheme="minorEastAsia" w:hAnsiTheme="minorHAnsi" w:cstheme="minorBidi"/>
            <w:sz w:val="22"/>
            <w:szCs w:val="22"/>
            <w:lang w:eastAsia="en-AU"/>
          </w:rPr>
          <w:tab/>
        </w:r>
        <w:r w:rsidRPr="00D2566E">
          <w:t>Consent to entry and inspection</w:t>
        </w:r>
        <w:r>
          <w:tab/>
        </w:r>
        <w:r>
          <w:fldChar w:fldCharType="begin"/>
        </w:r>
        <w:r>
          <w:instrText xml:space="preserve"> PAGEREF _Toc80695870 \h </w:instrText>
        </w:r>
        <w:r>
          <w:fldChar w:fldCharType="separate"/>
        </w:r>
        <w:r w:rsidR="00927C08">
          <w:t>67</w:t>
        </w:r>
        <w:r>
          <w:fldChar w:fldCharType="end"/>
        </w:r>
      </w:hyperlink>
    </w:p>
    <w:p w14:paraId="1DCABB0E" w14:textId="6FCF419D" w:rsidR="004A620F" w:rsidRDefault="00420939">
      <w:pPr>
        <w:pStyle w:val="TOC3"/>
        <w:rPr>
          <w:rFonts w:asciiTheme="minorHAnsi" w:eastAsiaTheme="minorEastAsia" w:hAnsiTheme="minorHAnsi" w:cstheme="minorBidi"/>
          <w:b w:val="0"/>
          <w:sz w:val="22"/>
          <w:szCs w:val="22"/>
          <w:lang w:eastAsia="en-AU"/>
        </w:rPr>
      </w:pPr>
      <w:hyperlink w:anchor="_Toc80695871" w:history="1">
        <w:r w:rsidR="004A620F" w:rsidRPr="00D2566E">
          <w:t>Division 6A.2</w:t>
        </w:r>
        <w:r w:rsidR="004A620F">
          <w:rPr>
            <w:rFonts w:asciiTheme="minorHAnsi" w:eastAsiaTheme="minorEastAsia" w:hAnsiTheme="minorHAnsi" w:cstheme="minorBidi"/>
            <w:b w:val="0"/>
            <w:sz w:val="22"/>
            <w:szCs w:val="22"/>
            <w:lang w:eastAsia="en-AU"/>
          </w:rPr>
          <w:tab/>
        </w:r>
        <w:r w:rsidR="004A620F" w:rsidRPr="00D2566E">
          <w:t>Seized films and computer games</w:t>
        </w:r>
        <w:r w:rsidR="004A620F" w:rsidRPr="004A620F">
          <w:rPr>
            <w:vanish/>
          </w:rPr>
          <w:tab/>
        </w:r>
        <w:r w:rsidR="004A620F" w:rsidRPr="004A620F">
          <w:rPr>
            <w:vanish/>
          </w:rPr>
          <w:fldChar w:fldCharType="begin"/>
        </w:r>
        <w:r w:rsidR="004A620F" w:rsidRPr="004A620F">
          <w:rPr>
            <w:vanish/>
          </w:rPr>
          <w:instrText xml:space="preserve"> PAGEREF _Toc80695871 \h </w:instrText>
        </w:r>
        <w:r w:rsidR="004A620F" w:rsidRPr="004A620F">
          <w:rPr>
            <w:vanish/>
          </w:rPr>
        </w:r>
        <w:r w:rsidR="004A620F" w:rsidRPr="004A620F">
          <w:rPr>
            <w:vanish/>
          </w:rPr>
          <w:fldChar w:fldCharType="separate"/>
        </w:r>
        <w:r w:rsidR="00927C08">
          <w:rPr>
            <w:vanish/>
          </w:rPr>
          <w:t>68</w:t>
        </w:r>
        <w:r w:rsidR="004A620F" w:rsidRPr="004A620F">
          <w:rPr>
            <w:vanish/>
          </w:rPr>
          <w:fldChar w:fldCharType="end"/>
        </w:r>
      </w:hyperlink>
    </w:p>
    <w:p w14:paraId="0576BF3D" w14:textId="16C28EF0" w:rsidR="004A620F" w:rsidRDefault="004A620F">
      <w:pPr>
        <w:pStyle w:val="TOC5"/>
        <w:rPr>
          <w:rFonts w:asciiTheme="minorHAnsi" w:eastAsiaTheme="minorEastAsia" w:hAnsiTheme="minorHAnsi" w:cstheme="minorBidi"/>
          <w:sz w:val="22"/>
          <w:szCs w:val="22"/>
          <w:lang w:eastAsia="en-AU"/>
        </w:rPr>
      </w:pPr>
      <w:r>
        <w:tab/>
      </w:r>
      <w:hyperlink w:anchor="_Toc80695872" w:history="1">
        <w:r w:rsidRPr="00D2566E">
          <w:t>54Y</w:t>
        </w:r>
        <w:r>
          <w:rPr>
            <w:rFonts w:asciiTheme="minorHAnsi" w:eastAsiaTheme="minorEastAsia" w:hAnsiTheme="minorHAnsi" w:cstheme="minorBidi"/>
            <w:sz w:val="22"/>
            <w:szCs w:val="22"/>
            <w:lang w:eastAsia="en-AU"/>
          </w:rPr>
          <w:tab/>
        </w:r>
        <w:r w:rsidRPr="00D2566E">
          <w:t>Definitions—div 6A.2</w:t>
        </w:r>
        <w:r>
          <w:tab/>
        </w:r>
        <w:r>
          <w:fldChar w:fldCharType="begin"/>
        </w:r>
        <w:r>
          <w:instrText xml:space="preserve"> PAGEREF _Toc80695872 \h </w:instrText>
        </w:r>
        <w:r>
          <w:fldChar w:fldCharType="separate"/>
        </w:r>
        <w:r w:rsidR="00927C08">
          <w:t>68</w:t>
        </w:r>
        <w:r>
          <w:fldChar w:fldCharType="end"/>
        </w:r>
      </w:hyperlink>
    </w:p>
    <w:p w14:paraId="37932EA6" w14:textId="61B2A93F" w:rsidR="004A620F" w:rsidRDefault="004A620F">
      <w:pPr>
        <w:pStyle w:val="TOC5"/>
        <w:rPr>
          <w:rFonts w:asciiTheme="minorHAnsi" w:eastAsiaTheme="minorEastAsia" w:hAnsiTheme="minorHAnsi" w:cstheme="minorBidi"/>
          <w:sz w:val="22"/>
          <w:szCs w:val="22"/>
          <w:lang w:eastAsia="en-AU"/>
        </w:rPr>
      </w:pPr>
      <w:r>
        <w:lastRenderedPageBreak/>
        <w:tab/>
      </w:r>
      <w:hyperlink w:anchor="_Toc80695873" w:history="1">
        <w:r w:rsidRPr="00D2566E">
          <w:t>54YA</w:t>
        </w:r>
        <w:r>
          <w:rPr>
            <w:rFonts w:asciiTheme="minorHAnsi" w:eastAsiaTheme="minorEastAsia" w:hAnsiTheme="minorHAnsi" w:cstheme="minorBidi"/>
            <w:sz w:val="22"/>
            <w:szCs w:val="22"/>
            <w:lang w:eastAsia="en-AU"/>
          </w:rPr>
          <w:tab/>
        </w:r>
        <w:r w:rsidRPr="00D2566E">
          <w:t>When proceeding for defined offence decided</w:t>
        </w:r>
        <w:r>
          <w:tab/>
        </w:r>
        <w:r>
          <w:fldChar w:fldCharType="begin"/>
        </w:r>
        <w:r>
          <w:instrText xml:space="preserve"> PAGEREF _Toc80695873 \h </w:instrText>
        </w:r>
        <w:r>
          <w:fldChar w:fldCharType="separate"/>
        </w:r>
        <w:r w:rsidR="00927C08">
          <w:t>69</w:t>
        </w:r>
        <w:r>
          <w:fldChar w:fldCharType="end"/>
        </w:r>
      </w:hyperlink>
    </w:p>
    <w:p w14:paraId="24716595" w14:textId="17C31B55" w:rsidR="004A620F" w:rsidRDefault="004A620F">
      <w:pPr>
        <w:pStyle w:val="TOC5"/>
        <w:rPr>
          <w:rFonts w:asciiTheme="minorHAnsi" w:eastAsiaTheme="minorEastAsia" w:hAnsiTheme="minorHAnsi" w:cstheme="minorBidi"/>
          <w:sz w:val="22"/>
          <w:szCs w:val="22"/>
          <w:lang w:eastAsia="en-AU"/>
        </w:rPr>
      </w:pPr>
      <w:r>
        <w:tab/>
      </w:r>
      <w:hyperlink w:anchor="_Toc80695874" w:history="1">
        <w:r w:rsidRPr="00D2566E">
          <w:t>54YB</w:t>
        </w:r>
        <w:r>
          <w:rPr>
            <w:rFonts w:asciiTheme="minorHAnsi" w:eastAsiaTheme="minorEastAsia" w:hAnsiTheme="minorHAnsi" w:cstheme="minorBidi"/>
            <w:sz w:val="22"/>
            <w:szCs w:val="22"/>
            <w:lang w:eastAsia="en-AU"/>
          </w:rPr>
          <w:tab/>
        </w:r>
        <w:r w:rsidRPr="00D2566E">
          <w:t>Extension of defined period</w:t>
        </w:r>
        <w:r>
          <w:tab/>
        </w:r>
        <w:r>
          <w:fldChar w:fldCharType="begin"/>
        </w:r>
        <w:r>
          <w:instrText xml:space="preserve"> PAGEREF _Toc80695874 \h </w:instrText>
        </w:r>
        <w:r>
          <w:fldChar w:fldCharType="separate"/>
        </w:r>
        <w:r w:rsidR="00927C08">
          <w:t>69</w:t>
        </w:r>
        <w:r>
          <w:fldChar w:fldCharType="end"/>
        </w:r>
      </w:hyperlink>
    </w:p>
    <w:p w14:paraId="2D52BF5A" w14:textId="0A5E8837" w:rsidR="004A620F" w:rsidRDefault="004A620F">
      <w:pPr>
        <w:pStyle w:val="TOC5"/>
        <w:rPr>
          <w:rFonts w:asciiTheme="minorHAnsi" w:eastAsiaTheme="minorEastAsia" w:hAnsiTheme="minorHAnsi" w:cstheme="minorBidi"/>
          <w:sz w:val="22"/>
          <w:szCs w:val="22"/>
          <w:lang w:eastAsia="en-AU"/>
        </w:rPr>
      </w:pPr>
      <w:r>
        <w:tab/>
      </w:r>
      <w:hyperlink w:anchor="_Toc80695875" w:history="1">
        <w:r w:rsidRPr="00D2566E">
          <w:t>54Z</w:t>
        </w:r>
        <w:r>
          <w:rPr>
            <w:rFonts w:asciiTheme="minorHAnsi" w:eastAsiaTheme="minorEastAsia" w:hAnsiTheme="minorHAnsi" w:cstheme="minorBidi"/>
            <w:sz w:val="22"/>
            <w:szCs w:val="22"/>
            <w:lang w:eastAsia="en-AU"/>
          </w:rPr>
          <w:tab/>
        </w:r>
        <w:r w:rsidRPr="00D2566E">
          <w:t>Notice</w:t>
        </w:r>
        <w:r>
          <w:tab/>
        </w:r>
        <w:r>
          <w:fldChar w:fldCharType="begin"/>
        </w:r>
        <w:r>
          <w:instrText xml:space="preserve"> PAGEREF _Toc80695875 \h </w:instrText>
        </w:r>
        <w:r>
          <w:fldChar w:fldCharType="separate"/>
        </w:r>
        <w:r w:rsidR="00927C08">
          <w:t>70</w:t>
        </w:r>
        <w:r>
          <w:fldChar w:fldCharType="end"/>
        </w:r>
      </w:hyperlink>
    </w:p>
    <w:p w14:paraId="5A839857" w14:textId="36E4FB10" w:rsidR="004A620F" w:rsidRDefault="004A620F">
      <w:pPr>
        <w:pStyle w:val="TOC5"/>
        <w:rPr>
          <w:rFonts w:asciiTheme="minorHAnsi" w:eastAsiaTheme="minorEastAsia" w:hAnsiTheme="minorHAnsi" w:cstheme="minorBidi"/>
          <w:sz w:val="22"/>
          <w:szCs w:val="22"/>
          <w:lang w:eastAsia="en-AU"/>
        </w:rPr>
      </w:pPr>
      <w:r>
        <w:tab/>
      </w:r>
      <w:hyperlink w:anchor="_Toc80695876" w:history="1">
        <w:r w:rsidRPr="00D2566E">
          <w:t>54ZA</w:t>
        </w:r>
        <w:r>
          <w:rPr>
            <w:rFonts w:asciiTheme="minorHAnsi" w:eastAsiaTheme="minorEastAsia" w:hAnsiTheme="minorHAnsi" w:cstheme="minorBidi"/>
            <w:sz w:val="22"/>
            <w:szCs w:val="22"/>
            <w:lang w:eastAsia="en-AU"/>
          </w:rPr>
          <w:tab/>
        </w:r>
        <w:r w:rsidRPr="00D2566E">
          <w:t>Return of seized films or computer games</w:t>
        </w:r>
        <w:r>
          <w:tab/>
        </w:r>
        <w:r>
          <w:fldChar w:fldCharType="begin"/>
        </w:r>
        <w:r>
          <w:instrText xml:space="preserve"> PAGEREF _Toc80695876 \h </w:instrText>
        </w:r>
        <w:r>
          <w:fldChar w:fldCharType="separate"/>
        </w:r>
        <w:r w:rsidR="00927C08">
          <w:t>70</w:t>
        </w:r>
        <w:r>
          <w:fldChar w:fldCharType="end"/>
        </w:r>
      </w:hyperlink>
    </w:p>
    <w:p w14:paraId="057827BD" w14:textId="6D8B495B" w:rsidR="004A620F" w:rsidRDefault="004A620F">
      <w:pPr>
        <w:pStyle w:val="TOC5"/>
        <w:rPr>
          <w:rFonts w:asciiTheme="minorHAnsi" w:eastAsiaTheme="minorEastAsia" w:hAnsiTheme="minorHAnsi" w:cstheme="minorBidi"/>
          <w:sz w:val="22"/>
          <w:szCs w:val="22"/>
          <w:lang w:eastAsia="en-AU"/>
        </w:rPr>
      </w:pPr>
      <w:r>
        <w:tab/>
      </w:r>
      <w:hyperlink w:anchor="_Toc80695877" w:history="1">
        <w:r w:rsidRPr="00D2566E">
          <w:t>54ZB</w:t>
        </w:r>
        <w:r>
          <w:rPr>
            <w:rFonts w:asciiTheme="minorHAnsi" w:eastAsiaTheme="minorEastAsia" w:hAnsiTheme="minorHAnsi" w:cstheme="minorBidi"/>
            <w:sz w:val="22"/>
            <w:szCs w:val="22"/>
            <w:lang w:eastAsia="en-AU"/>
          </w:rPr>
          <w:tab/>
        </w:r>
        <w:r w:rsidRPr="00D2566E">
          <w:t>Destruction of seized films or computer games</w:t>
        </w:r>
        <w:r>
          <w:tab/>
        </w:r>
        <w:r>
          <w:fldChar w:fldCharType="begin"/>
        </w:r>
        <w:r>
          <w:instrText xml:space="preserve"> PAGEREF _Toc80695877 \h </w:instrText>
        </w:r>
        <w:r>
          <w:fldChar w:fldCharType="separate"/>
        </w:r>
        <w:r w:rsidR="00927C08">
          <w:t>71</w:t>
        </w:r>
        <w:r>
          <w:fldChar w:fldCharType="end"/>
        </w:r>
      </w:hyperlink>
    </w:p>
    <w:p w14:paraId="6D9920E0" w14:textId="60C9AD4D" w:rsidR="004A620F" w:rsidRDefault="00420939">
      <w:pPr>
        <w:pStyle w:val="TOC2"/>
        <w:rPr>
          <w:rFonts w:asciiTheme="minorHAnsi" w:eastAsiaTheme="minorEastAsia" w:hAnsiTheme="minorHAnsi" w:cstheme="minorBidi"/>
          <w:b w:val="0"/>
          <w:sz w:val="22"/>
          <w:szCs w:val="22"/>
          <w:lang w:eastAsia="en-AU"/>
        </w:rPr>
      </w:pPr>
      <w:hyperlink w:anchor="_Toc80695878" w:history="1">
        <w:r w:rsidR="004A620F" w:rsidRPr="00D2566E">
          <w:t>Part 7</w:t>
        </w:r>
        <w:r w:rsidR="004A620F">
          <w:rPr>
            <w:rFonts w:asciiTheme="minorHAnsi" w:eastAsiaTheme="minorEastAsia" w:hAnsiTheme="minorHAnsi" w:cstheme="minorBidi"/>
            <w:b w:val="0"/>
            <w:sz w:val="22"/>
            <w:szCs w:val="22"/>
            <w:lang w:eastAsia="en-AU"/>
          </w:rPr>
          <w:tab/>
        </w:r>
        <w:r w:rsidR="004A620F" w:rsidRPr="00D2566E">
          <w:t>Exemptions</w:t>
        </w:r>
        <w:r w:rsidR="004A620F" w:rsidRPr="004A620F">
          <w:rPr>
            <w:vanish/>
          </w:rPr>
          <w:tab/>
        </w:r>
        <w:r w:rsidR="004A620F" w:rsidRPr="004A620F">
          <w:rPr>
            <w:vanish/>
          </w:rPr>
          <w:fldChar w:fldCharType="begin"/>
        </w:r>
        <w:r w:rsidR="004A620F" w:rsidRPr="004A620F">
          <w:rPr>
            <w:vanish/>
          </w:rPr>
          <w:instrText xml:space="preserve"> PAGEREF _Toc80695878 \h </w:instrText>
        </w:r>
        <w:r w:rsidR="004A620F" w:rsidRPr="004A620F">
          <w:rPr>
            <w:vanish/>
          </w:rPr>
        </w:r>
        <w:r w:rsidR="004A620F" w:rsidRPr="004A620F">
          <w:rPr>
            <w:vanish/>
          </w:rPr>
          <w:fldChar w:fldCharType="separate"/>
        </w:r>
        <w:r w:rsidR="00927C08">
          <w:rPr>
            <w:vanish/>
          </w:rPr>
          <w:t>73</w:t>
        </w:r>
        <w:r w:rsidR="004A620F" w:rsidRPr="004A620F">
          <w:rPr>
            <w:vanish/>
          </w:rPr>
          <w:fldChar w:fldCharType="end"/>
        </w:r>
      </w:hyperlink>
    </w:p>
    <w:p w14:paraId="268F1974" w14:textId="4AD28F4B" w:rsidR="004A620F" w:rsidRDefault="004A620F">
      <w:pPr>
        <w:pStyle w:val="TOC5"/>
        <w:rPr>
          <w:rFonts w:asciiTheme="minorHAnsi" w:eastAsiaTheme="minorEastAsia" w:hAnsiTheme="minorHAnsi" w:cstheme="minorBidi"/>
          <w:sz w:val="22"/>
          <w:szCs w:val="22"/>
          <w:lang w:eastAsia="en-AU"/>
        </w:rPr>
      </w:pPr>
      <w:r>
        <w:tab/>
      </w:r>
      <w:hyperlink w:anchor="_Toc80695879" w:history="1">
        <w:r w:rsidRPr="00D2566E">
          <w:t>55</w:t>
        </w:r>
        <w:r>
          <w:rPr>
            <w:rFonts w:asciiTheme="minorHAnsi" w:eastAsiaTheme="minorEastAsia" w:hAnsiTheme="minorHAnsi" w:cstheme="minorBidi"/>
            <w:sz w:val="22"/>
            <w:szCs w:val="22"/>
            <w:lang w:eastAsia="en-AU"/>
          </w:rPr>
          <w:tab/>
        </w:r>
        <w:r w:rsidRPr="00D2566E">
          <w:t>Exemption—publications, films, computer games or advertisements</w:t>
        </w:r>
        <w:r>
          <w:tab/>
        </w:r>
        <w:r>
          <w:fldChar w:fldCharType="begin"/>
        </w:r>
        <w:r>
          <w:instrText xml:space="preserve"> PAGEREF _Toc80695879 \h </w:instrText>
        </w:r>
        <w:r>
          <w:fldChar w:fldCharType="separate"/>
        </w:r>
        <w:r w:rsidR="00927C08">
          <w:t>73</w:t>
        </w:r>
        <w:r>
          <w:fldChar w:fldCharType="end"/>
        </w:r>
      </w:hyperlink>
    </w:p>
    <w:p w14:paraId="5AD03627" w14:textId="7A44C093" w:rsidR="004A620F" w:rsidRDefault="004A620F">
      <w:pPr>
        <w:pStyle w:val="TOC5"/>
        <w:rPr>
          <w:rFonts w:asciiTheme="minorHAnsi" w:eastAsiaTheme="minorEastAsia" w:hAnsiTheme="minorHAnsi" w:cstheme="minorBidi"/>
          <w:sz w:val="22"/>
          <w:szCs w:val="22"/>
          <w:lang w:eastAsia="en-AU"/>
        </w:rPr>
      </w:pPr>
      <w:r>
        <w:tab/>
      </w:r>
      <w:hyperlink w:anchor="_Toc80695880" w:history="1">
        <w:r w:rsidRPr="00D2566E">
          <w:t>56</w:t>
        </w:r>
        <w:r>
          <w:rPr>
            <w:rFonts w:asciiTheme="minorHAnsi" w:eastAsiaTheme="minorEastAsia" w:hAnsiTheme="minorHAnsi" w:cstheme="minorBidi"/>
            <w:sz w:val="22"/>
            <w:szCs w:val="22"/>
            <w:lang w:eastAsia="en-AU"/>
          </w:rPr>
          <w:tab/>
        </w:r>
        <w:r w:rsidRPr="00D2566E">
          <w:t>Ministerial directions and guidelines</w:t>
        </w:r>
        <w:r>
          <w:tab/>
        </w:r>
        <w:r>
          <w:fldChar w:fldCharType="begin"/>
        </w:r>
        <w:r>
          <w:instrText xml:space="preserve"> PAGEREF _Toc80695880 \h </w:instrText>
        </w:r>
        <w:r>
          <w:fldChar w:fldCharType="separate"/>
        </w:r>
        <w:r w:rsidR="00927C08">
          <w:t>73</w:t>
        </w:r>
        <w:r>
          <w:fldChar w:fldCharType="end"/>
        </w:r>
      </w:hyperlink>
    </w:p>
    <w:p w14:paraId="00BA6D29" w14:textId="37D51B7F" w:rsidR="004A620F" w:rsidRDefault="00420939">
      <w:pPr>
        <w:pStyle w:val="TOC2"/>
        <w:rPr>
          <w:rFonts w:asciiTheme="minorHAnsi" w:eastAsiaTheme="minorEastAsia" w:hAnsiTheme="minorHAnsi" w:cstheme="minorBidi"/>
          <w:b w:val="0"/>
          <w:sz w:val="22"/>
          <w:szCs w:val="22"/>
          <w:lang w:eastAsia="en-AU"/>
        </w:rPr>
      </w:pPr>
      <w:hyperlink w:anchor="_Toc80695881" w:history="1">
        <w:r w:rsidR="004A620F" w:rsidRPr="00D2566E">
          <w:t>Part 7A</w:t>
        </w:r>
        <w:r w:rsidR="004A620F">
          <w:rPr>
            <w:rFonts w:asciiTheme="minorHAnsi" w:eastAsiaTheme="minorEastAsia" w:hAnsiTheme="minorHAnsi" w:cstheme="minorBidi"/>
            <w:b w:val="0"/>
            <w:sz w:val="22"/>
            <w:szCs w:val="22"/>
            <w:lang w:eastAsia="en-AU"/>
          </w:rPr>
          <w:tab/>
        </w:r>
        <w:r w:rsidR="004A620F" w:rsidRPr="00D2566E">
          <w:t>Notification and review of decisions</w:t>
        </w:r>
        <w:r w:rsidR="004A620F" w:rsidRPr="004A620F">
          <w:rPr>
            <w:vanish/>
          </w:rPr>
          <w:tab/>
        </w:r>
        <w:r w:rsidR="004A620F" w:rsidRPr="004A620F">
          <w:rPr>
            <w:vanish/>
          </w:rPr>
          <w:fldChar w:fldCharType="begin"/>
        </w:r>
        <w:r w:rsidR="004A620F" w:rsidRPr="004A620F">
          <w:rPr>
            <w:vanish/>
          </w:rPr>
          <w:instrText xml:space="preserve"> PAGEREF _Toc80695881 \h </w:instrText>
        </w:r>
        <w:r w:rsidR="004A620F" w:rsidRPr="004A620F">
          <w:rPr>
            <w:vanish/>
          </w:rPr>
        </w:r>
        <w:r w:rsidR="004A620F" w:rsidRPr="004A620F">
          <w:rPr>
            <w:vanish/>
          </w:rPr>
          <w:fldChar w:fldCharType="separate"/>
        </w:r>
        <w:r w:rsidR="00927C08">
          <w:rPr>
            <w:vanish/>
          </w:rPr>
          <w:t>74</w:t>
        </w:r>
        <w:r w:rsidR="004A620F" w:rsidRPr="004A620F">
          <w:rPr>
            <w:vanish/>
          </w:rPr>
          <w:fldChar w:fldCharType="end"/>
        </w:r>
      </w:hyperlink>
    </w:p>
    <w:p w14:paraId="0AFA5C18" w14:textId="7E9F3170" w:rsidR="004A620F" w:rsidRDefault="004A620F">
      <w:pPr>
        <w:pStyle w:val="TOC5"/>
        <w:rPr>
          <w:rFonts w:asciiTheme="minorHAnsi" w:eastAsiaTheme="minorEastAsia" w:hAnsiTheme="minorHAnsi" w:cstheme="minorBidi"/>
          <w:sz w:val="22"/>
          <w:szCs w:val="22"/>
          <w:lang w:eastAsia="en-AU"/>
        </w:rPr>
      </w:pPr>
      <w:r>
        <w:tab/>
      </w:r>
      <w:hyperlink w:anchor="_Toc80695882" w:history="1">
        <w:r w:rsidRPr="00D2566E">
          <w:t>58</w:t>
        </w:r>
        <w:r>
          <w:rPr>
            <w:rFonts w:asciiTheme="minorHAnsi" w:eastAsiaTheme="minorEastAsia" w:hAnsiTheme="minorHAnsi" w:cstheme="minorBidi"/>
            <w:sz w:val="22"/>
            <w:szCs w:val="22"/>
            <w:lang w:eastAsia="en-AU"/>
          </w:rPr>
          <w:tab/>
        </w:r>
        <w:r w:rsidRPr="00D2566E">
          <w:t xml:space="preserve">Meaning of </w:t>
        </w:r>
        <w:r w:rsidRPr="00D2566E">
          <w:rPr>
            <w:i/>
          </w:rPr>
          <w:t>reviewable decision</w:t>
        </w:r>
        <w:r w:rsidRPr="00D2566E">
          <w:t>—pt 7A</w:t>
        </w:r>
        <w:r>
          <w:tab/>
        </w:r>
        <w:r>
          <w:fldChar w:fldCharType="begin"/>
        </w:r>
        <w:r>
          <w:instrText xml:space="preserve"> PAGEREF _Toc80695882 \h </w:instrText>
        </w:r>
        <w:r>
          <w:fldChar w:fldCharType="separate"/>
        </w:r>
        <w:r w:rsidR="00927C08">
          <w:t>74</w:t>
        </w:r>
        <w:r>
          <w:fldChar w:fldCharType="end"/>
        </w:r>
      </w:hyperlink>
    </w:p>
    <w:p w14:paraId="41ABBFEA" w14:textId="031ABA6B" w:rsidR="004A620F" w:rsidRDefault="004A620F">
      <w:pPr>
        <w:pStyle w:val="TOC5"/>
        <w:rPr>
          <w:rFonts w:asciiTheme="minorHAnsi" w:eastAsiaTheme="minorEastAsia" w:hAnsiTheme="minorHAnsi" w:cstheme="minorBidi"/>
          <w:sz w:val="22"/>
          <w:szCs w:val="22"/>
          <w:lang w:eastAsia="en-AU"/>
        </w:rPr>
      </w:pPr>
      <w:r>
        <w:tab/>
      </w:r>
      <w:hyperlink w:anchor="_Toc80695883" w:history="1">
        <w:r w:rsidRPr="00D2566E">
          <w:t>59</w:t>
        </w:r>
        <w:r>
          <w:rPr>
            <w:rFonts w:asciiTheme="minorHAnsi" w:eastAsiaTheme="minorEastAsia" w:hAnsiTheme="minorHAnsi" w:cstheme="minorBidi"/>
            <w:sz w:val="22"/>
            <w:szCs w:val="22"/>
            <w:lang w:eastAsia="en-AU"/>
          </w:rPr>
          <w:tab/>
        </w:r>
        <w:r w:rsidRPr="00D2566E">
          <w:t>Reviewable decision notices</w:t>
        </w:r>
        <w:r>
          <w:tab/>
        </w:r>
        <w:r>
          <w:fldChar w:fldCharType="begin"/>
        </w:r>
        <w:r>
          <w:instrText xml:space="preserve"> PAGEREF _Toc80695883 \h </w:instrText>
        </w:r>
        <w:r>
          <w:fldChar w:fldCharType="separate"/>
        </w:r>
        <w:r w:rsidR="00927C08">
          <w:t>74</w:t>
        </w:r>
        <w:r>
          <w:fldChar w:fldCharType="end"/>
        </w:r>
      </w:hyperlink>
    </w:p>
    <w:p w14:paraId="74EE4604" w14:textId="74483E81" w:rsidR="004A620F" w:rsidRDefault="004A620F">
      <w:pPr>
        <w:pStyle w:val="TOC5"/>
        <w:rPr>
          <w:rFonts w:asciiTheme="minorHAnsi" w:eastAsiaTheme="minorEastAsia" w:hAnsiTheme="minorHAnsi" w:cstheme="minorBidi"/>
          <w:sz w:val="22"/>
          <w:szCs w:val="22"/>
          <w:lang w:eastAsia="en-AU"/>
        </w:rPr>
      </w:pPr>
      <w:r>
        <w:tab/>
      </w:r>
      <w:hyperlink w:anchor="_Toc80695884" w:history="1">
        <w:r w:rsidRPr="00D2566E">
          <w:t>60</w:t>
        </w:r>
        <w:r>
          <w:rPr>
            <w:rFonts w:asciiTheme="minorHAnsi" w:eastAsiaTheme="minorEastAsia" w:hAnsiTheme="minorHAnsi" w:cstheme="minorBidi"/>
            <w:sz w:val="22"/>
            <w:szCs w:val="22"/>
            <w:lang w:eastAsia="en-AU"/>
          </w:rPr>
          <w:tab/>
        </w:r>
        <w:r w:rsidRPr="00D2566E">
          <w:t>Applications for review</w:t>
        </w:r>
        <w:r>
          <w:tab/>
        </w:r>
        <w:r>
          <w:fldChar w:fldCharType="begin"/>
        </w:r>
        <w:r>
          <w:instrText xml:space="preserve"> PAGEREF _Toc80695884 \h </w:instrText>
        </w:r>
        <w:r>
          <w:fldChar w:fldCharType="separate"/>
        </w:r>
        <w:r w:rsidR="00927C08">
          <w:t>74</w:t>
        </w:r>
        <w:r>
          <w:fldChar w:fldCharType="end"/>
        </w:r>
      </w:hyperlink>
    </w:p>
    <w:p w14:paraId="7400ED0E" w14:textId="43A4B904" w:rsidR="004A620F" w:rsidRDefault="00420939">
      <w:pPr>
        <w:pStyle w:val="TOC2"/>
        <w:rPr>
          <w:rFonts w:asciiTheme="minorHAnsi" w:eastAsiaTheme="minorEastAsia" w:hAnsiTheme="minorHAnsi" w:cstheme="minorBidi"/>
          <w:b w:val="0"/>
          <w:sz w:val="22"/>
          <w:szCs w:val="22"/>
          <w:lang w:eastAsia="en-AU"/>
        </w:rPr>
      </w:pPr>
      <w:hyperlink w:anchor="_Toc80695885" w:history="1">
        <w:r w:rsidR="004A620F" w:rsidRPr="00D2566E">
          <w:t>Part 8</w:t>
        </w:r>
        <w:r w:rsidR="004A620F">
          <w:rPr>
            <w:rFonts w:asciiTheme="minorHAnsi" w:eastAsiaTheme="minorEastAsia" w:hAnsiTheme="minorHAnsi" w:cstheme="minorBidi"/>
            <w:b w:val="0"/>
            <w:sz w:val="22"/>
            <w:szCs w:val="22"/>
            <w:lang w:eastAsia="en-AU"/>
          </w:rPr>
          <w:tab/>
        </w:r>
        <w:r w:rsidR="004A620F" w:rsidRPr="00D2566E">
          <w:t>Miscellaneous</w:t>
        </w:r>
        <w:r w:rsidR="004A620F" w:rsidRPr="004A620F">
          <w:rPr>
            <w:vanish/>
          </w:rPr>
          <w:tab/>
        </w:r>
        <w:r w:rsidR="004A620F" w:rsidRPr="004A620F">
          <w:rPr>
            <w:vanish/>
          </w:rPr>
          <w:fldChar w:fldCharType="begin"/>
        </w:r>
        <w:r w:rsidR="004A620F" w:rsidRPr="004A620F">
          <w:rPr>
            <w:vanish/>
          </w:rPr>
          <w:instrText xml:space="preserve"> PAGEREF _Toc80695885 \h </w:instrText>
        </w:r>
        <w:r w:rsidR="004A620F" w:rsidRPr="004A620F">
          <w:rPr>
            <w:vanish/>
          </w:rPr>
        </w:r>
        <w:r w:rsidR="004A620F" w:rsidRPr="004A620F">
          <w:rPr>
            <w:vanish/>
          </w:rPr>
          <w:fldChar w:fldCharType="separate"/>
        </w:r>
        <w:r w:rsidR="00927C08">
          <w:rPr>
            <w:vanish/>
          </w:rPr>
          <w:t>75</w:t>
        </w:r>
        <w:r w:rsidR="004A620F" w:rsidRPr="004A620F">
          <w:rPr>
            <w:vanish/>
          </w:rPr>
          <w:fldChar w:fldCharType="end"/>
        </w:r>
      </w:hyperlink>
    </w:p>
    <w:p w14:paraId="6293179D" w14:textId="772B0C6A" w:rsidR="004A620F" w:rsidRDefault="004A620F">
      <w:pPr>
        <w:pStyle w:val="TOC5"/>
        <w:rPr>
          <w:rFonts w:asciiTheme="minorHAnsi" w:eastAsiaTheme="minorEastAsia" w:hAnsiTheme="minorHAnsi" w:cstheme="minorBidi"/>
          <w:sz w:val="22"/>
          <w:szCs w:val="22"/>
          <w:lang w:eastAsia="en-AU"/>
        </w:rPr>
      </w:pPr>
      <w:r>
        <w:tab/>
      </w:r>
      <w:hyperlink w:anchor="_Toc80695886" w:history="1">
        <w:r w:rsidRPr="00D2566E">
          <w:t>61</w:t>
        </w:r>
        <w:r>
          <w:rPr>
            <w:rFonts w:asciiTheme="minorHAnsi" w:eastAsiaTheme="minorEastAsia" w:hAnsiTheme="minorHAnsi" w:cstheme="minorBidi"/>
            <w:sz w:val="22"/>
            <w:szCs w:val="22"/>
            <w:lang w:eastAsia="en-AU"/>
          </w:rPr>
          <w:tab/>
        </w:r>
        <w:r w:rsidRPr="00D2566E">
          <w:t>Restricted publications area—construction and management</w:t>
        </w:r>
        <w:r>
          <w:tab/>
        </w:r>
        <w:r>
          <w:fldChar w:fldCharType="begin"/>
        </w:r>
        <w:r>
          <w:instrText xml:space="preserve"> PAGEREF _Toc80695886 \h </w:instrText>
        </w:r>
        <w:r>
          <w:fldChar w:fldCharType="separate"/>
        </w:r>
        <w:r w:rsidR="00927C08">
          <w:t>75</w:t>
        </w:r>
        <w:r>
          <w:fldChar w:fldCharType="end"/>
        </w:r>
      </w:hyperlink>
    </w:p>
    <w:p w14:paraId="3FFDC0AB" w14:textId="270BBEC1" w:rsidR="004A620F" w:rsidRDefault="004A620F">
      <w:pPr>
        <w:pStyle w:val="TOC5"/>
        <w:rPr>
          <w:rFonts w:asciiTheme="minorHAnsi" w:eastAsiaTheme="minorEastAsia" w:hAnsiTheme="minorHAnsi" w:cstheme="minorBidi"/>
          <w:sz w:val="22"/>
          <w:szCs w:val="22"/>
          <w:lang w:eastAsia="en-AU"/>
        </w:rPr>
      </w:pPr>
      <w:r>
        <w:tab/>
      </w:r>
      <w:hyperlink w:anchor="_Toc80695887" w:history="1">
        <w:r w:rsidRPr="00D2566E">
          <w:t>62</w:t>
        </w:r>
        <w:r>
          <w:rPr>
            <w:rFonts w:asciiTheme="minorHAnsi" w:eastAsiaTheme="minorEastAsia" w:hAnsiTheme="minorHAnsi" w:cstheme="minorBidi"/>
            <w:sz w:val="22"/>
            <w:szCs w:val="22"/>
            <w:lang w:eastAsia="en-AU"/>
          </w:rPr>
          <w:tab/>
        </w:r>
        <w:r w:rsidRPr="00D2566E">
          <w:t>Restricted publications area—offences</w:t>
        </w:r>
        <w:r>
          <w:tab/>
        </w:r>
        <w:r>
          <w:fldChar w:fldCharType="begin"/>
        </w:r>
        <w:r>
          <w:instrText xml:space="preserve"> PAGEREF _Toc80695887 \h </w:instrText>
        </w:r>
        <w:r>
          <w:fldChar w:fldCharType="separate"/>
        </w:r>
        <w:r w:rsidR="00927C08">
          <w:t>75</w:t>
        </w:r>
        <w:r>
          <w:fldChar w:fldCharType="end"/>
        </w:r>
      </w:hyperlink>
    </w:p>
    <w:p w14:paraId="04D549C6" w14:textId="0F6EA29C" w:rsidR="004A620F" w:rsidRDefault="004A620F">
      <w:pPr>
        <w:pStyle w:val="TOC5"/>
        <w:rPr>
          <w:rFonts w:asciiTheme="minorHAnsi" w:eastAsiaTheme="minorEastAsia" w:hAnsiTheme="minorHAnsi" w:cstheme="minorBidi"/>
          <w:sz w:val="22"/>
          <w:szCs w:val="22"/>
          <w:lang w:eastAsia="en-AU"/>
        </w:rPr>
      </w:pPr>
      <w:r>
        <w:tab/>
      </w:r>
      <w:hyperlink w:anchor="_Toc80695888" w:history="1">
        <w:r w:rsidRPr="00D2566E">
          <w:t>63</w:t>
        </w:r>
        <w:r>
          <w:rPr>
            <w:rFonts w:asciiTheme="minorHAnsi" w:eastAsiaTheme="minorEastAsia" w:hAnsiTheme="minorHAnsi" w:cstheme="minorBidi"/>
            <w:sz w:val="22"/>
            <w:szCs w:val="22"/>
            <w:lang w:eastAsia="en-AU"/>
          </w:rPr>
          <w:tab/>
        </w:r>
        <w:r w:rsidRPr="00D2566E">
          <w:t>Certificates as evidence</w:t>
        </w:r>
        <w:r>
          <w:tab/>
        </w:r>
        <w:r>
          <w:fldChar w:fldCharType="begin"/>
        </w:r>
        <w:r>
          <w:instrText xml:space="preserve"> PAGEREF _Toc80695888 \h </w:instrText>
        </w:r>
        <w:r>
          <w:fldChar w:fldCharType="separate"/>
        </w:r>
        <w:r w:rsidR="00927C08">
          <w:t>76</w:t>
        </w:r>
        <w:r>
          <w:fldChar w:fldCharType="end"/>
        </w:r>
      </w:hyperlink>
    </w:p>
    <w:p w14:paraId="057BE8C1" w14:textId="68064D70" w:rsidR="004A620F" w:rsidRDefault="004A620F">
      <w:pPr>
        <w:pStyle w:val="TOC5"/>
        <w:rPr>
          <w:rFonts w:asciiTheme="minorHAnsi" w:eastAsiaTheme="minorEastAsia" w:hAnsiTheme="minorHAnsi" w:cstheme="minorBidi"/>
          <w:sz w:val="22"/>
          <w:szCs w:val="22"/>
          <w:lang w:eastAsia="en-AU"/>
        </w:rPr>
      </w:pPr>
      <w:r>
        <w:tab/>
      </w:r>
      <w:hyperlink w:anchor="_Toc80695889" w:history="1">
        <w:r w:rsidRPr="00D2566E">
          <w:t>64</w:t>
        </w:r>
        <w:r>
          <w:rPr>
            <w:rFonts w:asciiTheme="minorHAnsi" w:eastAsiaTheme="minorEastAsia" w:hAnsiTheme="minorHAnsi" w:cstheme="minorBidi"/>
            <w:sz w:val="22"/>
            <w:szCs w:val="22"/>
            <w:lang w:eastAsia="en-AU"/>
          </w:rPr>
          <w:tab/>
        </w:r>
        <w:r w:rsidRPr="00D2566E">
          <w:t>Starting prosecutions for offences</w:t>
        </w:r>
        <w:r>
          <w:tab/>
        </w:r>
        <w:r>
          <w:fldChar w:fldCharType="begin"/>
        </w:r>
        <w:r>
          <w:instrText xml:space="preserve"> PAGEREF _Toc80695889 \h </w:instrText>
        </w:r>
        <w:r>
          <w:fldChar w:fldCharType="separate"/>
        </w:r>
        <w:r w:rsidR="00927C08">
          <w:t>77</w:t>
        </w:r>
        <w:r>
          <w:fldChar w:fldCharType="end"/>
        </w:r>
      </w:hyperlink>
    </w:p>
    <w:p w14:paraId="7D9CF3F3" w14:textId="1EB25980" w:rsidR="004A620F" w:rsidRDefault="004A620F">
      <w:pPr>
        <w:pStyle w:val="TOC5"/>
        <w:rPr>
          <w:rFonts w:asciiTheme="minorHAnsi" w:eastAsiaTheme="minorEastAsia" w:hAnsiTheme="minorHAnsi" w:cstheme="minorBidi"/>
          <w:sz w:val="22"/>
          <w:szCs w:val="22"/>
          <w:lang w:eastAsia="en-AU"/>
        </w:rPr>
      </w:pPr>
      <w:r>
        <w:tab/>
      </w:r>
      <w:hyperlink w:anchor="_Toc80695890" w:history="1">
        <w:r w:rsidRPr="00D2566E">
          <w:t>64A</w:t>
        </w:r>
        <w:r>
          <w:rPr>
            <w:rFonts w:asciiTheme="minorHAnsi" w:eastAsiaTheme="minorEastAsia" w:hAnsiTheme="minorHAnsi" w:cstheme="minorBidi"/>
            <w:sz w:val="22"/>
            <w:szCs w:val="22"/>
            <w:lang w:eastAsia="en-AU"/>
          </w:rPr>
          <w:tab/>
        </w:r>
        <w:r w:rsidRPr="00D2566E">
          <w:t>Forfeiture of certain publications, films and computer games</w:t>
        </w:r>
        <w:r>
          <w:tab/>
        </w:r>
        <w:r>
          <w:fldChar w:fldCharType="begin"/>
        </w:r>
        <w:r>
          <w:instrText xml:space="preserve"> PAGEREF _Toc80695890 \h </w:instrText>
        </w:r>
        <w:r>
          <w:fldChar w:fldCharType="separate"/>
        </w:r>
        <w:r w:rsidR="00927C08">
          <w:t>77</w:t>
        </w:r>
        <w:r>
          <w:fldChar w:fldCharType="end"/>
        </w:r>
      </w:hyperlink>
    </w:p>
    <w:p w14:paraId="0947A831" w14:textId="2BA14342" w:rsidR="004A620F" w:rsidRDefault="004A620F">
      <w:pPr>
        <w:pStyle w:val="TOC5"/>
        <w:rPr>
          <w:rFonts w:asciiTheme="minorHAnsi" w:eastAsiaTheme="minorEastAsia" w:hAnsiTheme="minorHAnsi" w:cstheme="minorBidi"/>
          <w:sz w:val="22"/>
          <w:szCs w:val="22"/>
          <w:lang w:eastAsia="en-AU"/>
        </w:rPr>
      </w:pPr>
      <w:r>
        <w:tab/>
      </w:r>
      <w:hyperlink w:anchor="_Toc80695891" w:history="1">
        <w:r w:rsidRPr="00D2566E">
          <w:t>65</w:t>
        </w:r>
        <w:r>
          <w:rPr>
            <w:rFonts w:asciiTheme="minorHAnsi" w:eastAsiaTheme="minorEastAsia" w:hAnsiTheme="minorHAnsi" w:cstheme="minorBidi"/>
            <w:sz w:val="22"/>
            <w:szCs w:val="22"/>
            <w:lang w:eastAsia="en-AU"/>
          </w:rPr>
          <w:tab/>
        </w:r>
        <w:r w:rsidRPr="00D2566E">
          <w:t>Publication to prescribed entity</w:t>
        </w:r>
        <w:r>
          <w:tab/>
        </w:r>
        <w:r>
          <w:fldChar w:fldCharType="begin"/>
        </w:r>
        <w:r>
          <w:instrText xml:space="preserve"> PAGEREF _Toc80695891 \h </w:instrText>
        </w:r>
        <w:r>
          <w:fldChar w:fldCharType="separate"/>
        </w:r>
        <w:r w:rsidR="00927C08">
          <w:t>78</w:t>
        </w:r>
        <w:r>
          <w:fldChar w:fldCharType="end"/>
        </w:r>
      </w:hyperlink>
    </w:p>
    <w:p w14:paraId="1D0C1D78" w14:textId="5447D74D" w:rsidR="004A620F" w:rsidRDefault="004A620F">
      <w:pPr>
        <w:pStyle w:val="TOC5"/>
        <w:rPr>
          <w:rFonts w:asciiTheme="minorHAnsi" w:eastAsiaTheme="minorEastAsia" w:hAnsiTheme="minorHAnsi" w:cstheme="minorBidi"/>
          <w:sz w:val="22"/>
          <w:szCs w:val="22"/>
          <w:lang w:eastAsia="en-AU"/>
        </w:rPr>
      </w:pPr>
      <w:r>
        <w:tab/>
      </w:r>
      <w:hyperlink w:anchor="_Toc80695892" w:history="1">
        <w:r w:rsidRPr="00D2566E">
          <w:t>66</w:t>
        </w:r>
        <w:r>
          <w:rPr>
            <w:rFonts w:asciiTheme="minorHAnsi" w:eastAsiaTheme="minorEastAsia" w:hAnsiTheme="minorHAnsi" w:cstheme="minorBidi"/>
            <w:sz w:val="22"/>
            <w:szCs w:val="22"/>
            <w:lang w:eastAsia="en-AU"/>
          </w:rPr>
          <w:tab/>
        </w:r>
        <w:r w:rsidRPr="00D2566E">
          <w:t>Acts and omissions of representatives</w:t>
        </w:r>
        <w:r>
          <w:tab/>
        </w:r>
        <w:r>
          <w:fldChar w:fldCharType="begin"/>
        </w:r>
        <w:r>
          <w:instrText xml:space="preserve"> PAGEREF _Toc80695892 \h </w:instrText>
        </w:r>
        <w:r>
          <w:fldChar w:fldCharType="separate"/>
        </w:r>
        <w:r w:rsidR="00927C08">
          <w:t>78</w:t>
        </w:r>
        <w:r>
          <w:fldChar w:fldCharType="end"/>
        </w:r>
      </w:hyperlink>
    </w:p>
    <w:p w14:paraId="74D34AE0" w14:textId="6B0DEBDB" w:rsidR="004A620F" w:rsidRDefault="004A620F">
      <w:pPr>
        <w:pStyle w:val="TOC5"/>
        <w:rPr>
          <w:rFonts w:asciiTheme="minorHAnsi" w:eastAsiaTheme="minorEastAsia" w:hAnsiTheme="minorHAnsi" w:cstheme="minorBidi"/>
          <w:sz w:val="22"/>
          <w:szCs w:val="22"/>
          <w:lang w:eastAsia="en-AU"/>
        </w:rPr>
      </w:pPr>
      <w:r>
        <w:tab/>
      </w:r>
      <w:hyperlink w:anchor="_Toc80695893" w:history="1">
        <w:r w:rsidRPr="00D2566E">
          <w:t>67</w:t>
        </w:r>
        <w:r>
          <w:rPr>
            <w:rFonts w:asciiTheme="minorHAnsi" w:eastAsiaTheme="minorEastAsia" w:hAnsiTheme="minorHAnsi" w:cstheme="minorBidi"/>
            <w:sz w:val="22"/>
            <w:szCs w:val="22"/>
            <w:lang w:eastAsia="en-AU"/>
          </w:rPr>
          <w:tab/>
        </w:r>
        <w:r w:rsidRPr="00D2566E">
          <w:t>Determination of fees</w:t>
        </w:r>
        <w:r>
          <w:tab/>
        </w:r>
        <w:r>
          <w:fldChar w:fldCharType="begin"/>
        </w:r>
        <w:r>
          <w:instrText xml:space="preserve"> PAGEREF _Toc80695893 \h </w:instrText>
        </w:r>
        <w:r>
          <w:fldChar w:fldCharType="separate"/>
        </w:r>
        <w:r w:rsidR="00927C08">
          <w:t>79</w:t>
        </w:r>
        <w:r>
          <w:fldChar w:fldCharType="end"/>
        </w:r>
      </w:hyperlink>
    </w:p>
    <w:p w14:paraId="68EC5BBF" w14:textId="2986C429" w:rsidR="004A620F" w:rsidRDefault="004A620F">
      <w:pPr>
        <w:pStyle w:val="TOC5"/>
        <w:rPr>
          <w:rFonts w:asciiTheme="minorHAnsi" w:eastAsiaTheme="minorEastAsia" w:hAnsiTheme="minorHAnsi" w:cstheme="minorBidi"/>
          <w:sz w:val="22"/>
          <w:szCs w:val="22"/>
          <w:lang w:eastAsia="en-AU"/>
        </w:rPr>
      </w:pPr>
      <w:r>
        <w:tab/>
      </w:r>
      <w:hyperlink w:anchor="_Toc80695894" w:history="1">
        <w:r w:rsidRPr="00D2566E">
          <w:t>68</w:t>
        </w:r>
        <w:r>
          <w:rPr>
            <w:rFonts w:asciiTheme="minorHAnsi" w:eastAsiaTheme="minorEastAsia" w:hAnsiTheme="minorHAnsi" w:cstheme="minorBidi"/>
            <w:sz w:val="22"/>
            <w:szCs w:val="22"/>
            <w:lang w:eastAsia="en-AU"/>
          </w:rPr>
          <w:tab/>
        </w:r>
        <w:r w:rsidRPr="00D2566E">
          <w:t>Approved forms—commissioner</w:t>
        </w:r>
        <w:r>
          <w:tab/>
        </w:r>
        <w:r>
          <w:fldChar w:fldCharType="begin"/>
        </w:r>
        <w:r>
          <w:instrText xml:space="preserve"> PAGEREF _Toc80695894 \h </w:instrText>
        </w:r>
        <w:r>
          <w:fldChar w:fldCharType="separate"/>
        </w:r>
        <w:r w:rsidR="00927C08">
          <w:t>79</w:t>
        </w:r>
        <w:r>
          <w:fldChar w:fldCharType="end"/>
        </w:r>
      </w:hyperlink>
    </w:p>
    <w:p w14:paraId="4E88AFA3" w14:textId="67E961C7" w:rsidR="004A620F" w:rsidRDefault="004A620F">
      <w:pPr>
        <w:pStyle w:val="TOC5"/>
        <w:rPr>
          <w:rFonts w:asciiTheme="minorHAnsi" w:eastAsiaTheme="minorEastAsia" w:hAnsiTheme="minorHAnsi" w:cstheme="minorBidi"/>
          <w:sz w:val="22"/>
          <w:szCs w:val="22"/>
          <w:lang w:eastAsia="en-AU"/>
        </w:rPr>
      </w:pPr>
      <w:r>
        <w:tab/>
      </w:r>
      <w:hyperlink w:anchor="_Toc80695895" w:history="1">
        <w:r w:rsidRPr="00D2566E">
          <w:t>69</w:t>
        </w:r>
        <w:r>
          <w:rPr>
            <w:rFonts w:asciiTheme="minorHAnsi" w:eastAsiaTheme="minorEastAsia" w:hAnsiTheme="minorHAnsi" w:cstheme="minorBidi"/>
            <w:sz w:val="22"/>
            <w:szCs w:val="22"/>
            <w:lang w:eastAsia="en-AU"/>
          </w:rPr>
          <w:tab/>
        </w:r>
        <w:r w:rsidRPr="00D2566E">
          <w:t>Regulation-making power</w:t>
        </w:r>
        <w:r>
          <w:tab/>
        </w:r>
        <w:r>
          <w:fldChar w:fldCharType="begin"/>
        </w:r>
        <w:r>
          <w:instrText xml:space="preserve"> PAGEREF _Toc80695895 \h </w:instrText>
        </w:r>
        <w:r>
          <w:fldChar w:fldCharType="separate"/>
        </w:r>
        <w:r w:rsidR="00927C08">
          <w:t>80</w:t>
        </w:r>
        <w:r>
          <w:fldChar w:fldCharType="end"/>
        </w:r>
      </w:hyperlink>
    </w:p>
    <w:p w14:paraId="6CC6E6B7" w14:textId="24057E2E" w:rsidR="004A620F" w:rsidRDefault="00420939">
      <w:pPr>
        <w:pStyle w:val="TOC6"/>
        <w:rPr>
          <w:rFonts w:asciiTheme="minorHAnsi" w:eastAsiaTheme="minorEastAsia" w:hAnsiTheme="minorHAnsi" w:cstheme="minorBidi"/>
          <w:b w:val="0"/>
          <w:sz w:val="22"/>
          <w:szCs w:val="22"/>
          <w:lang w:eastAsia="en-AU"/>
        </w:rPr>
      </w:pPr>
      <w:hyperlink w:anchor="_Toc80695896" w:history="1">
        <w:r w:rsidR="004A620F" w:rsidRPr="00D2566E">
          <w:t>Schedule 1</w:t>
        </w:r>
        <w:r w:rsidR="004A620F">
          <w:rPr>
            <w:rFonts w:asciiTheme="minorHAnsi" w:eastAsiaTheme="minorEastAsia" w:hAnsiTheme="minorHAnsi" w:cstheme="minorBidi"/>
            <w:b w:val="0"/>
            <w:sz w:val="22"/>
            <w:szCs w:val="22"/>
            <w:lang w:eastAsia="en-AU"/>
          </w:rPr>
          <w:tab/>
        </w:r>
        <w:r w:rsidR="004A620F" w:rsidRPr="00D2566E">
          <w:t>Reviewable decisions</w:t>
        </w:r>
        <w:r w:rsidR="004A620F">
          <w:tab/>
        </w:r>
        <w:r w:rsidR="004A620F" w:rsidRPr="004A620F">
          <w:rPr>
            <w:b w:val="0"/>
            <w:sz w:val="20"/>
          </w:rPr>
          <w:fldChar w:fldCharType="begin"/>
        </w:r>
        <w:r w:rsidR="004A620F" w:rsidRPr="004A620F">
          <w:rPr>
            <w:b w:val="0"/>
            <w:sz w:val="20"/>
          </w:rPr>
          <w:instrText xml:space="preserve"> PAGEREF _Toc80695896 \h </w:instrText>
        </w:r>
        <w:r w:rsidR="004A620F" w:rsidRPr="004A620F">
          <w:rPr>
            <w:b w:val="0"/>
            <w:sz w:val="20"/>
          </w:rPr>
        </w:r>
        <w:r w:rsidR="004A620F" w:rsidRPr="004A620F">
          <w:rPr>
            <w:b w:val="0"/>
            <w:sz w:val="20"/>
          </w:rPr>
          <w:fldChar w:fldCharType="separate"/>
        </w:r>
        <w:r w:rsidR="00927C08">
          <w:rPr>
            <w:b w:val="0"/>
            <w:sz w:val="20"/>
          </w:rPr>
          <w:t>81</w:t>
        </w:r>
        <w:r w:rsidR="004A620F" w:rsidRPr="004A620F">
          <w:rPr>
            <w:b w:val="0"/>
            <w:sz w:val="20"/>
          </w:rPr>
          <w:fldChar w:fldCharType="end"/>
        </w:r>
      </w:hyperlink>
    </w:p>
    <w:p w14:paraId="258DE6E7" w14:textId="5A0E24EC" w:rsidR="004A620F" w:rsidRDefault="00420939">
      <w:pPr>
        <w:pStyle w:val="TOC6"/>
        <w:rPr>
          <w:rFonts w:asciiTheme="minorHAnsi" w:eastAsiaTheme="minorEastAsia" w:hAnsiTheme="minorHAnsi" w:cstheme="minorBidi"/>
          <w:b w:val="0"/>
          <w:sz w:val="22"/>
          <w:szCs w:val="22"/>
          <w:lang w:eastAsia="en-AU"/>
        </w:rPr>
      </w:pPr>
      <w:hyperlink w:anchor="_Toc80695897" w:history="1">
        <w:r w:rsidR="004A620F" w:rsidRPr="00D2566E">
          <w:t>Dictionary</w:t>
        </w:r>
        <w:r w:rsidR="004A620F">
          <w:tab/>
        </w:r>
        <w:r w:rsidR="004A620F">
          <w:tab/>
        </w:r>
        <w:r w:rsidR="004A620F" w:rsidRPr="004A620F">
          <w:rPr>
            <w:b w:val="0"/>
            <w:sz w:val="20"/>
          </w:rPr>
          <w:fldChar w:fldCharType="begin"/>
        </w:r>
        <w:r w:rsidR="004A620F" w:rsidRPr="004A620F">
          <w:rPr>
            <w:b w:val="0"/>
            <w:sz w:val="20"/>
          </w:rPr>
          <w:instrText xml:space="preserve"> PAGEREF _Toc80695897 \h </w:instrText>
        </w:r>
        <w:r w:rsidR="004A620F" w:rsidRPr="004A620F">
          <w:rPr>
            <w:b w:val="0"/>
            <w:sz w:val="20"/>
          </w:rPr>
        </w:r>
        <w:r w:rsidR="004A620F" w:rsidRPr="004A620F">
          <w:rPr>
            <w:b w:val="0"/>
            <w:sz w:val="20"/>
          </w:rPr>
          <w:fldChar w:fldCharType="separate"/>
        </w:r>
        <w:r w:rsidR="00927C08">
          <w:rPr>
            <w:b w:val="0"/>
            <w:sz w:val="20"/>
          </w:rPr>
          <w:t>83</w:t>
        </w:r>
        <w:r w:rsidR="004A620F" w:rsidRPr="004A620F">
          <w:rPr>
            <w:b w:val="0"/>
            <w:sz w:val="20"/>
          </w:rPr>
          <w:fldChar w:fldCharType="end"/>
        </w:r>
      </w:hyperlink>
    </w:p>
    <w:p w14:paraId="4FDFFF76" w14:textId="603B4F8C" w:rsidR="004A620F" w:rsidRDefault="00420939" w:rsidP="004A620F">
      <w:pPr>
        <w:pStyle w:val="TOC7"/>
        <w:rPr>
          <w:rFonts w:asciiTheme="minorHAnsi" w:eastAsiaTheme="minorEastAsia" w:hAnsiTheme="minorHAnsi" w:cstheme="minorBidi"/>
          <w:b w:val="0"/>
          <w:sz w:val="22"/>
          <w:szCs w:val="22"/>
          <w:lang w:eastAsia="en-AU"/>
        </w:rPr>
      </w:pPr>
      <w:hyperlink w:anchor="_Toc80695898" w:history="1">
        <w:r w:rsidR="004A620F">
          <w:t>Endnotes</w:t>
        </w:r>
        <w:r w:rsidR="004A620F" w:rsidRPr="004A620F">
          <w:rPr>
            <w:vanish/>
          </w:rPr>
          <w:tab/>
        </w:r>
        <w:r w:rsidR="004A620F">
          <w:rPr>
            <w:vanish/>
          </w:rPr>
          <w:tab/>
        </w:r>
        <w:r w:rsidR="004A620F" w:rsidRPr="004A620F">
          <w:rPr>
            <w:b w:val="0"/>
            <w:vanish/>
          </w:rPr>
          <w:fldChar w:fldCharType="begin"/>
        </w:r>
        <w:r w:rsidR="004A620F" w:rsidRPr="004A620F">
          <w:rPr>
            <w:b w:val="0"/>
            <w:vanish/>
          </w:rPr>
          <w:instrText xml:space="preserve"> PAGEREF _Toc80695898 \h </w:instrText>
        </w:r>
        <w:r w:rsidR="004A620F" w:rsidRPr="004A620F">
          <w:rPr>
            <w:b w:val="0"/>
            <w:vanish/>
          </w:rPr>
        </w:r>
        <w:r w:rsidR="004A620F" w:rsidRPr="004A620F">
          <w:rPr>
            <w:b w:val="0"/>
            <w:vanish/>
          </w:rPr>
          <w:fldChar w:fldCharType="separate"/>
        </w:r>
        <w:r w:rsidR="00927C08">
          <w:rPr>
            <w:b w:val="0"/>
            <w:vanish/>
          </w:rPr>
          <w:t>87</w:t>
        </w:r>
        <w:r w:rsidR="004A620F" w:rsidRPr="004A620F">
          <w:rPr>
            <w:b w:val="0"/>
            <w:vanish/>
          </w:rPr>
          <w:fldChar w:fldCharType="end"/>
        </w:r>
      </w:hyperlink>
    </w:p>
    <w:p w14:paraId="5F584003" w14:textId="3D54840F" w:rsidR="004A620F" w:rsidRDefault="004A620F">
      <w:pPr>
        <w:pStyle w:val="TOC5"/>
        <w:rPr>
          <w:rFonts w:asciiTheme="minorHAnsi" w:eastAsiaTheme="minorEastAsia" w:hAnsiTheme="minorHAnsi" w:cstheme="minorBidi"/>
          <w:sz w:val="22"/>
          <w:szCs w:val="22"/>
          <w:lang w:eastAsia="en-AU"/>
        </w:rPr>
      </w:pPr>
      <w:r>
        <w:tab/>
      </w:r>
      <w:hyperlink w:anchor="_Toc80695899" w:history="1">
        <w:r w:rsidRPr="00D2566E">
          <w:t>1</w:t>
        </w:r>
        <w:r>
          <w:rPr>
            <w:rFonts w:asciiTheme="minorHAnsi" w:eastAsiaTheme="minorEastAsia" w:hAnsiTheme="minorHAnsi" w:cstheme="minorBidi"/>
            <w:sz w:val="22"/>
            <w:szCs w:val="22"/>
            <w:lang w:eastAsia="en-AU"/>
          </w:rPr>
          <w:tab/>
        </w:r>
        <w:r w:rsidRPr="00D2566E">
          <w:t>About the endnotes</w:t>
        </w:r>
        <w:r>
          <w:tab/>
        </w:r>
        <w:r>
          <w:fldChar w:fldCharType="begin"/>
        </w:r>
        <w:r>
          <w:instrText xml:space="preserve"> PAGEREF _Toc80695899 \h </w:instrText>
        </w:r>
        <w:r>
          <w:fldChar w:fldCharType="separate"/>
        </w:r>
        <w:r w:rsidR="00927C08">
          <w:t>87</w:t>
        </w:r>
        <w:r>
          <w:fldChar w:fldCharType="end"/>
        </w:r>
      </w:hyperlink>
    </w:p>
    <w:p w14:paraId="579C8D61" w14:textId="5518D822" w:rsidR="004A620F" w:rsidRDefault="004A620F">
      <w:pPr>
        <w:pStyle w:val="TOC5"/>
        <w:rPr>
          <w:rFonts w:asciiTheme="minorHAnsi" w:eastAsiaTheme="minorEastAsia" w:hAnsiTheme="minorHAnsi" w:cstheme="minorBidi"/>
          <w:sz w:val="22"/>
          <w:szCs w:val="22"/>
          <w:lang w:eastAsia="en-AU"/>
        </w:rPr>
      </w:pPr>
      <w:r>
        <w:tab/>
      </w:r>
      <w:hyperlink w:anchor="_Toc80695900" w:history="1">
        <w:r w:rsidRPr="00D2566E">
          <w:t>2</w:t>
        </w:r>
        <w:r>
          <w:rPr>
            <w:rFonts w:asciiTheme="minorHAnsi" w:eastAsiaTheme="minorEastAsia" w:hAnsiTheme="minorHAnsi" w:cstheme="minorBidi"/>
            <w:sz w:val="22"/>
            <w:szCs w:val="22"/>
            <w:lang w:eastAsia="en-AU"/>
          </w:rPr>
          <w:tab/>
        </w:r>
        <w:r w:rsidRPr="00D2566E">
          <w:t>Abbreviation key</w:t>
        </w:r>
        <w:r>
          <w:tab/>
        </w:r>
        <w:r>
          <w:fldChar w:fldCharType="begin"/>
        </w:r>
        <w:r>
          <w:instrText xml:space="preserve"> PAGEREF _Toc80695900 \h </w:instrText>
        </w:r>
        <w:r>
          <w:fldChar w:fldCharType="separate"/>
        </w:r>
        <w:r w:rsidR="00927C08">
          <w:t>87</w:t>
        </w:r>
        <w:r>
          <w:fldChar w:fldCharType="end"/>
        </w:r>
      </w:hyperlink>
    </w:p>
    <w:p w14:paraId="2BE8975C" w14:textId="2BA92018" w:rsidR="004A620F" w:rsidRDefault="004A620F">
      <w:pPr>
        <w:pStyle w:val="TOC5"/>
        <w:rPr>
          <w:rFonts w:asciiTheme="minorHAnsi" w:eastAsiaTheme="minorEastAsia" w:hAnsiTheme="minorHAnsi" w:cstheme="minorBidi"/>
          <w:sz w:val="22"/>
          <w:szCs w:val="22"/>
          <w:lang w:eastAsia="en-AU"/>
        </w:rPr>
      </w:pPr>
      <w:r>
        <w:tab/>
      </w:r>
      <w:hyperlink w:anchor="_Toc80695901" w:history="1">
        <w:r w:rsidRPr="00D2566E">
          <w:t>3</w:t>
        </w:r>
        <w:r>
          <w:rPr>
            <w:rFonts w:asciiTheme="minorHAnsi" w:eastAsiaTheme="minorEastAsia" w:hAnsiTheme="minorHAnsi" w:cstheme="minorBidi"/>
            <w:sz w:val="22"/>
            <w:szCs w:val="22"/>
            <w:lang w:eastAsia="en-AU"/>
          </w:rPr>
          <w:tab/>
        </w:r>
        <w:r w:rsidRPr="00D2566E">
          <w:t>Legislation history</w:t>
        </w:r>
        <w:r>
          <w:tab/>
        </w:r>
        <w:r>
          <w:fldChar w:fldCharType="begin"/>
        </w:r>
        <w:r>
          <w:instrText xml:space="preserve"> PAGEREF _Toc80695901 \h </w:instrText>
        </w:r>
        <w:r>
          <w:fldChar w:fldCharType="separate"/>
        </w:r>
        <w:r w:rsidR="00927C08">
          <w:t>88</w:t>
        </w:r>
        <w:r>
          <w:fldChar w:fldCharType="end"/>
        </w:r>
      </w:hyperlink>
    </w:p>
    <w:p w14:paraId="15036517" w14:textId="4DE759C4" w:rsidR="004A620F" w:rsidRDefault="004A620F">
      <w:pPr>
        <w:pStyle w:val="TOC5"/>
        <w:rPr>
          <w:rFonts w:asciiTheme="minorHAnsi" w:eastAsiaTheme="minorEastAsia" w:hAnsiTheme="minorHAnsi" w:cstheme="minorBidi"/>
          <w:sz w:val="22"/>
          <w:szCs w:val="22"/>
          <w:lang w:eastAsia="en-AU"/>
        </w:rPr>
      </w:pPr>
      <w:r>
        <w:tab/>
      </w:r>
      <w:hyperlink w:anchor="_Toc80695902" w:history="1">
        <w:r w:rsidRPr="00D2566E">
          <w:t>4</w:t>
        </w:r>
        <w:r>
          <w:rPr>
            <w:rFonts w:asciiTheme="minorHAnsi" w:eastAsiaTheme="minorEastAsia" w:hAnsiTheme="minorHAnsi" w:cstheme="minorBidi"/>
            <w:sz w:val="22"/>
            <w:szCs w:val="22"/>
            <w:lang w:eastAsia="en-AU"/>
          </w:rPr>
          <w:tab/>
        </w:r>
        <w:r w:rsidRPr="00D2566E">
          <w:t>Amendment history</w:t>
        </w:r>
        <w:r>
          <w:tab/>
        </w:r>
        <w:r>
          <w:fldChar w:fldCharType="begin"/>
        </w:r>
        <w:r>
          <w:instrText xml:space="preserve"> PAGEREF _Toc80695902 \h </w:instrText>
        </w:r>
        <w:r>
          <w:fldChar w:fldCharType="separate"/>
        </w:r>
        <w:r w:rsidR="00927C08">
          <w:t>92</w:t>
        </w:r>
        <w:r>
          <w:fldChar w:fldCharType="end"/>
        </w:r>
      </w:hyperlink>
    </w:p>
    <w:p w14:paraId="3E49CD77" w14:textId="6324B399" w:rsidR="004A620F" w:rsidRDefault="004A620F">
      <w:pPr>
        <w:pStyle w:val="TOC5"/>
        <w:rPr>
          <w:rFonts w:asciiTheme="minorHAnsi" w:eastAsiaTheme="minorEastAsia" w:hAnsiTheme="minorHAnsi" w:cstheme="minorBidi"/>
          <w:sz w:val="22"/>
          <w:szCs w:val="22"/>
          <w:lang w:eastAsia="en-AU"/>
        </w:rPr>
      </w:pPr>
      <w:r>
        <w:tab/>
      </w:r>
      <w:hyperlink w:anchor="_Toc80695903" w:history="1">
        <w:r w:rsidRPr="00D2566E">
          <w:t>5</w:t>
        </w:r>
        <w:r>
          <w:rPr>
            <w:rFonts w:asciiTheme="minorHAnsi" w:eastAsiaTheme="minorEastAsia" w:hAnsiTheme="minorHAnsi" w:cstheme="minorBidi"/>
            <w:sz w:val="22"/>
            <w:szCs w:val="22"/>
            <w:lang w:eastAsia="en-AU"/>
          </w:rPr>
          <w:tab/>
        </w:r>
        <w:r w:rsidRPr="00D2566E">
          <w:t>Earlier republications</w:t>
        </w:r>
        <w:r>
          <w:tab/>
        </w:r>
        <w:r>
          <w:fldChar w:fldCharType="begin"/>
        </w:r>
        <w:r>
          <w:instrText xml:space="preserve"> PAGEREF _Toc80695903 \h </w:instrText>
        </w:r>
        <w:r>
          <w:fldChar w:fldCharType="separate"/>
        </w:r>
        <w:r w:rsidR="00927C08">
          <w:t>106</w:t>
        </w:r>
        <w:r>
          <w:fldChar w:fldCharType="end"/>
        </w:r>
      </w:hyperlink>
    </w:p>
    <w:p w14:paraId="305C2B38" w14:textId="06F53408" w:rsidR="004A620F" w:rsidRDefault="004A620F">
      <w:pPr>
        <w:pStyle w:val="TOC5"/>
        <w:rPr>
          <w:rFonts w:asciiTheme="minorHAnsi" w:eastAsiaTheme="minorEastAsia" w:hAnsiTheme="minorHAnsi" w:cstheme="minorBidi"/>
          <w:sz w:val="22"/>
          <w:szCs w:val="22"/>
          <w:lang w:eastAsia="en-AU"/>
        </w:rPr>
      </w:pPr>
      <w:r>
        <w:tab/>
      </w:r>
      <w:hyperlink w:anchor="_Toc80695904" w:history="1">
        <w:r w:rsidRPr="00D2566E">
          <w:t>6</w:t>
        </w:r>
        <w:r>
          <w:rPr>
            <w:rFonts w:asciiTheme="minorHAnsi" w:eastAsiaTheme="minorEastAsia" w:hAnsiTheme="minorHAnsi" w:cstheme="minorBidi"/>
            <w:sz w:val="22"/>
            <w:szCs w:val="22"/>
            <w:lang w:eastAsia="en-AU"/>
          </w:rPr>
          <w:tab/>
        </w:r>
        <w:r w:rsidRPr="00D2566E">
          <w:t>Expired transitional or validating provisions</w:t>
        </w:r>
        <w:r>
          <w:tab/>
        </w:r>
        <w:r>
          <w:fldChar w:fldCharType="begin"/>
        </w:r>
        <w:r>
          <w:instrText xml:space="preserve"> PAGEREF _Toc80695904 \h </w:instrText>
        </w:r>
        <w:r>
          <w:fldChar w:fldCharType="separate"/>
        </w:r>
        <w:r w:rsidR="00927C08">
          <w:t>107</w:t>
        </w:r>
        <w:r>
          <w:fldChar w:fldCharType="end"/>
        </w:r>
      </w:hyperlink>
    </w:p>
    <w:p w14:paraId="23C09776" w14:textId="5AF2C6C7" w:rsidR="003401B1" w:rsidRDefault="004A620F" w:rsidP="003401B1">
      <w:pPr>
        <w:pStyle w:val="BillBasic"/>
      </w:pPr>
      <w:r>
        <w:fldChar w:fldCharType="end"/>
      </w:r>
    </w:p>
    <w:p w14:paraId="5D589D31" w14:textId="77777777" w:rsidR="00536A90" w:rsidRDefault="00536A90">
      <w:pPr>
        <w:pStyle w:val="01Contents"/>
        <w:sectPr w:rsidR="00536A90" w:rsidSect="00536A90">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62A62789" w14:textId="77777777" w:rsidR="003401B1" w:rsidRDefault="003401B1" w:rsidP="003401B1">
      <w:pPr>
        <w:jc w:val="center"/>
      </w:pPr>
      <w:r>
        <w:rPr>
          <w:noProof/>
          <w:lang w:eastAsia="en-AU"/>
        </w:rPr>
        <w:lastRenderedPageBreak/>
        <w:drawing>
          <wp:inline distT="0" distB="0" distL="0" distR="0" wp14:anchorId="42F12A69" wp14:editId="38F4E326">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B479C59" w14:textId="77777777" w:rsidR="003401B1" w:rsidRDefault="003401B1" w:rsidP="003401B1">
      <w:pPr>
        <w:jc w:val="center"/>
        <w:rPr>
          <w:rFonts w:ascii="Arial" w:hAnsi="Arial"/>
        </w:rPr>
      </w:pPr>
      <w:r>
        <w:rPr>
          <w:rFonts w:ascii="Arial" w:hAnsi="Arial"/>
        </w:rPr>
        <w:t>Australian Capital Territory</w:t>
      </w:r>
    </w:p>
    <w:p w14:paraId="2545B330" w14:textId="19E8C2EB" w:rsidR="003401B1" w:rsidRDefault="00536A90" w:rsidP="003401B1">
      <w:pPr>
        <w:pStyle w:val="Billname"/>
      </w:pPr>
      <w:bookmarkStart w:id="6" w:name="Citation"/>
      <w:r>
        <w:t>Classification (Publications, Films and Computer Games) (Enforcement) Act 1995</w:t>
      </w:r>
      <w:bookmarkEnd w:id="6"/>
    </w:p>
    <w:p w14:paraId="7DF7FC65" w14:textId="77777777" w:rsidR="003401B1" w:rsidRDefault="003401B1" w:rsidP="003401B1">
      <w:pPr>
        <w:pStyle w:val="ActNo"/>
      </w:pPr>
    </w:p>
    <w:p w14:paraId="2D9AA53B" w14:textId="77777777" w:rsidR="003401B1" w:rsidRDefault="003401B1" w:rsidP="003401B1">
      <w:pPr>
        <w:pStyle w:val="N-line3"/>
      </w:pPr>
    </w:p>
    <w:p w14:paraId="20C189B3" w14:textId="77777777" w:rsidR="003401B1" w:rsidRDefault="003401B1" w:rsidP="003401B1">
      <w:pPr>
        <w:pStyle w:val="LongTitle"/>
      </w:pPr>
      <w:r>
        <w:t>An Act to provide for the enforcement of a scheme of classification of publications, films and computer games, and for other purposes</w:t>
      </w:r>
    </w:p>
    <w:p w14:paraId="3BCC5385" w14:textId="77777777" w:rsidR="003401B1" w:rsidRDefault="003401B1" w:rsidP="003401B1">
      <w:pPr>
        <w:pStyle w:val="N-line3"/>
      </w:pPr>
    </w:p>
    <w:p w14:paraId="28ACF7B3" w14:textId="77777777" w:rsidR="003401B1" w:rsidRDefault="003401B1" w:rsidP="003401B1">
      <w:pPr>
        <w:pStyle w:val="Placeholder"/>
      </w:pPr>
      <w:r>
        <w:rPr>
          <w:rStyle w:val="charContents"/>
          <w:sz w:val="16"/>
        </w:rPr>
        <w:t xml:space="preserve">  </w:t>
      </w:r>
      <w:r>
        <w:rPr>
          <w:rStyle w:val="charPage"/>
        </w:rPr>
        <w:t xml:space="preserve">  </w:t>
      </w:r>
    </w:p>
    <w:p w14:paraId="0EA75477" w14:textId="77777777" w:rsidR="003401B1" w:rsidRDefault="003401B1" w:rsidP="003401B1">
      <w:pPr>
        <w:pStyle w:val="Placeholder"/>
      </w:pPr>
      <w:r>
        <w:rPr>
          <w:rStyle w:val="CharChapNo"/>
        </w:rPr>
        <w:t xml:space="preserve">  </w:t>
      </w:r>
      <w:r>
        <w:rPr>
          <w:rStyle w:val="CharChapText"/>
        </w:rPr>
        <w:t xml:space="preserve">  </w:t>
      </w:r>
    </w:p>
    <w:p w14:paraId="446002D1" w14:textId="77777777" w:rsidR="003401B1" w:rsidRDefault="003401B1" w:rsidP="003401B1">
      <w:pPr>
        <w:pStyle w:val="Placeholder"/>
      </w:pPr>
      <w:r>
        <w:rPr>
          <w:rStyle w:val="CharPartNo"/>
        </w:rPr>
        <w:t xml:space="preserve">  </w:t>
      </w:r>
      <w:r>
        <w:rPr>
          <w:rStyle w:val="CharPartText"/>
        </w:rPr>
        <w:t xml:space="preserve">  </w:t>
      </w:r>
    </w:p>
    <w:p w14:paraId="3258DE7F" w14:textId="77777777" w:rsidR="003401B1" w:rsidRDefault="003401B1" w:rsidP="003401B1">
      <w:pPr>
        <w:pStyle w:val="Placeholder"/>
      </w:pPr>
      <w:r>
        <w:rPr>
          <w:rStyle w:val="CharDivNo"/>
        </w:rPr>
        <w:t xml:space="preserve">  </w:t>
      </w:r>
      <w:r>
        <w:rPr>
          <w:rStyle w:val="CharDivText"/>
        </w:rPr>
        <w:t xml:space="preserve">  </w:t>
      </w:r>
    </w:p>
    <w:p w14:paraId="165C8E6C" w14:textId="77777777" w:rsidR="003401B1" w:rsidRPr="00CA74E4" w:rsidRDefault="003401B1" w:rsidP="003401B1">
      <w:pPr>
        <w:pStyle w:val="PageBreak"/>
      </w:pPr>
      <w:r w:rsidRPr="00CA74E4">
        <w:br w:type="page"/>
      </w:r>
    </w:p>
    <w:p w14:paraId="77D0885E" w14:textId="77777777" w:rsidR="005402D0" w:rsidRPr="000838DE" w:rsidRDefault="005402D0">
      <w:pPr>
        <w:pStyle w:val="AH2Part"/>
      </w:pPr>
      <w:bookmarkStart w:id="7" w:name="_Toc80695779"/>
      <w:r w:rsidRPr="000838DE">
        <w:rPr>
          <w:rStyle w:val="CharPartNo"/>
        </w:rPr>
        <w:lastRenderedPageBreak/>
        <w:t>Part 1</w:t>
      </w:r>
      <w:r>
        <w:tab/>
      </w:r>
      <w:r w:rsidRPr="000838DE">
        <w:rPr>
          <w:rStyle w:val="CharPartText"/>
        </w:rPr>
        <w:t>Preliminary</w:t>
      </w:r>
      <w:bookmarkEnd w:id="7"/>
    </w:p>
    <w:p w14:paraId="160C74C3" w14:textId="77777777" w:rsidR="005402D0" w:rsidRDefault="005402D0">
      <w:pPr>
        <w:pStyle w:val="Placeholder"/>
      </w:pPr>
      <w:r>
        <w:rPr>
          <w:rStyle w:val="CharDivNo"/>
        </w:rPr>
        <w:t xml:space="preserve">  </w:t>
      </w:r>
      <w:r>
        <w:rPr>
          <w:rStyle w:val="CharDivText"/>
        </w:rPr>
        <w:t xml:space="preserve">  </w:t>
      </w:r>
    </w:p>
    <w:p w14:paraId="76E824FE" w14:textId="77777777" w:rsidR="005402D0" w:rsidRDefault="005402D0">
      <w:pPr>
        <w:pStyle w:val="AH5Sec"/>
      </w:pPr>
      <w:bookmarkStart w:id="8" w:name="_Toc80695780"/>
      <w:r w:rsidRPr="000838DE">
        <w:rPr>
          <w:rStyle w:val="CharSectNo"/>
        </w:rPr>
        <w:t>1</w:t>
      </w:r>
      <w:r>
        <w:tab/>
        <w:t>Name of Act</w:t>
      </w:r>
      <w:bookmarkEnd w:id="8"/>
    </w:p>
    <w:p w14:paraId="42E02167" w14:textId="77777777" w:rsidR="005402D0" w:rsidRDefault="005402D0">
      <w:pPr>
        <w:pStyle w:val="Amainreturn"/>
      </w:pPr>
      <w:r>
        <w:t xml:space="preserve">This Act is the </w:t>
      </w:r>
      <w:r>
        <w:rPr>
          <w:rStyle w:val="charItals"/>
        </w:rPr>
        <w:t>Classification (Publications, Films and Computer Games) (Enforcement) Act 1995</w:t>
      </w:r>
      <w:r>
        <w:t>.</w:t>
      </w:r>
    </w:p>
    <w:p w14:paraId="2B6E5372" w14:textId="77777777" w:rsidR="005402D0" w:rsidRDefault="005402D0">
      <w:pPr>
        <w:pStyle w:val="AH5Sec"/>
      </w:pPr>
      <w:bookmarkStart w:id="9" w:name="_Toc80695781"/>
      <w:r w:rsidRPr="000838DE">
        <w:rPr>
          <w:rStyle w:val="CharSectNo"/>
        </w:rPr>
        <w:t>2</w:t>
      </w:r>
      <w:r>
        <w:tab/>
        <w:t>Dictionary</w:t>
      </w:r>
      <w:bookmarkEnd w:id="9"/>
    </w:p>
    <w:p w14:paraId="42840CE3" w14:textId="77777777" w:rsidR="005402D0" w:rsidRDefault="005402D0">
      <w:pPr>
        <w:pStyle w:val="Amainreturn"/>
        <w:keepNext/>
      </w:pPr>
      <w:r>
        <w:t>The dictionary at the end of this Act is part of this Act.</w:t>
      </w:r>
    </w:p>
    <w:p w14:paraId="5EEF3D73" w14:textId="77777777" w:rsidR="005402D0" w:rsidRDefault="005402D0">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 or in other legislation.</w:t>
      </w:r>
    </w:p>
    <w:p w14:paraId="1B154E94" w14:textId="77777777" w:rsidR="005402D0" w:rsidRDefault="005402D0">
      <w:pPr>
        <w:pStyle w:val="aNote"/>
        <w:keepNext/>
      </w:pPr>
      <w:r w:rsidRPr="00DA24C1">
        <w:tab/>
      </w:r>
      <w:r>
        <w:t>For example, the signpost definition ‘</w:t>
      </w:r>
      <w:r>
        <w:rPr>
          <w:rStyle w:val="charBoldItals"/>
        </w:rPr>
        <w:t>exempt film</w:t>
      </w:r>
      <w:r>
        <w:t>—see the Commonwealth Act, section 5 (Definitions).’ means that the term ‘exempt film’ is defined in that section and the definition applies to this Act.</w:t>
      </w:r>
    </w:p>
    <w:p w14:paraId="1B744987" w14:textId="07D9C5D1" w:rsidR="005402D0" w:rsidRDefault="005402D0">
      <w:pPr>
        <w:pStyle w:val="aNote"/>
      </w:pPr>
      <w:r>
        <w:rPr>
          <w:rStyle w:val="charItals"/>
        </w:rPr>
        <w:t>Note 2</w:t>
      </w:r>
      <w:r>
        <w:tab/>
        <w:t>A definition in the dictionary (including a signpost definition) applies to the entire Act unless the definition, or another provision of the Act, provides otherwise or the contrary intention otherwise appears (see </w:t>
      </w:r>
      <w:hyperlink r:id="rId27" w:tooltip="A2001-14" w:history="1">
        <w:r w:rsidR="00017FA1" w:rsidRPr="00017FA1">
          <w:rPr>
            <w:rStyle w:val="charCitHyperlinkAbbrev"/>
          </w:rPr>
          <w:t>Legislation Act</w:t>
        </w:r>
      </w:hyperlink>
      <w:r>
        <w:t>, s 155 and s 156 (1)).</w:t>
      </w:r>
    </w:p>
    <w:p w14:paraId="573577A4" w14:textId="77777777" w:rsidR="005402D0" w:rsidRDefault="005402D0">
      <w:pPr>
        <w:pStyle w:val="AH5Sec"/>
      </w:pPr>
      <w:bookmarkStart w:id="10" w:name="_Toc80695782"/>
      <w:r w:rsidRPr="000838DE">
        <w:rPr>
          <w:rStyle w:val="CharSectNo"/>
        </w:rPr>
        <w:t>3</w:t>
      </w:r>
      <w:r>
        <w:tab/>
        <w:t>Notes</w:t>
      </w:r>
      <w:bookmarkEnd w:id="10"/>
    </w:p>
    <w:p w14:paraId="393B9FE0" w14:textId="77777777" w:rsidR="005402D0" w:rsidRDefault="005402D0">
      <w:pPr>
        <w:pStyle w:val="Amainreturn"/>
        <w:keepNext/>
      </w:pPr>
      <w:r>
        <w:t>A note included in this Act is explanatory and is not part of this Act.</w:t>
      </w:r>
    </w:p>
    <w:p w14:paraId="3F713149" w14:textId="48868B29" w:rsidR="005402D0" w:rsidRDefault="005402D0">
      <w:pPr>
        <w:pStyle w:val="aNote"/>
      </w:pPr>
      <w:r>
        <w:rPr>
          <w:rStyle w:val="charItals"/>
        </w:rPr>
        <w:t>Note</w:t>
      </w:r>
      <w:r>
        <w:rPr>
          <w:rStyle w:val="charItals"/>
        </w:rPr>
        <w:tab/>
      </w:r>
      <w:r>
        <w:t xml:space="preserve">See the </w:t>
      </w:r>
      <w:hyperlink r:id="rId28" w:tooltip="A2001-14" w:history="1">
        <w:r w:rsidR="00017FA1" w:rsidRPr="00017FA1">
          <w:rPr>
            <w:rStyle w:val="charCitHyperlinkAbbrev"/>
          </w:rPr>
          <w:t>Legislation Act</w:t>
        </w:r>
      </w:hyperlink>
      <w:r>
        <w:t>, s 127 (1), (4) and (5) for the legal status of notes.</w:t>
      </w:r>
    </w:p>
    <w:p w14:paraId="747CA059" w14:textId="77777777" w:rsidR="005402D0" w:rsidRDefault="005402D0" w:rsidP="00DA3C0F">
      <w:pPr>
        <w:pStyle w:val="AH5Sec"/>
      </w:pPr>
      <w:bookmarkStart w:id="11" w:name="_Toc80695783"/>
      <w:r w:rsidRPr="000838DE">
        <w:rPr>
          <w:rStyle w:val="CharSectNo"/>
        </w:rPr>
        <w:lastRenderedPageBreak/>
        <w:t>4</w:t>
      </w:r>
      <w:r>
        <w:tab/>
        <w:t>Offences against Act—application of Criminal Code etc</w:t>
      </w:r>
      <w:bookmarkEnd w:id="11"/>
    </w:p>
    <w:p w14:paraId="6C206692" w14:textId="77777777" w:rsidR="005402D0" w:rsidRDefault="005402D0" w:rsidP="00DA3C0F">
      <w:pPr>
        <w:pStyle w:val="Amainreturn"/>
        <w:keepNext/>
        <w:ind w:right="-13"/>
      </w:pPr>
      <w:r>
        <w:t xml:space="preserve">Other legislation applies in relation to offences against this Act. </w:t>
      </w:r>
    </w:p>
    <w:p w14:paraId="320BF324" w14:textId="77777777" w:rsidR="005402D0" w:rsidRDefault="005402D0" w:rsidP="00DA3C0F">
      <w:pPr>
        <w:pStyle w:val="aNote"/>
        <w:keepNext/>
      </w:pPr>
      <w:r>
        <w:rPr>
          <w:rStyle w:val="charItals"/>
        </w:rPr>
        <w:t>Note 1</w:t>
      </w:r>
      <w:r>
        <w:tab/>
      </w:r>
      <w:r>
        <w:rPr>
          <w:rStyle w:val="charItals"/>
        </w:rPr>
        <w:t>Criminal Code</w:t>
      </w:r>
    </w:p>
    <w:p w14:paraId="0F7B688C" w14:textId="6C95927C" w:rsidR="005402D0" w:rsidRDefault="005402D0" w:rsidP="00DA3C0F">
      <w:pPr>
        <w:pStyle w:val="aNote"/>
        <w:keepNext/>
        <w:spacing w:before="20"/>
        <w:ind w:firstLine="0"/>
      </w:pPr>
      <w:r>
        <w:t xml:space="preserve">The </w:t>
      </w:r>
      <w:hyperlink r:id="rId29" w:tooltip="A2002-51" w:history="1">
        <w:r w:rsidR="00017FA1" w:rsidRPr="00017FA1">
          <w:rPr>
            <w:rStyle w:val="charCitHyperlinkAbbrev"/>
          </w:rPr>
          <w:t>Criminal Code</w:t>
        </w:r>
      </w:hyperlink>
      <w:r>
        <w:t xml:space="preserve">, ch 2 applies to all offences against this Act (see Code, pt 2.1).  </w:t>
      </w:r>
    </w:p>
    <w:p w14:paraId="0C668CBE" w14:textId="77777777" w:rsidR="005402D0" w:rsidRDefault="005402D0" w:rsidP="00B64D2C">
      <w:pPr>
        <w:pStyle w:val="aNoteTextss"/>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5320C3F" w14:textId="77777777" w:rsidR="005402D0" w:rsidRDefault="005402D0">
      <w:pPr>
        <w:pStyle w:val="aNote"/>
        <w:rPr>
          <w:rStyle w:val="charItals"/>
        </w:rPr>
      </w:pPr>
      <w:r>
        <w:rPr>
          <w:rStyle w:val="charItals"/>
        </w:rPr>
        <w:t>Note 2</w:t>
      </w:r>
      <w:r>
        <w:rPr>
          <w:rStyle w:val="charItals"/>
        </w:rPr>
        <w:tab/>
        <w:t>Penalty units</w:t>
      </w:r>
    </w:p>
    <w:p w14:paraId="7C0CA1B4" w14:textId="4121A325" w:rsidR="005402D0" w:rsidRDefault="005402D0">
      <w:pPr>
        <w:pStyle w:val="aNoteTextss"/>
      </w:pPr>
      <w:r>
        <w:t xml:space="preserve">The </w:t>
      </w:r>
      <w:hyperlink r:id="rId30" w:tooltip="A2001-14" w:history="1">
        <w:r w:rsidR="00017FA1" w:rsidRPr="00017FA1">
          <w:rPr>
            <w:rStyle w:val="charCitHyperlinkAbbrev"/>
          </w:rPr>
          <w:t>Legislation Act</w:t>
        </w:r>
      </w:hyperlink>
      <w:r>
        <w:t>, s 133 deals with the meaning of offence penalties that are expressed in penalty units.</w:t>
      </w:r>
    </w:p>
    <w:p w14:paraId="0BA467E9" w14:textId="77777777" w:rsidR="005402D0" w:rsidRDefault="005402D0">
      <w:pPr>
        <w:pStyle w:val="AH5Sec"/>
      </w:pPr>
      <w:bookmarkStart w:id="12" w:name="_Toc80695784"/>
      <w:r w:rsidRPr="000838DE">
        <w:rPr>
          <w:rStyle w:val="CharSectNo"/>
        </w:rPr>
        <w:t>5</w:t>
      </w:r>
      <w:r>
        <w:tab/>
        <w:t>Exhibition of film</w:t>
      </w:r>
      <w:bookmarkEnd w:id="12"/>
    </w:p>
    <w:p w14:paraId="3D331050" w14:textId="77777777" w:rsidR="005402D0" w:rsidRDefault="005402D0">
      <w:pPr>
        <w:pStyle w:val="Amainreturn"/>
      </w:pPr>
      <w:r>
        <w:t xml:space="preserve">For this Act, a person is taken to </w:t>
      </w:r>
      <w:r w:rsidRPr="00DA24C1">
        <w:rPr>
          <w:rStyle w:val="charBoldItals"/>
        </w:rPr>
        <w:t>exhibit</w:t>
      </w:r>
      <w:r>
        <w:t xml:space="preserve"> a film in a public place if the person—</w:t>
      </w:r>
    </w:p>
    <w:p w14:paraId="6B05AF84" w14:textId="77777777" w:rsidR="005402D0" w:rsidRDefault="005402D0">
      <w:pPr>
        <w:pStyle w:val="Apara"/>
      </w:pPr>
      <w:r>
        <w:tab/>
        <w:t>(a)</w:t>
      </w:r>
      <w:r>
        <w:tab/>
        <w:t>arranges or conducts the exhibition of the film in the public place; or</w:t>
      </w:r>
    </w:p>
    <w:p w14:paraId="542B4EB7" w14:textId="77777777" w:rsidR="005402D0" w:rsidRDefault="005402D0">
      <w:pPr>
        <w:pStyle w:val="Apara"/>
      </w:pPr>
      <w:r>
        <w:tab/>
        <w:t>(b)</w:t>
      </w:r>
      <w:r>
        <w:tab/>
        <w:t>has the superintendence or management of the public place in which the film is exhibited.</w:t>
      </w:r>
    </w:p>
    <w:p w14:paraId="1C77B4C0" w14:textId="77777777" w:rsidR="008B1DD4" w:rsidRDefault="008B1DD4" w:rsidP="008B1DD4">
      <w:pPr>
        <w:pStyle w:val="AH5Sec"/>
      </w:pPr>
      <w:bookmarkStart w:id="13" w:name="_Toc80695785"/>
      <w:r w:rsidRPr="000838DE">
        <w:rPr>
          <w:rStyle w:val="CharSectNo"/>
        </w:rPr>
        <w:t>5A</w:t>
      </w:r>
      <w:r>
        <w:tab/>
        <w:t>Films consisting only of classified films</w:t>
      </w:r>
      <w:bookmarkEnd w:id="13"/>
    </w:p>
    <w:p w14:paraId="375DDD4D" w14:textId="77777777" w:rsidR="008B1DD4" w:rsidRDefault="008B1DD4" w:rsidP="008B1DD4">
      <w:pPr>
        <w:pStyle w:val="Amain"/>
      </w:pPr>
      <w:r>
        <w:tab/>
        <w:t>(1)</w:t>
      </w:r>
      <w:r>
        <w:tab/>
        <w:t>This section applies to a film that—</w:t>
      </w:r>
    </w:p>
    <w:p w14:paraId="26FFAB9D" w14:textId="77777777" w:rsidR="008B1DD4" w:rsidRDefault="008B1DD4" w:rsidP="008B1DD4">
      <w:pPr>
        <w:pStyle w:val="Apara"/>
      </w:pPr>
      <w:r>
        <w:tab/>
        <w:t>(a)</w:t>
      </w:r>
      <w:r>
        <w:tab/>
        <w:t>is on 1 device; and</w:t>
      </w:r>
    </w:p>
    <w:p w14:paraId="39677B4E" w14:textId="77777777" w:rsidR="008B1DD4" w:rsidRDefault="008B1DD4" w:rsidP="008B1DD4">
      <w:pPr>
        <w:pStyle w:val="Apara"/>
      </w:pPr>
      <w:r>
        <w:tab/>
        <w:t>(b)</w:t>
      </w:r>
      <w:r>
        <w:tab/>
        <w:t>consists only of 2 or more classified films.</w:t>
      </w:r>
    </w:p>
    <w:p w14:paraId="51F22DEF" w14:textId="77777777" w:rsidR="008B1DD4" w:rsidRDefault="008B1DD4" w:rsidP="008B1DD4">
      <w:pPr>
        <w:pStyle w:val="Amain"/>
      </w:pPr>
      <w:r>
        <w:tab/>
        <w:t>(2)</w:t>
      </w:r>
      <w:r>
        <w:tab/>
        <w:t>Despite any other provision of this Act, the film is to be treated, for this Act, as if each of the classified films were on a separate device.</w:t>
      </w:r>
    </w:p>
    <w:p w14:paraId="52D9186B" w14:textId="77777777" w:rsidR="005402D0" w:rsidRDefault="005402D0">
      <w:pPr>
        <w:pStyle w:val="AH5Sec"/>
      </w:pPr>
      <w:bookmarkStart w:id="14" w:name="_Toc80695786"/>
      <w:r w:rsidRPr="000838DE">
        <w:rPr>
          <w:rStyle w:val="CharSectNo"/>
        </w:rPr>
        <w:lastRenderedPageBreak/>
        <w:t>6</w:t>
      </w:r>
      <w:r>
        <w:tab/>
        <w:t>Application of Act</w:t>
      </w:r>
      <w:bookmarkEnd w:id="14"/>
    </w:p>
    <w:p w14:paraId="6D8A9E9B" w14:textId="77777777" w:rsidR="005402D0" w:rsidRDefault="005402D0">
      <w:pPr>
        <w:pStyle w:val="Amainreturn"/>
        <w:keepNext/>
      </w:pPr>
      <w:r>
        <w:t>This Act does not apply to—</w:t>
      </w:r>
    </w:p>
    <w:p w14:paraId="79F38310" w14:textId="427CA546" w:rsidR="005402D0" w:rsidRDefault="005402D0">
      <w:pPr>
        <w:pStyle w:val="Apara"/>
      </w:pPr>
      <w:r>
        <w:tab/>
        <w:t>(a)</w:t>
      </w:r>
      <w:r>
        <w:tab/>
        <w:t xml:space="preserve">broadcasting services to which the </w:t>
      </w:r>
      <w:hyperlink r:id="rId31" w:tooltip="Act 1992 No 110 (Cwlth)" w:history="1">
        <w:r w:rsidR="000A38F6" w:rsidRPr="000A38F6">
          <w:rPr>
            <w:rStyle w:val="charCitHyperlinkItal"/>
          </w:rPr>
          <w:t>Broadcasting Services Act 1992</w:t>
        </w:r>
      </w:hyperlink>
      <w:r>
        <w:t xml:space="preserve"> (Cwlth) applies; or</w:t>
      </w:r>
    </w:p>
    <w:p w14:paraId="0DF7E63D" w14:textId="77777777" w:rsidR="005402D0" w:rsidRDefault="005402D0">
      <w:pPr>
        <w:pStyle w:val="Apara"/>
      </w:pPr>
      <w:r>
        <w:tab/>
        <w:t>(b)</w:t>
      </w:r>
      <w:r>
        <w:tab/>
        <w:t>exempt</w:t>
      </w:r>
      <w:r w:rsidR="00541410">
        <w:t xml:space="preserve"> films or exempt computer games; or</w:t>
      </w:r>
    </w:p>
    <w:p w14:paraId="7A487B83" w14:textId="77777777" w:rsidR="00541410" w:rsidRPr="008D6B44" w:rsidRDefault="00541410" w:rsidP="00541410">
      <w:pPr>
        <w:pStyle w:val="Ipara"/>
      </w:pPr>
      <w:r w:rsidRPr="008D6B44">
        <w:tab/>
        <w:t>(c)</w:t>
      </w:r>
      <w:r w:rsidRPr="008D6B44">
        <w:tab/>
        <w:t>publications, films or computer games that are subject to a conditional cultural exemption.</w:t>
      </w:r>
    </w:p>
    <w:p w14:paraId="49B74A20" w14:textId="77777777" w:rsidR="005402D0" w:rsidRDefault="005402D0">
      <w:pPr>
        <w:pStyle w:val="PageBreak"/>
      </w:pPr>
      <w:r>
        <w:br w:type="page"/>
      </w:r>
    </w:p>
    <w:p w14:paraId="17A37915" w14:textId="77777777" w:rsidR="005402D0" w:rsidRPr="000838DE" w:rsidRDefault="005402D0">
      <w:pPr>
        <w:pStyle w:val="AH2Part"/>
      </w:pPr>
      <w:bookmarkStart w:id="15" w:name="_Toc80695787"/>
      <w:r w:rsidRPr="000838DE">
        <w:rPr>
          <w:rStyle w:val="CharPartNo"/>
        </w:rPr>
        <w:lastRenderedPageBreak/>
        <w:t>Part 2</w:t>
      </w:r>
      <w:r>
        <w:tab/>
      </w:r>
      <w:r w:rsidRPr="000838DE">
        <w:rPr>
          <w:rStyle w:val="CharPartText"/>
        </w:rPr>
        <w:t>Films</w:t>
      </w:r>
      <w:bookmarkEnd w:id="15"/>
    </w:p>
    <w:p w14:paraId="7568CABB" w14:textId="77777777" w:rsidR="005402D0" w:rsidRPr="000838DE" w:rsidRDefault="005402D0">
      <w:pPr>
        <w:pStyle w:val="AH3Div"/>
      </w:pPr>
      <w:bookmarkStart w:id="16" w:name="_Toc80695788"/>
      <w:r w:rsidRPr="000838DE">
        <w:rPr>
          <w:rStyle w:val="CharDivNo"/>
        </w:rPr>
        <w:t>Division 2.1</w:t>
      </w:r>
      <w:r>
        <w:tab/>
      </w:r>
      <w:r w:rsidRPr="000838DE">
        <w:rPr>
          <w:rStyle w:val="CharDivText"/>
        </w:rPr>
        <w:t>Exhibition of films</w:t>
      </w:r>
      <w:bookmarkEnd w:id="16"/>
    </w:p>
    <w:p w14:paraId="5036594D" w14:textId="77777777" w:rsidR="005402D0" w:rsidRDefault="005402D0">
      <w:pPr>
        <w:pStyle w:val="AH5Sec"/>
      </w:pPr>
      <w:bookmarkStart w:id="17" w:name="_Toc80695789"/>
      <w:r w:rsidRPr="000838DE">
        <w:rPr>
          <w:rStyle w:val="CharSectNo"/>
        </w:rPr>
        <w:t>7</w:t>
      </w:r>
      <w:r>
        <w:tab/>
        <w:t>Exhibition of film in public place</w:t>
      </w:r>
      <w:bookmarkEnd w:id="17"/>
    </w:p>
    <w:p w14:paraId="500CB211" w14:textId="77777777" w:rsidR="005402D0" w:rsidRDefault="005402D0">
      <w:pPr>
        <w:pStyle w:val="Amain"/>
      </w:pPr>
      <w:r>
        <w:tab/>
        <w:t>(1)</w:t>
      </w:r>
      <w:r>
        <w:tab/>
        <w:t>A person commits an offence if—</w:t>
      </w:r>
    </w:p>
    <w:p w14:paraId="121820E0" w14:textId="77777777" w:rsidR="005402D0" w:rsidRDefault="005402D0">
      <w:pPr>
        <w:pStyle w:val="Apara"/>
      </w:pPr>
      <w:r>
        <w:tab/>
        <w:t>(a)</w:t>
      </w:r>
      <w:r>
        <w:tab/>
        <w:t>the person exhibits a film in a public place; and</w:t>
      </w:r>
    </w:p>
    <w:p w14:paraId="42B1FE07" w14:textId="77777777" w:rsidR="005402D0" w:rsidRDefault="005402D0">
      <w:pPr>
        <w:pStyle w:val="Apara"/>
        <w:keepNext/>
      </w:pPr>
      <w:r>
        <w:tab/>
        <w:t>(b)</w:t>
      </w:r>
      <w:r>
        <w:tab/>
        <w:t>the film is not classified.</w:t>
      </w:r>
    </w:p>
    <w:p w14:paraId="416B256A" w14:textId="77777777" w:rsidR="005402D0" w:rsidRDefault="005402D0">
      <w:pPr>
        <w:pStyle w:val="Penalty"/>
        <w:keepNext/>
      </w:pPr>
      <w:r>
        <w:t>Maximum penalty:  100 penalty units, imprisonment for 1 year or both.</w:t>
      </w:r>
    </w:p>
    <w:p w14:paraId="4687294D" w14:textId="77777777" w:rsidR="005402D0" w:rsidRDefault="005402D0">
      <w:pPr>
        <w:pStyle w:val="Amain"/>
      </w:pPr>
      <w:r>
        <w:tab/>
        <w:t>(2)</w:t>
      </w:r>
      <w:r>
        <w:tab/>
        <w:t>A person commits an offence if the person exhibits a classified film in a public place—</w:t>
      </w:r>
    </w:p>
    <w:p w14:paraId="4A4847FD" w14:textId="77777777" w:rsidR="005402D0" w:rsidRDefault="005402D0">
      <w:pPr>
        <w:pStyle w:val="Apara"/>
      </w:pPr>
      <w:r>
        <w:tab/>
        <w:t>(a)</w:t>
      </w:r>
      <w:r>
        <w:tab/>
        <w:t>with a title other than the title under which the film is classified; or</w:t>
      </w:r>
    </w:p>
    <w:p w14:paraId="51FE86A8" w14:textId="77777777" w:rsidR="005402D0" w:rsidRDefault="005402D0">
      <w:pPr>
        <w:pStyle w:val="Apara"/>
        <w:keepNext/>
      </w:pPr>
      <w:r>
        <w:tab/>
        <w:t>(b)</w:t>
      </w:r>
      <w:r>
        <w:tab/>
        <w:t>in a form other than the form in which the film is classified.</w:t>
      </w:r>
    </w:p>
    <w:p w14:paraId="2C80BB64" w14:textId="77777777" w:rsidR="005402D0" w:rsidRDefault="005402D0" w:rsidP="008B1DD4">
      <w:pPr>
        <w:pStyle w:val="Penalty"/>
      </w:pPr>
      <w:r>
        <w:t>Maximum penalty:  50 penalty units.</w:t>
      </w:r>
    </w:p>
    <w:p w14:paraId="61A1B56E" w14:textId="77777777" w:rsidR="008B1DD4" w:rsidRDefault="008B1DD4" w:rsidP="008B1DD4">
      <w:pPr>
        <w:pStyle w:val="Amain"/>
      </w:pPr>
      <w:r>
        <w:tab/>
        <w:t>(3)</w:t>
      </w:r>
      <w:r>
        <w:tab/>
        <w:t>A person does not commit an offence against subsection (2) in relation to a classified film if either or both of the following apply:</w:t>
      </w:r>
    </w:p>
    <w:p w14:paraId="13BA2F74" w14:textId="77777777" w:rsidR="008B1DD4" w:rsidRDefault="008B1DD4" w:rsidP="008B1DD4">
      <w:pPr>
        <w:pStyle w:val="Apara"/>
      </w:pPr>
      <w:r>
        <w:tab/>
        <w:t>(a)</w:t>
      </w:r>
      <w:r>
        <w:tab/>
        <w:t>the film—</w:t>
      </w:r>
    </w:p>
    <w:p w14:paraId="68BB3D98" w14:textId="77777777" w:rsidR="008B1DD4" w:rsidRDefault="008B1DD4" w:rsidP="008B1DD4">
      <w:pPr>
        <w:pStyle w:val="Asubpara"/>
      </w:pPr>
      <w:r>
        <w:tab/>
        <w:t>(i)</w:t>
      </w:r>
      <w:r>
        <w:tab/>
        <w:t>is exhibited under a title different from that under which it is classified; and</w:t>
      </w:r>
    </w:p>
    <w:p w14:paraId="7236E2DB" w14:textId="77777777" w:rsidR="008B1DD4" w:rsidRDefault="008B1DD4" w:rsidP="008B1DD4">
      <w:pPr>
        <w:pStyle w:val="Asubpara"/>
      </w:pPr>
      <w:r>
        <w:tab/>
        <w:t>(ii)</w:t>
      </w:r>
      <w:r>
        <w:tab/>
        <w:t>is contained on 1 device that consists only of 2 or more classified films;</w:t>
      </w:r>
    </w:p>
    <w:p w14:paraId="3EA9E851" w14:textId="77777777" w:rsidR="008B1DD4" w:rsidRDefault="008B1DD4" w:rsidP="008B1DD4">
      <w:pPr>
        <w:pStyle w:val="Apara"/>
      </w:pPr>
      <w:r>
        <w:tab/>
        <w:t>(b)</w:t>
      </w:r>
      <w:r>
        <w:tab/>
        <w:t>the classified film is exhibited with modifications mentioned in the Commonwealth Act, section 21 (2)</w:t>
      </w:r>
      <w:r w:rsidR="00202F76">
        <w:t xml:space="preserve"> </w:t>
      </w:r>
      <w:r w:rsidR="00202F76" w:rsidRPr="008D6B44">
        <w:t>or (3)</w:t>
      </w:r>
      <w:r>
        <w:t>.</w:t>
      </w:r>
    </w:p>
    <w:p w14:paraId="17422F8A" w14:textId="77777777" w:rsidR="005402D0" w:rsidRDefault="005402D0">
      <w:pPr>
        <w:pStyle w:val="AH5Sec"/>
      </w:pPr>
      <w:bookmarkStart w:id="18" w:name="_Toc80695790"/>
      <w:r w:rsidRPr="000838DE">
        <w:rPr>
          <w:rStyle w:val="CharSectNo"/>
        </w:rPr>
        <w:lastRenderedPageBreak/>
        <w:t>8</w:t>
      </w:r>
      <w:r>
        <w:tab/>
        <w:t>Exhibition of films—display of notice about classifications</w:t>
      </w:r>
      <w:bookmarkEnd w:id="18"/>
    </w:p>
    <w:p w14:paraId="612678E1" w14:textId="77777777" w:rsidR="005402D0" w:rsidRDefault="005402D0">
      <w:pPr>
        <w:pStyle w:val="Amain"/>
      </w:pPr>
      <w:r>
        <w:tab/>
        <w:t>(1)</w:t>
      </w:r>
      <w:r>
        <w:tab/>
        <w:t>A person commits an offence if—</w:t>
      </w:r>
    </w:p>
    <w:p w14:paraId="1BF82EFA" w14:textId="77777777" w:rsidR="005402D0" w:rsidRDefault="005402D0">
      <w:pPr>
        <w:pStyle w:val="Apara"/>
      </w:pPr>
      <w:r>
        <w:tab/>
        <w:t>(a)</w:t>
      </w:r>
      <w:r>
        <w:tab/>
        <w:t>the person exhibits a film in a public place; and</w:t>
      </w:r>
    </w:p>
    <w:p w14:paraId="1B2EDB21" w14:textId="77777777" w:rsidR="005402D0" w:rsidRDefault="005402D0">
      <w:pPr>
        <w:pStyle w:val="Apara"/>
      </w:pPr>
      <w:r>
        <w:tab/>
        <w:t>(b)</w:t>
      </w:r>
      <w:r>
        <w:tab/>
        <w:t>the person does not display a notice—</w:t>
      </w:r>
    </w:p>
    <w:p w14:paraId="6F993E34" w14:textId="77777777" w:rsidR="005402D0" w:rsidRDefault="005402D0">
      <w:pPr>
        <w:pStyle w:val="Asubpara"/>
      </w:pPr>
      <w:r>
        <w:tab/>
        <w:t>(i)</w:t>
      </w:r>
      <w:r>
        <w:tab/>
        <w:t>in the approved form about classifications for films; and</w:t>
      </w:r>
    </w:p>
    <w:p w14:paraId="64F43A17" w14:textId="77777777" w:rsidR="005402D0" w:rsidRDefault="005402D0">
      <w:pPr>
        <w:pStyle w:val="Asubpara"/>
        <w:keepNext/>
      </w:pPr>
      <w:r>
        <w:tab/>
        <w:t>(ii)</w:t>
      </w:r>
      <w:r>
        <w:tab/>
        <w:t>in the public place so that the notice is clearly visible to the public.</w:t>
      </w:r>
    </w:p>
    <w:p w14:paraId="08655F19" w14:textId="77777777" w:rsidR="005402D0" w:rsidRDefault="005402D0">
      <w:pPr>
        <w:pStyle w:val="Penalty"/>
        <w:keepNext/>
      </w:pPr>
      <w:r>
        <w:t>Maximum penalty:  5 penalty units.</w:t>
      </w:r>
    </w:p>
    <w:p w14:paraId="33FDF449" w14:textId="77777777" w:rsidR="005402D0" w:rsidRDefault="005402D0">
      <w:pPr>
        <w:pStyle w:val="aNote"/>
      </w:pPr>
      <w:r>
        <w:rPr>
          <w:rStyle w:val="charItals"/>
        </w:rPr>
        <w:t>Note</w:t>
      </w:r>
      <w:r>
        <w:rPr>
          <w:rStyle w:val="charItals"/>
        </w:rPr>
        <w:tab/>
      </w:r>
      <w:r>
        <w:t>The notice is approved by the director of the board (see dict, def </w:t>
      </w:r>
      <w:r>
        <w:rPr>
          <w:rStyle w:val="charBoldItals"/>
        </w:rPr>
        <w:t>approved form</w:t>
      </w:r>
      <w:r>
        <w:t>).</w:t>
      </w:r>
    </w:p>
    <w:p w14:paraId="309162D2" w14:textId="77777777" w:rsidR="005402D0" w:rsidRDefault="005402D0">
      <w:pPr>
        <w:pStyle w:val="Amain"/>
      </w:pPr>
      <w:r>
        <w:tab/>
        <w:t>(2)</w:t>
      </w:r>
      <w:r>
        <w:tab/>
        <w:t>An offence against this section is a strict liability offence.</w:t>
      </w:r>
    </w:p>
    <w:p w14:paraId="5488E502" w14:textId="77777777" w:rsidR="005402D0" w:rsidRDefault="005402D0">
      <w:pPr>
        <w:pStyle w:val="AH5Sec"/>
      </w:pPr>
      <w:bookmarkStart w:id="19" w:name="_Toc80695791"/>
      <w:r w:rsidRPr="000838DE">
        <w:rPr>
          <w:rStyle w:val="CharSectNo"/>
        </w:rPr>
        <w:t>9</w:t>
      </w:r>
      <w:r>
        <w:tab/>
        <w:t>Exhibition of RC and X 18+ films</w:t>
      </w:r>
      <w:bookmarkEnd w:id="19"/>
    </w:p>
    <w:p w14:paraId="22C66BF3" w14:textId="77777777" w:rsidR="005402D0" w:rsidRDefault="005402D0">
      <w:pPr>
        <w:pStyle w:val="Amain"/>
      </w:pPr>
      <w:r>
        <w:tab/>
        <w:t>(1)</w:t>
      </w:r>
      <w:r>
        <w:tab/>
        <w:t>A person commits an offence if—</w:t>
      </w:r>
    </w:p>
    <w:p w14:paraId="3128042C" w14:textId="77777777" w:rsidR="005402D0" w:rsidRDefault="005402D0">
      <w:pPr>
        <w:pStyle w:val="Apara"/>
      </w:pPr>
      <w:r>
        <w:tab/>
        <w:t>(a)</w:t>
      </w:r>
      <w:r>
        <w:tab/>
        <w:t>the person exhibits a film in a public place; and</w:t>
      </w:r>
    </w:p>
    <w:p w14:paraId="6734DCFB" w14:textId="77777777" w:rsidR="005402D0" w:rsidRDefault="005402D0">
      <w:pPr>
        <w:pStyle w:val="Apara"/>
        <w:keepNext/>
      </w:pPr>
      <w:r>
        <w:tab/>
        <w:t>(b)</w:t>
      </w:r>
      <w:r>
        <w:tab/>
        <w:t>the film is classified RC.</w:t>
      </w:r>
    </w:p>
    <w:p w14:paraId="720E7095" w14:textId="77777777" w:rsidR="005402D0" w:rsidRDefault="005402D0">
      <w:pPr>
        <w:pStyle w:val="Penalty"/>
        <w:keepNext/>
      </w:pPr>
      <w:r>
        <w:t>Maximum penalty:  100 penalty units, imprisonment for 1 year or both.</w:t>
      </w:r>
    </w:p>
    <w:p w14:paraId="2F01F772" w14:textId="77777777" w:rsidR="005402D0" w:rsidRDefault="005402D0">
      <w:pPr>
        <w:pStyle w:val="Amain"/>
      </w:pPr>
      <w:r>
        <w:tab/>
        <w:t>(2)</w:t>
      </w:r>
      <w:r>
        <w:tab/>
        <w:t>A person commits an offence if—</w:t>
      </w:r>
    </w:p>
    <w:p w14:paraId="797E98DE" w14:textId="77777777" w:rsidR="005402D0" w:rsidRDefault="005402D0">
      <w:pPr>
        <w:pStyle w:val="Apara"/>
      </w:pPr>
      <w:r>
        <w:tab/>
        <w:t>(a)</w:t>
      </w:r>
      <w:r>
        <w:tab/>
        <w:t>the person exhibits a film in a public place; and</w:t>
      </w:r>
    </w:p>
    <w:p w14:paraId="08BB6F4B" w14:textId="77777777" w:rsidR="005402D0" w:rsidRDefault="005402D0">
      <w:pPr>
        <w:pStyle w:val="Apara"/>
      </w:pPr>
      <w:r>
        <w:tab/>
        <w:t>(b)</w:t>
      </w:r>
      <w:r>
        <w:tab/>
        <w:t>the film is classified X 18+; and</w:t>
      </w:r>
    </w:p>
    <w:p w14:paraId="19A9406D" w14:textId="77777777" w:rsidR="005402D0" w:rsidRDefault="005402D0">
      <w:pPr>
        <w:pStyle w:val="Apara"/>
        <w:keepNext/>
      </w:pPr>
      <w:r>
        <w:tab/>
        <w:t>(c)</w:t>
      </w:r>
      <w:r>
        <w:tab/>
        <w:t>the public place is not a restricted publications area that is located in premises in an area prescribed by regulation.</w:t>
      </w:r>
    </w:p>
    <w:p w14:paraId="0D196793" w14:textId="77777777" w:rsidR="005402D0" w:rsidRDefault="005402D0">
      <w:pPr>
        <w:pStyle w:val="Penalty"/>
      </w:pPr>
      <w:r>
        <w:t>Maximum penalty:  50 penalty units, imprisonment for 6 months or both.</w:t>
      </w:r>
    </w:p>
    <w:p w14:paraId="22A71AF1" w14:textId="77777777" w:rsidR="005402D0" w:rsidRDefault="005402D0">
      <w:pPr>
        <w:pStyle w:val="AH5Sec"/>
      </w:pPr>
      <w:bookmarkStart w:id="20" w:name="_Toc80695792"/>
      <w:r w:rsidRPr="000838DE">
        <w:rPr>
          <w:rStyle w:val="CharSectNo"/>
        </w:rPr>
        <w:lastRenderedPageBreak/>
        <w:t>10</w:t>
      </w:r>
      <w:r>
        <w:tab/>
        <w:t>Exhibition of unclassified, RC, X 18+, R 18+ and MA 15+ films</w:t>
      </w:r>
      <w:bookmarkEnd w:id="20"/>
    </w:p>
    <w:p w14:paraId="7FC14D4A" w14:textId="77777777" w:rsidR="005402D0" w:rsidRDefault="005402D0">
      <w:pPr>
        <w:pStyle w:val="Amain"/>
      </w:pPr>
      <w:r>
        <w:tab/>
        <w:t>(1)</w:t>
      </w:r>
      <w:r>
        <w:tab/>
        <w:t>A person commits an offence if—</w:t>
      </w:r>
    </w:p>
    <w:p w14:paraId="35BF0380" w14:textId="77777777" w:rsidR="005402D0" w:rsidRDefault="005402D0">
      <w:pPr>
        <w:pStyle w:val="Apara"/>
      </w:pPr>
      <w:r>
        <w:tab/>
        <w:t>(a)</w:t>
      </w:r>
      <w:r>
        <w:tab/>
        <w:t>the person exhibits a film somewhere that is not a controlled space for exhibiting the film; and</w:t>
      </w:r>
    </w:p>
    <w:p w14:paraId="7BF60376" w14:textId="77777777" w:rsidR="005402D0" w:rsidRDefault="005402D0">
      <w:pPr>
        <w:pStyle w:val="Apara"/>
        <w:keepNext/>
      </w:pPr>
      <w:r>
        <w:tab/>
        <w:t>(b)</w:t>
      </w:r>
      <w:r>
        <w:tab/>
        <w:t>the film is—</w:t>
      </w:r>
    </w:p>
    <w:p w14:paraId="27EFCE63" w14:textId="77777777" w:rsidR="005402D0" w:rsidRDefault="005402D0">
      <w:pPr>
        <w:pStyle w:val="Asubpara"/>
      </w:pPr>
      <w:r>
        <w:tab/>
        <w:t>(i)</w:t>
      </w:r>
      <w:r>
        <w:tab/>
        <w:t>classified RC, X 18+, R 18+ or MA 15+; or</w:t>
      </w:r>
    </w:p>
    <w:p w14:paraId="35CD8402" w14:textId="77777777" w:rsidR="005402D0" w:rsidRDefault="005402D0">
      <w:pPr>
        <w:pStyle w:val="Asubpara"/>
      </w:pPr>
      <w:r>
        <w:tab/>
        <w:t>(ii)</w:t>
      </w:r>
      <w:r>
        <w:tab/>
        <w:t>an unclassified film; and</w:t>
      </w:r>
    </w:p>
    <w:p w14:paraId="284E049D" w14:textId="77777777" w:rsidR="005402D0" w:rsidRDefault="005402D0">
      <w:pPr>
        <w:pStyle w:val="Apara"/>
        <w:keepNext/>
      </w:pPr>
      <w:r>
        <w:tab/>
        <w:t>(c)</w:t>
      </w:r>
      <w:r>
        <w:tab/>
        <w:t>for an unclassified film—the film is subsequently classified RC, X 18+, R 18+ or MA 15+.</w:t>
      </w:r>
    </w:p>
    <w:p w14:paraId="5413C43D" w14:textId="77777777" w:rsidR="005402D0" w:rsidRDefault="005402D0">
      <w:pPr>
        <w:pStyle w:val="Penalty"/>
        <w:keepNext/>
      </w:pPr>
      <w:r>
        <w:t>Maximum penalty:</w:t>
      </w:r>
    </w:p>
    <w:p w14:paraId="155C43C3" w14:textId="77777777" w:rsidR="005402D0" w:rsidRDefault="005402D0">
      <w:pPr>
        <w:pStyle w:val="Apara"/>
      </w:pPr>
      <w:r>
        <w:tab/>
        <w:t>(a)</w:t>
      </w:r>
      <w:r>
        <w:tab/>
        <w:t>for a film classified RC, or an unclassified film that is subsequently classified RC—100 penalty units, imprisonment for 1 year or both; or</w:t>
      </w:r>
    </w:p>
    <w:p w14:paraId="0FA03D06" w14:textId="77777777" w:rsidR="005402D0" w:rsidRDefault="005402D0">
      <w:pPr>
        <w:pStyle w:val="Apara"/>
      </w:pPr>
      <w:r>
        <w:tab/>
        <w:t>(b)</w:t>
      </w:r>
      <w:r>
        <w:tab/>
        <w:t>for a film classified X 18+, or an unclassified film that is subsequently classified X 18+—50 penalty units, imprisonment for 6 months or both; or</w:t>
      </w:r>
    </w:p>
    <w:p w14:paraId="1151D6F7" w14:textId="77777777" w:rsidR="005402D0" w:rsidRDefault="005402D0">
      <w:pPr>
        <w:pStyle w:val="Apara"/>
      </w:pPr>
      <w:r>
        <w:tab/>
        <w:t>(c)</w:t>
      </w:r>
      <w:r>
        <w:tab/>
        <w:t>for a film classified MA 15+ or R 18+, or an unclassified film that is subsequently classified MA 15+ or R 18+—20 penalty units.</w:t>
      </w:r>
    </w:p>
    <w:p w14:paraId="0BB075A9" w14:textId="77777777" w:rsidR="005402D0" w:rsidRDefault="005402D0">
      <w:pPr>
        <w:pStyle w:val="Amain"/>
      </w:pPr>
      <w:r>
        <w:tab/>
        <w:t>(2)</w:t>
      </w:r>
      <w:r>
        <w:tab/>
        <w:t>Absolute liability applies to subsection (1) (c).</w:t>
      </w:r>
    </w:p>
    <w:p w14:paraId="0B9E8327" w14:textId="77777777" w:rsidR="005402D0" w:rsidRDefault="005402D0">
      <w:pPr>
        <w:pStyle w:val="Amain"/>
      </w:pPr>
      <w:r>
        <w:tab/>
        <w:t>(3)</w:t>
      </w:r>
      <w:r>
        <w:tab/>
        <w:t>This section does not apply if the film is an unclassified film and the person does not believe, and has no reasonable grounds for believing, that the film would be classified RC, X 18+, R 18+ or MA 15+.</w:t>
      </w:r>
    </w:p>
    <w:p w14:paraId="5B1A2FD4" w14:textId="77777777" w:rsidR="005402D0" w:rsidRDefault="005402D0" w:rsidP="00E068D4">
      <w:pPr>
        <w:pStyle w:val="Amain"/>
        <w:keepNext/>
      </w:pPr>
      <w:r>
        <w:lastRenderedPageBreak/>
        <w:tab/>
        <w:t>(4)</w:t>
      </w:r>
      <w:r>
        <w:tab/>
        <w:t>In this section:</w:t>
      </w:r>
    </w:p>
    <w:p w14:paraId="16A9CEDB" w14:textId="77777777" w:rsidR="005402D0" w:rsidRDefault="005402D0" w:rsidP="00E068D4">
      <w:pPr>
        <w:pStyle w:val="aDef"/>
        <w:keepNext/>
      </w:pPr>
      <w:r>
        <w:rPr>
          <w:rStyle w:val="charBoldItals"/>
        </w:rPr>
        <w:t>controlled space</w:t>
      </w:r>
      <w:r>
        <w:t>, for exhibiting a film, means a space where the person exhibiting the film—</w:t>
      </w:r>
    </w:p>
    <w:p w14:paraId="0B715E2F" w14:textId="77777777" w:rsidR="005402D0" w:rsidRDefault="005402D0">
      <w:pPr>
        <w:pStyle w:val="Apara"/>
      </w:pPr>
      <w:r>
        <w:tab/>
        <w:t>(a)</w:t>
      </w:r>
      <w:r>
        <w:tab/>
        <w:t>can prevent someone entering the space; and</w:t>
      </w:r>
    </w:p>
    <w:p w14:paraId="1736F483" w14:textId="77777777" w:rsidR="005402D0" w:rsidRDefault="005402D0">
      <w:pPr>
        <w:pStyle w:val="Apara"/>
      </w:pPr>
      <w:r>
        <w:tab/>
        <w:t>(b)</w:t>
      </w:r>
      <w:r>
        <w:tab/>
        <w:t>can prevent the film being seen from outside the space.</w:t>
      </w:r>
    </w:p>
    <w:p w14:paraId="324F0B59" w14:textId="77777777" w:rsidR="005402D0" w:rsidRDefault="005402D0">
      <w:pPr>
        <w:pStyle w:val="AH5Sec"/>
      </w:pPr>
      <w:bookmarkStart w:id="21" w:name="_Toc80695793"/>
      <w:r w:rsidRPr="000838DE">
        <w:rPr>
          <w:rStyle w:val="CharSectNo"/>
        </w:rPr>
        <w:t>11</w:t>
      </w:r>
      <w:r>
        <w:tab/>
        <w:t>Attendance of child at certain films—offence by parents etc</w:t>
      </w:r>
      <w:bookmarkEnd w:id="21"/>
    </w:p>
    <w:p w14:paraId="1D73334B" w14:textId="77777777" w:rsidR="005402D0" w:rsidRDefault="005402D0">
      <w:pPr>
        <w:pStyle w:val="Amain"/>
      </w:pPr>
      <w:r>
        <w:tab/>
        <w:t>(1)</w:t>
      </w:r>
      <w:r>
        <w:tab/>
        <w:t>A person commits an offence if—</w:t>
      </w:r>
    </w:p>
    <w:p w14:paraId="6783958B" w14:textId="77777777" w:rsidR="005402D0" w:rsidRDefault="005402D0">
      <w:pPr>
        <w:pStyle w:val="Apara"/>
      </w:pPr>
      <w:r>
        <w:tab/>
        <w:t>(a)</w:t>
      </w:r>
      <w:r>
        <w:tab/>
        <w:t>the person is a parent or guardian of a child; and</w:t>
      </w:r>
    </w:p>
    <w:p w14:paraId="3E0CD268" w14:textId="77777777" w:rsidR="005402D0" w:rsidRDefault="005402D0">
      <w:pPr>
        <w:pStyle w:val="Apara"/>
      </w:pPr>
      <w:r>
        <w:tab/>
        <w:t>(b)</w:t>
      </w:r>
      <w:r>
        <w:tab/>
        <w:t>the person permits the child to attend the exhibition of a film in a public place; and</w:t>
      </w:r>
    </w:p>
    <w:p w14:paraId="0CF0C29D" w14:textId="77777777" w:rsidR="005402D0" w:rsidRDefault="005402D0">
      <w:pPr>
        <w:pStyle w:val="Apara"/>
      </w:pPr>
      <w:r>
        <w:tab/>
        <w:t>(c)</w:t>
      </w:r>
      <w:r>
        <w:tab/>
        <w:t>the person knows the film is—</w:t>
      </w:r>
    </w:p>
    <w:p w14:paraId="0B66CAEB" w14:textId="77777777" w:rsidR="005402D0" w:rsidRDefault="005402D0">
      <w:pPr>
        <w:pStyle w:val="Asubpara"/>
      </w:pPr>
      <w:r>
        <w:tab/>
        <w:t>(i)</w:t>
      </w:r>
      <w:r>
        <w:tab/>
        <w:t>classified RC, X 18+ or R 18+; or</w:t>
      </w:r>
    </w:p>
    <w:p w14:paraId="01835099" w14:textId="77777777" w:rsidR="005402D0" w:rsidRDefault="005402D0">
      <w:pPr>
        <w:pStyle w:val="Asubpara"/>
      </w:pPr>
      <w:r>
        <w:tab/>
        <w:t>(ii)</w:t>
      </w:r>
      <w:r>
        <w:tab/>
        <w:t>an unclassified film; and</w:t>
      </w:r>
    </w:p>
    <w:p w14:paraId="25B7AC0A" w14:textId="77777777" w:rsidR="005402D0" w:rsidRDefault="005402D0">
      <w:pPr>
        <w:pStyle w:val="Apara"/>
        <w:keepNext/>
      </w:pPr>
      <w:r>
        <w:tab/>
        <w:t>(d)</w:t>
      </w:r>
      <w:r>
        <w:tab/>
        <w:t>for an unclassified film—the film is subsequently classified RC, X 18+ or R 18+.</w:t>
      </w:r>
    </w:p>
    <w:p w14:paraId="124FC6CA" w14:textId="77777777" w:rsidR="005402D0" w:rsidRDefault="005402D0">
      <w:pPr>
        <w:pStyle w:val="Penalty"/>
      </w:pPr>
      <w:r>
        <w:t>Maximum penalty:  20 penalty units.</w:t>
      </w:r>
    </w:p>
    <w:p w14:paraId="1989F97B" w14:textId="77777777" w:rsidR="005402D0" w:rsidRDefault="005402D0">
      <w:pPr>
        <w:pStyle w:val="Amain"/>
      </w:pPr>
      <w:r>
        <w:tab/>
        <w:t>(2)</w:t>
      </w:r>
      <w:r>
        <w:tab/>
        <w:t>Absolute liability applies to subsection (1) (d).</w:t>
      </w:r>
    </w:p>
    <w:p w14:paraId="5D34A774" w14:textId="77777777" w:rsidR="005402D0" w:rsidRDefault="005402D0">
      <w:pPr>
        <w:pStyle w:val="Amain"/>
      </w:pPr>
      <w:r>
        <w:tab/>
        <w:t>(3)</w:t>
      </w:r>
      <w:r>
        <w:tab/>
        <w:t>This section does not apply if the film is an unclassified film and the person does not believe, and has no reasonable grounds for believing, that the film would be classified RC, X 18+ or R 18+.</w:t>
      </w:r>
    </w:p>
    <w:p w14:paraId="48090570" w14:textId="77777777" w:rsidR="005402D0" w:rsidRDefault="005402D0">
      <w:pPr>
        <w:pStyle w:val="AH5Sec"/>
      </w:pPr>
      <w:bookmarkStart w:id="22" w:name="_Toc80695794"/>
      <w:r w:rsidRPr="000838DE">
        <w:rPr>
          <w:rStyle w:val="CharSectNo"/>
        </w:rPr>
        <w:t>12</w:t>
      </w:r>
      <w:r>
        <w:tab/>
        <w:t>Attendance of child at certain films—offence by child</w:t>
      </w:r>
      <w:bookmarkEnd w:id="22"/>
    </w:p>
    <w:p w14:paraId="1D227840" w14:textId="77777777" w:rsidR="005402D0" w:rsidRDefault="005402D0">
      <w:pPr>
        <w:pStyle w:val="Amainreturn"/>
      </w:pPr>
      <w:r>
        <w:t>A child commits an offence if—</w:t>
      </w:r>
    </w:p>
    <w:p w14:paraId="4E6BEB91" w14:textId="77777777" w:rsidR="005402D0" w:rsidRDefault="005402D0">
      <w:pPr>
        <w:pStyle w:val="Apara"/>
      </w:pPr>
      <w:r>
        <w:tab/>
        <w:t>(a)</w:t>
      </w:r>
      <w:r>
        <w:tab/>
        <w:t>the child is 15 years old or older; and</w:t>
      </w:r>
    </w:p>
    <w:p w14:paraId="1D38FBFC" w14:textId="77777777" w:rsidR="005402D0" w:rsidRDefault="005402D0">
      <w:pPr>
        <w:pStyle w:val="Apara"/>
      </w:pPr>
      <w:r>
        <w:tab/>
        <w:t>(b)</w:t>
      </w:r>
      <w:r>
        <w:tab/>
        <w:t>the child attends the exhibition of a film in a public place; and</w:t>
      </w:r>
    </w:p>
    <w:p w14:paraId="2E27B203" w14:textId="77777777" w:rsidR="005402D0" w:rsidRDefault="005402D0">
      <w:pPr>
        <w:pStyle w:val="Apara"/>
        <w:keepNext/>
      </w:pPr>
      <w:r>
        <w:lastRenderedPageBreak/>
        <w:tab/>
        <w:t>(c)</w:t>
      </w:r>
      <w:r>
        <w:tab/>
        <w:t>the child knows the film is classified X 18+ or R 18+.</w:t>
      </w:r>
    </w:p>
    <w:p w14:paraId="43E4F129" w14:textId="77777777" w:rsidR="005402D0" w:rsidRDefault="005402D0">
      <w:pPr>
        <w:pStyle w:val="Penalty"/>
      </w:pPr>
      <w:r>
        <w:t>Maximum penalty:  5 penalty units.</w:t>
      </w:r>
    </w:p>
    <w:p w14:paraId="41048417" w14:textId="77777777" w:rsidR="005402D0" w:rsidRDefault="005402D0">
      <w:pPr>
        <w:pStyle w:val="AH5Sec"/>
      </w:pPr>
      <w:bookmarkStart w:id="23" w:name="_Toc80695795"/>
      <w:r w:rsidRPr="000838DE">
        <w:rPr>
          <w:rStyle w:val="CharSectNo"/>
        </w:rPr>
        <w:t>13</w:t>
      </w:r>
      <w:r>
        <w:tab/>
        <w:t>Private exhibition of certain films in presence of child</w:t>
      </w:r>
      <w:bookmarkEnd w:id="23"/>
    </w:p>
    <w:p w14:paraId="654C4A28" w14:textId="77777777" w:rsidR="005402D0" w:rsidRDefault="005402D0">
      <w:pPr>
        <w:pStyle w:val="Amain"/>
        <w:keepNext/>
      </w:pPr>
      <w:r>
        <w:tab/>
        <w:t>(1)</w:t>
      </w:r>
      <w:r>
        <w:tab/>
        <w:t>A person commits an offence if—</w:t>
      </w:r>
    </w:p>
    <w:p w14:paraId="3AC5DEA3" w14:textId="77777777" w:rsidR="005402D0" w:rsidRDefault="005402D0">
      <w:pPr>
        <w:pStyle w:val="Apara"/>
      </w:pPr>
      <w:r>
        <w:tab/>
        <w:t>(a)</w:t>
      </w:r>
      <w:r>
        <w:tab/>
        <w:t>the person exhibits a film in a place other than a public place; and</w:t>
      </w:r>
    </w:p>
    <w:p w14:paraId="53FAE197" w14:textId="77777777" w:rsidR="005402D0" w:rsidRDefault="005402D0">
      <w:pPr>
        <w:pStyle w:val="Apara"/>
      </w:pPr>
      <w:r>
        <w:tab/>
        <w:t>(b)</w:t>
      </w:r>
      <w:r>
        <w:tab/>
        <w:t>a child is present during any part of the exhibition; and</w:t>
      </w:r>
    </w:p>
    <w:p w14:paraId="5AAD378B" w14:textId="77777777" w:rsidR="005402D0" w:rsidRDefault="005402D0">
      <w:pPr>
        <w:pStyle w:val="Apara"/>
      </w:pPr>
      <w:r>
        <w:tab/>
        <w:t>(c)</w:t>
      </w:r>
      <w:r>
        <w:tab/>
        <w:t>the film is—</w:t>
      </w:r>
    </w:p>
    <w:p w14:paraId="4238B998" w14:textId="77777777" w:rsidR="005402D0" w:rsidRDefault="005402D0">
      <w:pPr>
        <w:pStyle w:val="Asubpara"/>
      </w:pPr>
      <w:r>
        <w:tab/>
        <w:t>(i)</w:t>
      </w:r>
      <w:r>
        <w:tab/>
        <w:t>classified RC, X 18+ or R 18+; or</w:t>
      </w:r>
    </w:p>
    <w:p w14:paraId="1534DDDA" w14:textId="77777777" w:rsidR="005402D0" w:rsidRDefault="005402D0">
      <w:pPr>
        <w:pStyle w:val="Asubpara"/>
      </w:pPr>
      <w:r>
        <w:tab/>
        <w:t>(ii)</w:t>
      </w:r>
      <w:r>
        <w:tab/>
        <w:t>an unclassified film; and</w:t>
      </w:r>
    </w:p>
    <w:p w14:paraId="282FC1AC" w14:textId="77777777" w:rsidR="005402D0" w:rsidRDefault="005402D0">
      <w:pPr>
        <w:pStyle w:val="Apara"/>
        <w:keepNext/>
      </w:pPr>
      <w:r>
        <w:tab/>
        <w:t>(d)</w:t>
      </w:r>
      <w:r>
        <w:tab/>
        <w:t>for an unclassified film—the film is subsequently classified RC, X 18+ or R 18+.</w:t>
      </w:r>
    </w:p>
    <w:p w14:paraId="4B25B648" w14:textId="77777777" w:rsidR="005402D0" w:rsidRDefault="005402D0">
      <w:pPr>
        <w:pStyle w:val="Penalty"/>
        <w:keepNext/>
      </w:pPr>
      <w:r>
        <w:t>Maximum penalty:</w:t>
      </w:r>
    </w:p>
    <w:p w14:paraId="00CEB6FC" w14:textId="77777777" w:rsidR="005402D0" w:rsidRDefault="005402D0">
      <w:pPr>
        <w:pStyle w:val="Apara"/>
      </w:pPr>
      <w:r>
        <w:tab/>
        <w:t>(a)</w:t>
      </w:r>
      <w:r>
        <w:tab/>
        <w:t>for a film classified RC, or an unclassified film that is subsequently classified RC—50 penalty units, imprisonment for 6 months or both; or</w:t>
      </w:r>
    </w:p>
    <w:p w14:paraId="154E9853" w14:textId="77777777" w:rsidR="005402D0" w:rsidRDefault="005402D0">
      <w:pPr>
        <w:pStyle w:val="Apara"/>
      </w:pPr>
      <w:r>
        <w:tab/>
        <w:t>(b)</w:t>
      </w:r>
      <w:r>
        <w:tab/>
        <w:t>for a film classified X 18+, or an unclassified film that is subsequently classified X 18+—50 penalty units; or</w:t>
      </w:r>
    </w:p>
    <w:p w14:paraId="0336532B" w14:textId="77777777" w:rsidR="005402D0" w:rsidRDefault="005402D0">
      <w:pPr>
        <w:pStyle w:val="Apara"/>
      </w:pPr>
      <w:r>
        <w:tab/>
        <w:t>(c)</w:t>
      </w:r>
      <w:r>
        <w:tab/>
        <w:t>for a film classified R 18+, or an unclassified film that is subsequently classified R 18+—20 penalty units.</w:t>
      </w:r>
    </w:p>
    <w:p w14:paraId="56213B46" w14:textId="77777777" w:rsidR="005402D0" w:rsidRDefault="005402D0">
      <w:pPr>
        <w:pStyle w:val="Amain"/>
      </w:pPr>
      <w:r>
        <w:tab/>
        <w:t>(2)</w:t>
      </w:r>
      <w:r>
        <w:tab/>
        <w:t>Absolute liability applies to—</w:t>
      </w:r>
    </w:p>
    <w:p w14:paraId="53EBD9CA" w14:textId="77777777" w:rsidR="005402D0" w:rsidRDefault="005402D0">
      <w:pPr>
        <w:pStyle w:val="Apara"/>
      </w:pPr>
      <w:r>
        <w:tab/>
        <w:t>(a)</w:t>
      </w:r>
      <w:r>
        <w:tab/>
        <w:t>the circumstance that the person present is a child; and</w:t>
      </w:r>
    </w:p>
    <w:p w14:paraId="1A0EFC04" w14:textId="77777777" w:rsidR="005402D0" w:rsidRDefault="005402D0">
      <w:pPr>
        <w:pStyle w:val="Apara"/>
      </w:pPr>
      <w:r>
        <w:tab/>
        <w:t>(b)</w:t>
      </w:r>
      <w:r>
        <w:tab/>
        <w:t>subsection (1) (d).</w:t>
      </w:r>
    </w:p>
    <w:p w14:paraId="4BE6F2EE" w14:textId="77777777" w:rsidR="005402D0" w:rsidRDefault="005402D0" w:rsidP="00E068D4">
      <w:pPr>
        <w:pStyle w:val="Amain"/>
        <w:keepNext/>
      </w:pPr>
      <w:r>
        <w:lastRenderedPageBreak/>
        <w:tab/>
        <w:t>(3)</w:t>
      </w:r>
      <w:r>
        <w:tab/>
        <w:t>This section does not apply if—</w:t>
      </w:r>
    </w:p>
    <w:p w14:paraId="76026741" w14:textId="77777777" w:rsidR="005402D0" w:rsidRDefault="005402D0" w:rsidP="00E068D4">
      <w:pPr>
        <w:pStyle w:val="Apara"/>
        <w:keepNext/>
      </w:pPr>
      <w:r>
        <w:tab/>
        <w:t>(a)</w:t>
      </w:r>
      <w:r>
        <w:tab/>
        <w:t>the person is a parent or guardian of the child; or</w:t>
      </w:r>
    </w:p>
    <w:p w14:paraId="55401DCD" w14:textId="77777777" w:rsidR="005402D0" w:rsidRDefault="005402D0">
      <w:pPr>
        <w:pStyle w:val="Apara"/>
      </w:pPr>
      <w:r>
        <w:tab/>
        <w:t>(b)</w:t>
      </w:r>
      <w:r>
        <w:tab/>
        <w:t>the film is an unclassified film and the person does not believe, and has no reasonable grounds for believing, that the film would be classified RC, X 18+ or R 18+.</w:t>
      </w:r>
    </w:p>
    <w:p w14:paraId="17C41E9C" w14:textId="77777777" w:rsidR="005402D0" w:rsidRDefault="005402D0">
      <w:pPr>
        <w:pStyle w:val="Amain"/>
      </w:pPr>
      <w:r>
        <w:tab/>
        <w:t>(4)</w:t>
      </w:r>
      <w:r>
        <w:tab/>
        <w:t>It is a defence to a prosecution for an offence against this section if the defendant proves that the defendant believed, on reasonable grounds, that the child was an adult.</w:t>
      </w:r>
    </w:p>
    <w:p w14:paraId="59D7180B" w14:textId="77777777" w:rsidR="005402D0" w:rsidRDefault="005402D0">
      <w:pPr>
        <w:pStyle w:val="AH5Sec"/>
      </w:pPr>
      <w:bookmarkStart w:id="24" w:name="_Toc80695796"/>
      <w:r w:rsidRPr="000838DE">
        <w:rPr>
          <w:rStyle w:val="CharSectNo"/>
        </w:rPr>
        <w:t>14</w:t>
      </w:r>
      <w:r>
        <w:tab/>
        <w:t>Attendance of child at R 18+ film—offence by exhibitor</w:t>
      </w:r>
      <w:bookmarkEnd w:id="24"/>
    </w:p>
    <w:p w14:paraId="2BC241E1" w14:textId="77777777" w:rsidR="005402D0" w:rsidRDefault="005402D0">
      <w:pPr>
        <w:pStyle w:val="Amain"/>
      </w:pPr>
      <w:r>
        <w:tab/>
        <w:t>(1)</w:t>
      </w:r>
      <w:r>
        <w:tab/>
        <w:t>A person commits an offence if—</w:t>
      </w:r>
    </w:p>
    <w:p w14:paraId="56660D15" w14:textId="77777777" w:rsidR="005402D0" w:rsidRDefault="005402D0">
      <w:pPr>
        <w:pStyle w:val="Apara"/>
      </w:pPr>
      <w:r>
        <w:tab/>
        <w:t>(a)</w:t>
      </w:r>
      <w:r>
        <w:tab/>
        <w:t>the person exhibits a film in a public place; and</w:t>
      </w:r>
    </w:p>
    <w:p w14:paraId="2410CF40" w14:textId="77777777" w:rsidR="005402D0" w:rsidRDefault="005402D0">
      <w:pPr>
        <w:pStyle w:val="Apara"/>
      </w:pPr>
      <w:r>
        <w:tab/>
        <w:t>(b)</w:t>
      </w:r>
      <w:r>
        <w:tab/>
        <w:t>the film is classified R 18+; and</w:t>
      </w:r>
    </w:p>
    <w:p w14:paraId="33EB7DF4" w14:textId="77777777" w:rsidR="005402D0" w:rsidRDefault="005402D0">
      <w:pPr>
        <w:pStyle w:val="Apara"/>
        <w:keepNext/>
      </w:pPr>
      <w:r>
        <w:tab/>
        <w:t>(c)</w:t>
      </w:r>
      <w:r>
        <w:tab/>
        <w:t>a child is present during any part of the exhibition.</w:t>
      </w:r>
    </w:p>
    <w:p w14:paraId="6C4BB9DA" w14:textId="77777777" w:rsidR="005402D0" w:rsidRDefault="005402D0">
      <w:pPr>
        <w:pStyle w:val="Penalty"/>
      </w:pPr>
      <w:r>
        <w:t>Maximum penalty:  50 penalty units.</w:t>
      </w:r>
    </w:p>
    <w:p w14:paraId="3025D396" w14:textId="77777777" w:rsidR="005402D0" w:rsidRDefault="005402D0">
      <w:pPr>
        <w:pStyle w:val="Amain"/>
      </w:pPr>
      <w:r>
        <w:tab/>
        <w:t>(2)</w:t>
      </w:r>
      <w:r>
        <w:tab/>
        <w:t>Strict liability applies to subsection (1) (b).</w:t>
      </w:r>
    </w:p>
    <w:p w14:paraId="3632F0D8" w14:textId="77777777" w:rsidR="005402D0" w:rsidRDefault="005402D0">
      <w:pPr>
        <w:pStyle w:val="Amain"/>
      </w:pPr>
      <w:r>
        <w:tab/>
        <w:t>(3)</w:t>
      </w:r>
      <w:r>
        <w:tab/>
        <w:t>Absolute liability applies to the circumstance that the person present is a child.</w:t>
      </w:r>
    </w:p>
    <w:p w14:paraId="5B4E4FA8" w14:textId="77777777" w:rsidR="005402D0" w:rsidRDefault="005402D0">
      <w:pPr>
        <w:pStyle w:val="Amain"/>
      </w:pPr>
      <w:r>
        <w:tab/>
        <w:t>(4)</w:t>
      </w:r>
      <w:r>
        <w:tab/>
        <w:t>It is a defence to a prosecution for an offence against this section if the defendant proves that—</w:t>
      </w:r>
    </w:p>
    <w:p w14:paraId="6652BAEB" w14:textId="77777777" w:rsidR="005402D0" w:rsidRDefault="005402D0">
      <w:pPr>
        <w:pStyle w:val="Apara"/>
      </w:pPr>
      <w:r>
        <w:tab/>
        <w:t>(a)</w:t>
      </w:r>
      <w:r>
        <w:tab/>
        <w:t>the child produced to the defendant acceptable proof of age before the child was admitted to the public place; and</w:t>
      </w:r>
    </w:p>
    <w:p w14:paraId="0ED9AFE0" w14:textId="77777777" w:rsidR="005402D0" w:rsidRDefault="005402D0">
      <w:pPr>
        <w:pStyle w:val="Apara"/>
      </w:pPr>
      <w:r>
        <w:tab/>
        <w:t>(b)</w:t>
      </w:r>
      <w:r>
        <w:tab/>
        <w:t>the defendant believed, on reasonable grounds, that the child was an adult.</w:t>
      </w:r>
    </w:p>
    <w:p w14:paraId="503CEA6F" w14:textId="77777777" w:rsidR="005402D0" w:rsidRDefault="005402D0">
      <w:pPr>
        <w:pStyle w:val="AH5Sec"/>
      </w:pPr>
      <w:bookmarkStart w:id="25" w:name="_Toc80695797"/>
      <w:r w:rsidRPr="000838DE">
        <w:rPr>
          <w:rStyle w:val="CharSectNo"/>
        </w:rPr>
        <w:lastRenderedPageBreak/>
        <w:t>15</w:t>
      </w:r>
      <w:r>
        <w:tab/>
        <w:t>Attendance of child at MA 15+ film—offence by exhibitor</w:t>
      </w:r>
      <w:bookmarkEnd w:id="25"/>
    </w:p>
    <w:p w14:paraId="4BFA77CB" w14:textId="77777777" w:rsidR="005402D0" w:rsidRDefault="005402D0" w:rsidP="00E068D4">
      <w:pPr>
        <w:pStyle w:val="Amain"/>
        <w:keepNext/>
      </w:pPr>
      <w:r>
        <w:tab/>
        <w:t>(1)</w:t>
      </w:r>
      <w:r>
        <w:tab/>
        <w:t>A person commits an offence if—</w:t>
      </w:r>
    </w:p>
    <w:p w14:paraId="62D28DEC" w14:textId="77777777" w:rsidR="005402D0" w:rsidRDefault="005402D0" w:rsidP="00E068D4">
      <w:pPr>
        <w:pStyle w:val="Apara"/>
        <w:keepNext/>
      </w:pPr>
      <w:r>
        <w:tab/>
        <w:t>(a)</w:t>
      </w:r>
      <w:r>
        <w:tab/>
        <w:t>the person exhibits a film in a public place; and</w:t>
      </w:r>
    </w:p>
    <w:p w14:paraId="429B7525" w14:textId="77777777" w:rsidR="005402D0" w:rsidRDefault="005402D0">
      <w:pPr>
        <w:pStyle w:val="Apara"/>
      </w:pPr>
      <w:r>
        <w:tab/>
        <w:t>(b)</w:t>
      </w:r>
      <w:r>
        <w:tab/>
        <w:t>the film is classified MA 15+; and</w:t>
      </w:r>
    </w:p>
    <w:p w14:paraId="60E9E12F" w14:textId="77777777" w:rsidR="005402D0" w:rsidRDefault="005402D0">
      <w:pPr>
        <w:pStyle w:val="Apara"/>
      </w:pPr>
      <w:r>
        <w:tab/>
        <w:t>(c)</w:t>
      </w:r>
      <w:r>
        <w:tab/>
        <w:t>a child under 15 years old is present during any part of the exhibition; and</w:t>
      </w:r>
    </w:p>
    <w:p w14:paraId="0770B2A0" w14:textId="77777777" w:rsidR="005402D0" w:rsidRDefault="005402D0">
      <w:pPr>
        <w:pStyle w:val="Apara"/>
        <w:keepNext/>
      </w:pPr>
      <w:r>
        <w:tab/>
        <w:t>(d)</w:t>
      </w:r>
      <w:r>
        <w:tab/>
        <w:t>the child is not accompanied by a parent or guardian of the child.</w:t>
      </w:r>
    </w:p>
    <w:p w14:paraId="098162D8" w14:textId="77777777" w:rsidR="005402D0" w:rsidRDefault="005402D0">
      <w:pPr>
        <w:pStyle w:val="Penalty"/>
      </w:pPr>
      <w:r>
        <w:t>Maximum penalty:  10 penalty units.</w:t>
      </w:r>
    </w:p>
    <w:p w14:paraId="43B9AD38" w14:textId="77777777" w:rsidR="005402D0" w:rsidRDefault="005402D0">
      <w:pPr>
        <w:pStyle w:val="Amain"/>
      </w:pPr>
      <w:r>
        <w:tab/>
        <w:t>(2)</w:t>
      </w:r>
      <w:r>
        <w:tab/>
        <w:t>For subsection (1), a child does not stop being accompanied if the parent or guardian is temporarily absent from the exhibition of the film.</w:t>
      </w:r>
    </w:p>
    <w:p w14:paraId="45371263" w14:textId="77777777" w:rsidR="005402D0" w:rsidRDefault="005402D0">
      <w:pPr>
        <w:pStyle w:val="Amain"/>
      </w:pPr>
      <w:r>
        <w:tab/>
        <w:t>(3)</w:t>
      </w:r>
      <w:r>
        <w:tab/>
        <w:t>Strict liability applies to subsection (1) (b).</w:t>
      </w:r>
    </w:p>
    <w:p w14:paraId="6CC94005" w14:textId="77777777" w:rsidR="005402D0" w:rsidRDefault="005402D0">
      <w:pPr>
        <w:pStyle w:val="Amain"/>
      </w:pPr>
      <w:r>
        <w:tab/>
        <w:t>(4)</w:t>
      </w:r>
      <w:r>
        <w:tab/>
        <w:t>Absolute liability applies to the circumstance that the person present is a child under 15 years old.</w:t>
      </w:r>
    </w:p>
    <w:p w14:paraId="7FA9FAC5" w14:textId="77777777" w:rsidR="005402D0" w:rsidRDefault="005402D0">
      <w:pPr>
        <w:pStyle w:val="Amain"/>
      </w:pPr>
      <w:r>
        <w:tab/>
        <w:t>(5)</w:t>
      </w:r>
      <w:r>
        <w:tab/>
        <w:t>It is a defence to a prosecution for an offence against this section if the defendant proves that—</w:t>
      </w:r>
    </w:p>
    <w:p w14:paraId="37065A9E" w14:textId="77777777" w:rsidR="005402D0" w:rsidRDefault="005402D0">
      <w:pPr>
        <w:pStyle w:val="Apara"/>
      </w:pPr>
      <w:r>
        <w:tab/>
        <w:t>(a)</w:t>
      </w:r>
      <w:r>
        <w:tab/>
        <w:t>the defendant took all reasonable steps to ensure that the child was not present in contravention of subsection (1); or</w:t>
      </w:r>
    </w:p>
    <w:p w14:paraId="09CF2D67" w14:textId="77777777" w:rsidR="005402D0" w:rsidRDefault="005402D0">
      <w:pPr>
        <w:pStyle w:val="Apara"/>
      </w:pPr>
      <w:r>
        <w:tab/>
        <w:t>(b)</w:t>
      </w:r>
      <w:r>
        <w:tab/>
        <w:t>the defendant believed, on reasonable grounds, that the child was 15 years old or older; or</w:t>
      </w:r>
    </w:p>
    <w:p w14:paraId="6C0D7F43" w14:textId="77777777" w:rsidR="005402D0" w:rsidRDefault="005402D0">
      <w:pPr>
        <w:pStyle w:val="Apara"/>
      </w:pPr>
      <w:r>
        <w:tab/>
        <w:t>(c)</w:t>
      </w:r>
      <w:r>
        <w:tab/>
        <w:t>the defendant believed, on reasonable grounds, that the person accompanying the child was the child’s parent or guardian.</w:t>
      </w:r>
    </w:p>
    <w:p w14:paraId="5CD82C0B" w14:textId="77777777" w:rsidR="005402D0" w:rsidRPr="000838DE" w:rsidRDefault="005402D0">
      <w:pPr>
        <w:pStyle w:val="AH3Div"/>
      </w:pPr>
      <w:bookmarkStart w:id="26" w:name="_Toc80695798"/>
      <w:r w:rsidRPr="000838DE">
        <w:rPr>
          <w:rStyle w:val="CharDivNo"/>
        </w:rPr>
        <w:lastRenderedPageBreak/>
        <w:t>Division 2.2</w:t>
      </w:r>
      <w:r>
        <w:tab/>
      </w:r>
      <w:r w:rsidRPr="000838DE">
        <w:rPr>
          <w:rStyle w:val="CharDivText"/>
        </w:rPr>
        <w:t>Sale of films</w:t>
      </w:r>
      <w:bookmarkEnd w:id="26"/>
    </w:p>
    <w:p w14:paraId="6C1E81D4" w14:textId="77777777" w:rsidR="005402D0" w:rsidRDefault="005402D0">
      <w:pPr>
        <w:pStyle w:val="AH5Sec"/>
      </w:pPr>
      <w:bookmarkStart w:id="27" w:name="_Toc80695799"/>
      <w:r w:rsidRPr="000838DE">
        <w:rPr>
          <w:rStyle w:val="CharSectNo"/>
        </w:rPr>
        <w:t>16</w:t>
      </w:r>
      <w:r>
        <w:tab/>
        <w:t>Unclassified and RC films</w:t>
      </w:r>
      <w:bookmarkEnd w:id="27"/>
    </w:p>
    <w:p w14:paraId="69678811" w14:textId="77777777" w:rsidR="005402D0" w:rsidRDefault="005402D0">
      <w:pPr>
        <w:pStyle w:val="Amainreturn"/>
        <w:keepNext/>
      </w:pPr>
      <w:r>
        <w:t>A person commits an offence if—</w:t>
      </w:r>
    </w:p>
    <w:p w14:paraId="43DBDD4D" w14:textId="77777777" w:rsidR="005402D0" w:rsidRDefault="005402D0">
      <w:pPr>
        <w:pStyle w:val="Apara"/>
      </w:pPr>
      <w:r>
        <w:tab/>
        <w:t>(a)</w:t>
      </w:r>
      <w:r>
        <w:tab/>
        <w:t>the person sells a film; and</w:t>
      </w:r>
    </w:p>
    <w:p w14:paraId="64C5A6BE" w14:textId="77777777" w:rsidR="005402D0" w:rsidRDefault="005402D0">
      <w:pPr>
        <w:pStyle w:val="Apara"/>
        <w:keepNext/>
      </w:pPr>
      <w:r>
        <w:tab/>
        <w:t>(b)</w:t>
      </w:r>
      <w:r>
        <w:tab/>
        <w:t>the film is an unclassified film or a film classified RC.</w:t>
      </w:r>
    </w:p>
    <w:p w14:paraId="0D9AA3B7" w14:textId="77777777" w:rsidR="005402D0" w:rsidRDefault="005402D0">
      <w:pPr>
        <w:pStyle w:val="Penalty"/>
      </w:pPr>
      <w:r>
        <w:t>Maximum penalty:  100 penalty units, imprisonment for 1 year or both.</w:t>
      </w:r>
    </w:p>
    <w:p w14:paraId="00874B0C" w14:textId="77777777" w:rsidR="005402D0" w:rsidRDefault="005402D0">
      <w:pPr>
        <w:pStyle w:val="AH5Sec"/>
      </w:pPr>
      <w:bookmarkStart w:id="28" w:name="_Toc80695800"/>
      <w:r w:rsidRPr="000838DE">
        <w:rPr>
          <w:rStyle w:val="CharSectNo"/>
        </w:rPr>
        <w:t>17</w:t>
      </w:r>
      <w:r>
        <w:tab/>
        <w:t>Classified films</w:t>
      </w:r>
      <w:bookmarkEnd w:id="28"/>
    </w:p>
    <w:p w14:paraId="6156BB3D" w14:textId="77777777" w:rsidR="005402D0" w:rsidRDefault="008B1DD4" w:rsidP="0048654C">
      <w:pPr>
        <w:pStyle w:val="Amain"/>
        <w:keepNext/>
      </w:pPr>
      <w:r>
        <w:tab/>
        <w:t>(1)</w:t>
      </w:r>
      <w:r>
        <w:tab/>
      </w:r>
      <w:r w:rsidR="005402D0">
        <w:t>A person commits an offence if the person sells a classified film—</w:t>
      </w:r>
    </w:p>
    <w:p w14:paraId="5759EF9F" w14:textId="77777777" w:rsidR="005402D0" w:rsidRDefault="005402D0">
      <w:pPr>
        <w:pStyle w:val="Apara"/>
      </w:pPr>
      <w:r>
        <w:tab/>
        <w:t>(a)</w:t>
      </w:r>
      <w:r>
        <w:tab/>
        <w:t>with a title other than the title under which the film is classified; or</w:t>
      </w:r>
    </w:p>
    <w:p w14:paraId="304A919C" w14:textId="77777777" w:rsidR="005402D0" w:rsidRDefault="005402D0">
      <w:pPr>
        <w:pStyle w:val="Apara"/>
        <w:keepNext/>
      </w:pPr>
      <w:r>
        <w:tab/>
        <w:t>(b)</w:t>
      </w:r>
      <w:r>
        <w:tab/>
        <w:t>in a form other than the form in which the film is classified.</w:t>
      </w:r>
    </w:p>
    <w:p w14:paraId="37C0E843" w14:textId="77777777" w:rsidR="005402D0" w:rsidRDefault="005402D0">
      <w:pPr>
        <w:pStyle w:val="Penalty"/>
      </w:pPr>
      <w:r>
        <w:t>Maximum penalty:  50 penalty units.</w:t>
      </w:r>
    </w:p>
    <w:p w14:paraId="7E9B1CF7" w14:textId="77777777" w:rsidR="008B1DD4" w:rsidRDefault="008B1DD4" w:rsidP="008B1DD4">
      <w:pPr>
        <w:pStyle w:val="Amain"/>
      </w:pPr>
      <w:r>
        <w:tab/>
        <w:t>(2)</w:t>
      </w:r>
      <w:r>
        <w:tab/>
        <w:t>A person does not commit an offence against subsection (1) in relation to a classified film if either or both of the following apply:</w:t>
      </w:r>
    </w:p>
    <w:p w14:paraId="1FB32CA3" w14:textId="77777777" w:rsidR="008B1DD4" w:rsidRDefault="008B1DD4" w:rsidP="008B1DD4">
      <w:pPr>
        <w:pStyle w:val="Apara"/>
      </w:pPr>
      <w:r>
        <w:tab/>
        <w:t>(a)</w:t>
      </w:r>
      <w:r>
        <w:tab/>
        <w:t>the film—</w:t>
      </w:r>
    </w:p>
    <w:p w14:paraId="37C43B43" w14:textId="77777777" w:rsidR="008B1DD4" w:rsidRDefault="008B1DD4" w:rsidP="008B1DD4">
      <w:pPr>
        <w:pStyle w:val="Asubpara"/>
      </w:pPr>
      <w:r>
        <w:tab/>
        <w:t>(i)</w:t>
      </w:r>
      <w:r>
        <w:tab/>
        <w:t>is sold under a title different from that under which it is classified; and</w:t>
      </w:r>
    </w:p>
    <w:p w14:paraId="7E224F34" w14:textId="77777777" w:rsidR="008B1DD4" w:rsidRDefault="008B1DD4" w:rsidP="008B1DD4">
      <w:pPr>
        <w:pStyle w:val="Asubpara"/>
      </w:pPr>
      <w:r>
        <w:tab/>
        <w:t>(ii)</w:t>
      </w:r>
      <w:r>
        <w:tab/>
        <w:t>is contained on 1 device that consists only of 2 or more classified films;</w:t>
      </w:r>
    </w:p>
    <w:p w14:paraId="0545843E" w14:textId="77777777" w:rsidR="008B1DD4" w:rsidRDefault="008B1DD4" w:rsidP="008B1DD4">
      <w:pPr>
        <w:pStyle w:val="Apara"/>
      </w:pPr>
      <w:r>
        <w:tab/>
        <w:t>(b)</w:t>
      </w:r>
      <w:r>
        <w:tab/>
        <w:t>the film is sold with modifications mentioned in the Commonwealth Act, section 21 (2)</w:t>
      </w:r>
      <w:r w:rsidR="00202F76">
        <w:t xml:space="preserve"> </w:t>
      </w:r>
      <w:r w:rsidR="00202F76" w:rsidRPr="008D6B44">
        <w:t>or (3)</w:t>
      </w:r>
      <w:r>
        <w:t>.</w:t>
      </w:r>
    </w:p>
    <w:p w14:paraId="56EEE5DC" w14:textId="77777777" w:rsidR="005402D0" w:rsidRDefault="005402D0">
      <w:pPr>
        <w:pStyle w:val="AH5Sec"/>
      </w:pPr>
      <w:bookmarkStart w:id="29" w:name="_Toc80695801"/>
      <w:r w:rsidRPr="000838DE">
        <w:rPr>
          <w:rStyle w:val="CharSectNo"/>
        </w:rPr>
        <w:lastRenderedPageBreak/>
        <w:t>18</w:t>
      </w:r>
      <w:r>
        <w:tab/>
      </w:r>
      <w:smartTag w:uri="urn:schemas-microsoft-com:office:smarttags" w:element="City">
        <w:smartTag w:uri="urn:schemas-microsoft-com:office:smarttags" w:element="place">
          <w:r>
            <w:t>Sale</w:t>
          </w:r>
        </w:smartTag>
      </w:smartTag>
      <w:r>
        <w:t xml:space="preserve"> of films—display of notice about classifications</w:t>
      </w:r>
      <w:bookmarkEnd w:id="29"/>
    </w:p>
    <w:p w14:paraId="25F510A0" w14:textId="77777777" w:rsidR="005402D0" w:rsidRDefault="005402D0" w:rsidP="00ED21B2">
      <w:pPr>
        <w:pStyle w:val="Amain"/>
        <w:keepNext/>
      </w:pPr>
      <w:r>
        <w:tab/>
        <w:t>(1)</w:t>
      </w:r>
      <w:r>
        <w:tab/>
        <w:t>A person commits an offence if—</w:t>
      </w:r>
    </w:p>
    <w:p w14:paraId="458B8C96" w14:textId="77777777" w:rsidR="005402D0" w:rsidRDefault="005402D0">
      <w:pPr>
        <w:pStyle w:val="Apara"/>
      </w:pPr>
      <w:r>
        <w:tab/>
        <w:t>(a)</w:t>
      </w:r>
      <w:r>
        <w:tab/>
        <w:t>the person sells a film at any premises; and</w:t>
      </w:r>
    </w:p>
    <w:p w14:paraId="159D34C1" w14:textId="77777777" w:rsidR="005402D0" w:rsidRDefault="005402D0">
      <w:pPr>
        <w:pStyle w:val="Apara"/>
      </w:pPr>
      <w:r>
        <w:tab/>
        <w:t>(b)</w:t>
      </w:r>
      <w:r>
        <w:tab/>
        <w:t>the person does not display a notice—</w:t>
      </w:r>
    </w:p>
    <w:p w14:paraId="4AFD96EC" w14:textId="77777777" w:rsidR="005402D0" w:rsidRDefault="005402D0">
      <w:pPr>
        <w:pStyle w:val="Asubpara"/>
      </w:pPr>
      <w:r>
        <w:tab/>
        <w:t>(i)</w:t>
      </w:r>
      <w:r>
        <w:tab/>
        <w:t>in the approved form about classifications for films; and</w:t>
      </w:r>
    </w:p>
    <w:p w14:paraId="7D93A828" w14:textId="77777777" w:rsidR="005402D0" w:rsidRDefault="005402D0">
      <w:pPr>
        <w:pStyle w:val="Asubpara"/>
        <w:keepNext/>
      </w:pPr>
      <w:r>
        <w:tab/>
        <w:t>(ii)</w:t>
      </w:r>
      <w:r>
        <w:tab/>
        <w:t>in the premises so that the notice is clearly visible to the public.</w:t>
      </w:r>
    </w:p>
    <w:p w14:paraId="24A7113A" w14:textId="77777777" w:rsidR="005402D0" w:rsidRDefault="005402D0">
      <w:pPr>
        <w:pStyle w:val="Penalty"/>
        <w:keepNext/>
      </w:pPr>
      <w:r>
        <w:t>Maximum penalty:  5 penalty units.</w:t>
      </w:r>
    </w:p>
    <w:p w14:paraId="384C99F0" w14:textId="77777777" w:rsidR="005402D0" w:rsidRDefault="005402D0">
      <w:pPr>
        <w:pStyle w:val="aNote"/>
      </w:pPr>
      <w:r>
        <w:rPr>
          <w:rStyle w:val="charItals"/>
        </w:rPr>
        <w:t>Note</w:t>
      </w:r>
      <w:r>
        <w:rPr>
          <w:rStyle w:val="charItals"/>
        </w:rPr>
        <w:tab/>
      </w:r>
      <w:r>
        <w:t>The notice is approved by the director of the board (see dict, def </w:t>
      </w:r>
      <w:r>
        <w:rPr>
          <w:rStyle w:val="charBoldItals"/>
        </w:rPr>
        <w:t>approved form</w:t>
      </w:r>
      <w:r>
        <w:t>).</w:t>
      </w:r>
    </w:p>
    <w:p w14:paraId="6DBA6B0B" w14:textId="77777777" w:rsidR="005402D0" w:rsidRDefault="005402D0">
      <w:pPr>
        <w:pStyle w:val="Amain"/>
      </w:pPr>
      <w:r>
        <w:tab/>
        <w:t>(2)</w:t>
      </w:r>
      <w:r>
        <w:tab/>
        <w:t>An offence against this section is a strict liability offence.</w:t>
      </w:r>
    </w:p>
    <w:p w14:paraId="23A9838D" w14:textId="77777777" w:rsidR="005402D0" w:rsidRDefault="005402D0">
      <w:pPr>
        <w:pStyle w:val="AH5Sec"/>
      </w:pPr>
      <w:bookmarkStart w:id="30" w:name="_Toc80695802"/>
      <w:r w:rsidRPr="000838DE">
        <w:rPr>
          <w:rStyle w:val="CharSectNo"/>
        </w:rPr>
        <w:t>19</w:t>
      </w:r>
      <w:r>
        <w:tab/>
        <w:t>Films to display determined markings and consumer advice</w:t>
      </w:r>
      <w:bookmarkEnd w:id="30"/>
    </w:p>
    <w:p w14:paraId="39288A1F" w14:textId="77777777" w:rsidR="005402D0" w:rsidRDefault="005402D0">
      <w:pPr>
        <w:pStyle w:val="Amain"/>
      </w:pPr>
      <w:r>
        <w:tab/>
        <w:t>(1)</w:t>
      </w:r>
      <w:r>
        <w:tab/>
        <w:t>A person commits an offence if—</w:t>
      </w:r>
    </w:p>
    <w:p w14:paraId="63478F31" w14:textId="77777777" w:rsidR="005402D0" w:rsidRDefault="005402D0">
      <w:pPr>
        <w:pStyle w:val="Apara"/>
      </w:pPr>
      <w:r>
        <w:tab/>
        <w:t>(a)</w:t>
      </w:r>
      <w:r>
        <w:tab/>
        <w:t>the person sells a film; and</w:t>
      </w:r>
    </w:p>
    <w:p w14:paraId="4B4D3307" w14:textId="77777777" w:rsidR="005402D0" w:rsidRDefault="005402D0">
      <w:pPr>
        <w:pStyle w:val="Apara"/>
      </w:pPr>
      <w:r>
        <w:tab/>
        <w:t>(b)</w:t>
      </w:r>
      <w:r>
        <w:tab/>
        <w:t>the container, wrapping or casing of the film does not have displayed on it—</w:t>
      </w:r>
    </w:p>
    <w:p w14:paraId="6BAB606B" w14:textId="77777777" w:rsidR="005402D0" w:rsidRDefault="005402D0">
      <w:pPr>
        <w:pStyle w:val="Asubpara"/>
      </w:pPr>
      <w:r>
        <w:tab/>
        <w:t>(i)</w:t>
      </w:r>
      <w:r>
        <w:tab/>
        <w:t>the determined markings relevant to the film’s classification; and</w:t>
      </w:r>
    </w:p>
    <w:p w14:paraId="289ED0A6" w14:textId="77777777" w:rsidR="005402D0" w:rsidRDefault="005402D0">
      <w:pPr>
        <w:pStyle w:val="Asubpara"/>
        <w:keepNext/>
      </w:pPr>
      <w:r>
        <w:tab/>
        <w:t>(ii)</w:t>
      </w:r>
      <w:r>
        <w:tab/>
        <w:t>if there is current consumer advice for the film—the consumer advice.</w:t>
      </w:r>
    </w:p>
    <w:p w14:paraId="6FB739CF" w14:textId="77777777" w:rsidR="005402D0" w:rsidRDefault="005402D0">
      <w:pPr>
        <w:pStyle w:val="Penalty"/>
      </w:pPr>
      <w:r>
        <w:t>Maximum penalty:  10 penalty units.</w:t>
      </w:r>
    </w:p>
    <w:p w14:paraId="63319B4E" w14:textId="77777777" w:rsidR="005402D0" w:rsidRDefault="005402D0" w:rsidP="000A38F6">
      <w:pPr>
        <w:pStyle w:val="Amain"/>
        <w:keepNext/>
      </w:pPr>
      <w:r>
        <w:lastRenderedPageBreak/>
        <w:tab/>
        <w:t>(2)</w:t>
      </w:r>
      <w:r>
        <w:tab/>
        <w:t>A person commits an offence if—</w:t>
      </w:r>
    </w:p>
    <w:p w14:paraId="011FE8C4" w14:textId="77777777" w:rsidR="005402D0" w:rsidRDefault="005402D0" w:rsidP="000A38F6">
      <w:pPr>
        <w:pStyle w:val="Apara"/>
        <w:keepNext/>
      </w:pPr>
      <w:r>
        <w:tab/>
        <w:t>(a)</w:t>
      </w:r>
      <w:r>
        <w:tab/>
        <w:t>the person sells an unclassified film; and</w:t>
      </w:r>
    </w:p>
    <w:p w14:paraId="40314A1F" w14:textId="77777777" w:rsidR="005402D0" w:rsidRDefault="005402D0">
      <w:pPr>
        <w:pStyle w:val="Apara"/>
        <w:keepNext/>
      </w:pPr>
      <w:r>
        <w:tab/>
        <w:t>(b)</w:t>
      </w:r>
      <w:r>
        <w:tab/>
        <w:t>the container, wrapping or casing in which the film is sold displays a marking that suggests that the film has been classified.</w:t>
      </w:r>
    </w:p>
    <w:p w14:paraId="3DF55377" w14:textId="77777777" w:rsidR="005402D0" w:rsidRDefault="005402D0">
      <w:pPr>
        <w:pStyle w:val="Penalty"/>
      </w:pPr>
      <w:r>
        <w:t>Maximum penalty:  30 penalty units.</w:t>
      </w:r>
    </w:p>
    <w:p w14:paraId="078FD71F" w14:textId="77777777" w:rsidR="005402D0" w:rsidRDefault="005402D0" w:rsidP="00E068D4">
      <w:pPr>
        <w:pStyle w:val="Amain"/>
        <w:keepNext/>
      </w:pPr>
      <w:r>
        <w:tab/>
        <w:t>(3)</w:t>
      </w:r>
      <w:r>
        <w:tab/>
        <w:t>A person commits an offence if—</w:t>
      </w:r>
    </w:p>
    <w:p w14:paraId="343C8067" w14:textId="77777777" w:rsidR="005402D0" w:rsidRDefault="005402D0">
      <w:pPr>
        <w:pStyle w:val="Apara"/>
      </w:pPr>
      <w:r>
        <w:tab/>
        <w:t>(a)</w:t>
      </w:r>
      <w:r>
        <w:tab/>
        <w:t>the person sells a classified film; and</w:t>
      </w:r>
    </w:p>
    <w:p w14:paraId="1016B57B" w14:textId="77777777" w:rsidR="005402D0" w:rsidRDefault="005402D0">
      <w:pPr>
        <w:pStyle w:val="Apara"/>
        <w:keepNext/>
      </w:pPr>
      <w:r>
        <w:tab/>
        <w:t>(b)</w:t>
      </w:r>
      <w:r>
        <w:tab/>
        <w:t>the container, wrapping or casing in which the film is sold displays a marking that suggests that the film is unclassified or has a different classification.</w:t>
      </w:r>
    </w:p>
    <w:p w14:paraId="523CDCCA" w14:textId="77777777" w:rsidR="005402D0" w:rsidRDefault="005402D0">
      <w:pPr>
        <w:pStyle w:val="Penalty"/>
      </w:pPr>
      <w:r>
        <w:t>Maximum penalty:  30 penalty units.</w:t>
      </w:r>
    </w:p>
    <w:p w14:paraId="03EF1890" w14:textId="77777777" w:rsidR="005402D0" w:rsidRDefault="005402D0">
      <w:pPr>
        <w:pStyle w:val="Amain"/>
      </w:pPr>
      <w:r>
        <w:tab/>
        <w:t>(4)</w:t>
      </w:r>
      <w:r>
        <w:tab/>
        <w:t>Subsection (5) applies if—</w:t>
      </w:r>
    </w:p>
    <w:p w14:paraId="068E045D" w14:textId="362C23D1" w:rsidR="005402D0" w:rsidRDefault="005402D0">
      <w:pPr>
        <w:pStyle w:val="Apara"/>
      </w:pPr>
      <w:r>
        <w:tab/>
        <w:t>(a)</w:t>
      </w:r>
      <w:r>
        <w:tab/>
        <w:t xml:space="preserve">a film is reclassified under the Commonwealth Act, </w:t>
      </w:r>
      <w:r w:rsidR="00202F76" w:rsidRPr="008D6B44">
        <w:t>section</w:t>
      </w:r>
      <w:r w:rsidR="00B64D2C">
        <w:t> </w:t>
      </w:r>
      <w:r w:rsidR="00202F76" w:rsidRPr="008D6B44">
        <w:t>22CH (4) (Revocation of classification by approved classification tool),</w:t>
      </w:r>
      <w:r w:rsidR="00202F76">
        <w:t xml:space="preserve"> </w:t>
      </w:r>
      <w:r>
        <w:t>section 39 (Reclassification etc after 2 years) or section 97A (Reclassification); or</w:t>
      </w:r>
    </w:p>
    <w:p w14:paraId="114A122B" w14:textId="77777777" w:rsidR="005402D0" w:rsidRDefault="005402D0">
      <w:pPr>
        <w:pStyle w:val="Apara"/>
      </w:pPr>
      <w:r>
        <w:tab/>
        <w:t>(b)</w:t>
      </w:r>
      <w:r>
        <w:tab/>
        <w:t>the board revokes a classification or consumer advice for a film under the Commonwealth Act.</w:t>
      </w:r>
    </w:p>
    <w:p w14:paraId="61A7BFCE" w14:textId="77777777" w:rsidR="005402D0" w:rsidRDefault="005402D0">
      <w:pPr>
        <w:pStyle w:val="Amain"/>
      </w:pPr>
      <w:r>
        <w:tab/>
        <w:t>(5)</w:t>
      </w:r>
      <w:r>
        <w:tab/>
        <w:t>A person does not commit an offence against this section in relation to the film during the 30-day period after the decision to reclassify or revoke takes effect, if the film displays the determined markings and consumer advice (if any) applying to the film before the reclassification or revocation.</w:t>
      </w:r>
    </w:p>
    <w:p w14:paraId="7B7626E9" w14:textId="77777777" w:rsidR="005402D0" w:rsidRDefault="005402D0">
      <w:pPr>
        <w:pStyle w:val="Amain"/>
      </w:pPr>
      <w:r>
        <w:tab/>
        <w:t>(6)</w:t>
      </w:r>
      <w:r>
        <w:tab/>
        <w:t>An offence against this section is a strict liability offence.</w:t>
      </w:r>
    </w:p>
    <w:p w14:paraId="7EBFBA1E" w14:textId="77777777" w:rsidR="005402D0" w:rsidRDefault="005402D0">
      <w:pPr>
        <w:pStyle w:val="AH5Sec"/>
      </w:pPr>
      <w:bookmarkStart w:id="31" w:name="_Toc80695803"/>
      <w:r w:rsidRPr="000838DE">
        <w:rPr>
          <w:rStyle w:val="CharSectNo"/>
        </w:rPr>
        <w:lastRenderedPageBreak/>
        <w:t>20</w:t>
      </w:r>
      <w:r>
        <w:tab/>
        <w:t>Possessing unclassified or RC films and other films at certain premises</w:t>
      </w:r>
      <w:bookmarkEnd w:id="31"/>
    </w:p>
    <w:p w14:paraId="1C540C4F" w14:textId="77777777" w:rsidR="005402D0" w:rsidRDefault="005402D0" w:rsidP="000A38F6">
      <w:pPr>
        <w:pStyle w:val="Amain"/>
        <w:keepNext/>
      </w:pPr>
      <w:r>
        <w:tab/>
        <w:t>(1)</w:t>
      </w:r>
      <w:r>
        <w:tab/>
        <w:t>A person commits an offence if—</w:t>
      </w:r>
    </w:p>
    <w:p w14:paraId="5F68EC78" w14:textId="77777777" w:rsidR="005402D0" w:rsidRDefault="005402D0">
      <w:pPr>
        <w:pStyle w:val="Apara"/>
      </w:pPr>
      <w:r>
        <w:tab/>
        <w:t>(a)</w:t>
      </w:r>
      <w:r>
        <w:tab/>
        <w:t>the person possesses an unclassified film or a film classified RC at any premises; and</w:t>
      </w:r>
    </w:p>
    <w:p w14:paraId="57449328" w14:textId="77777777" w:rsidR="005402D0" w:rsidRDefault="005402D0">
      <w:pPr>
        <w:pStyle w:val="Apara"/>
        <w:keepNext/>
      </w:pPr>
      <w:r>
        <w:tab/>
        <w:t>(b)</w:t>
      </w:r>
      <w:r>
        <w:tab/>
        <w:t>classified films are sold at the premises.</w:t>
      </w:r>
    </w:p>
    <w:p w14:paraId="7CCE3E05" w14:textId="77777777" w:rsidR="005402D0" w:rsidRDefault="005402D0">
      <w:pPr>
        <w:pStyle w:val="Penalty"/>
      </w:pPr>
      <w:r>
        <w:t>Maximum penalty:  100 penalty units, imprisonment for 1 year or both.</w:t>
      </w:r>
    </w:p>
    <w:p w14:paraId="0F2E3384" w14:textId="77777777" w:rsidR="005402D0" w:rsidRDefault="005402D0" w:rsidP="00E068D4">
      <w:pPr>
        <w:pStyle w:val="Amain"/>
        <w:keepNext/>
      </w:pPr>
      <w:r>
        <w:tab/>
        <w:t>(2)</w:t>
      </w:r>
      <w:r>
        <w:tab/>
        <w:t>A person commits an offence if—</w:t>
      </w:r>
    </w:p>
    <w:p w14:paraId="7A7AFF6E" w14:textId="77777777" w:rsidR="005402D0" w:rsidRDefault="005402D0">
      <w:pPr>
        <w:pStyle w:val="Apara"/>
      </w:pPr>
      <w:r>
        <w:tab/>
        <w:t>(a)</w:t>
      </w:r>
      <w:r>
        <w:tab/>
        <w:t>the person is the occupier of premises; and</w:t>
      </w:r>
    </w:p>
    <w:p w14:paraId="5BA60CCE" w14:textId="77777777" w:rsidR="005402D0" w:rsidRDefault="005402D0">
      <w:pPr>
        <w:pStyle w:val="Apara"/>
      </w:pPr>
      <w:r>
        <w:tab/>
        <w:t>(b)</w:t>
      </w:r>
      <w:r>
        <w:tab/>
        <w:t>someone else possesses an unclassified film or a film classified RC at the premises; and</w:t>
      </w:r>
    </w:p>
    <w:p w14:paraId="0C461FC5" w14:textId="77777777" w:rsidR="005402D0" w:rsidRDefault="005402D0">
      <w:pPr>
        <w:pStyle w:val="Apara"/>
        <w:keepNext/>
      </w:pPr>
      <w:r>
        <w:tab/>
        <w:t>(c)</w:t>
      </w:r>
      <w:r>
        <w:tab/>
        <w:t>classified films are sold at the premises.</w:t>
      </w:r>
    </w:p>
    <w:p w14:paraId="793D6F60" w14:textId="77777777" w:rsidR="005402D0" w:rsidRDefault="005402D0">
      <w:pPr>
        <w:pStyle w:val="Penalty"/>
        <w:keepNext/>
      </w:pPr>
      <w:r>
        <w:t>Maximum penalty:  100 penalty units, imprisonment for 1 year or both.</w:t>
      </w:r>
    </w:p>
    <w:p w14:paraId="44E6B986" w14:textId="77777777" w:rsidR="005402D0" w:rsidRDefault="005402D0">
      <w:pPr>
        <w:pStyle w:val="Amain"/>
      </w:pPr>
      <w:r>
        <w:tab/>
        <w:t>(3)</w:t>
      </w:r>
      <w:r>
        <w:tab/>
        <w:t>In this section:</w:t>
      </w:r>
    </w:p>
    <w:p w14:paraId="62682910" w14:textId="77777777" w:rsidR="005402D0" w:rsidRDefault="005402D0">
      <w:pPr>
        <w:pStyle w:val="aDef"/>
        <w:keepNext/>
      </w:pPr>
      <w:r>
        <w:rPr>
          <w:rStyle w:val="charBoldItals"/>
        </w:rPr>
        <w:t>possess</w:t>
      </w:r>
      <w:r>
        <w:t xml:space="preserve"> a film includes—</w:t>
      </w:r>
    </w:p>
    <w:p w14:paraId="50FC2D6B" w14:textId="77777777" w:rsidR="005402D0" w:rsidRDefault="005402D0">
      <w:pPr>
        <w:pStyle w:val="aDefpara"/>
      </w:pPr>
      <w:r>
        <w:tab/>
        <w:t>(a)</w:t>
      </w:r>
      <w:r>
        <w:tab/>
        <w:t>have control over the disposition of the film (whether or not having custody of the film); and</w:t>
      </w:r>
    </w:p>
    <w:p w14:paraId="75673D35" w14:textId="77777777" w:rsidR="005402D0" w:rsidRDefault="005402D0">
      <w:pPr>
        <w:pStyle w:val="aDefpara"/>
      </w:pPr>
      <w:r>
        <w:tab/>
        <w:t>(b)</w:t>
      </w:r>
      <w:r>
        <w:tab/>
        <w:t>have joint possession of the film.</w:t>
      </w:r>
    </w:p>
    <w:p w14:paraId="14A40435" w14:textId="77777777" w:rsidR="005402D0" w:rsidRDefault="005402D0">
      <w:pPr>
        <w:pStyle w:val="AH5Sec"/>
      </w:pPr>
      <w:bookmarkStart w:id="32" w:name="_Toc80695804"/>
      <w:r w:rsidRPr="000838DE">
        <w:rPr>
          <w:rStyle w:val="CharSectNo"/>
        </w:rPr>
        <w:lastRenderedPageBreak/>
        <w:t>21</w:t>
      </w:r>
      <w:r>
        <w:tab/>
        <w:t>Display of X 18+ films for sale</w:t>
      </w:r>
      <w:bookmarkEnd w:id="32"/>
    </w:p>
    <w:p w14:paraId="734212BC" w14:textId="77777777" w:rsidR="005402D0" w:rsidRDefault="005402D0" w:rsidP="000A38F6">
      <w:pPr>
        <w:pStyle w:val="Amainreturn"/>
        <w:keepNext/>
      </w:pPr>
      <w:r>
        <w:t>A person commits an offence if—</w:t>
      </w:r>
    </w:p>
    <w:p w14:paraId="48D599F4" w14:textId="77777777" w:rsidR="005402D0" w:rsidRDefault="005402D0" w:rsidP="000A38F6">
      <w:pPr>
        <w:pStyle w:val="Apara"/>
        <w:keepNext/>
      </w:pPr>
      <w:r>
        <w:tab/>
        <w:t>(a)</w:t>
      </w:r>
      <w:r>
        <w:tab/>
        <w:t>the person displays a film classified X 18+ for sale; and</w:t>
      </w:r>
    </w:p>
    <w:p w14:paraId="457FEF98" w14:textId="77777777" w:rsidR="005402D0" w:rsidRDefault="005402D0">
      <w:pPr>
        <w:pStyle w:val="Apara"/>
        <w:keepNext/>
      </w:pPr>
      <w:r>
        <w:tab/>
        <w:t>(b)</w:t>
      </w:r>
      <w:r>
        <w:tab/>
        <w:t>the place where the film is displayed for sale is not a restricted publications area that is located in premises in an area prescribed by regulation.</w:t>
      </w:r>
    </w:p>
    <w:p w14:paraId="58177EC5" w14:textId="77777777" w:rsidR="005402D0" w:rsidRDefault="005402D0">
      <w:pPr>
        <w:pStyle w:val="Penalty"/>
      </w:pPr>
      <w:r>
        <w:t>Maximum penalty:  50 penalty units, imprisonment for 6 months or both.</w:t>
      </w:r>
    </w:p>
    <w:p w14:paraId="186742A1" w14:textId="77777777" w:rsidR="005402D0" w:rsidRDefault="005402D0">
      <w:pPr>
        <w:pStyle w:val="AH5Sec"/>
      </w:pPr>
      <w:bookmarkStart w:id="33" w:name="_Toc80695805"/>
      <w:r w:rsidRPr="000838DE">
        <w:rPr>
          <w:rStyle w:val="CharSectNo"/>
        </w:rPr>
        <w:t>22</w:t>
      </w:r>
      <w:r>
        <w:tab/>
      </w:r>
      <w:smartTag w:uri="urn:schemas-microsoft-com:office:smarttags" w:element="City">
        <w:smartTag w:uri="urn:schemas-microsoft-com:office:smarttags" w:element="place">
          <w:r>
            <w:t>Sale</w:t>
          </w:r>
        </w:smartTag>
      </w:smartTag>
      <w:r>
        <w:t xml:space="preserve"> of X 18+ films</w:t>
      </w:r>
      <w:bookmarkEnd w:id="33"/>
    </w:p>
    <w:p w14:paraId="4C73E604" w14:textId="77777777" w:rsidR="005402D0" w:rsidRDefault="005402D0" w:rsidP="00ED21B2">
      <w:pPr>
        <w:pStyle w:val="Amain"/>
        <w:keepNext/>
      </w:pPr>
      <w:r>
        <w:tab/>
        <w:t>(1)</w:t>
      </w:r>
      <w:r>
        <w:tab/>
        <w:t>A person commits an offence if—</w:t>
      </w:r>
    </w:p>
    <w:p w14:paraId="154C04E4" w14:textId="77777777" w:rsidR="005402D0" w:rsidRDefault="005402D0">
      <w:pPr>
        <w:pStyle w:val="Apara"/>
      </w:pPr>
      <w:r>
        <w:tab/>
        <w:t>(a)</w:t>
      </w:r>
      <w:r>
        <w:tab/>
        <w:t>the person sells a film classified X 18+ to someone else; and</w:t>
      </w:r>
    </w:p>
    <w:p w14:paraId="206465B6" w14:textId="77777777" w:rsidR="005402D0" w:rsidRDefault="005402D0">
      <w:pPr>
        <w:pStyle w:val="Apara"/>
        <w:keepNext/>
      </w:pPr>
      <w:r>
        <w:tab/>
        <w:t>(b)</w:t>
      </w:r>
      <w:r>
        <w:tab/>
        <w:t>the other person has not made a direct request for the film.</w:t>
      </w:r>
    </w:p>
    <w:p w14:paraId="469ECA83" w14:textId="77777777" w:rsidR="005402D0" w:rsidRDefault="005402D0">
      <w:pPr>
        <w:pStyle w:val="Penalty"/>
      </w:pPr>
      <w:r>
        <w:t>Maximum penalty:  50 penalty units, imprisonment for 6 months or both.</w:t>
      </w:r>
    </w:p>
    <w:p w14:paraId="54CBE3CC" w14:textId="77777777" w:rsidR="005402D0" w:rsidRDefault="005402D0">
      <w:pPr>
        <w:pStyle w:val="Amain"/>
        <w:keepNext/>
      </w:pPr>
      <w:r>
        <w:tab/>
        <w:t>(2)</w:t>
      </w:r>
      <w:r>
        <w:tab/>
        <w:t>A person commits an offence if the person sells a film classified X 18+ that is not contained in a package made of opaque material.</w:t>
      </w:r>
    </w:p>
    <w:p w14:paraId="2CEEEBA4" w14:textId="77777777" w:rsidR="005402D0" w:rsidRDefault="005402D0">
      <w:pPr>
        <w:pStyle w:val="Penalty"/>
      </w:pPr>
      <w:r>
        <w:t>Maximum penalty:  30 penalty units.</w:t>
      </w:r>
    </w:p>
    <w:p w14:paraId="64D2C6F2" w14:textId="77777777" w:rsidR="005402D0" w:rsidRDefault="005402D0">
      <w:pPr>
        <w:pStyle w:val="Amain"/>
      </w:pPr>
      <w:r>
        <w:tab/>
        <w:t>(3)</w:t>
      </w:r>
      <w:r>
        <w:tab/>
        <w:t>An offence against subsection (2) is a strict liability offence.</w:t>
      </w:r>
    </w:p>
    <w:p w14:paraId="05271FFD" w14:textId="77777777" w:rsidR="005402D0" w:rsidRDefault="005402D0">
      <w:pPr>
        <w:pStyle w:val="Amain"/>
      </w:pPr>
      <w:r>
        <w:tab/>
        <w:t>(4)</w:t>
      </w:r>
      <w:r>
        <w:tab/>
        <w:t>A person commits an offence if—</w:t>
      </w:r>
    </w:p>
    <w:p w14:paraId="4902D9DE" w14:textId="77777777" w:rsidR="005402D0" w:rsidRDefault="005402D0">
      <w:pPr>
        <w:pStyle w:val="Apara"/>
      </w:pPr>
      <w:r>
        <w:tab/>
        <w:t>(a)</w:t>
      </w:r>
      <w:r>
        <w:tab/>
        <w:t>the person sells or copies a film classified X 18+; and</w:t>
      </w:r>
    </w:p>
    <w:p w14:paraId="0D6CF2E4" w14:textId="77777777" w:rsidR="005402D0" w:rsidRDefault="005402D0">
      <w:pPr>
        <w:pStyle w:val="Apara"/>
        <w:keepNext/>
      </w:pPr>
      <w:r>
        <w:tab/>
        <w:t>(b)</w:t>
      </w:r>
      <w:r>
        <w:tab/>
        <w:t>the sale or copying is not done in accordance with a licence under part 6.</w:t>
      </w:r>
    </w:p>
    <w:p w14:paraId="27AED51E" w14:textId="77777777" w:rsidR="005402D0" w:rsidRDefault="005402D0">
      <w:pPr>
        <w:pStyle w:val="Penalty"/>
      </w:pPr>
      <w:r>
        <w:t>Maximum penalty:  100 penalty units, imprisonment for 1 year or both.</w:t>
      </w:r>
    </w:p>
    <w:p w14:paraId="7932B3E4" w14:textId="77777777" w:rsidR="005402D0" w:rsidRDefault="005402D0">
      <w:pPr>
        <w:pStyle w:val="AH5Sec"/>
      </w:pPr>
      <w:bookmarkStart w:id="34" w:name="_Toc80695806"/>
      <w:r w:rsidRPr="000838DE">
        <w:rPr>
          <w:rStyle w:val="CharSectNo"/>
        </w:rPr>
        <w:lastRenderedPageBreak/>
        <w:t>23</w:t>
      </w:r>
      <w:r>
        <w:tab/>
      </w:r>
      <w:smartTag w:uri="urn:schemas-microsoft-com:office:smarttags" w:element="City">
        <w:smartTag w:uri="urn:schemas-microsoft-com:office:smarttags" w:element="place">
          <w:r>
            <w:t>Sale</w:t>
          </w:r>
        </w:smartTag>
      </w:smartTag>
      <w:r>
        <w:t xml:space="preserve"> or delivery of certain films to child</w:t>
      </w:r>
      <w:bookmarkEnd w:id="34"/>
    </w:p>
    <w:p w14:paraId="292C236C" w14:textId="77777777" w:rsidR="005402D0" w:rsidRDefault="005402D0">
      <w:pPr>
        <w:pStyle w:val="Amain"/>
      </w:pPr>
      <w:r>
        <w:tab/>
        <w:t>(1)</w:t>
      </w:r>
      <w:r>
        <w:tab/>
        <w:t>A person commits an offence if—</w:t>
      </w:r>
    </w:p>
    <w:p w14:paraId="1D57A7CD" w14:textId="77777777" w:rsidR="005402D0" w:rsidRDefault="005402D0">
      <w:pPr>
        <w:pStyle w:val="Apara"/>
      </w:pPr>
      <w:r>
        <w:tab/>
        <w:t>(a)</w:t>
      </w:r>
      <w:r>
        <w:tab/>
        <w:t>the person sells or delivers a film to a child; and</w:t>
      </w:r>
    </w:p>
    <w:p w14:paraId="46CD147A" w14:textId="77777777" w:rsidR="005402D0" w:rsidRDefault="005402D0">
      <w:pPr>
        <w:pStyle w:val="Apara"/>
        <w:keepNext/>
      </w:pPr>
      <w:r>
        <w:tab/>
        <w:t>(b)</w:t>
      </w:r>
      <w:r>
        <w:tab/>
        <w:t>the film is—</w:t>
      </w:r>
    </w:p>
    <w:p w14:paraId="44975E38" w14:textId="77777777" w:rsidR="005402D0" w:rsidRDefault="005402D0">
      <w:pPr>
        <w:pStyle w:val="Asubpara"/>
      </w:pPr>
      <w:r>
        <w:tab/>
        <w:t>(i)</w:t>
      </w:r>
      <w:r>
        <w:tab/>
        <w:t xml:space="preserve">classified RC; or </w:t>
      </w:r>
    </w:p>
    <w:p w14:paraId="7E065245" w14:textId="77777777" w:rsidR="005402D0" w:rsidRDefault="005402D0">
      <w:pPr>
        <w:pStyle w:val="Asubpara"/>
      </w:pPr>
      <w:r>
        <w:tab/>
        <w:t>(ii)</w:t>
      </w:r>
      <w:r>
        <w:tab/>
        <w:t>an unclassified film; and</w:t>
      </w:r>
    </w:p>
    <w:p w14:paraId="538F2FA7" w14:textId="77777777" w:rsidR="005402D0" w:rsidRDefault="005402D0">
      <w:pPr>
        <w:pStyle w:val="Apara"/>
        <w:keepNext/>
      </w:pPr>
      <w:r>
        <w:tab/>
        <w:t>(c)</w:t>
      </w:r>
      <w:r>
        <w:tab/>
        <w:t>for an unclassified film—the film is subsequently classified RC.</w:t>
      </w:r>
    </w:p>
    <w:p w14:paraId="37240CFC" w14:textId="77777777" w:rsidR="005402D0" w:rsidRDefault="005402D0">
      <w:pPr>
        <w:pStyle w:val="Penalty"/>
      </w:pPr>
      <w:r>
        <w:t>Maximum penalty:  100 penalty units, imprisonment for 1 year or both.</w:t>
      </w:r>
    </w:p>
    <w:p w14:paraId="7D12E7ED" w14:textId="77777777" w:rsidR="005402D0" w:rsidRDefault="005402D0" w:rsidP="00E068D4">
      <w:pPr>
        <w:pStyle w:val="Amain"/>
        <w:keepNext/>
      </w:pPr>
      <w:r>
        <w:tab/>
        <w:t>(2)</w:t>
      </w:r>
      <w:r>
        <w:tab/>
        <w:t>Absolute liability applies to—</w:t>
      </w:r>
    </w:p>
    <w:p w14:paraId="59585AC5" w14:textId="77777777" w:rsidR="005402D0" w:rsidRDefault="005402D0">
      <w:pPr>
        <w:pStyle w:val="Apara"/>
      </w:pPr>
      <w:r>
        <w:tab/>
        <w:t>(a)</w:t>
      </w:r>
      <w:r>
        <w:tab/>
        <w:t>the circumstance that the person to whom the film is sold or delivered is a child; and</w:t>
      </w:r>
    </w:p>
    <w:p w14:paraId="2D9F1228" w14:textId="77777777" w:rsidR="005402D0" w:rsidRDefault="005402D0">
      <w:pPr>
        <w:pStyle w:val="Apara"/>
      </w:pPr>
      <w:r>
        <w:tab/>
        <w:t>(b)</w:t>
      </w:r>
      <w:r>
        <w:tab/>
        <w:t>subsection (1) (c).</w:t>
      </w:r>
    </w:p>
    <w:p w14:paraId="4A885329" w14:textId="77777777" w:rsidR="005402D0" w:rsidRDefault="005402D0">
      <w:pPr>
        <w:pStyle w:val="Amain"/>
      </w:pPr>
      <w:r>
        <w:tab/>
        <w:t>(3)</w:t>
      </w:r>
      <w:r>
        <w:tab/>
        <w:t>Subsection (1) does not apply if the film is an unclassified film and the person does not believe, and has no reasonable grounds for believing, that the film would be classified RC.</w:t>
      </w:r>
    </w:p>
    <w:p w14:paraId="6AEB226F" w14:textId="77777777" w:rsidR="005402D0" w:rsidRDefault="005402D0">
      <w:pPr>
        <w:pStyle w:val="Amain"/>
      </w:pPr>
      <w:r>
        <w:tab/>
        <w:t>(4)</w:t>
      </w:r>
      <w:r>
        <w:tab/>
        <w:t>It is a defence to a prosecution for an offence against subsection (1) if the defendant proves that—</w:t>
      </w:r>
    </w:p>
    <w:p w14:paraId="5994F4A8" w14:textId="77777777" w:rsidR="005402D0" w:rsidRDefault="005402D0">
      <w:pPr>
        <w:pStyle w:val="Apara"/>
      </w:pPr>
      <w:r>
        <w:tab/>
        <w:t>(a)</w:t>
      </w:r>
      <w:r>
        <w:tab/>
        <w:t>the child produced to the defendant acceptable proof of age before the defendant sold or delivered the film to the child; and</w:t>
      </w:r>
    </w:p>
    <w:p w14:paraId="427AC672" w14:textId="77777777" w:rsidR="005402D0" w:rsidRDefault="005402D0">
      <w:pPr>
        <w:pStyle w:val="Apara"/>
      </w:pPr>
      <w:r>
        <w:tab/>
        <w:t>(b)</w:t>
      </w:r>
      <w:r>
        <w:tab/>
        <w:t>the defendant believed, on reasonable grounds, that the child was an adult.</w:t>
      </w:r>
    </w:p>
    <w:p w14:paraId="7B1BCF17" w14:textId="77777777" w:rsidR="005402D0" w:rsidRDefault="005402D0">
      <w:pPr>
        <w:pStyle w:val="Amain"/>
      </w:pPr>
      <w:r>
        <w:tab/>
        <w:t>(5)</w:t>
      </w:r>
      <w:r>
        <w:tab/>
        <w:t>A person commits an offence if—</w:t>
      </w:r>
    </w:p>
    <w:p w14:paraId="74E490BA" w14:textId="77777777" w:rsidR="005402D0" w:rsidRDefault="005402D0">
      <w:pPr>
        <w:pStyle w:val="Apara"/>
      </w:pPr>
      <w:r>
        <w:tab/>
        <w:t>(a)</w:t>
      </w:r>
      <w:r>
        <w:tab/>
        <w:t>the person sells or delivers a film to a child; and</w:t>
      </w:r>
    </w:p>
    <w:p w14:paraId="7F9114A5" w14:textId="77777777" w:rsidR="005402D0" w:rsidRDefault="005402D0" w:rsidP="000A38F6">
      <w:pPr>
        <w:pStyle w:val="Apara"/>
        <w:keepNext/>
      </w:pPr>
      <w:r>
        <w:tab/>
        <w:t>(b)</w:t>
      </w:r>
      <w:r>
        <w:tab/>
        <w:t>the film is—</w:t>
      </w:r>
    </w:p>
    <w:p w14:paraId="7BD1FF7D" w14:textId="77777777" w:rsidR="005402D0" w:rsidRDefault="005402D0">
      <w:pPr>
        <w:pStyle w:val="Asubpara"/>
      </w:pPr>
      <w:r>
        <w:tab/>
        <w:t>(i)</w:t>
      </w:r>
      <w:r>
        <w:tab/>
        <w:t xml:space="preserve">classified X 18+ or R 18+; or </w:t>
      </w:r>
    </w:p>
    <w:p w14:paraId="424360DC" w14:textId="77777777" w:rsidR="005402D0" w:rsidRDefault="005402D0">
      <w:pPr>
        <w:pStyle w:val="Asubpara"/>
      </w:pPr>
      <w:r>
        <w:lastRenderedPageBreak/>
        <w:tab/>
        <w:t>(ii)</w:t>
      </w:r>
      <w:r>
        <w:tab/>
        <w:t>an unclassified film; and</w:t>
      </w:r>
    </w:p>
    <w:p w14:paraId="2DE7BAE7" w14:textId="77777777" w:rsidR="005402D0" w:rsidRDefault="005402D0">
      <w:pPr>
        <w:pStyle w:val="Apara"/>
        <w:keepNext/>
      </w:pPr>
      <w:r>
        <w:tab/>
        <w:t>(c)</w:t>
      </w:r>
      <w:r>
        <w:tab/>
        <w:t>for an unclassified film—the film is subsequently classified X 18+ or R 18+.</w:t>
      </w:r>
    </w:p>
    <w:p w14:paraId="2DFA07BC" w14:textId="77777777" w:rsidR="005402D0" w:rsidRDefault="005402D0">
      <w:pPr>
        <w:pStyle w:val="Penalty"/>
      </w:pPr>
      <w:r>
        <w:t>Maximum penalty:  50 penalty units, imprisonment for 6 months or both.</w:t>
      </w:r>
    </w:p>
    <w:p w14:paraId="6C078CA3" w14:textId="77777777" w:rsidR="005402D0" w:rsidRDefault="005402D0" w:rsidP="00ED21B2">
      <w:pPr>
        <w:pStyle w:val="Amain"/>
        <w:keepNext/>
      </w:pPr>
      <w:r>
        <w:tab/>
        <w:t>(6)</w:t>
      </w:r>
      <w:r>
        <w:tab/>
        <w:t>Absolute liability applies to—</w:t>
      </w:r>
    </w:p>
    <w:p w14:paraId="78AB4525" w14:textId="77777777" w:rsidR="005402D0" w:rsidRDefault="005402D0">
      <w:pPr>
        <w:pStyle w:val="Apara"/>
      </w:pPr>
      <w:r>
        <w:tab/>
        <w:t>(a)</w:t>
      </w:r>
      <w:r>
        <w:tab/>
        <w:t>the circumstance that the person to whom the film is sold or delivered is a child; and</w:t>
      </w:r>
    </w:p>
    <w:p w14:paraId="5D888710" w14:textId="77777777" w:rsidR="005402D0" w:rsidRDefault="005402D0">
      <w:pPr>
        <w:pStyle w:val="Apara"/>
      </w:pPr>
      <w:r>
        <w:tab/>
        <w:t>(b)</w:t>
      </w:r>
      <w:r>
        <w:tab/>
        <w:t>subsection (5) (c).</w:t>
      </w:r>
    </w:p>
    <w:p w14:paraId="59B25CEF" w14:textId="77777777" w:rsidR="005402D0" w:rsidRDefault="005402D0">
      <w:pPr>
        <w:pStyle w:val="Amain"/>
      </w:pPr>
      <w:r>
        <w:tab/>
        <w:t>(7)</w:t>
      </w:r>
      <w:r>
        <w:tab/>
        <w:t>Subsection (5) does not apply if—</w:t>
      </w:r>
    </w:p>
    <w:p w14:paraId="2AA41AC9" w14:textId="77777777" w:rsidR="005402D0" w:rsidRDefault="005402D0">
      <w:pPr>
        <w:pStyle w:val="Apara"/>
      </w:pPr>
      <w:r>
        <w:tab/>
        <w:t>(a)</w:t>
      </w:r>
      <w:r>
        <w:tab/>
        <w:t>the person is the parent or guardian of the child; or</w:t>
      </w:r>
    </w:p>
    <w:p w14:paraId="74A46250" w14:textId="77777777" w:rsidR="005402D0" w:rsidRDefault="005402D0">
      <w:pPr>
        <w:pStyle w:val="Apara"/>
      </w:pPr>
      <w:r>
        <w:tab/>
        <w:t>(b)</w:t>
      </w:r>
      <w:r>
        <w:tab/>
        <w:t>the film is an unclassified film and the person does not believe, and has no reasonable grounds for believing, that the film would be classified X 18+ or R 18+.</w:t>
      </w:r>
    </w:p>
    <w:p w14:paraId="615C9A56" w14:textId="77777777" w:rsidR="005402D0" w:rsidRDefault="005402D0">
      <w:pPr>
        <w:pStyle w:val="Amain"/>
      </w:pPr>
      <w:r>
        <w:tab/>
        <w:t>(8)</w:t>
      </w:r>
      <w:r>
        <w:tab/>
        <w:t>It is a defence to a prosecution for an offence against subsection (5), if the defendant proves—</w:t>
      </w:r>
    </w:p>
    <w:p w14:paraId="3899B813" w14:textId="77777777" w:rsidR="005402D0" w:rsidRDefault="005402D0">
      <w:pPr>
        <w:pStyle w:val="Apara"/>
      </w:pPr>
      <w:r>
        <w:tab/>
        <w:t>(a)</w:t>
      </w:r>
      <w:r>
        <w:tab/>
        <w:t>that—</w:t>
      </w:r>
    </w:p>
    <w:p w14:paraId="7C377AC7" w14:textId="77777777" w:rsidR="005402D0" w:rsidRDefault="005402D0">
      <w:pPr>
        <w:pStyle w:val="Asubpara"/>
      </w:pPr>
      <w:r>
        <w:tab/>
        <w:t>(i)</w:t>
      </w:r>
      <w:r>
        <w:tab/>
        <w:t>the child produced to the defendant acceptable proof of age before the defendant sold or delivered the film to the child; and</w:t>
      </w:r>
    </w:p>
    <w:p w14:paraId="776E283D" w14:textId="77777777" w:rsidR="005402D0" w:rsidRDefault="005402D0">
      <w:pPr>
        <w:pStyle w:val="Asubpara"/>
      </w:pPr>
      <w:r>
        <w:tab/>
        <w:t>(ii)</w:t>
      </w:r>
      <w:r>
        <w:tab/>
        <w:t>the defendant believed, on reasonable grounds, that the child was an adult; or</w:t>
      </w:r>
    </w:p>
    <w:p w14:paraId="580AA76B" w14:textId="77777777" w:rsidR="005402D0" w:rsidRDefault="005402D0">
      <w:pPr>
        <w:pStyle w:val="Apara"/>
      </w:pPr>
      <w:r>
        <w:tab/>
        <w:t>(b)</w:t>
      </w:r>
      <w:r>
        <w:tab/>
        <w:t>for the delivery of a film classified R 18+—the child was employed by the defendant or the defendant’s employer and the delivery took place in the course of that employment.</w:t>
      </w:r>
    </w:p>
    <w:p w14:paraId="2BC58612" w14:textId="77777777" w:rsidR="005402D0" w:rsidRDefault="005402D0" w:rsidP="00B64D2C">
      <w:pPr>
        <w:pStyle w:val="Amain"/>
        <w:keepNext/>
      </w:pPr>
      <w:r>
        <w:lastRenderedPageBreak/>
        <w:tab/>
        <w:t>(9)</w:t>
      </w:r>
      <w:r>
        <w:tab/>
        <w:t>A person commits an offence if—</w:t>
      </w:r>
    </w:p>
    <w:p w14:paraId="53B51DFB" w14:textId="77777777" w:rsidR="005402D0" w:rsidRDefault="005402D0">
      <w:pPr>
        <w:pStyle w:val="Apara"/>
      </w:pPr>
      <w:r>
        <w:tab/>
        <w:t>(a)</w:t>
      </w:r>
      <w:r>
        <w:tab/>
        <w:t>the person sells or delivers a film to a child under 15 years old; and</w:t>
      </w:r>
    </w:p>
    <w:p w14:paraId="664BFDEC" w14:textId="77777777" w:rsidR="005402D0" w:rsidRDefault="005402D0">
      <w:pPr>
        <w:pStyle w:val="Apara"/>
      </w:pPr>
      <w:r>
        <w:tab/>
        <w:t>(b)</w:t>
      </w:r>
      <w:r>
        <w:tab/>
        <w:t>the film is—</w:t>
      </w:r>
    </w:p>
    <w:p w14:paraId="0C593B7A" w14:textId="77777777" w:rsidR="005402D0" w:rsidRDefault="005402D0">
      <w:pPr>
        <w:pStyle w:val="Asubpara"/>
      </w:pPr>
      <w:r>
        <w:tab/>
        <w:t>(i)</w:t>
      </w:r>
      <w:r>
        <w:tab/>
        <w:t xml:space="preserve">classified MA 15+; or </w:t>
      </w:r>
    </w:p>
    <w:p w14:paraId="564B6AA5" w14:textId="77777777" w:rsidR="005402D0" w:rsidRDefault="005402D0">
      <w:pPr>
        <w:pStyle w:val="Asubpara"/>
      </w:pPr>
      <w:r>
        <w:tab/>
        <w:t>(ii)</w:t>
      </w:r>
      <w:r>
        <w:tab/>
        <w:t>an unclassified film; and</w:t>
      </w:r>
    </w:p>
    <w:p w14:paraId="2647260B" w14:textId="77777777" w:rsidR="005402D0" w:rsidRDefault="005402D0">
      <w:pPr>
        <w:pStyle w:val="Apara"/>
        <w:keepNext/>
      </w:pPr>
      <w:r>
        <w:tab/>
        <w:t>(c)</w:t>
      </w:r>
      <w:r>
        <w:tab/>
        <w:t>for a film that is unclassified—the film is subsequently classified MA 15+.</w:t>
      </w:r>
    </w:p>
    <w:p w14:paraId="128B2F44" w14:textId="77777777" w:rsidR="005402D0" w:rsidRDefault="005402D0">
      <w:pPr>
        <w:pStyle w:val="Penalty"/>
      </w:pPr>
      <w:r>
        <w:t>Maximum penalty:  10 penalty units.</w:t>
      </w:r>
    </w:p>
    <w:p w14:paraId="00A1112F" w14:textId="77777777" w:rsidR="005402D0" w:rsidRDefault="005402D0" w:rsidP="00E068D4">
      <w:pPr>
        <w:pStyle w:val="Amain"/>
        <w:keepNext/>
      </w:pPr>
      <w:r>
        <w:tab/>
        <w:t>(10)</w:t>
      </w:r>
      <w:r>
        <w:tab/>
        <w:t>Absolute liability applies to–</w:t>
      </w:r>
    </w:p>
    <w:p w14:paraId="3E1CE482" w14:textId="77777777" w:rsidR="005402D0" w:rsidRDefault="005402D0">
      <w:pPr>
        <w:pStyle w:val="Apara"/>
      </w:pPr>
      <w:r>
        <w:tab/>
        <w:t>(a)</w:t>
      </w:r>
      <w:r>
        <w:tab/>
        <w:t>the circumstance that the person to whom the film is sold or delivered is under 15 years old; and</w:t>
      </w:r>
    </w:p>
    <w:p w14:paraId="75771E0D" w14:textId="77777777" w:rsidR="005402D0" w:rsidRDefault="005402D0">
      <w:pPr>
        <w:pStyle w:val="Apara"/>
      </w:pPr>
      <w:r>
        <w:tab/>
        <w:t>(b)</w:t>
      </w:r>
      <w:r>
        <w:tab/>
        <w:t>subsection (9) (c).</w:t>
      </w:r>
    </w:p>
    <w:p w14:paraId="75C8C152" w14:textId="77777777" w:rsidR="005402D0" w:rsidRDefault="005402D0">
      <w:pPr>
        <w:pStyle w:val="Amain"/>
      </w:pPr>
      <w:r>
        <w:tab/>
        <w:t>(11)</w:t>
      </w:r>
      <w:r>
        <w:tab/>
        <w:t>Subsection (9) does not apply if—</w:t>
      </w:r>
    </w:p>
    <w:p w14:paraId="31AD5682" w14:textId="77777777" w:rsidR="005402D0" w:rsidRDefault="005402D0">
      <w:pPr>
        <w:pStyle w:val="Apara"/>
      </w:pPr>
      <w:r>
        <w:tab/>
        <w:t>(a)</w:t>
      </w:r>
      <w:r>
        <w:tab/>
        <w:t>the person is the parent or guardian of the child; or</w:t>
      </w:r>
    </w:p>
    <w:p w14:paraId="61DC8C78" w14:textId="77777777" w:rsidR="005402D0" w:rsidRDefault="005402D0">
      <w:pPr>
        <w:pStyle w:val="Apara"/>
      </w:pPr>
      <w:r>
        <w:tab/>
        <w:t>(b)</w:t>
      </w:r>
      <w:r>
        <w:tab/>
        <w:t>the film is an unclassified film and the person does not believe, and has no reasonable grounds for believing, that the film would be classified MA 15+.</w:t>
      </w:r>
    </w:p>
    <w:p w14:paraId="6505D03A" w14:textId="77777777" w:rsidR="005402D0" w:rsidRDefault="005402D0">
      <w:pPr>
        <w:pStyle w:val="Amain"/>
      </w:pPr>
      <w:r>
        <w:tab/>
        <w:t>(12)</w:t>
      </w:r>
      <w:r>
        <w:tab/>
        <w:t>It is a defence to a prosecution for an offence against subsection (9) if the defendant proves that the defendant believed, on reasonable grounds, that—</w:t>
      </w:r>
    </w:p>
    <w:p w14:paraId="2B122BD8" w14:textId="77777777" w:rsidR="005402D0" w:rsidRDefault="005402D0">
      <w:pPr>
        <w:pStyle w:val="Apara"/>
      </w:pPr>
      <w:r>
        <w:tab/>
        <w:t>(a)</w:t>
      </w:r>
      <w:r>
        <w:tab/>
        <w:t>the child was 15 years old or older; or</w:t>
      </w:r>
    </w:p>
    <w:p w14:paraId="7328D116" w14:textId="77777777" w:rsidR="005402D0" w:rsidRDefault="005402D0">
      <w:pPr>
        <w:pStyle w:val="Apara"/>
      </w:pPr>
      <w:r>
        <w:tab/>
        <w:t>(b)</w:t>
      </w:r>
      <w:r>
        <w:tab/>
        <w:t>a parent or guardian of the child had consented to the sale or delivery.</w:t>
      </w:r>
    </w:p>
    <w:p w14:paraId="7FEA2E1A" w14:textId="77777777" w:rsidR="005402D0" w:rsidRDefault="005402D0">
      <w:pPr>
        <w:pStyle w:val="AH5Sec"/>
      </w:pPr>
      <w:bookmarkStart w:id="35" w:name="_Toc80695807"/>
      <w:r w:rsidRPr="000838DE">
        <w:rPr>
          <w:rStyle w:val="CharSectNo"/>
        </w:rPr>
        <w:lastRenderedPageBreak/>
        <w:t>24</w:t>
      </w:r>
      <w:r>
        <w:tab/>
        <w:t>Buying certain films—offence by child</w:t>
      </w:r>
      <w:bookmarkEnd w:id="35"/>
    </w:p>
    <w:p w14:paraId="55F7980D" w14:textId="77777777" w:rsidR="005402D0" w:rsidRDefault="005402D0" w:rsidP="000A38F6">
      <w:pPr>
        <w:pStyle w:val="Amainreturn"/>
        <w:keepNext/>
      </w:pPr>
      <w:r>
        <w:t>A child commits an offence if—</w:t>
      </w:r>
    </w:p>
    <w:p w14:paraId="16910743" w14:textId="77777777" w:rsidR="005402D0" w:rsidRDefault="005402D0">
      <w:pPr>
        <w:pStyle w:val="Apara"/>
      </w:pPr>
      <w:r>
        <w:tab/>
        <w:t>(a)</w:t>
      </w:r>
      <w:r>
        <w:tab/>
        <w:t>the child is 15 years old or older; and</w:t>
      </w:r>
    </w:p>
    <w:p w14:paraId="54D05554" w14:textId="77777777" w:rsidR="005402D0" w:rsidRDefault="005402D0">
      <w:pPr>
        <w:pStyle w:val="Apara"/>
      </w:pPr>
      <w:r>
        <w:tab/>
        <w:t>(b)</w:t>
      </w:r>
      <w:r>
        <w:tab/>
        <w:t>the child buys a film; and</w:t>
      </w:r>
    </w:p>
    <w:p w14:paraId="57665600" w14:textId="77777777" w:rsidR="005402D0" w:rsidRDefault="005402D0">
      <w:pPr>
        <w:pStyle w:val="Apara"/>
        <w:keepNext/>
      </w:pPr>
      <w:r>
        <w:tab/>
        <w:t>(c)</w:t>
      </w:r>
      <w:r>
        <w:tab/>
        <w:t>the child knows the film is classified X 18+ or R 18+.</w:t>
      </w:r>
    </w:p>
    <w:p w14:paraId="0BFE19B7" w14:textId="77777777" w:rsidR="005402D0" w:rsidRDefault="005402D0">
      <w:pPr>
        <w:pStyle w:val="Penalty"/>
      </w:pPr>
      <w:r>
        <w:t>Maximum penalty:  5 penalty units.</w:t>
      </w:r>
    </w:p>
    <w:p w14:paraId="2E2D418C" w14:textId="77777777" w:rsidR="005402D0" w:rsidRPr="000838DE" w:rsidRDefault="005402D0">
      <w:pPr>
        <w:pStyle w:val="AH3Div"/>
      </w:pPr>
      <w:bookmarkStart w:id="36" w:name="_Toc80695808"/>
      <w:r w:rsidRPr="000838DE">
        <w:rPr>
          <w:rStyle w:val="CharDivNo"/>
        </w:rPr>
        <w:t>Division 2.3</w:t>
      </w:r>
      <w:r>
        <w:tab/>
      </w:r>
      <w:r w:rsidRPr="000838DE">
        <w:rPr>
          <w:rStyle w:val="CharDivText"/>
        </w:rPr>
        <w:t>Miscellaneous</w:t>
      </w:r>
      <w:bookmarkEnd w:id="36"/>
    </w:p>
    <w:p w14:paraId="193856F4" w14:textId="77777777" w:rsidR="005402D0" w:rsidRDefault="005402D0">
      <w:pPr>
        <w:pStyle w:val="AH5Sec"/>
      </w:pPr>
      <w:bookmarkStart w:id="37" w:name="_Toc80695809"/>
      <w:r w:rsidRPr="000838DE">
        <w:rPr>
          <w:rStyle w:val="CharSectNo"/>
        </w:rPr>
        <w:t>25</w:t>
      </w:r>
      <w:r>
        <w:tab/>
        <w:t>Power to ask name, age and address</w:t>
      </w:r>
      <w:bookmarkEnd w:id="37"/>
    </w:p>
    <w:p w14:paraId="216C7FDF" w14:textId="77777777" w:rsidR="005402D0" w:rsidRDefault="005402D0">
      <w:pPr>
        <w:pStyle w:val="Amain"/>
      </w:pPr>
      <w:r>
        <w:tab/>
        <w:t>(1)</w:t>
      </w:r>
      <w:r>
        <w:tab/>
        <w:t>A police officer may require a person to state the person’s name, age and address if the police officer has reasonable grounds for believing that—</w:t>
      </w:r>
    </w:p>
    <w:p w14:paraId="5A724E73" w14:textId="77777777" w:rsidR="005402D0" w:rsidRDefault="005402D0">
      <w:pPr>
        <w:pStyle w:val="Apara"/>
      </w:pPr>
      <w:r>
        <w:tab/>
        <w:t>(a)</w:t>
      </w:r>
      <w:r>
        <w:tab/>
        <w:t>a film is being or is about to be exhibited, sold or delivered to the person; and</w:t>
      </w:r>
    </w:p>
    <w:p w14:paraId="6E3873B5" w14:textId="77777777" w:rsidR="005402D0" w:rsidRDefault="005402D0">
      <w:pPr>
        <w:pStyle w:val="Apara"/>
      </w:pPr>
      <w:r>
        <w:tab/>
        <w:t>(b)</w:t>
      </w:r>
      <w:r>
        <w:tab/>
        <w:t>the person has committed or is about to commit an offence against section 12 (Attendance of child at certain films—offence by child) or section 24 (Buying certain films—offence by child); and</w:t>
      </w:r>
    </w:p>
    <w:p w14:paraId="06BBD01B" w14:textId="77777777" w:rsidR="005402D0" w:rsidRDefault="005402D0">
      <w:pPr>
        <w:pStyle w:val="Apara"/>
      </w:pPr>
      <w:r>
        <w:tab/>
        <w:t>(c)</w:t>
      </w:r>
      <w:r>
        <w:tab/>
        <w:t>the person is under 18 years old.</w:t>
      </w:r>
    </w:p>
    <w:p w14:paraId="6E2B5E44" w14:textId="77777777" w:rsidR="005402D0" w:rsidRDefault="005402D0">
      <w:pPr>
        <w:pStyle w:val="Amain"/>
        <w:keepNext/>
      </w:pPr>
      <w:r>
        <w:tab/>
        <w:t>(2)</w:t>
      </w:r>
      <w:r>
        <w:tab/>
        <w:t>A person commits an offence if the person fails to comply with a requirement made of the person under subsection (1).</w:t>
      </w:r>
    </w:p>
    <w:p w14:paraId="10CC5B54" w14:textId="77777777" w:rsidR="005402D0" w:rsidRDefault="005402D0">
      <w:pPr>
        <w:pStyle w:val="Penalty"/>
      </w:pPr>
      <w:r>
        <w:t>Maximum penalty:  5 penalty units.</w:t>
      </w:r>
    </w:p>
    <w:p w14:paraId="0AD86C7A" w14:textId="77777777" w:rsidR="005402D0" w:rsidRDefault="005402D0">
      <w:pPr>
        <w:pStyle w:val="Amain"/>
      </w:pPr>
      <w:r>
        <w:tab/>
        <w:t>(3)</w:t>
      </w:r>
      <w:r>
        <w:tab/>
        <w:t>An offence against this section is a strict liability offence.</w:t>
      </w:r>
    </w:p>
    <w:p w14:paraId="2BC63852" w14:textId="77777777" w:rsidR="005402D0" w:rsidRDefault="005402D0">
      <w:pPr>
        <w:pStyle w:val="AH5Sec"/>
      </w:pPr>
      <w:bookmarkStart w:id="38" w:name="_Toc80695810"/>
      <w:r w:rsidRPr="000838DE">
        <w:rPr>
          <w:rStyle w:val="CharSectNo"/>
        </w:rPr>
        <w:lastRenderedPageBreak/>
        <w:t>26</w:t>
      </w:r>
      <w:r>
        <w:tab/>
        <w:t>Leaving films in certain places</w:t>
      </w:r>
      <w:bookmarkEnd w:id="38"/>
    </w:p>
    <w:p w14:paraId="6E6B7DE0" w14:textId="77777777" w:rsidR="005402D0" w:rsidRDefault="005402D0" w:rsidP="000A38F6">
      <w:pPr>
        <w:pStyle w:val="Amain"/>
        <w:keepNext/>
      </w:pPr>
      <w:r>
        <w:tab/>
        <w:t>(1)</w:t>
      </w:r>
      <w:r>
        <w:tab/>
        <w:t>A person commits an offence if—</w:t>
      </w:r>
    </w:p>
    <w:p w14:paraId="2CC8DD48" w14:textId="77777777" w:rsidR="005402D0" w:rsidRDefault="005402D0">
      <w:pPr>
        <w:pStyle w:val="Apara"/>
      </w:pPr>
      <w:r>
        <w:tab/>
        <w:t>(a)</w:t>
      </w:r>
      <w:r>
        <w:tab/>
        <w:t>the person leaves a film in a public place or, without the occupier’s permission, at private premises; and</w:t>
      </w:r>
    </w:p>
    <w:p w14:paraId="30DDE401" w14:textId="77777777" w:rsidR="005402D0" w:rsidRDefault="005402D0">
      <w:pPr>
        <w:pStyle w:val="Apara"/>
      </w:pPr>
      <w:r>
        <w:tab/>
        <w:t>(b)</w:t>
      </w:r>
      <w:r>
        <w:tab/>
        <w:t>the film is—</w:t>
      </w:r>
    </w:p>
    <w:p w14:paraId="4B80D3D4" w14:textId="77777777" w:rsidR="005402D0" w:rsidRDefault="005402D0">
      <w:pPr>
        <w:pStyle w:val="Asubpara"/>
      </w:pPr>
      <w:r>
        <w:tab/>
        <w:t>(i)</w:t>
      </w:r>
      <w:r>
        <w:tab/>
        <w:t>classified RC, X 18+, R 18+ or MA 15+; or</w:t>
      </w:r>
    </w:p>
    <w:p w14:paraId="284B4136" w14:textId="77777777" w:rsidR="005402D0" w:rsidRDefault="005402D0">
      <w:pPr>
        <w:pStyle w:val="Asubpara"/>
      </w:pPr>
      <w:r>
        <w:tab/>
        <w:t>(ii)</w:t>
      </w:r>
      <w:r>
        <w:tab/>
        <w:t>an unclassified film; and</w:t>
      </w:r>
    </w:p>
    <w:p w14:paraId="6A117C3F" w14:textId="77777777" w:rsidR="005402D0" w:rsidRDefault="005402D0">
      <w:pPr>
        <w:pStyle w:val="Apara"/>
        <w:keepNext/>
      </w:pPr>
      <w:r>
        <w:tab/>
        <w:t>(c)</w:t>
      </w:r>
      <w:r>
        <w:tab/>
        <w:t>for an unclassified film—the film is subsequently classified RC, X 18+, R 18+ or MA 15+.</w:t>
      </w:r>
    </w:p>
    <w:p w14:paraId="3BD86F9A" w14:textId="77777777" w:rsidR="005402D0" w:rsidRDefault="005402D0">
      <w:pPr>
        <w:pStyle w:val="Penalty"/>
        <w:keepNext/>
      </w:pPr>
      <w:r>
        <w:t xml:space="preserve">Maximum penalty: </w:t>
      </w:r>
    </w:p>
    <w:p w14:paraId="793E444E" w14:textId="77777777" w:rsidR="005402D0" w:rsidRDefault="005402D0">
      <w:pPr>
        <w:pStyle w:val="Apara"/>
      </w:pPr>
      <w:r>
        <w:tab/>
        <w:t>(a)</w:t>
      </w:r>
      <w:r>
        <w:tab/>
        <w:t>for a film classified RC, or an unclassified film that is subsequently classified RC—100 penalty units, imprisonment for 1 year or both; or</w:t>
      </w:r>
    </w:p>
    <w:p w14:paraId="64CF4A9C" w14:textId="77777777" w:rsidR="005402D0" w:rsidRDefault="005402D0">
      <w:pPr>
        <w:pStyle w:val="Apara"/>
      </w:pPr>
      <w:r>
        <w:tab/>
        <w:t>(b)</w:t>
      </w:r>
      <w:r>
        <w:tab/>
        <w:t>for a film classified X 18+, or an unclassified film that is subsequently classified X 18+—50 penalty units, imprisonment for 6 months or both; or</w:t>
      </w:r>
    </w:p>
    <w:p w14:paraId="7F6E409F" w14:textId="77777777" w:rsidR="005402D0" w:rsidRDefault="005402D0">
      <w:pPr>
        <w:pStyle w:val="Apara"/>
      </w:pPr>
      <w:r>
        <w:tab/>
        <w:t>(c)</w:t>
      </w:r>
      <w:r>
        <w:tab/>
        <w:t>for a film classified R 18+ or MA 15+, or an unclassified film that is subsequently classified R 18+ or MA 15+—20 penalty units.</w:t>
      </w:r>
    </w:p>
    <w:p w14:paraId="43B220ED" w14:textId="77777777" w:rsidR="005402D0" w:rsidRDefault="005402D0">
      <w:pPr>
        <w:pStyle w:val="Amain"/>
      </w:pPr>
      <w:r>
        <w:tab/>
        <w:t>(2)</w:t>
      </w:r>
      <w:r>
        <w:tab/>
        <w:t>Absolute liability applies to subsection (1) (c).</w:t>
      </w:r>
    </w:p>
    <w:p w14:paraId="23A60608" w14:textId="77777777" w:rsidR="005402D0" w:rsidRDefault="005402D0">
      <w:pPr>
        <w:pStyle w:val="Amain"/>
      </w:pPr>
      <w:r>
        <w:tab/>
        <w:t>(3)</w:t>
      </w:r>
      <w:r>
        <w:tab/>
        <w:t>This section does not apply if the film is an unclassified film and the person does not believe, and has no reasonable grounds for believing, that the film would be classified RC, X 18+, R 18+ or MA 15+.</w:t>
      </w:r>
    </w:p>
    <w:p w14:paraId="334223E5" w14:textId="77777777" w:rsidR="005402D0" w:rsidRDefault="005402D0">
      <w:pPr>
        <w:pStyle w:val="AH5Sec"/>
      </w:pPr>
      <w:bookmarkStart w:id="39" w:name="_Toc80695811"/>
      <w:r w:rsidRPr="000838DE">
        <w:rPr>
          <w:rStyle w:val="CharSectNo"/>
        </w:rPr>
        <w:lastRenderedPageBreak/>
        <w:t>27</w:t>
      </w:r>
      <w:r>
        <w:tab/>
        <w:t>Possessing or copying film</w:t>
      </w:r>
      <w:bookmarkEnd w:id="39"/>
    </w:p>
    <w:p w14:paraId="0B67CA82" w14:textId="77777777" w:rsidR="005402D0" w:rsidRDefault="005402D0" w:rsidP="000A38F6">
      <w:pPr>
        <w:pStyle w:val="Amain"/>
        <w:keepNext/>
      </w:pPr>
      <w:r>
        <w:tab/>
        <w:t>(1)</w:t>
      </w:r>
      <w:r>
        <w:tab/>
        <w:t>A person commits an offence if—</w:t>
      </w:r>
    </w:p>
    <w:p w14:paraId="27D08730" w14:textId="77777777" w:rsidR="005402D0" w:rsidRDefault="005402D0" w:rsidP="000A38F6">
      <w:pPr>
        <w:pStyle w:val="Apara"/>
        <w:keepNext/>
      </w:pPr>
      <w:r>
        <w:tab/>
        <w:t>(a)</w:t>
      </w:r>
      <w:r>
        <w:tab/>
        <w:t>the person possesses—</w:t>
      </w:r>
    </w:p>
    <w:p w14:paraId="05DF0B7E" w14:textId="77777777" w:rsidR="005402D0" w:rsidRDefault="005402D0">
      <w:pPr>
        <w:pStyle w:val="Asubpara"/>
      </w:pPr>
      <w:r>
        <w:tab/>
        <w:t>(i)</w:t>
      </w:r>
      <w:r>
        <w:tab/>
        <w:t>a film classified RC; or</w:t>
      </w:r>
    </w:p>
    <w:p w14:paraId="58C88616" w14:textId="77777777" w:rsidR="005402D0" w:rsidRDefault="005402D0">
      <w:pPr>
        <w:pStyle w:val="Asubpara"/>
      </w:pPr>
      <w:r>
        <w:tab/>
        <w:t>(ii)</w:t>
      </w:r>
      <w:r>
        <w:tab/>
        <w:t>an unclassified film; and</w:t>
      </w:r>
    </w:p>
    <w:p w14:paraId="1FCCE55E" w14:textId="77777777" w:rsidR="005402D0" w:rsidRDefault="005402D0">
      <w:pPr>
        <w:pStyle w:val="Apara"/>
        <w:keepNext/>
      </w:pPr>
      <w:r>
        <w:tab/>
        <w:t>(b)</w:t>
      </w:r>
      <w:r>
        <w:tab/>
        <w:t>the person intends to sell or exhibit the film.</w:t>
      </w:r>
    </w:p>
    <w:p w14:paraId="128805CB" w14:textId="77777777" w:rsidR="005402D0" w:rsidRDefault="005402D0">
      <w:pPr>
        <w:pStyle w:val="Penalty"/>
      </w:pPr>
      <w:r>
        <w:t>Maximum penalty:  100 penalty units, imprisonment for 1 year or both.</w:t>
      </w:r>
    </w:p>
    <w:p w14:paraId="0752EA88" w14:textId="77777777" w:rsidR="005402D0" w:rsidRDefault="005402D0">
      <w:pPr>
        <w:pStyle w:val="Amain"/>
      </w:pPr>
      <w:r>
        <w:tab/>
        <w:t>(2)</w:t>
      </w:r>
      <w:r>
        <w:tab/>
        <w:t>Subsection (1) does not apply if the person possesses the film for classification or law enforcement.</w:t>
      </w:r>
    </w:p>
    <w:p w14:paraId="12FC1636" w14:textId="77777777" w:rsidR="005402D0" w:rsidRDefault="005402D0">
      <w:pPr>
        <w:pStyle w:val="Amain"/>
      </w:pPr>
      <w:r>
        <w:tab/>
        <w:t>(3)</w:t>
      </w:r>
      <w:r>
        <w:tab/>
        <w:t>A person commits an offence if—</w:t>
      </w:r>
    </w:p>
    <w:p w14:paraId="6BECCEEF" w14:textId="77777777" w:rsidR="005402D0" w:rsidRDefault="005402D0">
      <w:pPr>
        <w:pStyle w:val="Apara"/>
      </w:pPr>
      <w:r>
        <w:tab/>
        <w:t>(a)</w:t>
      </w:r>
      <w:r>
        <w:tab/>
        <w:t>the person copies a film; and</w:t>
      </w:r>
    </w:p>
    <w:p w14:paraId="76CBA54D" w14:textId="77777777" w:rsidR="005402D0" w:rsidRDefault="005402D0">
      <w:pPr>
        <w:pStyle w:val="Apara"/>
      </w:pPr>
      <w:r>
        <w:tab/>
        <w:t>(b)</w:t>
      </w:r>
      <w:r>
        <w:tab/>
        <w:t>the film is—</w:t>
      </w:r>
    </w:p>
    <w:p w14:paraId="7D916C30" w14:textId="77777777" w:rsidR="005402D0" w:rsidRDefault="005402D0">
      <w:pPr>
        <w:pStyle w:val="Asubpara"/>
      </w:pPr>
      <w:r>
        <w:tab/>
        <w:t>(i)</w:t>
      </w:r>
      <w:r>
        <w:tab/>
        <w:t>classified RC; or</w:t>
      </w:r>
    </w:p>
    <w:p w14:paraId="4EF058F6" w14:textId="77777777" w:rsidR="005402D0" w:rsidRDefault="005402D0">
      <w:pPr>
        <w:pStyle w:val="Asubpara"/>
      </w:pPr>
      <w:r>
        <w:tab/>
        <w:t>(ii)</w:t>
      </w:r>
      <w:r>
        <w:tab/>
        <w:t>an unclassified film; and</w:t>
      </w:r>
    </w:p>
    <w:p w14:paraId="7591A204" w14:textId="77777777" w:rsidR="005402D0" w:rsidRDefault="005402D0">
      <w:pPr>
        <w:pStyle w:val="Apara"/>
        <w:keepNext/>
      </w:pPr>
      <w:r>
        <w:tab/>
        <w:t>(c)</w:t>
      </w:r>
      <w:r>
        <w:tab/>
        <w:t>the person intends to sell or exhibit the film.</w:t>
      </w:r>
    </w:p>
    <w:p w14:paraId="6F016CAF" w14:textId="77777777" w:rsidR="005402D0" w:rsidRDefault="005402D0">
      <w:pPr>
        <w:pStyle w:val="Penalty"/>
      </w:pPr>
      <w:r>
        <w:t>Maximum penalty:  100 penalty units, imprisonment for 1 year or both.</w:t>
      </w:r>
    </w:p>
    <w:p w14:paraId="24B371E2" w14:textId="77777777" w:rsidR="005402D0" w:rsidRDefault="005402D0">
      <w:pPr>
        <w:pStyle w:val="Amain"/>
      </w:pPr>
      <w:r>
        <w:tab/>
        <w:t>(4)</w:t>
      </w:r>
      <w:r>
        <w:tab/>
        <w:t>Subsection (3) does not apply if the person copies the film for classification or law enforcement.</w:t>
      </w:r>
    </w:p>
    <w:p w14:paraId="1324ABC5" w14:textId="77777777" w:rsidR="005402D0" w:rsidRDefault="005402D0">
      <w:pPr>
        <w:pStyle w:val="Amain"/>
      </w:pPr>
      <w:r>
        <w:tab/>
        <w:t>(5)</w:t>
      </w:r>
      <w:r>
        <w:tab/>
        <w:t>If, in a prosecution for an offence against subsection (3), it is proved that the defendant made 10 or more copies of a film classified RC, or an unclassified film, it is presumed, unless the contrary is proved, that the defendant intended to sell or exhibit the film.</w:t>
      </w:r>
    </w:p>
    <w:p w14:paraId="00DE4EAE" w14:textId="77777777" w:rsidR="005402D0" w:rsidRDefault="005402D0">
      <w:pPr>
        <w:pStyle w:val="PageBreak"/>
      </w:pPr>
      <w:r>
        <w:br w:type="page"/>
      </w:r>
    </w:p>
    <w:p w14:paraId="6B7D1FD5" w14:textId="77777777" w:rsidR="005402D0" w:rsidRPr="000838DE" w:rsidRDefault="005402D0">
      <w:pPr>
        <w:pStyle w:val="AH2Part"/>
      </w:pPr>
      <w:bookmarkStart w:id="40" w:name="_Toc80695812"/>
      <w:r w:rsidRPr="000838DE">
        <w:rPr>
          <w:rStyle w:val="CharPartNo"/>
        </w:rPr>
        <w:lastRenderedPageBreak/>
        <w:t>Part 3</w:t>
      </w:r>
      <w:r>
        <w:tab/>
      </w:r>
      <w:r w:rsidRPr="000838DE">
        <w:rPr>
          <w:rStyle w:val="CharPartText"/>
        </w:rPr>
        <w:t>Publications</w:t>
      </w:r>
      <w:bookmarkEnd w:id="40"/>
    </w:p>
    <w:p w14:paraId="3A3B182E" w14:textId="77777777" w:rsidR="005402D0" w:rsidRDefault="005402D0">
      <w:pPr>
        <w:pStyle w:val="Placeholder"/>
      </w:pPr>
      <w:r>
        <w:rPr>
          <w:rStyle w:val="CharDivNo"/>
        </w:rPr>
        <w:t xml:space="preserve">  </w:t>
      </w:r>
      <w:r>
        <w:rPr>
          <w:rStyle w:val="CharDivText"/>
        </w:rPr>
        <w:t xml:space="preserve">  </w:t>
      </w:r>
    </w:p>
    <w:p w14:paraId="081B6E03" w14:textId="77777777" w:rsidR="005402D0" w:rsidRDefault="005402D0">
      <w:pPr>
        <w:pStyle w:val="AH5Sec"/>
      </w:pPr>
      <w:bookmarkStart w:id="41" w:name="_Toc80695813"/>
      <w:r w:rsidRPr="000838DE">
        <w:rPr>
          <w:rStyle w:val="CharSectNo"/>
        </w:rPr>
        <w:t>28</w:t>
      </w:r>
      <w:r>
        <w:tab/>
      </w:r>
      <w:smartTag w:uri="urn:schemas-microsoft-com:office:smarttags" w:element="City">
        <w:smartTag w:uri="urn:schemas-microsoft-com:office:smarttags" w:element="place">
          <w:r>
            <w:t>Sale</w:t>
          </w:r>
        </w:smartTag>
      </w:smartTag>
      <w:r>
        <w:t xml:space="preserve"> of unclassified RC publications</w:t>
      </w:r>
      <w:bookmarkEnd w:id="41"/>
    </w:p>
    <w:p w14:paraId="1F581FA4" w14:textId="77777777" w:rsidR="005402D0" w:rsidRDefault="005402D0">
      <w:pPr>
        <w:pStyle w:val="Amain"/>
      </w:pPr>
      <w:r>
        <w:tab/>
        <w:t>(1)</w:t>
      </w:r>
      <w:r>
        <w:tab/>
        <w:t>A person commits an offence if—</w:t>
      </w:r>
    </w:p>
    <w:p w14:paraId="12C2930C" w14:textId="77777777" w:rsidR="005402D0" w:rsidRDefault="005402D0">
      <w:pPr>
        <w:pStyle w:val="Apara"/>
      </w:pPr>
      <w:r>
        <w:tab/>
        <w:t>(a)</w:t>
      </w:r>
      <w:r>
        <w:tab/>
        <w:t>the person sells or delivers a submittable publication; and</w:t>
      </w:r>
    </w:p>
    <w:p w14:paraId="4D8FFD3D" w14:textId="77777777" w:rsidR="005402D0" w:rsidRDefault="005402D0">
      <w:pPr>
        <w:pStyle w:val="Apara"/>
        <w:keepNext/>
      </w:pPr>
      <w:r>
        <w:tab/>
        <w:t>(b)</w:t>
      </w:r>
      <w:r>
        <w:tab/>
        <w:t>the person knows that the publication is a submittable publication.</w:t>
      </w:r>
    </w:p>
    <w:p w14:paraId="27F2EABF" w14:textId="77777777" w:rsidR="005402D0" w:rsidRDefault="005402D0">
      <w:pPr>
        <w:pStyle w:val="Penalty"/>
      </w:pPr>
      <w:r>
        <w:t>Maximum penalty:  50 penalty units, imprisonment for 6 months or both.</w:t>
      </w:r>
    </w:p>
    <w:p w14:paraId="2D247635" w14:textId="77777777" w:rsidR="005402D0" w:rsidRDefault="005402D0">
      <w:pPr>
        <w:pStyle w:val="Amain"/>
      </w:pPr>
      <w:r>
        <w:tab/>
        <w:t>(2)</w:t>
      </w:r>
      <w:r>
        <w:tab/>
        <w:t>A person commits an offence if—</w:t>
      </w:r>
    </w:p>
    <w:p w14:paraId="6AD79A68" w14:textId="77777777" w:rsidR="005402D0" w:rsidRDefault="005402D0">
      <w:pPr>
        <w:pStyle w:val="Apara"/>
      </w:pPr>
      <w:r>
        <w:tab/>
        <w:t>(a)</w:t>
      </w:r>
      <w:r>
        <w:tab/>
        <w:t>the person sells or delivers a publication classified RC; and</w:t>
      </w:r>
    </w:p>
    <w:p w14:paraId="6C4B68BC" w14:textId="543CB6D9" w:rsidR="005402D0" w:rsidRDefault="005402D0">
      <w:pPr>
        <w:pStyle w:val="Apara"/>
        <w:keepNext/>
      </w:pPr>
      <w:r>
        <w:tab/>
        <w:t>(b)</w:t>
      </w:r>
      <w:r>
        <w:tab/>
        <w:t>the person knows that the publication is a publication classified</w:t>
      </w:r>
      <w:r w:rsidR="00B64D2C">
        <w:t> </w:t>
      </w:r>
      <w:r>
        <w:t>RC.</w:t>
      </w:r>
    </w:p>
    <w:p w14:paraId="23FDF64D" w14:textId="77777777" w:rsidR="005402D0" w:rsidRDefault="005402D0">
      <w:pPr>
        <w:pStyle w:val="Penalty"/>
      </w:pPr>
      <w:r>
        <w:t>Maximum penalty:  100 penalty units, imprisonment for 1 year or both.</w:t>
      </w:r>
    </w:p>
    <w:p w14:paraId="60DEA124" w14:textId="77777777" w:rsidR="005402D0" w:rsidRDefault="005402D0">
      <w:pPr>
        <w:pStyle w:val="Amain"/>
      </w:pPr>
      <w:r>
        <w:tab/>
        <w:t>(3)</w:t>
      </w:r>
      <w:r>
        <w:tab/>
        <w:t>This section does not apply if—</w:t>
      </w:r>
    </w:p>
    <w:p w14:paraId="57D8D29F" w14:textId="77777777" w:rsidR="005402D0" w:rsidRDefault="005402D0">
      <w:pPr>
        <w:pStyle w:val="Apara"/>
      </w:pPr>
      <w:r>
        <w:tab/>
        <w:t>(a)</w:t>
      </w:r>
      <w:r>
        <w:tab/>
        <w:t>the person sells or delivers the publication for classification or law enforcement; or</w:t>
      </w:r>
    </w:p>
    <w:p w14:paraId="3414F0DC" w14:textId="77777777" w:rsidR="005402D0" w:rsidRDefault="005402D0">
      <w:pPr>
        <w:pStyle w:val="Apara"/>
      </w:pPr>
      <w:r>
        <w:tab/>
        <w:t>(b)</w:t>
      </w:r>
      <w:r>
        <w:tab/>
        <w:t>the publication was a submittable publication and, since the offence was alleged to have been committed, the publication has been classified unrestricted.</w:t>
      </w:r>
    </w:p>
    <w:p w14:paraId="2268EC42" w14:textId="77777777" w:rsidR="005402D0" w:rsidRDefault="005402D0">
      <w:pPr>
        <w:pStyle w:val="AH5Sec"/>
      </w:pPr>
      <w:bookmarkStart w:id="42" w:name="_Toc80695814"/>
      <w:r w:rsidRPr="000838DE">
        <w:rPr>
          <w:rStyle w:val="CharSectNo"/>
        </w:rPr>
        <w:t>29</w:t>
      </w:r>
      <w:r>
        <w:tab/>
        <w:t>Category 1 restricted publications</w:t>
      </w:r>
      <w:bookmarkEnd w:id="42"/>
    </w:p>
    <w:p w14:paraId="2E3C6CA1" w14:textId="77777777" w:rsidR="005402D0" w:rsidRDefault="005402D0">
      <w:pPr>
        <w:pStyle w:val="Amain"/>
      </w:pPr>
      <w:r>
        <w:tab/>
        <w:t>(1)</w:t>
      </w:r>
      <w:r>
        <w:tab/>
        <w:t>A person commits an offence if—</w:t>
      </w:r>
    </w:p>
    <w:p w14:paraId="5F202F5B" w14:textId="77777777" w:rsidR="005402D0" w:rsidRDefault="005402D0">
      <w:pPr>
        <w:pStyle w:val="Apara"/>
      </w:pPr>
      <w:r>
        <w:tab/>
        <w:t>(a)</w:t>
      </w:r>
      <w:r>
        <w:tab/>
        <w:t>the person sells or delivers a publication classified category 1 restricted; and</w:t>
      </w:r>
    </w:p>
    <w:p w14:paraId="70C5B236" w14:textId="77777777" w:rsidR="005402D0" w:rsidRDefault="005402D0" w:rsidP="00ED21B2">
      <w:pPr>
        <w:pStyle w:val="Apara"/>
        <w:keepNext/>
      </w:pPr>
      <w:r>
        <w:lastRenderedPageBreak/>
        <w:tab/>
        <w:t>(b)</w:t>
      </w:r>
      <w:r>
        <w:tab/>
        <w:t>the publication—</w:t>
      </w:r>
    </w:p>
    <w:p w14:paraId="6B52C0FE" w14:textId="77777777" w:rsidR="005402D0" w:rsidRDefault="005402D0">
      <w:pPr>
        <w:pStyle w:val="Asubpara"/>
      </w:pPr>
      <w:r>
        <w:tab/>
        <w:t>(i)</w:t>
      </w:r>
      <w:r>
        <w:tab/>
        <w:t>does not display the determined markings; or</w:t>
      </w:r>
    </w:p>
    <w:p w14:paraId="60C2C862" w14:textId="77777777" w:rsidR="005402D0" w:rsidRDefault="005402D0">
      <w:pPr>
        <w:pStyle w:val="Asubpara"/>
      </w:pPr>
      <w:r>
        <w:tab/>
        <w:t>(ii)</w:t>
      </w:r>
      <w:r>
        <w:tab/>
        <w:t>is not contained in a sealed package; and</w:t>
      </w:r>
    </w:p>
    <w:p w14:paraId="2B8E3809" w14:textId="77777777" w:rsidR="005402D0" w:rsidRDefault="005402D0">
      <w:pPr>
        <w:pStyle w:val="Apara"/>
        <w:keepNext/>
      </w:pPr>
      <w:r>
        <w:tab/>
        <w:t>(c)</w:t>
      </w:r>
      <w:r>
        <w:tab/>
        <w:t>if the publication is contained in a package made of opaque material—the package does not display the determined markings.</w:t>
      </w:r>
    </w:p>
    <w:p w14:paraId="0A088258" w14:textId="77777777" w:rsidR="005402D0" w:rsidRDefault="005402D0">
      <w:pPr>
        <w:pStyle w:val="Penalty"/>
      </w:pPr>
      <w:r>
        <w:t>Maximum penalty:  30 penalty units.</w:t>
      </w:r>
    </w:p>
    <w:p w14:paraId="037D31FB" w14:textId="77777777" w:rsidR="005402D0" w:rsidRDefault="005402D0">
      <w:pPr>
        <w:pStyle w:val="Amain"/>
      </w:pPr>
      <w:r>
        <w:tab/>
        <w:t>(2)</w:t>
      </w:r>
      <w:r>
        <w:tab/>
        <w:t>However, subsection (1) (b) (ii) does not apply to the sale or delivery of the publication if—</w:t>
      </w:r>
    </w:p>
    <w:p w14:paraId="74F30CA6" w14:textId="77777777" w:rsidR="005402D0" w:rsidRDefault="005402D0">
      <w:pPr>
        <w:pStyle w:val="Apara"/>
      </w:pPr>
      <w:r>
        <w:tab/>
        <w:t>(a)</w:t>
      </w:r>
      <w:r>
        <w:tab/>
        <w:t>the sale or delivery takes place in a restricted area; and</w:t>
      </w:r>
    </w:p>
    <w:p w14:paraId="2B392B6D" w14:textId="77777777" w:rsidR="005402D0" w:rsidRDefault="005402D0">
      <w:pPr>
        <w:pStyle w:val="Apara"/>
      </w:pPr>
      <w:r>
        <w:tab/>
        <w:t>(b)</w:t>
      </w:r>
      <w:r>
        <w:tab/>
        <w:t>on delivery, the publication is contained in a package made of opaque material; and</w:t>
      </w:r>
    </w:p>
    <w:p w14:paraId="4B43B676" w14:textId="77777777" w:rsidR="005402D0" w:rsidRDefault="005402D0">
      <w:pPr>
        <w:pStyle w:val="Apara"/>
      </w:pPr>
      <w:r>
        <w:tab/>
        <w:t>(c)</w:t>
      </w:r>
      <w:r>
        <w:tab/>
        <w:t>the conditions (if any) imposed by the board under the Commonwealth Act, section 13A (2) (Conditions of certain classifications for publications) are complied with.</w:t>
      </w:r>
    </w:p>
    <w:p w14:paraId="7FBB99BD" w14:textId="77777777" w:rsidR="005402D0" w:rsidRDefault="005402D0">
      <w:pPr>
        <w:pStyle w:val="Amain"/>
      </w:pPr>
      <w:r>
        <w:tab/>
        <w:t>(3)</w:t>
      </w:r>
      <w:r>
        <w:tab/>
        <w:t>An offence against this section is a strict liability offence.</w:t>
      </w:r>
    </w:p>
    <w:p w14:paraId="5B05F5CC" w14:textId="77777777" w:rsidR="005402D0" w:rsidRDefault="005402D0">
      <w:pPr>
        <w:pStyle w:val="Amain"/>
      </w:pPr>
      <w:r>
        <w:tab/>
        <w:t>(4)</w:t>
      </w:r>
      <w:r>
        <w:tab/>
        <w:t>Subsection (5) applies if—</w:t>
      </w:r>
    </w:p>
    <w:p w14:paraId="0EB382FB" w14:textId="77777777" w:rsidR="005402D0" w:rsidRDefault="005402D0">
      <w:pPr>
        <w:pStyle w:val="Apara"/>
      </w:pPr>
      <w:r>
        <w:tab/>
        <w:t>(a)</w:t>
      </w:r>
      <w:r>
        <w:tab/>
        <w:t>a publication is reclassified under the Commonwealth Act,</w:t>
      </w:r>
      <w:r w:rsidR="00202F76">
        <w:t xml:space="preserve"> </w:t>
      </w:r>
      <w:r w:rsidR="00202F76" w:rsidRPr="008D6B44">
        <w:t>section 22CH (4) (Revocation of classification by approved classification tool),</w:t>
      </w:r>
      <w:r>
        <w:t xml:space="preserve"> section 39 (Reclassification etc after 2 years) or section 97A (Reclassification); or</w:t>
      </w:r>
    </w:p>
    <w:p w14:paraId="17B491EE" w14:textId="77777777" w:rsidR="005402D0" w:rsidRDefault="005402D0">
      <w:pPr>
        <w:pStyle w:val="Apara"/>
      </w:pPr>
      <w:r>
        <w:tab/>
        <w:t>(b)</w:t>
      </w:r>
      <w:r>
        <w:tab/>
        <w:t>the board revokes a classification for a publication under the Commonwealth Act, section 22B (3) (Classification of a publication, film or computer game that may be the same as or similar to a classified item)</w:t>
      </w:r>
      <w:r w:rsidR="00202F76">
        <w:t xml:space="preserve"> </w:t>
      </w:r>
      <w:r w:rsidR="00202F76" w:rsidRPr="008D6B44">
        <w:t>or section 22CH (1) (Revocation of classification by approved classification tool)</w:t>
      </w:r>
      <w:r>
        <w:t>.</w:t>
      </w:r>
    </w:p>
    <w:p w14:paraId="054F1A87" w14:textId="77777777" w:rsidR="005402D0" w:rsidRDefault="005402D0" w:rsidP="00ED21B2">
      <w:pPr>
        <w:pStyle w:val="Amain"/>
        <w:keepNext/>
        <w:keepLines/>
      </w:pPr>
      <w:r>
        <w:lastRenderedPageBreak/>
        <w:tab/>
        <w:t>(5)</w:t>
      </w:r>
      <w:r>
        <w:tab/>
        <w:t>A person does not commit an offence against this section in relation to the publication during the 30-day period after the decision to reclassify or revoke takes effect, if the publication displays the determined markings and consumer advice (if any) applying to the publication before the reclassification or revocation.</w:t>
      </w:r>
    </w:p>
    <w:p w14:paraId="46B94FF6" w14:textId="77777777" w:rsidR="005402D0" w:rsidRDefault="005402D0">
      <w:pPr>
        <w:pStyle w:val="AH5Sec"/>
      </w:pPr>
      <w:bookmarkStart w:id="43" w:name="_Toc80695815"/>
      <w:r w:rsidRPr="000838DE">
        <w:rPr>
          <w:rStyle w:val="CharSectNo"/>
        </w:rPr>
        <w:t>30</w:t>
      </w:r>
      <w:r>
        <w:tab/>
        <w:t>Category 2 restricted publications</w:t>
      </w:r>
      <w:bookmarkEnd w:id="43"/>
    </w:p>
    <w:p w14:paraId="4E3D5C92" w14:textId="77777777" w:rsidR="005402D0" w:rsidRDefault="005402D0">
      <w:pPr>
        <w:pStyle w:val="Amain"/>
      </w:pPr>
      <w:r>
        <w:tab/>
        <w:t>(1)</w:t>
      </w:r>
      <w:r>
        <w:tab/>
        <w:t>A person commits an offence if—</w:t>
      </w:r>
    </w:p>
    <w:p w14:paraId="23151C77" w14:textId="77777777" w:rsidR="005402D0" w:rsidRDefault="005402D0">
      <w:pPr>
        <w:pStyle w:val="Apara"/>
      </w:pPr>
      <w:r>
        <w:tab/>
        <w:t>(a)</w:t>
      </w:r>
      <w:r>
        <w:tab/>
        <w:t>the person displays a publication that is classified category 2 restricted at a place; and</w:t>
      </w:r>
    </w:p>
    <w:p w14:paraId="7BF1C962" w14:textId="77777777" w:rsidR="005402D0" w:rsidRDefault="005402D0">
      <w:pPr>
        <w:pStyle w:val="Apara"/>
        <w:keepNext/>
      </w:pPr>
      <w:r>
        <w:tab/>
        <w:t>(b)</w:t>
      </w:r>
      <w:r>
        <w:tab/>
        <w:t>the place is not a restricted publications area.</w:t>
      </w:r>
    </w:p>
    <w:p w14:paraId="05C7B1BC" w14:textId="77777777" w:rsidR="005402D0" w:rsidRDefault="005402D0">
      <w:pPr>
        <w:pStyle w:val="Penalty"/>
      </w:pPr>
      <w:r>
        <w:t>Maximum penalty:  50 penalty units, imprisonment for 6 months or both.</w:t>
      </w:r>
    </w:p>
    <w:p w14:paraId="58FA39F5" w14:textId="77777777" w:rsidR="005402D0" w:rsidRDefault="005402D0">
      <w:pPr>
        <w:pStyle w:val="Amain"/>
      </w:pPr>
      <w:r>
        <w:tab/>
        <w:t>(2)</w:t>
      </w:r>
      <w:r>
        <w:tab/>
        <w:t>A person commits an offence if—</w:t>
      </w:r>
    </w:p>
    <w:p w14:paraId="128E62D8" w14:textId="77777777" w:rsidR="005402D0" w:rsidRDefault="005402D0">
      <w:pPr>
        <w:pStyle w:val="Apara"/>
      </w:pPr>
      <w:r>
        <w:tab/>
        <w:t>(a)</w:t>
      </w:r>
      <w:r>
        <w:tab/>
        <w:t>the person delivers a publication that is classified category 2 restricted to someone else; and</w:t>
      </w:r>
    </w:p>
    <w:p w14:paraId="7B72AF17" w14:textId="77777777" w:rsidR="005402D0" w:rsidRDefault="005402D0">
      <w:pPr>
        <w:pStyle w:val="Apara"/>
        <w:keepNext/>
      </w:pPr>
      <w:r>
        <w:tab/>
        <w:t>(b)</w:t>
      </w:r>
      <w:r>
        <w:tab/>
        <w:t>the other person has not made a direct request for the publication.</w:t>
      </w:r>
    </w:p>
    <w:p w14:paraId="79B3EF27" w14:textId="77777777" w:rsidR="005402D0" w:rsidRDefault="005402D0">
      <w:pPr>
        <w:pStyle w:val="Penalty"/>
      </w:pPr>
      <w:r>
        <w:t>Maximum penalty:  50 penalty units, imprisonment for 6 months or both.</w:t>
      </w:r>
    </w:p>
    <w:p w14:paraId="06EA974B" w14:textId="77777777" w:rsidR="005402D0" w:rsidRDefault="005402D0">
      <w:pPr>
        <w:pStyle w:val="Amain"/>
      </w:pPr>
      <w:r>
        <w:tab/>
        <w:t>(3)</w:t>
      </w:r>
      <w:r>
        <w:tab/>
        <w:t>A person commits an offence if—</w:t>
      </w:r>
    </w:p>
    <w:p w14:paraId="70BACFEA" w14:textId="77777777" w:rsidR="005402D0" w:rsidRDefault="005402D0">
      <w:pPr>
        <w:pStyle w:val="Apara"/>
      </w:pPr>
      <w:r>
        <w:tab/>
        <w:t>(a)</w:t>
      </w:r>
      <w:r>
        <w:tab/>
        <w:t>the person delivers a publication that is classified category 2 restricted to someone else; and</w:t>
      </w:r>
    </w:p>
    <w:p w14:paraId="49C742A3" w14:textId="77777777" w:rsidR="005402D0" w:rsidRDefault="005402D0">
      <w:pPr>
        <w:pStyle w:val="Apara"/>
        <w:keepNext/>
      </w:pPr>
      <w:r>
        <w:tab/>
        <w:t>(b)</w:t>
      </w:r>
      <w:r>
        <w:tab/>
        <w:t>the publication is not contained in a package made of opaque material.</w:t>
      </w:r>
    </w:p>
    <w:p w14:paraId="7C544027" w14:textId="77777777" w:rsidR="005402D0" w:rsidRDefault="005402D0">
      <w:pPr>
        <w:pStyle w:val="Penalty"/>
      </w:pPr>
      <w:r>
        <w:t>Maximum penalty:  30 penalty units.</w:t>
      </w:r>
    </w:p>
    <w:p w14:paraId="472E094F" w14:textId="77777777" w:rsidR="005402D0" w:rsidRDefault="005402D0">
      <w:pPr>
        <w:pStyle w:val="Amain"/>
      </w:pPr>
      <w:r>
        <w:tab/>
        <w:t>(4)</w:t>
      </w:r>
      <w:r>
        <w:tab/>
        <w:t>An offence against subsection (3) is a strict liability offence.</w:t>
      </w:r>
    </w:p>
    <w:p w14:paraId="4C280054" w14:textId="77777777" w:rsidR="005402D0" w:rsidRDefault="005402D0" w:rsidP="00ED21B2">
      <w:pPr>
        <w:pStyle w:val="Amain"/>
        <w:keepNext/>
      </w:pPr>
      <w:r>
        <w:lastRenderedPageBreak/>
        <w:tab/>
        <w:t>(5)</w:t>
      </w:r>
      <w:r>
        <w:tab/>
        <w:t>A person commits an offence if—</w:t>
      </w:r>
    </w:p>
    <w:p w14:paraId="35A16E2F" w14:textId="77777777" w:rsidR="005402D0" w:rsidRDefault="005402D0">
      <w:pPr>
        <w:pStyle w:val="Apara"/>
      </w:pPr>
      <w:r>
        <w:tab/>
        <w:t>(a)</w:t>
      </w:r>
      <w:r>
        <w:tab/>
        <w:t>the person publishes a publication that is classified category 2 restricted; and</w:t>
      </w:r>
    </w:p>
    <w:p w14:paraId="0D0CC87C" w14:textId="77777777" w:rsidR="005402D0" w:rsidRDefault="005402D0">
      <w:pPr>
        <w:pStyle w:val="Apara"/>
        <w:keepNext/>
      </w:pPr>
      <w:r>
        <w:tab/>
        <w:t>(b)</w:t>
      </w:r>
      <w:r>
        <w:tab/>
        <w:t>the publication does not display the determined markings.</w:t>
      </w:r>
    </w:p>
    <w:p w14:paraId="3E73F47F" w14:textId="77777777" w:rsidR="005402D0" w:rsidRDefault="005402D0">
      <w:pPr>
        <w:pStyle w:val="Penalty"/>
      </w:pPr>
      <w:r>
        <w:t>Maximum penalty:  30 penalty units.</w:t>
      </w:r>
    </w:p>
    <w:p w14:paraId="01776F80" w14:textId="77777777" w:rsidR="005402D0" w:rsidRDefault="005402D0">
      <w:pPr>
        <w:pStyle w:val="Amain"/>
      </w:pPr>
      <w:r>
        <w:tab/>
        <w:t>(6)</w:t>
      </w:r>
      <w:r>
        <w:tab/>
        <w:t>An offence against subsection (5) is a strict liability offence.</w:t>
      </w:r>
    </w:p>
    <w:p w14:paraId="5DFD404A" w14:textId="77777777" w:rsidR="005402D0" w:rsidRDefault="005402D0">
      <w:pPr>
        <w:pStyle w:val="Amain"/>
      </w:pPr>
      <w:r>
        <w:tab/>
        <w:t>(7)</w:t>
      </w:r>
      <w:r>
        <w:tab/>
        <w:t>Subsection (8) applies if—</w:t>
      </w:r>
    </w:p>
    <w:p w14:paraId="579838F7" w14:textId="77777777" w:rsidR="005402D0" w:rsidRDefault="005402D0">
      <w:pPr>
        <w:pStyle w:val="Apara"/>
      </w:pPr>
      <w:r>
        <w:tab/>
        <w:t>(a)</w:t>
      </w:r>
      <w:r>
        <w:tab/>
        <w:t xml:space="preserve">a publication is reclassified under the Commonwealth Act, </w:t>
      </w:r>
      <w:r w:rsidR="00202F76" w:rsidRPr="008D6B44">
        <w:t>section 22CH (4) (Revocation of classification by approved classification tool),</w:t>
      </w:r>
      <w:r w:rsidR="00202F76">
        <w:t xml:space="preserve"> </w:t>
      </w:r>
      <w:r>
        <w:t>section 39 (Reclassification etc after 2 years) or section 97A (Reclassification); or</w:t>
      </w:r>
    </w:p>
    <w:p w14:paraId="05CE381F" w14:textId="77777777" w:rsidR="005402D0" w:rsidRDefault="005402D0">
      <w:pPr>
        <w:pStyle w:val="Apara"/>
      </w:pPr>
      <w:r>
        <w:tab/>
        <w:t>(b)</w:t>
      </w:r>
      <w:r>
        <w:tab/>
        <w:t>the board revokes a classification for a publication under the Commonwealth Act, section 22B (3) (Classification of a publication, film or computer game that may be the same as or similar to a classified item)</w:t>
      </w:r>
      <w:r w:rsidR="00202F76">
        <w:t xml:space="preserve"> </w:t>
      </w:r>
      <w:r w:rsidR="00202F76" w:rsidRPr="008D6B44">
        <w:t>or section 22CH (1) (Revocation of classification by approved classification tool)</w:t>
      </w:r>
      <w:r>
        <w:t>.</w:t>
      </w:r>
    </w:p>
    <w:p w14:paraId="534BAF50" w14:textId="77777777" w:rsidR="005402D0" w:rsidRDefault="005402D0">
      <w:pPr>
        <w:pStyle w:val="Amain"/>
      </w:pPr>
      <w:r>
        <w:tab/>
        <w:t>(8)</w:t>
      </w:r>
      <w:r>
        <w:tab/>
        <w:t>A person does not commit an offence against this section in relation to the publication during the 30-day period after the decision to reclassify or revoke takes effect, if the publication displays the determined markings and consumer advice (if any) applying to the publication before the reclassification or revocation.</w:t>
      </w:r>
    </w:p>
    <w:p w14:paraId="199176CB" w14:textId="77777777" w:rsidR="005402D0" w:rsidRDefault="005402D0">
      <w:pPr>
        <w:pStyle w:val="AH5Sec"/>
      </w:pPr>
      <w:bookmarkStart w:id="44" w:name="_Toc80695816"/>
      <w:r w:rsidRPr="000838DE">
        <w:rPr>
          <w:rStyle w:val="CharSectNo"/>
        </w:rPr>
        <w:t>31</w:t>
      </w:r>
      <w:r>
        <w:tab/>
      </w:r>
      <w:smartTag w:uri="urn:schemas-microsoft-com:office:smarttags" w:element="City">
        <w:smartTag w:uri="urn:schemas-microsoft-com:office:smarttags" w:element="place">
          <w:r>
            <w:t>Sale</w:t>
          </w:r>
        </w:smartTag>
      </w:smartTag>
      <w:r>
        <w:t xml:space="preserve"> or delivery of publications contrary to conditions</w:t>
      </w:r>
      <w:bookmarkEnd w:id="44"/>
    </w:p>
    <w:p w14:paraId="7C86FE58" w14:textId="77777777" w:rsidR="005402D0" w:rsidRDefault="005402D0">
      <w:pPr>
        <w:pStyle w:val="Amain"/>
      </w:pPr>
      <w:r>
        <w:tab/>
        <w:t>(1)</w:t>
      </w:r>
      <w:r>
        <w:tab/>
        <w:t>A person commits an offence if—</w:t>
      </w:r>
    </w:p>
    <w:p w14:paraId="61D86370" w14:textId="77777777" w:rsidR="005402D0" w:rsidRDefault="005402D0">
      <w:pPr>
        <w:pStyle w:val="Apara"/>
      </w:pPr>
      <w:r>
        <w:tab/>
        <w:t>(a)</w:t>
      </w:r>
      <w:r>
        <w:tab/>
        <w:t>a publication is classified unrestricted or category 1 restricted; and</w:t>
      </w:r>
    </w:p>
    <w:p w14:paraId="456BA810" w14:textId="77777777" w:rsidR="005402D0" w:rsidRDefault="005402D0">
      <w:pPr>
        <w:pStyle w:val="Apara"/>
      </w:pPr>
      <w:r>
        <w:tab/>
        <w:t>(b)</w:t>
      </w:r>
      <w:r>
        <w:tab/>
        <w:t>the classification is subject to a condition imposed under the Commonwealth Act, section 13A (Conditions of certain classifications for publications); and</w:t>
      </w:r>
    </w:p>
    <w:p w14:paraId="4E1B48A0" w14:textId="77777777" w:rsidR="005402D0" w:rsidRDefault="005402D0">
      <w:pPr>
        <w:pStyle w:val="Apara"/>
      </w:pPr>
      <w:r>
        <w:lastRenderedPageBreak/>
        <w:tab/>
        <w:t>(c)</w:t>
      </w:r>
      <w:r>
        <w:tab/>
        <w:t>the person sells or delivers the publication; and</w:t>
      </w:r>
    </w:p>
    <w:p w14:paraId="07BE01AA" w14:textId="77777777" w:rsidR="005402D0" w:rsidRDefault="005402D0">
      <w:pPr>
        <w:pStyle w:val="Apara"/>
        <w:keepNext/>
      </w:pPr>
      <w:r>
        <w:tab/>
        <w:t>(d)</w:t>
      </w:r>
      <w:r>
        <w:tab/>
        <w:t>the sale or delivery is not in accordance with the condition.</w:t>
      </w:r>
    </w:p>
    <w:p w14:paraId="1F527A93" w14:textId="77777777" w:rsidR="005402D0" w:rsidRDefault="005402D0">
      <w:pPr>
        <w:pStyle w:val="Penalty"/>
        <w:keepNext/>
      </w:pPr>
      <w:r>
        <w:t>Maximum penalty:  30 penalty units.</w:t>
      </w:r>
    </w:p>
    <w:p w14:paraId="3A352C80" w14:textId="77777777" w:rsidR="005402D0" w:rsidRDefault="005402D0">
      <w:pPr>
        <w:pStyle w:val="Amain"/>
      </w:pPr>
      <w:r>
        <w:tab/>
        <w:t>(2)</w:t>
      </w:r>
      <w:r>
        <w:tab/>
        <w:t>An offence against this section is a strict liability offence.</w:t>
      </w:r>
    </w:p>
    <w:p w14:paraId="24F8EED6" w14:textId="77777777" w:rsidR="005402D0" w:rsidRDefault="005402D0">
      <w:pPr>
        <w:pStyle w:val="AH5Sec"/>
      </w:pPr>
      <w:bookmarkStart w:id="45" w:name="_Toc80695817"/>
      <w:r w:rsidRPr="000838DE">
        <w:rPr>
          <w:rStyle w:val="CharSectNo"/>
        </w:rPr>
        <w:t>32</w:t>
      </w:r>
      <w:r>
        <w:tab/>
        <w:t>Consumer advice for unrestricted publications</w:t>
      </w:r>
      <w:bookmarkEnd w:id="45"/>
    </w:p>
    <w:p w14:paraId="7CEF5464" w14:textId="77777777" w:rsidR="005402D0" w:rsidRDefault="005402D0">
      <w:pPr>
        <w:pStyle w:val="Amain"/>
      </w:pPr>
      <w:r>
        <w:tab/>
        <w:t>(1)</w:t>
      </w:r>
      <w:r>
        <w:tab/>
        <w:t>A person commits an offence if—</w:t>
      </w:r>
    </w:p>
    <w:p w14:paraId="04857991" w14:textId="77777777" w:rsidR="005402D0" w:rsidRDefault="005402D0">
      <w:pPr>
        <w:pStyle w:val="Apara"/>
      </w:pPr>
      <w:r>
        <w:tab/>
        <w:t>(a)</w:t>
      </w:r>
      <w:r>
        <w:tab/>
        <w:t>the board has determined consumer advice for a publication classified unrestricted under the Commonwealth Act, section 20 (2) (Board to decide consumer advice for publications, films and computer games); and</w:t>
      </w:r>
    </w:p>
    <w:p w14:paraId="0F955F42" w14:textId="77777777" w:rsidR="005402D0" w:rsidRDefault="005402D0">
      <w:pPr>
        <w:pStyle w:val="Apara"/>
      </w:pPr>
      <w:r>
        <w:tab/>
        <w:t>(b)</w:t>
      </w:r>
      <w:r>
        <w:tab/>
        <w:t>the person sells the publication; and</w:t>
      </w:r>
    </w:p>
    <w:p w14:paraId="70742790" w14:textId="77777777" w:rsidR="005402D0" w:rsidRDefault="005402D0">
      <w:pPr>
        <w:pStyle w:val="Apara"/>
        <w:keepNext/>
      </w:pPr>
      <w:r>
        <w:tab/>
        <w:t>(c)</w:t>
      </w:r>
      <w:r>
        <w:tab/>
        <w:t>the consumer advice is not displayed on the publication or the packaging of the publication.</w:t>
      </w:r>
    </w:p>
    <w:p w14:paraId="331EAF2E" w14:textId="77777777" w:rsidR="005402D0" w:rsidRDefault="005402D0">
      <w:pPr>
        <w:pStyle w:val="Penalty"/>
      </w:pPr>
      <w:r>
        <w:t>Maximum penalty:  10 penalty units.</w:t>
      </w:r>
    </w:p>
    <w:p w14:paraId="3B3358E5" w14:textId="77777777" w:rsidR="005402D0" w:rsidRDefault="005402D0">
      <w:pPr>
        <w:pStyle w:val="Amain"/>
      </w:pPr>
      <w:r>
        <w:tab/>
        <w:t>(2)</w:t>
      </w:r>
      <w:r>
        <w:tab/>
        <w:t>An offence against this section is a strict liability offence.</w:t>
      </w:r>
    </w:p>
    <w:p w14:paraId="3BE61339" w14:textId="77777777" w:rsidR="005402D0" w:rsidRDefault="005402D0">
      <w:pPr>
        <w:pStyle w:val="AH5Sec"/>
      </w:pPr>
      <w:bookmarkStart w:id="46" w:name="_Toc80695818"/>
      <w:r w:rsidRPr="000838DE">
        <w:rPr>
          <w:rStyle w:val="CharSectNo"/>
        </w:rPr>
        <w:t>33</w:t>
      </w:r>
      <w:r>
        <w:tab/>
        <w:t>Publications classified unrestricted</w:t>
      </w:r>
      <w:bookmarkEnd w:id="46"/>
    </w:p>
    <w:p w14:paraId="047C36DF" w14:textId="77777777" w:rsidR="005402D0" w:rsidRDefault="005402D0">
      <w:pPr>
        <w:pStyle w:val="Amain"/>
      </w:pPr>
      <w:r>
        <w:tab/>
        <w:t>(1)</w:t>
      </w:r>
      <w:r>
        <w:tab/>
        <w:t>A person commits an offence if—</w:t>
      </w:r>
    </w:p>
    <w:p w14:paraId="2C51AF3A" w14:textId="77777777" w:rsidR="005402D0" w:rsidRDefault="005402D0">
      <w:pPr>
        <w:pStyle w:val="Apara"/>
      </w:pPr>
      <w:r>
        <w:tab/>
        <w:t>(a)</w:t>
      </w:r>
      <w:r>
        <w:tab/>
        <w:t>the person sells, delivers or publishes a publication classified unrestricted; and</w:t>
      </w:r>
    </w:p>
    <w:p w14:paraId="54BC0FF9" w14:textId="77777777" w:rsidR="005402D0" w:rsidRDefault="005402D0">
      <w:pPr>
        <w:pStyle w:val="Apara"/>
        <w:keepNext/>
      </w:pPr>
      <w:r>
        <w:tab/>
        <w:t>(b)</w:t>
      </w:r>
      <w:r>
        <w:tab/>
        <w:t>the publication does not display the determined markings.</w:t>
      </w:r>
    </w:p>
    <w:p w14:paraId="4DBD9D5F" w14:textId="77777777" w:rsidR="005402D0" w:rsidRDefault="005402D0">
      <w:pPr>
        <w:pStyle w:val="Penalty"/>
      </w:pPr>
      <w:r>
        <w:t>Maximum penalty:  5 penalty units.</w:t>
      </w:r>
    </w:p>
    <w:p w14:paraId="7E4B1E26" w14:textId="77777777" w:rsidR="005402D0" w:rsidRDefault="005402D0">
      <w:pPr>
        <w:pStyle w:val="Amain"/>
      </w:pPr>
      <w:r>
        <w:tab/>
        <w:t>(2)</w:t>
      </w:r>
      <w:r>
        <w:tab/>
        <w:t>An offence against this section is a strict liability offence.</w:t>
      </w:r>
    </w:p>
    <w:p w14:paraId="22D09370" w14:textId="77777777" w:rsidR="005402D0" w:rsidRDefault="005402D0">
      <w:pPr>
        <w:pStyle w:val="AH5Sec"/>
      </w:pPr>
      <w:bookmarkStart w:id="47" w:name="_Toc80695819"/>
      <w:r w:rsidRPr="000838DE">
        <w:rPr>
          <w:rStyle w:val="CharSectNo"/>
        </w:rPr>
        <w:lastRenderedPageBreak/>
        <w:t>34</w:t>
      </w:r>
      <w:r>
        <w:tab/>
        <w:t>Misleading or deceptive markings</w:t>
      </w:r>
      <w:bookmarkEnd w:id="47"/>
    </w:p>
    <w:p w14:paraId="36B4FE70" w14:textId="77777777" w:rsidR="005402D0" w:rsidRDefault="005402D0" w:rsidP="00ED21B2">
      <w:pPr>
        <w:pStyle w:val="Amain"/>
        <w:keepNext/>
      </w:pPr>
      <w:r>
        <w:tab/>
        <w:t>(1)</w:t>
      </w:r>
      <w:r>
        <w:tab/>
        <w:t>A person commits an offence if—</w:t>
      </w:r>
    </w:p>
    <w:p w14:paraId="5891E4DB" w14:textId="77777777" w:rsidR="005402D0" w:rsidRDefault="005402D0">
      <w:pPr>
        <w:pStyle w:val="Apara"/>
      </w:pPr>
      <w:r>
        <w:tab/>
        <w:t>(a)</w:t>
      </w:r>
      <w:r>
        <w:tab/>
        <w:t>the person publishes an unclassified publication with a marking, or in packaging with a marking; and</w:t>
      </w:r>
    </w:p>
    <w:p w14:paraId="70057B0D" w14:textId="77777777" w:rsidR="005402D0" w:rsidRDefault="005402D0">
      <w:pPr>
        <w:pStyle w:val="Apara"/>
        <w:keepNext/>
      </w:pPr>
      <w:r>
        <w:tab/>
        <w:t>(b)</w:t>
      </w:r>
      <w:r>
        <w:tab/>
        <w:t>the marking indicates or suggests that the publication has been classified.</w:t>
      </w:r>
    </w:p>
    <w:p w14:paraId="1D4E853B" w14:textId="77777777" w:rsidR="005402D0" w:rsidRDefault="005402D0">
      <w:pPr>
        <w:pStyle w:val="Penalty"/>
      </w:pPr>
      <w:r>
        <w:t>Maximum penalty:  30 penalty units.</w:t>
      </w:r>
    </w:p>
    <w:p w14:paraId="6859E44D" w14:textId="77777777" w:rsidR="005402D0" w:rsidRDefault="005402D0">
      <w:pPr>
        <w:pStyle w:val="Amain"/>
      </w:pPr>
      <w:r>
        <w:tab/>
        <w:t>(2)</w:t>
      </w:r>
      <w:r>
        <w:tab/>
        <w:t>A person commits an offence if—</w:t>
      </w:r>
    </w:p>
    <w:p w14:paraId="5B983CD5" w14:textId="77777777" w:rsidR="005402D0" w:rsidRDefault="005402D0">
      <w:pPr>
        <w:pStyle w:val="Apara"/>
      </w:pPr>
      <w:r>
        <w:tab/>
        <w:t>(a)</w:t>
      </w:r>
      <w:r>
        <w:tab/>
        <w:t>the person publishes a classified publication with a marking, or in packaging with a marking; and</w:t>
      </w:r>
    </w:p>
    <w:p w14:paraId="7A628F91" w14:textId="77777777" w:rsidR="005402D0" w:rsidRDefault="005402D0">
      <w:pPr>
        <w:pStyle w:val="Apara"/>
        <w:keepNext/>
      </w:pPr>
      <w:r>
        <w:tab/>
        <w:t>(b)</w:t>
      </w:r>
      <w:r>
        <w:tab/>
        <w:t>the marking indicates or suggests that the publication is unclassified or has a different classification.</w:t>
      </w:r>
    </w:p>
    <w:p w14:paraId="322AA5DD" w14:textId="77777777" w:rsidR="005402D0" w:rsidRDefault="005402D0">
      <w:pPr>
        <w:pStyle w:val="Penalty"/>
        <w:keepNext/>
      </w:pPr>
      <w:r>
        <w:t>Maximum penalty:  30 penalty units.</w:t>
      </w:r>
    </w:p>
    <w:p w14:paraId="2929D040" w14:textId="77777777" w:rsidR="005402D0" w:rsidRDefault="005402D0">
      <w:pPr>
        <w:pStyle w:val="Amain"/>
      </w:pPr>
      <w:r>
        <w:tab/>
        <w:t>(3)</w:t>
      </w:r>
      <w:r>
        <w:tab/>
        <w:t>An offence against this section is a strict liability offence.</w:t>
      </w:r>
    </w:p>
    <w:p w14:paraId="4426ED3C" w14:textId="77777777" w:rsidR="005402D0" w:rsidRDefault="005402D0">
      <w:pPr>
        <w:pStyle w:val="Amain"/>
      </w:pPr>
      <w:r>
        <w:tab/>
        <w:t>(4)</w:t>
      </w:r>
      <w:r>
        <w:tab/>
        <w:t>Subsection (5) applies if—</w:t>
      </w:r>
    </w:p>
    <w:p w14:paraId="2467E34D" w14:textId="77777777" w:rsidR="005402D0" w:rsidRDefault="005402D0">
      <w:pPr>
        <w:pStyle w:val="Apara"/>
      </w:pPr>
      <w:r>
        <w:tab/>
        <w:t>(a)</w:t>
      </w:r>
      <w:r>
        <w:tab/>
        <w:t xml:space="preserve">a publication is reclassified under the Commonwealth Act, </w:t>
      </w:r>
      <w:r w:rsidR="00202F76" w:rsidRPr="008D6B44">
        <w:t>section 22CH (4) (Revocation of classification by approved classification tool),</w:t>
      </w:r>
      <w:r w:rsidR="00202F76">
        <w:t xml:space="preserve"> </w:t>
      </w:r>
      <w:r>
        <w:t>section 39 (Reclassification etc after 2 years) or section 97A (Reclassification); or</w:t>
      </w:r>
    </w:p>
    <w:p w14:paraId="4087C5E8" w14:textId="77777777" w:rsidR="005402D0" w:rsidRDefault="005402D0">
      <w:pPr>
        <w:pStyle w:val="Apara"/>
      </w:pPr>
      <w:r>
        <w:tab/>
        <w:t>(b)</w:t>
      </w:r>
      <w:r>
        <w:tab/>
        <w:t>the board revokes a classification for a publication under the Commonwealth Act, section 22B (3) (Classification of a publication, film or computer game that may be the same as or similar to a classified item)</w:t>
      </w:r>
      <w:r w:rsidR="00202F76">
        <w:t xml:space="preserve"> </w:t>
      </w:r>
      <w:r w:rsidR="00202F76" w:rsidRPr="008D6B44">
        <w:t>or section 22CH (1) (Revocation of classification by approved classification tool)</w:t>
      </w:r>
      <w:r>
        <w:t>.</w:t>
      </w:r>
    </w:p>
    <w:p w14:paraId="33C03351" w14:textId="77777777" w:rsidR="005402D0" w:rsidRDefault="005402D0" w:rsidP="005B79A2">
      <w:pPr>
        <w:pStyle w:val="Amain"/>
        <w:keepLines/>
      </w:pPr>
      <w:r>
        <w:lastRenderedPageBreak/>
        <w:tab/>
        <w:t>(5)</w:t>
      </w:r>
      <w:r>
        <w:tab/>
        <w:t>A person does not commit an offence against this section in relation to the publication during the 30-day period after the decision to reclassify or revoke takes effect, if the publication displays the determined markings and consumer advice (if any) applying to the publication before the reclassification or revocation.</w:t>
      </w:r>
    </w:p>
    <w:p w14:paraId="6F7D82B0" w14:textId="77777777" w:rsidR="005402D0" w:rsidRDefault="005402D0">
      <w:pPr>
        <w:pStyle w:val="AH5Sec"/>
      </w:pPr>
      <w:bookmarkStart w:id="48" w:name="_Toc80695820"/>
      <w:r w:rsidRPr="000838DE">
        <w:rPr>
          <w:rStyle w:val="CharSectNo"/>
        </w:rPr>
        <w:t>35</w:t>
      </w:r>
      <w:r>
        <w:tab/>
      </w:r>
      <w:smartTag w:uri="urn:schemas-microsoft-com:office:smarttags" w:element="City">
        <w:smartTag w:uri="urn:schemas-microsoft-com:office:smarttags" w:element="place">
          <w:r>
            <w:t>Sale</w:t>
          </w:r>
        </w:smartTag>
      </w:smartTag>
      <w:r>
        <w:t xml:space="preserve"> of restricted publications to child</w:t>
      </w:r>
      <w:bookmarkEnd w:id="48"/>
    </w:p>
    <w:p w14:paraId="3D0B9917" w14:textId="77777777" w:rsidR="005402D0" w:rsidRDefault="005402D0">
      <w:pPr>
        <w:pStyle w:val="Amain"/>
      </w:pPr>
      <w:r>
        <w:tab/>
        <w:t>(1)</w:t>
      </w:r>
      <w:r>
        <w:tab/>
        <w:t>A person commits an offence if—</w:t>
      </w:r>
    </w:p>
    <w:p w14:paraId="00FCEAA4" w14:textId="77777777" w:rsidR="005402D0" w:rsidRDefault="005402D0">
      <w:pPr>
        <w:pStyle w:val="Apara"/>
      </w:pPr>
      <w:r>
        <w:tab/>
        <w:t>(a)</w:t>
      </w:r>
      <w:r>
        <w:tab/>
        <w:t>the person sells or delivers a publication to a child; and</w:t>
      </w:r>
    </w:p>
    <w:p w14:paraId="01C23C8C" w14:textId="77777777" w:rsidR="005402D0" w:rsidRDefault="005402D0">
      <w:pPr>
        <w:pStyle w:val="Apara"/>
        <w:keepNext/>
      </w:pPr>
      <w:r>
        <w:tab/>
        <w:t>(b)</w:t>
      </w:r>
      <w:r>
        <w:tab/>
        <w:t>the publication is classified RC or is a submittable publication.</w:t>
      </w:r>
    </w:p>
    <w:p w14:paraId="1399655C" w14:textId="77777777" w:rsidR="005402D0" w:rsidRDefault="005402D0">
      <w:pPr>
        <w:pStyle w:val="Penalty"/>
      </w:pPr>
      <w:r>
        <w:t>Maximum penalty:  100 penalty units, imprisonment for 1 year or both.</w:t>
      </w:r>
    </w:p>
    <w:p w14:paraId="7ED2369F" w14:textId="77777777" w:rsidR="005402D0" w:rsidRDefault="005402D0">
      <w:pPr>
        <w:pStyle w:val="Amain"/>
      </w:pPr>
      <w:r>
        <w:tab/>
        <w:t>(2)</w:t>
      </w:r>
      <w:r>
        <w:tab/>
        <w:t>Absolute liability applies to the circumstance that the person to whom the publication is sold or delivered is a child.</w:t>
      </w:r>
    </w:p>
    <w:p w14:paraId="61866C28" w14:textId="77777777" w:rsidR="005402D0" w:rsidRDefault="005402D0">
      <w:pPr>
        <w:pStyle w:val="Amain"/>
      </w:pPr>
      <w:r>
        <w:tab/>
        <w:t>(3)</w:t>
      </w:r>
      <w:r>
        <w:tab/>
        <w:t>Subsection (1) does not apply if—</w:t>
      </w:r>
    </w:p>
    <w:p w14:paraId="7CF01C76" w14:textId="77777777" w:rsidR="005402D0" w:rsidRDefault="005402D0">
      <w:pPr>
        <w:pStyle w:val="Apara"/>
      </w:pPr>
      <w:r>
        <w:tab/>
        <w:t>(a)</w:t>
      </w:r>
      <w:r>
        <w:tab/>
        <w:t>the person is a parent or guardian of the child; or</w:t>
      </w:r>
    </w:p>
    <w:p w14:paraId="2280C438" w14:textId="77777777" w:rsidR="005402D0" w:rsidRDefault="005402D0">
      <w:pPr>
        <w:pStyle w:val="Apara"/>
      </w:pPr>
      <w:r>
        <w:tab/>
        <w:t>(b)</w:t>
      </w:r>
      <w:r>
        <w:tab/>
        <w:t>the publication was a submittable publication and, since the offence was alleged to have been committed, the publication has been classified unrestricted.</w:t>
      </w:r>
    </w:p>
    <w:p w14:paraId="40F45ACE" w14:textId="77777777" w:rsidR="005402D0" w:rsidRDefault="005402D0">
      <w:pPr>
        <w:pStyle w:val="Amain"/>
      </w:pPr>
      <w:r>
        <w:tab/>
        <w:t>(4)</w:t>
      </w:r>
      <w:r>
        <w:tab/>
        <w:t>A person commits an offence if—</w:t>
      </w:r>
    </w:p>
    <w:p w14:paraId="794C6F18" w14:textId="77777777" w:rsidR="005402D0" w:rsidRDefault="005402D0">
      <w:pPr>
        <w:pStyle w:val="Apara"/>
      </w:pPr>
      <w:r>
        <w:tab/>
        <w:t>(a)</w:t>
      </w:r>
      <w:r>
        <w:tab/>
        <w:t>the person sells or delivers a publication to a child; and</w:t>
      </w:r>
    </w:p>
    <w:p w14:paraId="044ED8E5" w14:textId="77777777" w:rsidR="005402D0" w:rsidRDefault="005402D0">
      <w:pPr>
        <w:pStyle w:val="Apara"/>
        <w:keepNext/>
      </w:pPr>
      <w:r>
        <w:tab/>
        <w:t>(b)</w:t>
      </w:r>
      <w:r>
        <w:tab/>
        <w:t>the publication is classified category 1 restricted or category 2 restricted.</w:t>
      </w:r>
    </w:p>
    <w:p w14:paraId="5FE36F54" w14:textId="77777777" w:rsidR="005402D0" w:rsidRDefault="005402D0">
      <w:pPr>
        <w:pStyle w:val="Penalty"/>
        <w:keepNext/>
      </w:pPr>
      <w:r>
        <w:t>Maximum penalty:  50 penalty units, imprisonment for 6 months or both.</w:t>
      </w:r>
    </w:p>
    <w:p w14:paraId="3332D4D0" w14:textId="77777777" w:rsidR="005402D0" w:rsidRDefault="005402D0">
      <w:pPr>
        <w:pStyle w:val="Amain"/>
      </w:pPr>
      <w:r>
        <w:tab/>
        <w:t>(5)</w:t>
      </w:r>
      <w:r>
        <w:tab/>
        <w:t>Absolute liability applies to the circumstance that the person to whom the publication is sold or delivered is a child.</w:t>
      </w:r>
    </w:p>
    <w:p w14:paraId="401B0D99" w14:textId="77777777" w:rsidR="005402D0" w:rsidRDefault="005402D0">
      <w:pPr>
        <w:pStyle w:val="Amain"/>
      </w:pPr>
      <w:r>
        <w:lastRenderedPageBreak/>
        <w:tab/>
        <w:t>(6)</w:t>
      </w:r>
      <w:r>
        <w:tab/>
        <w:t>Subsection (4) does not apply if the person is a parent or guardian of the child.</w:t>
      </w:r>
    </w:p>
    <w:p w14:paraId="68E57ED8" w14:textId="77777777" w:rsidR="005402D0" w:rsidRDefault="005402D0" w:rsidP="00ED21B2">
      <w:pPr>
        <w:pStyle w:val="Amain"/>
        <w:keepNext/>
      </w:pPr>
      <w:r>
        <w:tab/>
        <w:t>(7)</w:t>
      </w:r>
      <w:r>
        <w:tab/>
        <w:t>It is a defence to a prosecution for an offence against this section if the defendant proves that—</w:t>
      </w:r>
    </w:p>
    <w:p w14:paraId="4740239F" w14:textId="77777777" w:rsidR="005402D0" w:rsidRDefault="005402D0">
      <w:pPr>
        <w:pStyle w:val="Apara"/>
      </w:pPr>
      <w:r>
        <w:tab/>
        <w:t>(a)</w:t>
      </w:r>
      <w:r>
        <w:tab/>
        <w:t>the child produced to the defendant acceptable proof of age before the defendant sold or delivered the publication to the child; and</w:t>
      </w:r>
    </w:p>
    <w:p w14:paraId="02A36DF9" w14:textId="77777777" w:rsidR="005402D0" w:rsidRDefault="005402D0">
      <w:pPr>
        <w:pStyle w:val="Apara"/>
      </w:pPr>
      <w:r>
        <w:tab/>
        <w:t>(b)</w:t>
      </w:r>
      <w:r>
        <w:tab/>
        <w:t>the defendant believed, on reasonable grounds, that the child was an adult.</w:t>
      </w:r>
    </w:p>
    <w:p w14:paraId="52BE8973" w14:textId="77777777" w:rsidR="005402D0" w:rsidRDefault="005402D0">
      <w:pPr>
        <w:pStyle w:val="AH5Sec"/>
      </w:pPr>
      <w:bookmarkStart w:id="49" w:name="_Toc80695821"/>
      <w:r w:rsidRPr="000838DE">
        <w:rPr>
          <w:rStyle w:val="CharSectNo"/>
        </w:rPr>
        <w:t>36</w:t>
      </w:r>
      <w:r>
        <w:tab/>
        <w:t>Leaving publications in certain places</w:t>
      </w:r>
      <w:bookmarkEnd w:id="49"/>
    </w:p>
    <w:p w14:paraId="72ABF01F" w14:textId="77777777" w:rsidR="005402D0" w:rsidRDefault="005402D0">
      <w:pPr>
        <w:pStyle w:val="Amain"/>
        <w:keepNext/>
      </w:pPr>
      <w:r>
        <w:tab/>
        <w:t>(1)</w:t>
      </w:r>
      <w:r>
        <w:tab/>
        <w:t>A person commits an offence if—</w:t>
      </w:r>
    </w:p>
    <w:p w14:paraId="4927C2F5" w14:textId="77777777" w:rsidR="005402D0" w:rsidRDefault="005402D0">
      <w:pPr>
        <w:pStyle w:val="Apara"/>
      </w:pPr>
      <w:r>
        <w:tab/>
        <w:t>(a)</w:t>
      </w:r>
      <w:r>
        <w:tab/>
        <w:t>the person leaves a publication in a public place or, displayed in a way that it can be seen by people in a public place; and</w:t>
      </w:r>
    </w:p>
    <w:p w14:paraId="156F07D9" w14:textId="77777777" w:rsidR="005402D0" w:rsidRDefault="005402D0">
      <w:pPr>
        <w:pStyle w:val="Apara"/>
      </w:pPr>
      <w:r>
        <w:tab/>
        <w:t>(b)</w:t>
      </w:r>
      <w:r>
        <w:tab/>
        <w:t>the publication is a submittable publication or classified category 1 restricted, category 2 restricted or RC; and</w:t>
      </w:r>
    </w:p>
    <w:p w14:paraId="5F8CD750" w14:textId="77777777" w:rsidR="005402D0" w:rsidRDefault="005402D0">
      <w:pPr>
        <w:pStyle w:val="Apara"/>
      </w:pPr>
      <w:r>
        <w:tab/>
        <w:t>(c)</w:t>
      </w:r>
      <w:r>
        <w:tab/>
        <w:t>the person knows that the publication is a submittable publication or is so classified; and</w:t>
      </w:r>
    </w:p>
    <w:p w14:paraId="392CFCD7" w14:textId="77777777" w:rsidR="005402D0" w:rsidRDefault="005402D0">
      <w:pPr>
        <w:pStyle w:val="Apara"/>
      </w:pPr>
      <w:r>
        <w:tab/>
        <w:t>(d)</w:t>
      </w:r>
      <w:r>
        <w:tab/>
        <w:t>for a publication classified category 1 restricted—</w:t>
      </w:r>
    </w:p>
    <w:p w14:paraId="0DECA9B6" w14:textId="77777777" w:rsidR="005402D0" w:rsidRDefault="005402D0">
      <w:pPr>
        <w:pStyle w:val="Asubpara"/>
      </w:pPr>
      <w:r>
        <w:tab/>
        <w:t>(i)</w:t>
      </w:r>
      <w:r>
        <w:tab/>
        <w:t>the public place is not a shop or stall; and</w:t>
      </w:r>
    </w:p>
    <w:p w14:paraId="4B376A48" w14:textId="77777777" w:rsidR="005402D0" w:rsidRDefault="005402D0">
      <w:pPr>
        <w:pStyle w:val="Asubpara"/>
      </w:pPr>
      <w:r>
        <w:tab/>
        <w:t>(ii)</w:t>
      </w:r>
      <w:r>
        <w:tab/>
        <w:t>section 29 (1) is not complied with in relation to the publication; and</w:t>
      </w:r>
    </w:p>
    <w:p w14:paraId="27F52AB8" w14:textId="77777777" w:rsidR="005402D0" w:rsidRDefault="005402D0">
      <w:pPr>
        <w:pStyle w:val="Apara"/>
        <w:keepNext/>
      </w:pPr>
      <w:r>
        <w:lastRenderedPageBreak/>
        <w:tab/>
        <w:t>(e)</w:t>
      </w:r>
      <w:r>
        <w:tab/>
        <w:t>for a publication classified category 2 restricted—the public place is not a restricted publications area.</w:t>
      </w:r>
    </w:p>
    <w:p w14:paraId="0374912A" w14:textId="77777777" w:rsidR="005402D0" w:rsidRDefault="005402D0">
      <w:pPr>
        <w:pStyle w:val="Penalty"/>
        <w:keepNext/>
      </w:pPr>
      <w:r>
        <w:t>Maximum penalty:</w:t>
      </w:r>
    </w:p>
    <w:p w14:paraId="29F1B434" w14:textId="77777777" w:rsidR="005402D0" w:rsidRDefault="005402D0" w:rsidP="005B79A2">
      <w:pPr>
        <w:pStyle w:val="Apara"/>
        <w:keepLines/>
      </w:pPr>
      <w:r>
        <w:tab/>
        <w:t>(a)</w:t>
      </w:r>
      <w:r>
        <w:tab/>
        <w:t>for a publication classified category 1 restricted or category 2 restricted, or a submittable publication that is subsequently classified category 1 restricted or category 2 restricted—50 penalty units, imprisonment for 6 months or both; or</w:t>
      </w:r>
    </w:p>
    <w:p w14:paraId="389AEE5B" w14:textId="77777777" w:rsidR="005402D0" w:rsidRDefault="005402D0">
      <w:pPr>
        <w:pStyle w:val="Apara"/>
      </w:pPr>
      <w:r>
        <w:tab/>
        <w:t>(b)</w:t>
      </w:r>
      <w:r>
        <w:tab/>
        <w:t>for a publication classified RC, or a submittable publication that is subsequently classified RC—100 penalty units, imprisonment for 1 year or both.</w:t>
      </w:r>
    </w:p>
    <w:p w14:paraId="2AB6ED21" w14:textId="77777777" w:rsidR="005402D0" w:rsidRDefault="005402D0">
      <w:pPr>
        <w:pStyle w:val="Amain"/>
      </w:pPr>
      <w:r>
        <w:tab/>
        <w:t>(2)</w:t>
      </w:r>
      <w:r>
        <w:tab/>
        <w:t>A person commits an offence if—</w:t>
      </w:r>
    </w:p>
    <w:p w14:paraId="46B3DD2F" w14:textId="77777777" w:rsidR="005402D0" w:rsidRDefault="005402D0">
      <w:pPr>
        <w:pStyle w:val="Apara"/>
      </w:pPr>
      <w:r>
        <w:tab/>
        <w:t>(a)</w:t>
      </w:r>
      <w:r>
        <w:tab/>
        <w:t>the person leaves a publication on private premises, without the occupier’s permission; and</w:t>
      </w:r>
    </w:p>
    <w:p w14:paraId="7D3937E0" w14:textId="77777777" w:rsidR="005402D0" w:rsidRDefault="005402D0">
      <w:pPr>
        <w:pStyle w:val="Apara"/>
      </w:pPr>
      <w:r>
        <w:tab/>
        <w:t>(b)</w:t>
      </w:r>
      <w:r>
        <w:tab/>
        <w:t>the publication is a submittable publication or classified category 1 restricted, category 2 restricted or RC; and</w:t>
      </w:r>
    </w:p>
    <w:p w14:paraId="17218A7B" w14:textId="77777777" w:rsidR="005402D0" w:rsidRDefault="005402D0">
      <w:pPr>
        <w:pStyle w:val="Apara"/>
        <w:keepNext/>
      </w:pPr>
      <w:r>
        <w:tab/>
        <w:t>(c)</w:t>
      </w:r>
      <w:r>
        <w:tab/>
        <w:t>the person knows that the publication is a submittable publication or is so classified.</w:t>
      </w:r>
    </w:p>
    <w:p w14:paraId="7CCA5F21" w14:textId="77777777" w:rsidR="005402D0" w:rsidRDefault="005402D0">
      <w:pPr>
        <w:pStyle w:val="Penalty"/>
        <w:keepNext/>
      </w:pPr>
      <w:r>
        <w:t>Maximum penalty:</w:t>
      </w:r>
    </w:p>
    <w:p w14:paraId="7AB07C01" w14:textId="77777777" w:rsidR="005402D0" w:rsidRDefault="005402D0">
      <w:pPr>
        <w:pStyle w:val="Apara"/>
      </w:pPr>
      <w:r>
        <w:tab/>
        <w:t>(a)</w:t>
      </w:r>
      <w:r>
        <w:tab/>
        <w:t>for a publication classified category 1 restricted or category 2 restricted, or a submittable publication that is subsequently classified category 1 restricted or category 2 restricted—50 penalty units, imprisonment for 6 months or both; or</w:t>
      </w:r>
    </w:p>
    <w:p w14:paraId="5F923EDA" w14:textId="77777777" w:rsidR="005402D0" w:rsidRDefault="005402D0">
      <w:pPr>
        <w:pStyle w:val="Apara"/>
      </w:pPr>
      <w:r>
        <w:tab/>
        <w:t>(b)</w:t>
      </w:r>
      <w:r>
        <w:tab/>
        <w:t>for a publication classified RC, or a submittable publication that is subsequently classified RC—100 penalty units, imprisonment for 1 year or both.</w:t>
      </w:r>
    </w:p>
    <w:p w14:paraId="08822138" w14:textId="77777777" w:rsidR="005402D0" w:rsidRDefault="005402D0">
      <w:pPr>
        <w:pStyle w:val="Amain"/>
      </w:pPr>
      <w:r>
        <w:tab/>
        <w:t>(3)</w:t>
      </w:r>
      <w:r>
        <w:tab/>
        <w:t>This section does not apply if the publication was a submittable publication and, since the offence was alleged to have been committed, the publication has been classified unrestricted.</w:t>
      </w:r>
    </w:p>
    <w:p w14:paraId="034103AA" w14:textId="77777777" w:rsidR="005402D0" w:rsidRDefault="005402D0">
      <w:pPr>
        <w:pStyle w:val="AH5Sec"/>
      </w:pPr>
      <w:bookmarkStart w:id="50" w:name="_Toc80695822"/>
      <w:r w:rsidRPr="000838DE">
        <w:rPr>
          <w:rStyle w:val="CharSectNo"/>
        </w:rPr>
        <w:lastRenderedPageBreak/>
        <w:t>37</w:t>
      </w:r>
      <w:r>
        <w:tab/>
        <w:t>Possessing or copying publication for purpose of publishing</w:t>
      </w:r>
      <w:bookmarkEnd w:id="50"/>
    </w:p>
    <w:p w14:paraId="70364B93" w14:textId="77777777" w:rsidR="005402D0" w:rsidRDefault="005402D0">
      <w:pPr>
        <w:pStyle w:val="Amain"/>
      </w:pPr>
      <w:r>
        <w:tab/>
        <w:t>(1)</w:t>
      </w:r>
      <w:r>
        <w:tab/>
        <w:t>A person commits an offence if—</w:t>
      </w:r>
    </w:p>
    <w:p w14:paraId="6DFE36CB" w14:textId="77777777" w:rsidR="005402D0" w:rsidRDefault="005402D0">
      <w:pPr>
        <w:pStyle w:val="Apara"/>
      </w:pPr>
      <w:r>
        <w:tab/>
        <w:t>(a)</w:t>
      </w:r>
      <w:r>
        <w:tab/>
        <w:t>the person possesses or copies—</w:t>
      </w:r>
    </w:p>
    <w:p w14:paraId="4C890C58" w14:textId="77777777" w:rsidR="005402D0" w:rsidRDefault="005402D0">
      <w:pPr>
        <w:pStyle w:val="Asubpara"/>
      </w:pPr>
      <w:r>
        <w:tab/>
        <w:t>(i)</w:t>
      </w:r>
      <w:r>
        <w:tab/>
        <w:t>a submittable publication; or</w:t>
      </w:r>
    </w:p>
    <w:p w14:paraId="40AB7CE3" w14:textId="77777777" w:rsidR="005402D0" w:rsidRDefault="005402D0">
      <w:pPr>
        <w:pStyle w:val="Asubpara"/>
      </w:pPr>
      <w:r>
        <w:tab/>
        <w:t>(ii)</w:t>
      </w:r>
      <w:r>
        <w:tab/>
        <w:t>a publication classified RC; and</w:t>
      </w:r>
    </w:p>
    <w:p w14:paraId="0DE2E00B" w14:textId="77777777" w:rsidR="005402D0" w:rsidRDefault="005402D0">
      <w:pPr>
        <w:pStyle w:val="Apara"/>
        <w:keepNext/>
      </w:pPr>
      <w:r>
        <w:tab/>
        <w:t>(b)</w:t>
      </w:r>
      <w:r>
        <w:tab/>
        <w:t>the person intends to sell the publication or copy.</w:t>
      </w:r>
    </w:p>
    <w:p w14:paraId="53B9B5B9" w14:textId="77777777" w:rsidR="005402D0" w:rsidRDefault="005402D0">
      <w:pPr>
        <w:pStyle w:val="Penalty"/>
        <w:keepNext/>
      </w:pPr>
      <w:r>
        <w:t>Maximum penalty:</w:t>
      </w:r>
    </w:p>
    <w:p w14:paraId="167D6F19" w14:textId="77777777" w:rsidR="005402D0" w:rsidRDefault="005402D0">
      <w:pPr>
        <w:pStyle w:val="Apara"/>
      </w:pPr>
      <w:r>
        <w:tab/>
        <w:t>(a)</w:t>
      </w:r>
      <w:r>
        <w:tab/>
        <w:t>for a submittable publication—50 penalty units, imprisonment for 6 months or both; or</w:t>
      </w:r>
    </w:p>
    <w:p w14:paraId="651BD358" w14:textId="77777777" w:rsidR="005402D0" w:rsidRDefault="005402D0">
      <w:pPr>
        <w:pStyle w:val="Apara"/>
      </w:pPr>
      <w:r>
        <w:tab/>
        <w:t>(b)</w:t>
      </w:r>
      <w:r>
        <w:tab/>
        <w:t>for a publication classified RC—100 penalty units, imprisonment for 1 year or both.</w:t>
      </w:r>
    </w:p>
    <w:p w14:paraId="7787B8D2" w14:textId="77777777" w:rsidR="005402D0" w:rsidRDefault="005402D0">
      <w:pPr>
        <w:pStyle w:val="Amain"/>
        <w:keepNext/>
      </w:pPr>
      <w:r>
        <w:tab/>
        <w:t>(2)</w:t>
      </w:r>
      <w:r>
        <w:tab/>
        <w:t>This section does not apply if—</w:t>
      </w:r>
    </w:p>
    <w:p w14:paraId="2CCA5909" w14:textId="77777777" w:rsidR="005402D0" w:rsidRDefault="005402D0">
      <w:pPr>
        <w:pStyle w:val="Apara"/>
      </w:pPr>
      <w:r>
        <w:tab/>
        <w:t>(a)</w:t>
      </w:r>
      <w:r>
        <w:tab/>
        <w:t>the person possesses or copies the publication for classification or law enforcement; or</w:t>
      </w:r>
    </w:p>
    <w:p w14:paraId="69C674C6" w14:textId="77777777" w:rsidR="005402D0" w:rsidRDefault="005402D0">
      <w:pPr>
        <w:pStyle w:val="Apara"/>
      </w:pPr>
      <w:r>
        <w:tab/>
        <w:t>(b)</w:t>
      </w:r>
      <w:r>
        <w:tab/>
        <w:t>the publication was a submittable publication and, since the offence was alleged to have been committed, the publication has been classified unrestricted, category 1 restricted or category 2 restricted.</w:t>
      </w:r>
    </w:p>
    <w:p w14:paraId="7D7ACD35" w14:textId="77777777" w:rsidR="005402D0" w:rsidRDefault="005402D0">
      <w:pPr>
        <w:pStyle w:val="Amain"/>
      </w:pPr>
      <w:r>
        <w:tab/>
        <w:t>(3)</w:t>
      </w:r>
      <w:r>
        <w:tab/>
        <w:t>If, in a prosecution for an offence against this section, it is proved that the defendant made 10 or more copies of a submittable publication or a publication classified RC, it is presumed, unless the contrary is proved, that the defendant intended to sell the publication.</w:t>
      </w:r>
    </w:p>
    <w:p w14:paraId="6B1F5F11" w14:textId="77777777" w:rsidR="005402D0" w:rsidRDefault="005402D0">
      <w:pPr>
        <w:pStyle w:val="PageBreak"/>
      </w:pPr>
      <w:r>
        <w:br w:type="page"/>
      </w:r>
    </w:p>
    <w:p w14:paraId="2D8EEFE9" w14:textId="77777777" w:rsidR="005402D0" w:rsidRPr="000838DE" w:rsidRDefault="005402D0">
      <w:pPr>
        <w:pStyle w:val="AH2Part"/>
      </w:pPr>
      <w:bookmarkStart w:id="51" w:name="_Toc80695823"/>
      <w:r w:rsidRPr="000838DE">
        <w:rPr>
          <w:rStyle w:val="CharPartNo"/>
        </w:rPr>
        <w:lastRenderedPageBreak/>
        <w:t>Part 4</w:t>
      </w:r>
      <w:r>
        <w:tab/>
      </w:r>
      <w:r w:rsidRPr="000838DE">
        <w:rPr>
          <w:rStyle w:val="CharPartText"/>
        </w:rPr>
        <w:t>Computer games</w:t>
      </w:r>
      <w:bookmarkEnd w:id="51"/>
    </w:p>
    <w:p w14:paraId="5F96844D" w14:textId="77777777" w:rsidR="005402D0" w:rsidRDefault="005402D0">
      <w:pPr>
        <w:pStyle w:val="Placeholder"/>
      </w:pPr>
      <w:r>
        <w:rPr>
          <w:rStyle w:val="CharDivNo"/>
        </w:rPr>
        <w:t xml:space="preserve">  </w:t>
      </w:r>
      <w:r>
        <w:rPr>
          <w:rStyle w:val="CharDivText"/>
        </w:rPr>
        <w:t xml:space="preserve">  </w:t>
      </w:r>
    </w:p>
    <w:p w14:paraId="2C5E62D4" w14:textId="77777777" w:rsidR="005402D0" w:rsidRDefault="005402D0">
      <w:pPr>
        <w:pStyle w:val="AH5Sec"/>
      </w:pPr>
      <w:bookmarkStart w:id="52" w:name="_Toc80695824"/>
      <w:r w:rsidRPr="000838DE">
        <w:rPr>
          <w:rStyle w:val="CharSectNo"/>
        </w:rPr>
        <w:t>38</w:t>
      </w:r>
      <w:r>
        <w:tab/>
      </w:r>
      <w:smartTag w:uri="urn:schemas-microsoft-com:office:smarttags" w:element="City">
        <w:smartTag w:uri="urn:schemas-microsoft-com:office:smarttags" w:element="place">
          <w:r>
            <w:t>Sale</w:t>
          </w:r>
        </w:smartTag>
      </w:smartTag>
      <w:r>
        <w:t xml:space="preserve"> of computer game or demonstration in public place</w:t>
      </w:r>
      <w:bookmarkEnd w:id="52"/>
    </w:p>
    <w:p w14:paraId="3C022539" w14:textId="77777777" w:rsidR="005402D0" w:rsidRDefault="005402D0">
      <w:pPr>
        <w:pStyle w:val="Amain"/>
      </w:pPr>
      <w:r>
        <w:tab/>
        <w:t>(1)</w:t>
      </w:r>
      <w:r>
        <w:tab/>
        <w:t>A person commits an offence if—</w:t>
      </w:r>
    </w:p>
    <w:p w14:paraId="395ADD1D" w14:textId="77777777" w:rsidR="005402D0" w:rsidRDefault="005402D0">
      <w:pPr>
        <w:pStyle w:val="Apara"/>
      </w:pPr>
      <w:r>
        <w:tab/>
        <w:t>(a)</w:t>
      </w:r>
      <w:r>
        <w:tab/>
        <w:t>the person—</w:t>
      </w:r>
    </w:p>
    <w:p w14:paraId="6DE18078" w14:textId="77777777" w:rsidR="005402D0" w:rsidRDefault="005402D0">
      <w:pPr>
        <w:pStyle w:val="Asubpara"/>
      </w:pPr>
      <w:r>
        <w:tab/>
        <w:t>(i)</w:t>
      </w:r>
      <w:r>
        <w:tab/>
        <w:t>sells a computer game; or</w:t>
      </w:r>
    </w:p>
    <w:p w14:paraId="7F0A5AC0" w14:textId="77777777" w:rsidR="005402D0" w:rsidRDefault="005402D0">
      <w:pPr>
        <w:pStyle w:val="Asubpara"/>
      </w:pPr>
      <w:r>
        <w:tab/>
        <w:t>(ii)</w:t>
      </w:r>
      <w:r>
        <w:tab/>
        <w:t>demonstrates a computer game in a public place; and</w:t>
      </w:r>
    </w:p>
    <w:p w14:paraId="4B486BF7" w14:textId="77777777" w:rsidR="005402D0" w:rsidRDefault="005402D0">
      <w:pPr>
        <w:pStyle w:val="Apara"/>
        <w:keepNext/>
      </w:pPr>
      <w:r>
        <w:tab/>
        <w:t>(b)</w:t>
      </w:r>
      <w:r>
        <w:tab/>
        <w:t>the computer game is not classified.</w:t>
      </w:r>
    </w:p>
    <w:p w14:paraId="3462B215" w14:textId="77777777" w:rsidR="005402D0" w:rsidRDefault="005402D0">
      <w:pPr>
        <w:pStyle w:val="Penalty"/>
      </w:pPr>
      <w:r>
        <w:t>Maximum penalty:  100 penalty units, imprisonment for 1 year or both.</w:t>
      </w:r>
    </w:p>
    <w:p w14:paraId="495690D1" w14:textId="77777777" w:rsidR="005402D0" w:rsidRDefault="005402D0">
      <w:pPr>
        <w:pStyle w:val="Amain"/>
      </w:pPr>
      <w:r>
        <w:tab/>
        <w:t>(2)</w:t>
      </w:r>
      <w:r>
        <w:tab/>
        <w:t>A person commits an offence if the person sells a computer game, or demonstrates a computer game in a public place—</w:t>
      </w:r>
    </w:p>
    <w:p w14:paraId="18FE7CD1" w14:textId="77777777" w:rsidR="005402D0" w:rsidRDefault="005402D0">
      <w:pPr>
        <w:pStyle w:val="Apara"/>
      </w:pPr>
      <w:r>
        <w:tab/>
        <w:t>(a)</w:t>
      </w:r>
      <w:r>
        <w:tab/>
        <w:t>with a title other than the title under which the computer game is classified; or</w:t>
      </w:r>
    </w:p>
    <w:p w14:paraId="76071E10" w14:textId="77777777" w:rsidR="005402D0" w:rsidRDefault="005402D0">
      <w:pPr>
        <w:pStyle w:val="Apara"/>
        <w:keepNext/>
      </w:pPr>
      <w:r>
        <w:tab/>
        <w:t>(b)</w:t>
      </w:r>
      <w:r>
        <w:tab/>
        <w:t>in a form other than the form in which the computer game is classified.</w:t>
      </w:r>
    </w:p>
    <w:p w14:paraId="0A19383D" w14:textId="77777777" w:rsidR="005402D0" w:rsidRDefault="005402D0">
      <w:pPr>
        <w:pStyle w:val="Penalty"/>
      </w:pPr>
      <w:r>
        <w:t>Maximum penalty:  50 penalty units.</w:t>
      </w:r>
    </w:p>
    <w:p w14:paraId="048F2959" w14:textId="77777777" w:rsidR="00202F76" w:rsidRPr="008D6B44" w:rsidRDefault="00202F76" w:rsidP="00202F76">
      <w:pPr>
        <w:pStyle w:val="Amain"/>
      </w:pPr>
      <w:r w:rsidRPr="008D6B44">
        <w:tab/>
        <w:t>(3)</w:t>
      </w:r>
      <w:r w:rsidRPr="008D6B44">
        <w:tab/>
        <w:t xml:space="preserve">A person does not commit an offence against this section only because a computer game is sold or demonstrated in a public place with modifications mentioned in the </w:t>
      </w:r>
      <w:r w:rsidRPr="00D60D6C">
        <w:t>Commonwealth Act</w:t>
      </w:r>
      <w:r w:rsidRPr="008D6B44">
        <w:t>, section 21 (2) or (3).</w:t>
      </w:r>
    </w:p>
    <w:p w14:paraId="0331DCC1" w14:textId="77777777" w:rsidR="005402D0" w:rsidRDefault="005402D0">
      <w:pPr>
        <w:pStyle w:val="AH5Sec"/>
      </w:pPr>
      <w:bookmarkStart w:id="53" w:name="_Toc80695825"/>
      <w:r w:rsidRPr="000838DE">
        <w:rPr>
          <w:rStyle w:val="CharSectNo"/>
        </w:rPr>
        <w:t>39</w:t>
      </w:r>
      <w:r>
        <w:tab/>
        <w:t>Computer games—display of notice about classifications</w:t>
      </w:r>
      <w:bookmarkEnd w:id="53"/>
    </w:p>
    <w:p w14:paraId="2AEE8C0A" w14:textId="77777777" w:rsidR="005402D0" w:rsidRDefault="005402D0">
      <w:pPr>
        <w:pStyle w:val="Amain"/>
      </w:pPr>
      <w:r>
        <w:tab/>
        <w:t>(1)</w:t>
      </w:r>
      <w:r>
        <w:tab/>
        <w:t>A person commits an offence if—</w:t>
      </w:r>
    </w:p>
    <w:p w14:paraId="1C7F30C2" w14:textId="77777777" w:rsidR="005402D0" w:rsidRDefault="005402D0">
      <w:pPr>
        <w:pStyle w:val="Apara"/>
      </w:pPr>
      <w:r>
        <w:tab/>
        <w:t>(a)</w:t>
      </w:r>
      <w:r>
        <w:tab/>
        <w:t>the person sells or demonstrates a computer game in a public place; and</w:t>
      </w:r>
    </w:p>
    <w:p w14:paraId="567E33C7" w14:textId="77777777" w:rsidR="005402D0" w:rsidRDefault="005402D0" w:rsidP="005B79A2">
      <w:pPr>
        <w:pStyle w:val="Apara"/>
        <w:keepNext/>
      </w:pPr>
      <w:r>
        <w:lastRenderedPageBreak/>
        <w:tab/>
        <w:t>(b)</w:t>
      </w:r>
      <w:r>
        <w:tab/>
        <w:t>the person does not display a notice—</w:t>
      </w:r>
    </w:p>
    <w:p w14:paraId="42954710" w14:textId="77777777" w:rsidR="005402D0" w:rsidRDefault="005402D0">
      <w:pPr>
        <w:pStyle w:val="Asubpara"/>
      </w:pPr>
      <w:r>
        <w:tab/>
        <w:t>(i)</w:t>
      </w:r>
      <w:r>
        <w:tab/>
        <w:t>in the approved form about classifications for computer games; and</w:t>
      </w:r>
    </w:p>
    <w:p w14:paraId="73D40E9F" w14:textId="77777777" w:rsidR="005402D0" w:rsidRDefault="005402D0">
      <w:pPr>
        <w:pStyle w:val="Asubpara"/>
        <w:keepNext/>
      </w:pPr>
      <w:r>
        <w:tab/>
        <w:t>(ii)</w:t>
      </w:r>
      <w:r>
        <w:tab/>
        <w:t>in the public place so that the notice is clearly visible to the public.</w:t>
      </w:r>
    </w:p>
    <w:p w14:paraId="2941D37D" w14:textId="77777777" w:rsidR="005402D0" w:rsidRDefault="005402D0">
      <w:pPr>
        <w:pStyle w:val="Penalty"/>
        <w:keepNext/>
      </w:pPr>
      <w:r>
        <w:t>Maximum penalty:  5 penalty units.</w:t>
      </w:r>
    </w:p>
    <w:p w14:paraId="5D5B2146" w14:textId="77777777" w:rsidR="005402D0" w:rsidRDefault="005402D0">
      <w:pPr>
        <w:pStyle w:val="aNote"/>
      </w:pPr>
      <w:r>
        <w:rPr>
          <w:rStyle w:val="charItals"/>
        </w:rPr>
        <w:t>Note</w:t>
      </w:r>
      <w:r>
        <w:rPr>
          <w:rStyle w:val="charItals"/>
        </w:rPr>
        <w:tab/>
      </w:r>
      <w:r>
        <w:t>The notice is approved by the director of the board (see dict, def </w:t>
      </w:r>
      <w:r>
        <w:rPr>
          <w:rStyle w:val="charBoldItals"/>
        </w:rPr>
        <w:t>approved form</w:t>
      </w:r>
      <w:r>
        <w:t>).</w:t>
      </w:r>
    </w:p>
    <w:p w14:paraId="0C18637C" w14:textId="77777777" w:rsidR="005402D0" w:rsidRDefault="005402D0">
      <w:pPr>
        <w:pStyle w:val="Amain"/>
      </w:pPr>
      <w:r>
        <w:tab/>
        <w:t>(2)</w:t>
      </w:r>
      <w:r>
        <w:tab/>
        <w:t>An offence against this section is a strict liability offence.</w:t>
      </w:r>
    </w:p>
    <w:p w14:paraId="1EAD327D" w14:textId="77777777" w:rsidR="005402D0" w:rsidRDefault="005402D0">
      <w:pPr>
        <w:pStyle w:val="AH5Sec"/>
      </w:pPr>
      <w:bookmarkStart w:id="54" w:name="_Toc80695826"/>
      <w:r w:rsidRPr="000838DE">
        <w:rPr>
          <w:rStyle w:val="CharSectNo"/>
        </w:rPr>
        <w:t>40</w:t>
      </w:r>
      <w:r>
        <w:tab/>
        <w:t>RC computer games</w:t>
      </w:r>
      <w:bookmarkEnd w:id="54"/>
    </w:p>
    <w:p w14:paraId="75769FDA" w14:textId="77777777" w:rsidR="005402D0" w:rsidRDefault="005402D0">
      <w:pPr>
        <w:pStyle w:val="Amain"/>
      </w:pPr>
      <w:r>
        <w:tab/>
        <w:t>(1)</w:t>
      </w:r>
      <w:r>
        <w:tab/>
        <w:t>A person commits an offence if—</w:t>
      </w:r>
    </w:p>
    <w:p w14:paraId="62DF621C" w14:textId="77777777" w:rsidR="005402D0" w:rsidRDefault="005402D0">
      <w:pPr>
        <w:pStyle w:val="Apara"/>
      </w:pPr>
      <w:r>
        <w:tab/>
        <w:t>(a)</w:t>
      </w:r>
      <w:r>
        <w:tab/>
        <w:t>the person—</w:t>
      </w:r>
    </w:p>
    <w:p w14:paraId="2EC3A603" w14:textId="77777777" w:rsidR="005402D0" w:rsidRDefault="005402D0">
      <w:pPr>
        <w:pStyle w:val="Asubpara"/>
      </w:pPr>
      <w:r>
        <w:tab/>
        <w:t>(i)</w:t>
      </w:r>
      <w:r>
        <w:tab/>
        <w:t>sells a computer game; or</w:t>
      </w:r>
    </w:p>
    <w:p w14:paraId="22C492C4" w14:textId="77777777" w:rsidR="005402D0" w:rsidRDefault="005402D0">
      <w:pPr>
        <w:pStyle w:val="Asubpara"/>
      </w:pPr>
      <w:r>
        <w:tab/>
        <w:t>(ii)</w:t>
      </w:r>
      <w:r>
        <w:tab/>
        <w:t>demonstrates a computer game in a public place; and</w:t>
      </w:r>
    </w:p>
    <w:p w14:paraId="6A3F1C3A" w14:textId="77777777" w:rsidR="005402D0" w:rsidRDefault="005402D0">
      <w:pPr>
        <w:pStyle w:val="Apara"/>
      </w:pPr>
      <w:r>
        <w:tab/>
        <w:t>(b)</w:t>
      </w:r>
      <w:r>
        <w:tab/>
        <w:t>the computer game is—</w:t>
      </w:r>
    </w:p>
    <w:p w14:paraId="122AD1A9" w14:textId="77777777" w:rsidR="005402D0" w:rsidRDefault="005402D0">
      <w:pPr>
        <w:pStyle w:val="Asubpara"/>
      </w:pPr>
      <w:r>
        <w:tab/>
        <w:t>(i)</w:t>
      </w:r>
      <w:r>
        <w:tab/>
        <w:t>classified RC; or</w:t>
      </w:r>
    </w:p>
    <w:p w14:paraId="0FBA0C26" w14:textId="77777777" w:rsidR="005402D0" w:rsidRDefault="005402D0">
      <w:pPr>
        <w:pStyle w:val="Asubpara"/>
      </w:pPr>
      <w:r>
        <w:tab/>
        <w:t>(ii)</w:t>
      </w:r>
      <w:r>
        <w:tab/>
        <w:t>an unclassified computer game; and</w:t>
      </w:r>
    </w:p>
    <w:p w14:paraId="6F70D9C8" w14:textId="77777777" w:rsidR="005402D0" w:rsidRDefault="005402D0">
      <w:pPr>
        <w:pStyle w:val="Apara"/>
        <w:keepNext/>
      </w:pPr>
      <w:r>
        <w:tab/>
        <w:t>(c)</w:t>
      </w:r>
      <w:r>
        <w:tab/>
        <w:t>for an unclassified computer game—the computer game is subsequently classified RC.</w:t>
      </w:r>
    </w:p>
    <w:p w14:paraId="575FAE8A" w14:textId="77777777" w:rsidR="005402D0" w:rsidRDefault="005402D0">
      <w:pPr>
        <w:pStyle w:val="Penalty"/>
      </w:pPr>
      <w:r>
        <w:t>Maximum penalty:  100 penalty units, imprisonment for 1 year or both.</w:t>
      </w:r>
    </w:p>
    <w:p w14:paraId="0CB7B8BB" w14:textId="77777777" w:rsidR="005402D0" w:rsidRDefault="005402D0">
      <w:pPr>
        <w:pStyle w:val="Amain"/>
      </w:pPr>
      <w:r>
        <w:tab/>
        <w:t>(2)</w:t>
      </w:r>
      <w:r>
        <w:tab/>
        <w:t>Absolute liability applies to subsection (1) (c).</w:t>
      </w:r>
    </w:p>
    <w:p w14:paraId="7F36942E" w14:textId="77777777" w:rsidR="005402D0" w:rsidRDefault="005402D0">
      <w:pPr>
        <w:pStyle w:val="Amain"/>
      </w:pPr>
      <w:r>
        <w:tab/>
        <w:t>(3)</w:t>
      </w:r>
      <w:r>
        <w:tab/>
        <w:t>This section does not apply if the computer game is an unclassified computer game and the person does not believe, and has no reasonable grounds for believing, that the computer game would be classified RC.</w:t>
      </w:r>
    </w:p>
    <w:p w14:paraId="6BDF9607" w14:textId="77777777" w:rsidR="00904E74" w:rsidRPr="00D44F72" w:rsidRDefault="00904E74" w:rsidP="00904E74">
      <w:pPr>
        <w:pStyle w:val="AH5Sec"/>
      </w:pPr>
      <w:bookmarkStart w:id="55" w:name="_Toc80695827"/>
      <w:r w:rsidRPr="000838DE">
        <w:rPr>
          <w:rStyle w:val="CharSectNo"/>
        </w:rPr>
        <w:lastRenderedPageBreak/>
        <w:t>41</w:t>
      </w:r>
      <w:r w:rsidRPr="00D44F72">
        <w:tab/>
        <w:t>Demonstration of R 18+ and MA 15+ computer games</w:t>
      </w:r>
      <w:bookmarkEnd w:id="55"/>
    </w:p>
    <w:p w14:paraId="7B8B8B57" w14:textId="77777777" w:rsidR="00904E74" w:rsidRPr="00D44F72" w:rsidRDefault="00904E74" w:rsidP="00904E74">
      <w:pPr>
        <w:pStyle w:val="Amain"/>
        <w:keepNext/>
      </w:pPr>
      <w:r w:rsidRPr="00D44F72">
        <w:tab/>
        <w:t>(1)</w:t>
      </w:r>
      <w:r w:rsidRPr="00D44F72">
        <w:tab/>
        <w:t>A person commits an offence if—</w:t>
      </w:r>
    </w:p>
    <w:p w14:paraId="336D921A" w14:textId="77777777" w:rsidR="00904E74" w:rsidRPr="00D44F72" w:rsidRDefault="00904E74" w:rsidP="00904E74">
      <w:pPr>
        <w:pStyle w:val="Apara"/>
      </w:pPr>
      <w:r w:rsidRPr="00D44F72">
        <w:tab/>
        <w:t>(a)</w:t>
      </w:r>
      <w:r w:rsidRPr="00D44F72">
        <w:tab/>
        <w:t>the person demonstrates a computer game classified R 18+ or MA 15+ in a public place; and</w:t>
      </w:r>
    </w:p>
    <w:p w14:paraId="0D8AAEEA" w14:textId="77777777" w:rsidR="00904E74" w:rsidRPr="00D44F72" w:rsidRDefault="00904E74" w:rsidP="00904E74">
      <w:pPr>
        <w:pStyle w:val="Apara"/>
      </w:pPr>
      <w:r w:rsidRPr="00D44F72">
        <w:tab/>
        <w:t>(b)</w:t>
      </w:r>
      <w:r w:rsidRPr="00D44F72">
        <w:tab/>
        <w:t>either—</w:t>
      </w:r>
    </w:p>
    <w:p w14:paraId="1C64F4B7" w14:textId="77777777" w:rsidR="00904E74" w:rsidRPr="00D44F72" w:rsidRDefault="00904E74" w:rsidP="00904E74">
      <w:pPr>
        <w:pStyle w:val="Asubpara"/>
      </w:pPr>
      <w:r w:rsidRPr="00D44F72">
        <w:tab/>
        <w:t>(i)</w:t>
      </w:r>
      <w:r w:rsidRPr="00D44F72">
        <w:tab/>
        <w:t>the determined markings are not exhibited before the computer game can be played; or</w:t>
      </w:r>
    </w:p>
    <w:p w14:paraId="680CE2AD" w14:textId="77777777" w:rsidR="00904E74" w:rsidRPr="00D44F72" w:rsidRDefault="00904E74" w:rsidP="00904E74">
      <w:pPr>
        <w:pStyle w:val="Asubpara"/>
      </w:pPr>
      <w:r w:rsidRPr="00D44F72">
        <w:tab/>
        <w:t>(ii)</w:t>
      </w:r>
      <w:r w:rsidRPr="00D44F72">
        <w:tab/>
        <w:t>entry to the public place is not restricted to—</w:t>
      </w:r>
    </w:p>
    <w:p w14:paraId="5160EAA7" w14:textId="77777777" w:rsidR="00904E74" w:rsidRPr="00D44F72" w:rsidRDefault="00904E74" w:rsidP="00904E74">
      <w:pPr>
        <w:pStyle w:val="Asubsubpara"/>
      </w:pPr>
      <w:r w:rsidRPr="00D44F72">
        <w:tab/>
        <w:t>(A)</w:t>
      </w:r>
      <w:r w:rsidRPr="00D44F72">
        <w:tab/>
        <w:t>for a computer game classified R 18+—adults; or</w:t>
      </w:r>
    </w:p>
    <w:p w14:paraId="0E16E06A" w14:textId="77777777" w:rsidR="00904E74" w:rsidRPr="00D44F72" w:rsidRDefault="00904E74" w:rsidP="00904E74">
      <w:pPr>
        <w:pStyle w:val="Asubsubpara"/>
      </w:pPr>
      <w:r w:rsidRPr="00D44F72">
        <w:tab/>
        <w:t>(B)</w:t>
      </w:r>
      <w:r w:rsidRPr="00D44F72">
        <w:tab/>
        <w:t>for a computer game classified MA 15+—adults, or children accompanied by a parent or guardian while in the place.</w:t>
      </w:r>
    </w:p>
    <w:p w14:paraId="1EABEA86" w14:textId="77777777" w:rsidR="00904E74" w:rsidRPr="00D44F72" w:rsidRDefault="00904E74" w:rsidP="00904E74">
      <w:pPr>
        <w:pStyle w:val="Penalty"/>
        <w:keepNext/>
      </w:pPr>
      <w:r w:rsidRPr="00D44F72">
        <w:t>Maximum penalty:</w:t>
      </w:r>
    </w:p>
    <w:p w14:paraId="4450CA01" w14:textId="77777777" w:rsidR="00904E74" w:rsidRPr="00D44F72" w:rsidRDefault="00904E74" w:rsidP="00904E74">
      <w:pPr>
        <w:pStyle w:val="PenaltyPara"/>
      </w:pPr>
      <w:r w:rsidRPr="00D44F72">
        <w:tab/>
        <w:t>(a)</w:t>
      </w:r>
      <w:r w:rsidRPr="00D44F72">
        <w:tab/>
        <w:t>for a computer game classified R 18+—50 penalty units; or</w:t>
      </w:r>
    </w:p>
    <w:p w14:paraId="6A627276" w14:textId="77777777" w:rsidR="00904E74" w:rsidRPr="00D44F72" w:rsidRDefault="00904E74" w:rsidP="00904E74">
      <w:pPr>
        <w:pStyle w:val="PenaltyPara"/>
      </w:pPr>
      <w:r w:rsidRPr="00D44F72">
        <w:tab/>
        <w:t>(b)</w:t>
      </w:r>
      <w:r w:rsidRPr="00D44F72">
        <w:tab/>
        <w:t>for a computer game classified MA 15+—20 penalty units.</w:t>
      </w:r>
    </w:p>
    <w:p w14:paraId="5DCDFA7F" w14:textId="77777777" w:rsidR="00904E74" w:rsidRPr="00D44F72" w:rsidRDefault="00904E74" w:rsidP="00904E74">
      <w:pPr>
        <w:pStyle w:val="Amain"/>
      </w:pPr>
      <w:r w:rsidRPr="00D44F72">
        <w:tab/>
        <w:t>(2)</w:t>
      </w:r>
      <w:r w:rsidRPr="00D44F72">
        <w:tab/>
        <w:t>An offence against this section is a strict liability offence.</w:t>
      </w:r>
    </w:p>
    <w:p w14:paraId="420FCDFA" w14:textId="77777777" w:rsidR="005402D0" w:rsidRDefault="005402D0">
      <w:pPr>
        <w:pStyle w:val="AH5Sec"/>
      </w:pPr>
      <w:bookmarkStart w:id="56" w:name="_Toc80695828"/>
      <w:r w:rsidRPr="000838DE">
        <w:rPr>
          <w:rStyle w:val="CharSectNo"/>
        </w:rPr>
        <w:t>42</w:t>
      </w:r>
      <w:r>
        <w:tab/>
      </w:r>
      <w:r w:rsidR="00904E74" w:rsidRPr="00D44F72">
        <w:t>Demonstration of unclassified, RC, R 18+ and MA 15+ computer games</w:t>
      </w:r>
      <w:bookmarkEnd w:id="56"/>
    </w:p>
    <w:p w14:paraId="735DC29D" w14:textId="77777777" w:rsidR="005402D0" w:rsidRDefault="005402D0">
      <w:pPr>
        <w:pStyle w:val="Amain"/>
      </w:pPr>
      <w:r>
        <w:tab/>
        <w:t>(1)</w:t>
      </w:r>
      <w:r>
        <w:tab/>
        <w:t>A person commits an offence if—</w:t>
      </w:r>
    </w:p>
    <w:p w14:paraId="6EFFF638" w14:textId="77777777" w:rsidR="005402D0" w:rsidRDefault="005402D0">
      <w:pPr>
        <w:pStyle w:val="Apara"/>
      </w:pPr>
      <w:r>
        <w:tab/>
        <w:t>(a)</w:t>
      </w:r>
      <w:r>
        <w:tab/>
        <w:t>the person demonstrates a computer game somewhere that is not a controlled space for demonstrating the computer game; and</w:t>
      </w:r>
    </w:p>
    <w:p w14:paraId="6C95C5D7" w14:textId="77777777" w:rsidR="005402D0" w:rsidRDefault="005402D0" w:rsidP="001A26B3">
      <w:pPr>
        <w:pStyle w:val="Apara"/>
        <w:keepNext/>
      </w:pPr>
      <w:r>
        <w:tab/>
        <w:t>(b)</w:t>
      </w:r>
      <w:r>
        <w:tab/>
        <w:t>the computer game is—</w:t>
      </w:r>
    </w:p>
    <w:p w14:paraId="48D3C0EA" w14:textId="77777777" w:rsidR="005402D0" w:rsidRDefault="005402D0">
      <w:pPr>
        <w:pStyle w:val="Asubpara"/>
      </w:pPr>
      <w:r>
        <w:tab/>
        <w:t>(i)</w:t>
      </w:r>
      <w:r>
        <w:tab/>
      </w:r>
      <w:r w:rsidR="00904E74" w:rsidRPr="00D44F72">
        <w:t>classified RC, R 18+ or MA 15+</w:t>
      </w:r>
      <w:r>
        <w:t>; or</w:t>
      </w:r>
    </w:p>
    <w:p w14:paraId="7E9CBBED" w14:textId="77777777" w:rsidR="005402D0" w:rsidRDefault="005402D0">
      <w:pPr>
        <w:pStyle w:val="Asubpara"/>
      </w:pPr>
      <w:r>
        <w:tab/>
        <w:t>(ii)</w:t>
      </w:r>
      <w:r>
        <w:tab/>
        <w:t>an unclassified computer game; and</w:t>
      </w:r>
    </w:p>
    <w:p w14:paraId="5DE27B04" w14:textId="77777777" w:rsidR="005402D0" w:rsidRDefault="005402D0">
      <w:pPr>
        <w:pStyle w:val="Apara"/>
        <w:keepNext/>
      </w:pPr>
      <w:r>
        <w:lastRenderedPageBreak/>
        <w:tab/>
        <w:t>(c)</w:t>
      </w:r>
      <w:r>
        <w:tab/>
        <w:t xml:space="preserve">for an unclassified computer game—the computer game is subsequently </w:t>
      </w:r>
      <w:r w:rsidR="00904E74" w:rsidRPr="00D44F72">
        <w:t>classified RC, R 18+ or MA 15+</w:t>
      </w:r>
      <w:r>
        <w:t>.</w:t>
      </w:r>
    </w:p>
    <w:p w14:paraId="54963579" w14:textId="77777777" w:rsidR="005402D0" w:rsidRDefault="005402D0">
      <w:pPr>
        <w:pStyle w:val="Penalty"/>
        <w:keepNext/>
      </w:pPr>
      <w:r>
        <w:t>Maximum penalty:</w:t>
      </w:r>
    </w:p>
    <w:p w14:paraId="218E47D0" w14:textId="77777777" w:rsidR="005402D0" w:rsidRDefault="005402D0">
      <w:pPr>
        <w:pStyle w:val="Apara"/>
      </w:pPr>
      <w:r>
        <w:tab/>
        <w:t>(a)</w:t>
      </w:r>
      <w:r>
        <w:tab/>
        <w:t>for a computer game classified RC or an unclassified computer game that is subsequently classified RC—100 penalty units, imprisonment for 1 year or both; or</w:t>
      </w:r>
    </w:p>
    <w:p w14:paraId="6A65BCC5" w14:textId="77777777" w:rsidR="0015042E" w:rsidRPr="00D44F72" w:rsidRDefault="00876048" w:rsidP="0015042E">
      <w:pPr>
        <w:pStyle w:val="Apara"/>
      </w:pPr>
      <w:r>
        <w:tab/>
        <w:t>(</w:t>
      </w:r>
      <w:r w:rsidR="0015042E" w:rsidRPr="00D44F72">
        <w:t>b)</w:t>
      </w:r>
      <w:r w:rsidR="0015042E" w:rsidRPr="00D44F72">
        <w:tab/>
        <w:t>for a computer game classified R 18+ or an unclassified computer game that is subsequently classified R 18+—50 penalty units; or</w:t>
      </w:r>
    </w:p>
    <w:p w14:paraId="5C07B2F9" w14:textId="77777777" w:rsidR="005402D0" w:rsidRDefault="005402D0">
      <w:pPr>
        <w:pStyle w:val="Apara"/>
      </w:pPr>
      <w:r>
        <w:tab/>
        <w:t>(</w:t>
      </w:r>
      <w:r w:rsidR="00876048">
        <w:t>c</w:t>
      </w:r>
      <w:r>
        <w:t>)</w:t>
      </w:r>
      <w:r>
        <w:tab/>
        <w:t>for a computer game classified MA 15+ or an unclassified computer game that is subsequently classified MA 15+—20 penalty units.</w:t>
      </w:r>
    </w:p>
    <w:p w14:paraId="2E69D964" w14:textId="77777777" w:rsidR="005402D0" w:rsidRDefault="005402D0">
      <w:pPr>
        <w:pStyle w:val="Amain"/>
      </w:pPr>
      <w:r>
        <w:tab/>
        <w:t>(2)</w:t>
      </w:r>
      <w:r>
        <w:tab/>
        <w:t>Absolute liability applies to subsection (1) (c).</w:t>
      </w:r>
    </w:p>
    <w:p w14:paraId="2DC5B07D" w14:textId="77777777" w:rsidR="005402D0" w:rsidRDefault="005402D0">
      <w:pPr>
        <w:pStyle w:val="Amain"/>
      </w:pPr>
      <w:r>
        <w:tab/>
        <w:t>(3)</w:t>
      </w:r>
      <w:r>
        <w:tab/>
        <w:t xml:space="preserve">This section does not apply if the computer game is an unclassified computer game and the person does not believe, and has no reasonable grounds for believing, that the computer game would be </w:t>
      </w:r>
      <w:r w:rsidR="00904E74" w:rsidRPr="00D44F72">
        <w:t>classified RC, R 18+ or MA 15+</w:t>
      </w:r>
      <w:r>
        <w:t>.</w:t>
      </w:r>
    </w:p>
    <w:p w14:paraId="1410791D" w14:textId="77777777" w:rsidR="005402D0" w:rsidRDefault="005402D0">
      <w:pPr>
        <w:pStyle w:val="Amain"/>
      </w:pPr>
      <w:r>
        <w:tab/>
        <w:t>(4)</w:t>
      </w:r>
      <w:r>
        <w:tab/>
        <w:t>In this section:</w:t>
      </w:r>
    </w:p>
    <w:p w14:paraId="57030EDF" w14:textId="77777777" w:rsidR="005402D0" w:rsidRDefault="005402D0">
      <w:pPr>
        <w:pStyle w:val="aDef"/>
      </w:pPr>
      <w:r>
        <w:rPr>
          <w:rStyle w:val="charBoldItals"/>
        </w:rPr>
        <w:t>controlled space</w:t>
      </w:r>
      <w:r>
        <w:t>, for demonstrating a computer game, means a space where the person demonstrating the computer game—</w:t>
      </w:r>
    </w:p>
    <w:p w14:paraId="2B5E69D7" w14:textId="77777777" w:rsidR="005402D0" w:rsidRDefault="005402D0">
      <w:pPr>
        <w:pStyle w:val="Apara"/>
      </w:pPr>
      <w:r>
        <w:tab/>
        <w:t>(a)</w:t>
      </w:r>
      <w:r>
        <w:tab/>
        <w:t>can prevent someone entering the space; and</w:t>
      </w:r>
    </w:p>
    <w:p w14:paraId="600F1500" w14:textId="77777777" w:rsidR="005402D0" w:rsidRDefault="005402D0">
      <w:pPr>
        <w:pStyle w:val="Apara"/>
      </w:pPr>
      <w:r>
        <w:tab/>
        <w:t>(b)</w:t>
      </w:r>
      <w:r>
        <w:tab/>
        <w:t>can prevent the computer game being seen from outside the space.</w:t>
      </w:r>
    </w:p>
    <w:p w14:paraId="3DA58E2C" w14:textId="77777777" w:rsidR="005402D0" w:rsidRDefault="005402D0">
      <w:pPr>
        <w:pStyle w:val="AH5Sec"/>
      </w:pPr>
      <w:bookmarkStart w:id="57" w:name="_Toc80695829"/>
      <w:r w:rsidRPr="000838DE">
        <w:rPr>
          <w:rStyle w:val="CharSectNo"/>
        </w:rPr>
        <w:t>43</w:t>
      </w:r>
      <w:r>
        <w:tab/>
      </w:r>
      <w:r w:rsidR="001A26B3" w:rsidRPr="00D44F72">
        <w:t>Private demonstration of RC or R 18+ computer games in presence of child</w:t>
      </w:r>
      <w:bookmarkEnd w:id="57"/>
    </w:p>
    <w:p w14:paraId="134BFA6A" w14:textId="77777777" w:rsidR="005402D0" w:rsidRDefault="005402D0" w:rsidP="001A26B3">
      <w:pPr>
        <w:pStyle w:val="Amain"/>
        <w:keepNext/>
      </w:pPr>
      <w:r>
        <w:tab/>
        <w:t>(1)</w:t>
      </w:r>
      <w:r>
        <w:tab/>
        <w:t>A person commits an offence if—</w:t>
      </w:r>
    </w:p>
    <w:p w14:paraId="64D27279" w14:textId="77777777" w:rsidR="005402D0" w:rsidRDefault="005402D0">
      <w:pPr>
        <w:pStyle w:val="Apara"/>
      </w:pPr>
      <w:r>
        <w:tab/>
        <w:t>(a)</w:t>
      </w:r>
      <w:r>
        <w:tab/>
        <w:t>the person demonstrates a computer game in a place other than a public place; and</w:t>
      </w:r>
    </w:p>
    <w:p w14:paraId="787E6E1C" w14:textId="77777777" w:rsidR="005402D0" w:rsidRDefault="005402D0">
      <w:pPr>
        <w:pStyle w:val="Apara"/>
      </w:pPr>
      <w:r>
        <w:lastRenderedPageBreak/>
        <w:tab/>
        <w:t>(b)</w:t>
      </w:r>
      <w:r>
        <w:tab/>
        <w:t>a child is present during any part of the demonstration; and</w:t>
      </w:r>
    </w:p>
    <w:p w14:paraId="2553266E" w14:textId="77777777" w:rsidR="005402D0" w:rsidRDefault="005402D0">
      <w:pPr>
        <w:pStyle w:val="Apara"/>
        <w:keepNext/>
      </w:pPr>
      <w:r>
        <w:tab/>
        <w:t>(c)</w:t>
      </w:r>
      <w:r>
        <w:tab/>
        <w:t>the computer game is—</w:t>
      </w:r>
    </w:p>
    <w:p w14:paraId="01F5FFFD" w14:textId="77777777" w:rsidR="005402D0" w:rsidRDefault="005402D0">
      <w:pPr>
        <w:pStyle w:val="Asubpara"/>
      </w:pPr>
      <w:r>
        <w:tab/>
        <w:t>(i)</w:t>
      </w:r>
      <w:r>
        <w:tab/>
      </w:r>
      <w:r w:rsidR="001A26B3" w:rsidRPr="00D44F72">
        <w:t>classified RC or R 18+</w:t>
      </w:r>
      <w:r>
        <w:t>; or</w:t>
      </w:r>
    </w:p>
    <w:p w14:paraId="556A3EF6" w14:textId="77777777" w:rsidR="005402D0" w:rsidRDefault="005402D0">
      <w:pPr>
        <w:pStyle w:val="Asubpara"/>
      </w:pPr>
      <w:r>
        <w:tab/>
        <w:t>(ii)</w:t>
      </w:r>
      <w:r>
        <w:tab/>
        <w:t>an unclassified computer game; and</w:t>
      </w:r>
    </w:p>
    <w:p w14:paraId="67FE4A18" w14:textId="77777777" w:rsidR="005402D0" w:rsidRDefault="005402D0">
      <w:pPr>
        <w:pStyle w:val="Apara"/>
        <w:keepNext/>
      </w:pPr>
      <w:r>
        <w:tab/>
        <w:t>(d)</w:t>
      </w:r>
      <w:r>
        <w:tab/>
        <w:t xml:space="preserve">for an unclassified computer game—the computer game is subsequently </w:t>
      </w:r>
      <w:r w:rsidR="001A26B3" w:rsidRPr="00D44F72">
        <w:t>classified RC or R 18+</w:t>
      </w:r>
      <w:r>
        <w:t>.</w:t>
      </w:r>
    </w:p>
    <w:p w14:paraId="216D6CB0" w14:textId="77777777" w:rsidR="0063391A" w:rsidRPr="00D44F72" w:rsidRDefault="0063391A" w:rsidP="0063391A">
      <w:pPr>
        <w:pStyle w:val="Penalty"/>
        <w:keepNext/>
      </w:pPr>
      <w:r w:rsidRPr="00D44F72">
        <w:t>Maximum penalty:</w:t>
      </w:r>
    </w:p>
    <w:p w14:paraId="7DEF59FA" w14:textId="77777777" w:rsidR="0063391A" w:rsidRPr="00D44F72" w:rsidRDefault="0063391A" w:rsidP="0063391A">
      <w:pPr>
        <w:pStyle w:val="PenaltyPara"/>
      </w:pPr>
      <w:r w:rsidRPr="00D44F72">
        <w:tab/>
        <w:t>(a)</w:t>
      </w:r>
      <w:r w:rsidRPr="00D44F72">
        <w:tab/>
        <w:t>for a computer game classified RC or an unclassified computer game that is subsequently classified RC—50 penalty units; or</w:t>
      </w:r>
    </w:p>
    <w:p w14:paraId="625BB4F1" w14:textId="77777777" w:rsidR="0063391A" w:rsidRPr="00D44F72" w:rsidRDefault="0063391A" w:rsidP="0063391A">
      <w:pPr>
        <w:pStyle w:val="PenaltyPara"/>
      </w:pPr>
      <w:r w:rsidRPr="00D44F72">
        <w:tab/>
        <w:t>(b)</w:t>
      </w:r>
      <w:r w:rsidRPr="00D44F72">
        <w:tab/>
        <w:t>for a computer game classified R 18+ or an unclassified computer game that is subsequently classified R 18+—50 penalty units.</w:t>
      </w:r>
    </w:p>
    <w:p w14:paraId="73397BC2" w14:textId="77777777" w:rsidR="005402D0" w:rsidRDefault="005402D0">
      <w:pPr>
        <w:pStyle w:val="Amain"/>
      </w:pPr>
      <w:r>
        <w:tab/>
        <w:t>(2)</w:t>
      </w:r>
      <w:r>
        <w:tab/>
        <w:t>Absolute liability applies to—</w:t>
      </w:r>
    </w:p>
    <w:p w14:paraId="7F4DA521" w14:textId="77777777" w:rsidR="005402D0" w:rsidRDefault="005402D0">
      <w:pPr>
        <w:pStyle w:val="Apara"/>
      </w:pPr>
      <w:r>
        <w:tab/>
        <w:t>(a)</w:t>
      </w:r>
      <w:r>
        <w:tab/>
        <w:t>the circumstance that the person present is a child; and</w:t>
      </w:r>
    </w:p>
    <w:p w14:paraId="60C4D34E" w14:textId="77777777" w:rsidR="005402D0" w:rsidRDefault="005402D0">
      <w:pPr>
        <w:pStyle w:val="Apara"/>
      </w:pPr>
      <w:r>
        <w:tab/>
        <w:t>(b)</w:t>
      </w:r>
      <w:r>
        <w:tab/>
        <w:t>subsection (1) (d).</w:t>
      </w:r>
    </w:p>
    <w:p w14:paraId="79EB3BF6" w14:textId="77777777" w:rsidR="005402D0" w:rsidRDefault="005402D0">
      <w:pPr>
        <w:pStyle w:val="Amain"/>
      </w:pPr>
      <w:r>
        <w:tab/>
        <w:t>(3)</w:t>
      </w:r>
      <w:r>
        <w:tab/>
        <w:t>This section does not apply if—</w:t>
      </w:r>
    </w:p>
    <w:p w14:paraId="50684A65" w14:textId="77777777" w:rsidR="005402D0" w:rsidRDefault="005402D0">
      <w:pPr>
        <w:pStyle w:val="Apara"/>
      </w:pPr>
      <w:r>
        <w:tab/>
        <w:t>(a)</w:t>
      </w:r>
      <w:r>
        <w:tab/>
        <w:t>the person is a parent or guardian of the child; or</w:t>
      </w:r>
    </w:p>
    <w:p w14:paraId="4BFAF29C" w14:textId="77777777" w:rsidR="005402D0" w:rsidRDefault="005402D0">
      <w:pPr>
        <w:pStyle w:val="Apara"/>
      </w:pPr>
      <w:r>
        <w:tab/>
        <w:t>(b)</w:t>
      </w:r>
      <w:r>
        <w:tab/>
        <w:t xml:space="preserve">the computer game is an unclassified computer game and the person does not believe, and has no reasonable grounds for believing, that the computer game would be </w:t>
      </w:r>
      <w:r w:rsidR="001A26B3" w:rsidRPr="00D44F72">
        <w:t>classified RC or R 18+</w:t>
      </w:r>
      <w:r>
        <w:t>.</w:t>
      </w:r>
    </w:p>
    <w:p w14:paraId="753A366A" w14:textId="77777777" w:rsidR="005402D0" w:rsidRDefault="005402D0">
      <w:pPr>
        <w:pStyle w:val="Amain"/>
      </w:pPr>
      <w:r>
        <w:tab/>
        <w:t>(4)</w:t>
      </w:r>
      <w:r>
        <w:tab/>
        <w:t>It is a defence to a prosecution for an offence against this section if the defendant proves that the defendant believed, on reasonable grounds, that the child was an adult.</w:t>
      </w:r>
    </w:p>
    <w:p w14:paraId="5546885A" w14:textId="77777777" w:rsidR="005402D0" w:rsidRDefault="005402D0">
      <w:pPr>
        <w:pStyle w:val="AH5Sec"/>
      </w:pPr>
      <w:bookmarkStart w:id="58" w:name="_Toc80695830"/>
      <w:r w:rsidRPr="000838DE">
        <w:rPr>
          <w:rStyle w:val="CharSectNo"/>
        </w:rPr>
        <w:lastRenderedPageBreak/>
        <w:t>44</w:t>
      </w:r>
      <w:r>
        <w:tab/>
        <w:t>Computer games to display determined markings and consumer advice</w:t>
      </w:r>
      <w:bookmarkEnd w:id="58"/>
    </w:p>
    <w:p w14:paraId="0DE9CAAD" w14:textId="77777777" w:rsidR="005402D0" w:rsidRDefault="005402D0" w:rsidP="0015042E">
      <w:pPr>
        <w:pStyle w:val="Amain"/>
        <w:keepNext/>
      </w:pPr>
      <w:r>
        <w:tab/>
        <w:t>(1)</w:t>
      </w:r>
      <w:r>
        <w:tab/>
        <w:t>A person commits an offence if—</w:t>
      </w:r>
    </w:p>
    <w:p w14:paraId="5D110A7D" w14:textId="77777777" w:rsidR="005402D0" w:rsidRDefault="005402D0">
      <w:pPr>
        <w:pStyle w:val="Apara"/>
      </w:pPr>
      <w:r>
        <w:tab/>
        <w:t>(a)</w:t>
      </w:r>
      <w:r>
        <w:tab/>
        <w:t>the person sells a computer game: and</w:t>
      </w:r>
    </w:p>
    <w:p w14:paraId="71CC4DBA" w14:textId="77777777" w:rsidR="005402D0" w:rsidRDefault="005402D0">
      <w:pPr>
        <w:pStyle w:val="Apara"/>
      </w:pPr>
      <w:r>
        <w:tab/>
        <w:t>(b)</w:t>
      </w:r>
      <w:r>
        <w:tab/>
        <w:t>the container, wrapping or casing of the computer game does not have displayed on it—</w:t>
      </w:r>
    </w:p>
    <w:p w14:paraId="45CEBD20" w14:textId="77777777" w:rsidR="005402D0" w:rsidRDefault="005402D0">
      <w:pPr>
        <w:pStyle w:val="Asubpara"/>
      </w:pPr>
      <w:r>
        <w:tab/>
        <w:t>(i)</w:t>
      </w:r>
      <w:r>
        <w:tab/>
        <w:t>the determined markings relevant to the computer game’s classification; and</w:t>
      </w:r>
    </w:p>
    <w:p w14:paraId="273A4579" w14:textId="77777777" w:rsidR="005402D0" w:rsidRDefault="005402D0">
      <w:pPr>
        <w:pStyle w:val="Asubpara"/>
        <w:keepNext/>
      </w:pPr>
      <w:r>
        <w:tab/>
        <w:t>(ii)</w:t>
      </w:r>
      <w:r>
        <w:tab/>
        <w:t>if there is current consumer advice for the computer game—the consumer advice.</w:t>
      </w:r>
    </w:p>
    <w:p w14:paraId="01880C6D" w14:textId="77777777" w:rsidR="005402D0" w:rsidRDefault="005402D0">
      <w:pPr>
        <w:pStyle w:val="Penalty"/>
      </w:pPr>
      <w:r>
        <w:t>Maximum penalty:  10 penalty units.</w:t>
      </w:r>
    </w:p>
    <w:p w14:paraId="5B51606D" w14:textId="77777777" w:rsidR="005402D0" w:rsidRDefault="005402D0">
      <w:pPr>
        <w:pStyle w:val="Amain"/>
      </w:pPr>
      <w:r>
        <w:tab/>
        <w:t>(2)</w:t>
      </w:r>
      <w:r>
        <w:tab/>
        <w:t>A person commits an offence if—</w:t>
      </w:r>
    </w:p>
    <w:p w14:paraId="5BED2398" w14:textId="77777777" w:rsidR="005402D0" w:rsidRDefault="005402D0">
      <w:pPr>
        <w:pStyle w:val="Apara"/>
      </w:pPr>
      <w:r>
        <w:tab/>
        <w:t>(a)</w:t>
      </w:r>
      <w:r>
        <w:tab/>
        <w:t>the person sells an unclassified computer game; and</w:t>
      </w:r>
    </w:p>
    <w:p w14:paraId="337B5609" w14:textId="77777777" w:rsidR="005402D0" w:rsidRDefault="005402D0">
      <w:pPr>
        <w:pStyle w:val="Apara"/>
        <w:keepNext/>
      </w:pPr>
      <w:r>
        <w:tab/>
        <w:t>(b)</w:t>
      </w:r>
      <w:r>
        <w:tab/>
        <w:t>the container, wrapping or casing in which the computer game is sold displays a marking that suggests that the computer game has been classified.</w:t>
      </w:r>
    </w:p>
    <w:p w14:paraId="1DA06C9E" w14:textId="77777777" w:rsidR="005402D0" w:rsidRDefault="005402D0">
      <w:pPr>
        <w:pStyle w:val="Penalty"/>
      </w:pPr>
      <w:r>
        <w:t>Maximum penalty:  30 penalty units.</w:t>
      </w:r>
    </w:p>
    <w:p w14:paraId="2E73989B" w14:textId="77777777" w:rsidR="005402D0" w:rsidRDefault="005402D0">
      <w:pPr>
        <w:pStyle w:val="Amain"/>
      </w:pPr>
      <w:r>
        <w:tab/>
        <w:t>(3)</w:t>
      </w:r>
      <w:r>
        <w:tab/>
        <w:t>A person commits an offence if—</w:t>
      </w:r>
    </w:p>
    <w:p w14:paraId="23B2366C" w14:textId="77777777" w:rsidR="005402D0" w:rsidRDefault="005402D0">
      <w:pPr>
        <w:pStyle w:val="Apara"/>
      </w:pPr>
      <w:r>
        <w:tab/>
        <w:t>(a)</w:t>
      </w:r>
      <w:r>
        <w:tab/>
        <w:t>the person sells a classified computer game; and</w:t>
      </w:r>
    </w:p>
    <w:p w14:paraId="06DE84FC" w14:textId="77777777" w:rsidR="005402D0" w:rsidRDefault="005402D0">
      <w:pPr>
        <w:pStyle w:val="Apara"/>
        <w:keepNext/>
      </w:pPr>
      <w:r>
        <w:tab/>
        <w:t>(b)</w:t>
      </w:r>
      <w:r>
        <w:tab/>
        <w:t>the container, wrapping or casing in which the computer game is sold displays a marking that suggests that the computer game is unclassified or has a different classification.</w:t>
      </w:r>
    </w:p>
    <w:p w14:paraId="21A0706B" w14:textId="77777777" w:rsidR="005402D0" w:rsidRDefault="005402D0">
      <w:pPr>
        <w:pStyle w:val="Amainreturn"/>
      </w:pPr>
      <w:r>
        <w:t>Maximum penalty:  30 penalty units.</w:t>
      </w:r>
    </w:p>
    <w:p w14:paraId="23058D8B" w14:textId="77777777" w:rsidR="005402D0" w:rsidRDefault="005402D0">
      <w:pPr>
        <w:pStyle w:val="Amain"/>
      </w:pPr>
      <w:r>
        <w:tab/>
        <w:t>(4)</w:t>
      </w:r>
      <w:r>
        <w:tab/>
        <w:t>A person commits an offence if—</w:t>
      </w:r>
    </w:p>
    <w:p w14:paraId="2713CAB7" w14:textId="77777777" w:rsidR="005402D0" w:rsidRDefault="005402D0">
      <w:pPr>
        <w:pStyle w:val="Apara"/>
      </w:pPr>
      <w:r>
        <w:tab/>
        <w:t>(a)</w:t>
      </w:r>
      <w:r>
        <w:tab/>
        <w:t>the person makes a computer game available for playing on a pay and play basis (for example, a coin operated arcade game); and</w:t>
      </w:r>
    </w:p>
    <w:p w14:paraId="3D549151" w14:textId="77777777" w:rsidR="005402D0" w:rsidRDefault="005402D0">
      <w:pPr>
        <w:pStyle w:val="Apara"/>
      </w:pPr>
      <w:r>
        <w:lastRenderedPageBreak/>
        <w:tab/>
        <w:t>(b)</w:t>
      </w:r>
      <w:r>
        <w:tab/>
        <w:t>the device used for playing the game does not have displayed on it—</w:t>
      </w:r>
    </w:p>
    <w:p w14:paraId="7057AB29" w14:textId="77777777" w:rsidR="005402D0" w:rsidRDefault="005402D0">
      <w:pPr>
        <w:pStyle w:val="Asubpara"/>
      </w:pPr>
      <w:r>
        <w:tab/>
        <w:t>(i)</w:t>
      </w:r>
      <w:r>
        <w:tab/>
        <w:t>the determined markings relevant to the computer game’s classification; and</w:t>
      </w:r>
    </w:p>
    <w:p w14:paraId="6E4E42D2" w14:textId="77777777" w:rsidR="005402D0" w:rsidRDefault="005402D0">
      <w:pPr>
        <w:pStyle w:val="Asubpara"/>
        <w:keepNext/>
      </w:pPr>
      <w:r>
        <w:tab/>
        <w:t>(ii)</w:t>
      </w:r>
      <w:r>
        <w:tab/>
        <w:t>if there is current consumer advice for the computer game—the consumer advice.</w:t>
      </w:r>
    </w:p>
    <w:p w14:paraId="4B66671A" w14:textId="77777777" w:rsidR="005402D0" w:rsidRDefault="005402D0">
      <w:pPr>
        <w:pStyle w:val="Penalty"/>
        <w:keepNext/>
      </w:pPr>
      <w:r>
        <w:t>Maximum penalty:  10 penalty units.</w:t>
      </w:r>
    </w:p>
    <w:p w14:paraId="328E312E" w14:textId="42DD384F" w:rsidR="005402D0" w:rsidRDefault="005402D0">
      <w:pPr>
        <w:pStyle w:val="aNote"/>
      </w:pPr>
      <w:r>
        <w:rPr>
          <w:rStyle w:val="charItals"/>
        </w:rPr>
        <w:t>Note</w:t>
      </w:r>
      <w:r>
        <w:tab/>
        <w:t xml:space="preserve">An example is part of the Act, is not exhaustive and may extend, but does not limit, the meaning of the provision in which it appears (see </w:t>
      </w:r>
      <w:hyperlink r:id="rId32" w:tooltip="A2001-14" w:history="1">
        <w:r w:rsidR="00017FA1" w:rsidRPr="00017FA1">
          <w:rPr>
            <w:rStyle w:val="charCitHyperlinkAbbrev"/>
          </w:rPr>
          <w:t>Legislation Act</w:t>
        </w:r>
      </w:hyperlink>
      <w:r>
        <w:t>, s 126 and s 132).</w:t>
      </w:r>
    </w:p>
    <w:p w14:paraId="1401784C" w14:textId="77777777" w:rsidR="005402D0" w:rsidRDefault="005402D0">
      <w:pPr>
        <w:pStyle w:val="Amain"/>
      </w:pPr>
      <w:r>
        <w:tab/>
        <w:t>(5)</w:t>
      </w:r>
      <w:r>
        <w:tab/>
        <w:t>If 2 or more computer games are available for playing on a device mentioned in subsection (4), the determined markings and consumer advice to be displayed on the device are the markings and advice relevant to the computer game with the highest classification under the Commonwealth Act.</w:t>
      </w:r>
    </w:p>
    <w:p w14:paraId="1770B322" w14:textId="77777777" w:rsidR="005402D0" w:rsidRDefault="005402D0">
      <w:pPr>
        <w:pStyle w:val="Amain"/>
      </w:pPr>
      <w:r>
        <w:tab/>
        <w:t>(6)</w:t>
      </w:r>
      <w:r>
        <w:tab/>
        <w:t>An offence against this section is a strict liability offence.</w:t>
      </w:r>
    </w:p>
    <w:p w14:paraId="5994E9AE" w14:textId="77777777" w:rsidR="005402D0" w:rsidRDefault="005402D0">
      <w:pPr>
        <w:pStyle w:val="Amain"/>
      </w:pPr>
      <w:r>
        <w:tab/>
        <w:t>(7)</w:t>
      </w:r>
      <w:r>
        <w:tab/>
        <w:t>Subsection (8) applies if—</w:t>
      </w:r>
    </w:p>
    <w:p w14:paraId="40D5993E" w14:textId="77777777" w:rsidR="005402D0" w:rsidRDefault="005402D0">
      <w:pPr>
        <w:pStyle w:val="Apara"/>
      </w:pPr>
      <w:r>
        <w:tab/>
        <w:t>(a)</w:t>
      </w:r>
      <w:r>
        <w:tab/>
        <w:t xml:space="preserve">a computer game is reclassified under the Commonwealth Act, </w:t>
      </w:r>
      <w:r w:rsidR="00202F76" w:rsidRPr="008D6B44">
        <w:t>section 22CH (4) (Revocation of classification by approved classification tool),</w:t>
      </w:r>
      <w:r w:rsidR="00202F76">
        <w:t xml:space="preserve"> </w:t>
      </w:r>
      <w:r>
        <w:t>section 39 (Reclassification etc after 2 years); or</w:t>
      </w:r>
    </w:p>
    <w:p w14:paraId="5D64C1FA" w14:textId="77777777" w:rsidR="005402D0" w:rsidRDefault="005402D0">
      <w:pPr>
        <w:pStyle w:val="Apara"/>
      </w:pPr>
      <w:r>
        <w:tab/>
        <w:t>(b)</w:t>
      </w:r>
      <w:r>
        <w:tab/>
        <w:t>the board revokes a classification or consumer advice for a computer game under the Commonwealth Act</w:t>
      </w:r>
      <w:r w:rsidR="00FA3778">
        <w:t>.</w:t>
      </w:r>
    </w:p>
    <w:p w14:paraId="7D728795" w14:textId="77777777" w:rsidR="005402D0" w:rsidRDefault="005402D0">
      <w:pPr>
        <w:pStyle w:val="Amain"/>
      </w:pPr>
      <w:r>
        <w:tab/>
        <w:t>(8)</w:t>
      </w:r>
      <w:r>
        <w:tab/>
        <w:t>A person does not commit an offence against this section in relation to the computer game during the 30-day period after the decision to reclassify or revoke takes effect, if the computer game displays the determined markings and consumer advice (if any) applying to the computer game before the reclassification or revocation.</w:t>
      </w:r>
    </w:p>
    <w:p w14:paraId="2DC85152" w14:textId="77777777" w:rsidR="005402D0" w:rsidRDefault="005402D0">
      <w:pPr>
        <w:pStyle w:val="AH5Sec"/>
      </w:pPr>
      <w:bookmarkStart w:id="59" w:name="_Toc80695831"/>
      <w:r w:rsidRPr="000838DE">
        <w:rPr>
          <w:rStyle w:val="CharSectNo"/>
        </w:rPr>
        <w:lastRenderedPageBreak/>
        <w:t>45</w:t>
      </w:r>
      <w:r>
        <w:tab/>
        <w:t>Possessing unclassified or RC computer games and other computer games</w:t>
      </w:r>
      <w:bookmarkEnd w:id="59"/>
    </w:p>
    <w:p w14:paraId="78E489BB" w14:textId="77777777" w:rsidR="005402D0" w:rsidRDefault="005402D0" w:rsidP="0015042E">
      <w:pPr>
        <w:pStyle w:val="Amain"/>
        <w:keepNext/>
      </w:pPr>
      <w:r>
        <w:tab/>
        <w:t>(1)</w:t>
      </w:r>
      <w:r>
        <w:tab/>
        <w:t>A person commits an offence if—</w:t>
      </w:r>
    </w:p>
    <w:p w14:paraId="7284CE0E" w14:textId="77777777" w:rsidR="005402D0" w:rsidRDefault="005402D0">
      <w:pPr>
        <w:pStyle w:val="Apara"/>
      </w:pPr>
      <w:r>
        <w:tab/>
        <w:t>(a)</w:t>
      </w:r>
      <w:r>
        <w:tab/>
        <w:t>the person possesses an unclassified computer game or a computer game classified RC at any premises; and</w:t>
      </w:r>
    </w:p>
    <w:p w14:paraId="6BE1EA7E" w14:textId="77777777" w:rsidR="005402D0" w:rsidRDefault="005402D0">
      <w:pPr>
        <w:pStyle w:val="Apara"/>
        <w:keepNext/>
      </w:pPr>
      <w:r>
        <w:tab/>
        <w:t>(b)</w:t>
      </w:r>
      <w:r>
        <w:tab/>
        <w:t>classified computer games are sold or demonstrated at the premises.</w:t>
      </w:r>
    </w:p>
    <w:p w14:paraId="54EDC3E8" w14:textId="77777777" w:rsidR="005402D0" w:rsidRDefault="005402D0">
      <w:pPr>
        <w:pStyle w:val="Penalty"/>
      </w:pPr>
      <w:r>
        <w:t>Maximum penalty:  100 penalty units, imprisonment for 1 year or both.</w:t>
      </w:r>
    </w:p>
    <w:p w14:paraId="408176EB" w14:textId="77777777" w:rsidR="005402D0" w:rsidRDefault="005402D0">
      <w:pPr>
        <w:pStyle w:val="Amain"/>
      </w:pPr>
      <w:r>
        <w:tab/>
        <w:t>(2)</w:t>
      </w:r>
      <w:r>
        <w:tab/>
        <w:t>A person commits an offence if—</w:t>
      </w:r>
    </w:p>
    <w:p w14:paraId="41BBF4D4" w14:textId="77777777" w:rsidR="005402D0" w:rsidRDefault="005402D0">
      <w:pPr>
        <w:pStyle w:val="Apara"/>
      </w:pPr>
      <w:r>
        <w:tab/>
        <w:t>(a)</w:t>
      </w:r>
      <w:r>
        <w:tab/>
        <w:t>the person is the occupier of premises; and</w:t>
      </w:r>
    </w:p>
    <w:p w14:paraId="62AC5296" w14:textId="77777777" w:rsidR="005402D0" w:rsidRDefault="005402D0">
      <w:pPr>
        <w:pStyle w:val="Apara"/>
      </w:pPr>
      <w:r>
        <w:tab/>
        <w:t>(b)</w:t>
      </w:r>
      <w:r>
        <w:tab/>
        <w:t>someone else possesses an unclassified computer game or a computer game classified RC at the premises; and</w:t>
      </w:r>
    </w:p>
    <w:p w14:paraId="07E94213" w14:textId="77777777" w:rsidR="005402D0" w:rsidRDefault="005402D0">
      <w:pPr>
        <w:pStyle w:val="Apara"/>
        <w:keepNext/>
      </w:pPr>
      <w:r>
        <w:tab/>
        <w:t>(c)</w:t>
      </w:r>
      <w:r>
        <w:tab/>
        <w:t>classified computer games are sold or demonstrated at the premises.</w:t>
      </w:r>
    </w:p>
    <w:p w14:paraId="1A9896DD" w14:textId="77777777" w:rsidR="005402D0" w:rsidRDefault="005402D0">
      <w:pPr>
        <w:pStyle w:val="Penalty"/>
      </w:pPr>
      <w:r>
        <w:t>Maximum penalty:  100 penalty units, imprisonment for 1 year or both.</w:t>
      </w:r>
    </w:p>
    <w:p w14:paraId="6AE06C75" w14:textId="77777777" w:rsidR="005402D0" w:rsidRDefault="005402D0">
      <w:pPr>
        <w:pStyle w:val="Amain"/>
      </w:pPr>
      <w:r>
        <w:tab/>
        <w:t>(3)</w:t>
      </w:r>
      <w:r>
        <w:tab/>
        <w:t>In this section:</w:t>
      </w:r>
    </w:p>
    <w:p w14:paraId="3EADABFB" w14:textId="77777777" w:rsidR="005402D0" w:rsidRDefault="005402D0">
      <w:pPr>
        <w:pStyle w:val="aDef"/>
        <w:keepNext/>
      </w:pPr>
      <w:r>
        <w:rPr>
          <w:rStyle w:val="charBoldItals"/>
        </w:rPr>
        <w:t>possess</w:t>
      </w:r>
      <w:r>
        <w:t xml:space="preserve"> a computer game includes—</w:t>
      </w:r>
    </w:p>
    <w:p w14:paraId="27AB902E" w14:textId="77777777" w:rsidR="005402D0" w:rsidRDefault="005402D0">
      <w:pPr>
        <w:pStyle w:val="aDefpara"/>
      </w:pPr>
      <w:r>
        <w:tab/>
        <w:t>(a)</w:t>
      </w:r>
      <w:r>
        <w:tab/>
        <w:t>have control over the disposition of the computer game (whether or not having custody of the computer game); and</w:t>
      </w:r>
    </w:p>
    <w:p w14:paraId="7BC6FFF0" w14:textId="77777777" w:rsidR="005402D0" w:rsidRDefault="005402D0">
      <w:pPr>
        <w:pStyle w:val="aDefpara"/>
      </w:pPr>
      <w:r>
        <w:tab/>
        <w:t>(b)</w:t>
      </w:r>
      <w:r>
        <w:tab/>
        <w:t>have joint possession of the computer game.</w:t>
      </w:r>
    </w:p>
    <w:p w14:paraId="1C55821E" w14:textId="77777777" w:rsidR="005402D0" w:rsidRDefault="005402D0">
      <w:pPr>
        <w:pStyle w:val="AH5Sec"/>
      </w:pPr>
      <w:bookmarkStart w:id="60" w:name="_Toc80695832"/>
      <w:r w:rsidRPr="000838DE">
        <w:rPr>
          <w:rStyle w:val="CharSectNo"/>
        </w:rPr>
        <w:lastRenderedPageBreak/>
        <w:t>46</w:t>
      </w:r>
      <w:r>
        <w:tab/>
      </w:r>
      <w:smartTag w:uri="urn:schemas-microsoft-com:office:smarttags" w:element="City">
        <w:smartTag w:uri="urn:schemas-microsoft-com:office:smarttags" w:element="place">
          <w:r>
            <w:t>Sale</w:t>
          </w:r>
        </w:smartTag>
      </w:smartTag>
      <w:r>
        <w:t xml:space="preserve"> or delivery of certain computer games to child</w:t>
      </w:r>
      <w:bookmarkEnd w:id="60"/>
    </w:p>
    <w:p w14:paraId="176D69FB" w14:textId="77777777" w:rsidR="005402D0" w:rsidRDefault="005402D0" w:rsidP="0063391A">
      <w:pPr>
        <w:pStyle w:val="Amain"/>
        <w:keepNext/>
      </w:pPr>
      <w:r>
        <w:tab/>
        <w:t>(1)</w:t>
      </w:r>
      <w:r>
        <w:tab/>
        <w:t>A person commits an offence if—</w:t>
      </w:r>
    </w:p>
    <w:p w14:paraId="5B8774AF" w14:textId="77777777" w:rsidR="005402D0" w:rsidRDefault="005402D0" w:rsidP="0015042E">
      <w:pPr>
        <w:pStyle w:val="Apara"/>
        <w:keepNext/>
      </w:pPr>
      <w:r>
        <w:tab/>
        <w:t>(a)</w:t>
      </w:r>
      <w:r>
        <w:tab/>
        <w:t>the person sells or delivers a computer game to a child; and</w:t>
      </w:r>
    </w:p>
    <w:p w14:paraId="769447BF" w14:textId="77777777" w:rsidR="005402D0" w:rsidRDefault="005402D0" w:rsidP="0015042E">
      <w:pPr>
        <w:pStyle w:val="Apara"/>
        <w:keepNext/>
      </w:pPr>
      <w:r>
        <w:tab/>
        <w:t>(b)</w:t>
      </w:r>
      <w:r>
        <w:tab/>
        <w:t>the computer game is—</w:t>
      </w:r>
    </w:p>
    <w:p w14:paraId="319152FD" w14:textId="77777777" w:rsidR="005402D0" w:rsidRDefault="005402D0">
      <w:pPr>
        <w:pStyle w:val="Asubpara"/>
      </w:pPr>
      <w:r>
        <w:tab/>
        <w:t>(i)</w:t>
      </w:r>
      <w:r>
        <w:tab/>
      </w:r>
      <w:r w:rsidR="0063391A" w:rsidRPr="00D44F72">
        <w:t>classified RC or R 18+</w:t>
      </w:r>
      <w:r>
        <w:t>; or</w:t>
      </w:r>
    </w:p>
    <w:p w14:paraId="2F297D44" w14:textId="77777777" w:rsidR="005402D0" w:rsidRDefault="005402D0">
      <w:pPr>
        <w:pStyle w:val="Asubpara"/>
      </w:pPr>
      <w:r>
        <w:tab/>
        <w:t>(ii)</w:t>
      </w:r>
      <w:r>
        <w:tab/>
        <w:t>an unclassified computer game; and</w:t>
      </w:r>
    </w:p>
    <w:p w14:paraId="65B76CDF" w14:textId="77777777" w:rsidR="005402D0" w:rsidRDefault="005402D0">
      <w:pPr>
        <w:pStyle w:val="Apara"/>
        <w:keepNext/>
      </w:pPr>
      <w:r>
        <w:tab/>
        <w:t>(c)</w:t>
      </w:r>
      <w:r>
        <w:tab/>
        <w:t xml:space="preserve">for an unclassified computer game—the computer game is subsequently </w:t>
      </w:r>
      <w:r w:rsidR="0063391A" w:rsidRPr="00D44F72">
        <w:t>classified RC or R 18+</w:t>
      </w:r>
      <w:r>
        <w:t>.</w:t>
      </w:r>
    </w:p>
    <w:p w14:paraId="48D898AD" w14:textId="77777777" w:rsidR="00C35E1C" w:rsidRPr="00D44F72" w:rsidRDefault="00C35E1C" w:rsidP="00C35E1C">
      <w:pPr>
        <w:pStyle w:val="Penalty"/>
        <w:keepNext/>
      </w:pPr>
      <w:r w:rsidRPr="00D44F72">
        <w:t>Maximum penalty:</w:t>
      </w:r>
    </w:p>
    <w:p w14:paraId="386613BE" w14:textId="77777777" w:rsidR="00C35E1C" w:rsidRPr="00D44F72" w:rsidRDefault="00C35E1C" w:rsidP="00C35E1C">
      <w:pPr>
        <w:pStyle w:val="PenaltyPara"/>
      </w:pPr>
      <w:r w:rsidRPr="00D44F72">
        <w:tab/>
        <w:t>(a)</w:t>
      </w:r>
      <w:r w:rsidRPr="00D44F72">
        <w:tab/>
        <w:t>for a computer game classified RC or an unclassified computer game that is subsequently classified RC—100 penalty units, imprisonment for 1 year or both; or</w:t>
      </w:r>
    </w:p>
    <w:p w14:paraId="3F103345" w14:textId="77777777" w:rsidR="00C35E1C" w:rsidRPr="00D44F72" w:rsidRDefault="00C35E1C" w:rsidP="00C35E1C">
      <w:pPr>
        <w:pStyle w:val="PenaltyPara"/>
      </w:pPr>
      <w:r w:rsidRPr="00D44F72">
        <w:tab/>
        <w:t>(b)</w:t>
      </w:r>
      <w:r w:rsidRPr="00D44F72">
        <w:tab/>
        <w:t>for a computer game classified R 18+ or an unclassified computer game that is subsequently classified R 18+—50 penalty units.</w:t>
      </w:r>
    </w:p>
    <w:p w14:paraId="6B8BB056" w14:textId="77777777" w:rsidR="005402D0" w:rsidRDefault="005402D0">
      <w:pPr>
        <w:pStyle w:val="Amain"/>
      </w:pPr>
      <w:r>
        <w:tab/>
        <w:t>(2)</w:t>
      </w:r>
      <w:r>
        <w:tab/>
        <w:t>Absolute liability applies to—</w:t>
      </w:r>
    </w:p>
    <w:p w14:paraId="68F8BE03" w14:textId="77777777" w:rsidR="005402D0" w:rsidRDefault="005402D0">
      <w:pPr>
        <w:pStyle w:val="Apara"/>
      </w:pPr>
      <w:r>
        <w:tab/>
        <w:t>(a)</w:t>
      </w:r>
      <w:r>
        <w:tab/>
        <w:t>the circumstance that the person to whom the computer game is sold or delivered is a child; and</w:t>
      </w:r>
    </w:p>
    <w:p w14:paraId="299E7326" w14:textId="77777777" w:rsidR="005402D0" w:rsidRDefault="005402D0">
      <w:pPr>
        <w:pStyle w:val="Apara"/>
      </w:pPr>
      <w:r>
        <w:tab/>
        <w:t>(b)</w:t>
      </w:r>
      <w:r>
        <w:tab/>
        <w:t>subsection (1) (c).</w:t>
      </w:r>
    </w:p>
    <w:p w14:paraId="3EB44E86" w14:textId="77777777" w:rsidR="005402D0" w:rsidRDefault="005402D0">
      <w:pPr>
        <w:pStyle w:val="Amain"/>
      </w:pPr>
      <w:r>
        <w:tab/>
        <w:t>(3)</w:t>
      </w:r>
      <w:r>
        <w:tab/>
        <w:t xml:space="preserve">Subsection (1) does not apply if the computer game is an unclassified computer game and the person does not believe, and has no reasonable grounds for believing, that the computer game would be </w:t>
      </w:r>
      <w:r w:rsidR="0063391A" w:rsidRPr="00D44F72">
        <w:t>classified RC or R 18+</w:t>
      </w:r>
      <w:r>
        <w:t>.</w:t>
      </w:r>
    </w:p>
    <w:p w14:paraId="26353CBA" w14:textId="77777777" w:rsidR="005402D0" w:rsidRDefault="005402D0">
      <w:pPr>
        <w:pStyle w:val="Amain"/>
      </w:pPr>
      <w:r>
        <w:tab/>
        <w:t>(4)</w:t>
      </w:r>
      <w:r>
        <w:tab/>
        <w:t>It is a defence to a prosecution for an offence against subsection (1) if the defendant proves that—</w:t>
      </w:r>
    </w:p>
    <w:p w14:paraId="63678170" w14:textId="77777777" w:rsidR="005402D0" w:rsidRDefault="005402D0">
      <w:pPr>
        <w:pStyle w:val="Apara"/>
      </w:pPr>
      <w:r>
        <w:tab/>
        <w:t>(a)</w:t>
      </w:r>
      <w:r>
        <w:tab/>
        <w:t>the child produced to the defendant acceptable proof of age before the defendant sold or delivered the computer game to the child; and</w:t>
      </w:r>
    </w:p>
    <w:p w14:paraId="14DD85AC" w14:textId="77777777" w:rsidR="005402D0" w:rsidRDefault="005402D0">
      <w:pPr>
        <w:pStyle w:val="Apara"/>
      </w:pPr>
      <w:r>
        <w:lastRenderedPageBreak/>
        <w:tab/>
        <w:t>(b)</w:t>
      </w:r>
      <w:r>
        <w:tab/>
        <w:t>the defendant believed, on reasonable grounds, that the child was an adult.</w:t>
      </w:r>
    </w:p>
    <w:p w14:paraId="115DE51D" w14:textId="77777777" w:rsidR="005402D0" w:rsidRDefault="005402D0" w:rsidP="0063391A">
      <w:pPr>
        <w:pStyle w:val="Amain"/>
        <w:keepNext/>
      </w:pPr>
      <w:r>
        <w:tab/>
        <w:t>(5)</w:t>
      </w:r>
      <w:r>
        <w:tab/>
        <w:t>A person commits an offence if—</w:t>
      </w:r>
    </w:p>
    <w:p w14:paraId="5A2B43E7" w14:textId="77777777" w:rsidR="005402D0" w:rsidRDefault="005402D0">
      <w:pPr>
        <w:pStyle w:val="Apara"/>
      </w:pPr>
      <w:r>
        <w:tab/>
        <w:t>(a)</w:t>
      </w:r>
      <w:r>
        <w:tab/>
        <w:t>the person sells or delivers a computer game to a child under 15</w:t>
      </w:r>
      <w:r w:rsidR="0063391A">
        <w:t> </w:t>
      </w:r>
      <w:r>
        <w:t>years old; and</w:t>
      </w:r>
    </w:p>
    <w:p w14:paraId="48D8E1DD" w14:textId="77777777" w:rsidR="005402D0" w:rsidRDefault="005402D0">
      <w:pPr>
        <w:pStyle w:val="Apara"/>
      </w:pPr>
      <w:r>
        <w:tab/>
        <w:t>(b)</w:t>
      </w:r>
      <w:r>
        <w:tab/>
        <w:t>the computer game is—</w:t>
      </w:r>
    </w:p>
    <w:p w14:paraId="435DB92C" w14:textId="77777777" w:rsidR="005402D0" w:rsidRDefault="005402D0">
      <w:pPr>
        <w:pStyle w:val="Asubpara"/>
      </w:pPr>
      <w:r>
        <w:tab/>
        <w:t>(i)</w:t>
      </w:r>
      <w:r>
        <w:tab/>
        <w:t>classified MA 15+; or</w:t>
      </w:r>
    </w:p>
    <w:p w14:paraId="7D95974F" w14:textId="77777777" w:rsidR="005402D0" w:rsidRDefault="005402D0">
      <w:pPr>
        <w:pStyle w:val="Asubpara"/>
      </w:pPr>
      <w:r>
        <w:tab/>
        <w:t>(ii)</w:t>
      </w:r>
      <w:r>
        <w:tab/>
        <w:t>an unclassified computer game; and</w:t>
      </w:r>
    </w:p>
    <w:p w14:paraId="6EDAB918" w14:textId="77777777" w:rsidR="005402D0" w:rsidRDefault="005402D0">
      <w:pPr>
        <w:pStyle w:val="Apara"/>
        <w:keepNext/>
      </w:pPr>
      <w:r>
        <w:tab/>
        <w:t>(c)</w:t>
      </w:r>
      <w:r>
        <w:tab/>
        <w:t>for an unclassified computer game—the computer game is subsequently classified MA 15+.</w:t>
      </w:r>
    </w:p>
    <w:p w14:paraId="57FBB040" w14:textId="77777777" w:rsidR="005402D0" w:rsidRDefault="005402D0">
      <w:pPr>
        <w:pStyle w:val="Penalty"/>
      </w:pPr>
      <w:r>
        <w:t>Maximum penalty:  20 penalty units.</w:t>
      </w:r>
    </w:p>
    <w:p w14:paraId="6DA55BB1" w14:textId="77777777" w:rsidR="005402D0" w:rsidRDefault="005402D0">
      <w:pPr>
        <w:pStyle w:val="Amain"/>
      </w:pPr>
      <w:r>
        <w:tab/>
        <w:t>(6)</w:t>
      </w:r>
      <w:r>
        <w:tab/>
        <w:t>Absolute liability applies to–</w:t>
      </w:r>
    </w:p>
    <w:p w14:paraId="7BBB8A56" w14:textId="77777777" w:rsidR="005402D0" w:rsidRDefault="005402D0">
      <w:pPr>
        <w:pStyle w:val="Apara"/>
      </w:pPr>
      <w:r>
        <w:tab/>
        <w:t>(a)</w:t>
      </w:r>
      <w:r>
        <w:tab/>
        <w:t>the circumstance that the person to whom the computer game is sold or delivered is under 15 years old; and</w:t>
      </w:r>
    </w:p>
    <w:p w14:paraId="64B6FAF4" w14:textId="77777777" w:rsidR="005402D0" w:rsidRDefault="005402D0">
      <w:pPr>
        <w:pStyle w:val="Apara"/>
      </w:pPr>
      <w:r>
        <w:tab/>
        <w:t>(b)</w:t>
      </w:r>
      <w:r>
        <w:tab/>
        <w:t>subsection (5) (c).</w:t>
      </w:r>
    </w:p>
    <w:p w14:paraId="5AC64A44" w14:textId="77777777" w:rsidR="005402D0" w:rsidRDefault="005402D0">
      <w:pPr>
        <w:pStyle w:val="Amain"/>
      </w:pPr>
      <w:r>
        <w:tab/>
        <w:t>(7)</w:t>
      </w:r>
      <w:r>
        <w:tab/>
        <w:t>Subsection (5) does not apply if—</w:t>
      </w:r>
    </w:p>
    <w:p w14:paraId="041BF490" w14:textId="77777777" w:rsidR="005402D0" w:rsidRDefault="005402D0">
      <w:pPr>
        <w:pStyle w:val="Apara"/>
      </w:pPr>
      <w:r>
        <w:tab/>
        <w:t>(a)</w:t>
      </w:r>
      <w:r>
        <w:tab/>
        <w:t>the person is the parent or guardian of the child; or</w:t>
      </w:r>
    </w:p>
    <w:p w14:paraId="3F81F455" w14:textId="77777777" w:rsidR="005402D0" w:rsidRDefault="005402D0">
      <w:pPr>
        <w:pStyle w:val="Apara"/>
      </w:pPr>
      <w:r>
        <w:tab/>
        <w:t>(b)</w:t>
      </w:r>
      <w:r>
        <w:tab/>
        <w:t>the computer game is an unclassified computer game and the person does not believe, and has no reasonable grounds for believing, that the computer game would be classified MA 15+.</w:t>
      </w:r>
    </w:p>
    <w:p w14:paraId="7787274F" w14:textId="77777777" w:rsidR="005402D0" w:rsidRDefault="005402D0">
      <w:pPr>
        <w:pStyle w:val="Amain"/>
      </w:pPr>
      <w:r>
        <w:tab/>
        <w:t>(8)</w:t>
      </w:r>
      <w:r>
        <w:tab/>
        <w:t>It is a defence to a prosecution for an offence against subsection (5) if the defendant proves that the defendant believed, on reasonable grounds, that—</w:t>
      </w:r>
    </w:p>
    <w:p w14:paraId="16FBF804" w14:textId="77777777" w:rsidR="005402D0" w:rsidRDefault="005402D0">
      <w:pPr>
        <w:pStyle w:val="Apara"/>
      </w:pPr>
      <w:r>
        <w:tab/>
        <w:t>(a)</w:t>
      </w:r>
      <w:r>
        <w:tab/>
        <w:t>the child was 15 years old or older; or</w:t>
      </w:r>
    </w:p>
    <w:p w14:paraId="5B665DBC" w14:textId="77777777" w:rsidR="005402D0" w:rsidRDefault="005402D0">
      <w:pPr>
        <w:pStyle w:val="Apara"/>
      </w:pPr>
      <w:r>
        <w:tab/>
        <w:t>(b)</w:t>
      </w:r>
      <w:r>
        <w:tab/>
        <w:t>a parent or guardian of the child had consented to the sale or delivery.</w:t>
      </w:r>
    </w:p>
    <w:p w14:paraId="0126DC8D" w14:textId="77777777" w:rsidR="005402D0" w:rsidRDefault="005402D0">
      <w:pPr>
        <w:pStyle w:val="AH5Sec"/>
      </w:pPr>
      <w:bookmarkStart w:id="61" w:name="_Toc80695833"/>
      <w:r w:rsidRPr="000838DE">
        <w:rPr>
          <w:rStyle w:val="CharSectNo"/>
        </w:rPr>
        <w:lastRenderedPageBreak/>
        <w:t>47</w:t>
      </w:r>
      <w:r>
        <w:tab/>
        <w:t>Leaving computer games in certain places</w:t>
      </w:r>
      <w:bookmarkEnd w:id="61"/>
    </w:p>
    <w:p w14:paraId="4AE7CC3D" w14:textId="77777777" w:rsidR="005402D0" w:rsidRDefault="005402D0">
      <w:pPr>
        <w:pStyle w:val="Amain"/>
      </w:pPr>
      <w:r>
        <w:tab/>
        <w:t>(1)</w:t>
      </w:r>
      <w:r>
        <w:tab/>
        <w:t>A person commits an offence if—</w:t>
      </w:r>
    </w:p>
    <w:p w14:paraId="399310C9" w14:textId="77777777" w:rsidR="005402D0" w:rsidRDefault="005402D0">
      <w:pPr>
        <w:pStyle w:val="Apara"/>
      </w:pPr>
      <w:r>
        <w:tab/>
        <w:t>(a)</w:t>
      </w:r>
      <w:r>
        <w:tab/>
        <w:t>the person leaves a computer game in a public place or, without the occupier’s permission, at private premises; and</w:t>
      </w:r>
    </w:p>
    <w:p w14:paraId="59F7BF0B" w14:textId="77777777" w:rsidR="005402D0" w:rsidRDefault="005402D0">
      <w:pPr>
        <w:pStyle w:val="Apara"/>
      </w:pPr>
      <w:r>
        <w:tab/>
        <w:t>(b)</w:t>
      </w:r>
      <w:r>
        <w:tab/>
        <w:t>the computer game is—</w:t>
      </w:r>
    </w:p>
    <w:p w14:paraId="1068E28A" w14:textId="77777777" w:rsidR="005402D0" w:rsidRDefault="005402D0">
      <w:pPr>
        <w:pStyle w:val="Asubpara"/>
      </w:pPr>
      <w:r>
        <w:tab/>
        <w:t>(i)</w:t>
      </w:r>
      <w:r>
        <w:tab/>
      </w:r>
      <w:r w:rsidR="00C35E1C" w:rsidRPr="00D44F72">
        <w:t>classified RC, R 18+ or MA 15+</w:t>
      </w:r>
      <w:r>
        <w:t>; or</w:t>
      </w:r>
    </w:p>
    <w:p w14:paraId="22C77DEF" w14:textId="77777777" w:rsidR="005402D0" w:rsidRDefault="005402D0">
      <w:pPr>
        <w:pStyle w:val="Asubpara"/>
      </w:pPr>
      <w:r>
        <w:tab/>
        <w:t>(ii)</w:t>
      </w:r>
      <w:r>
        <w:tab/>
        <w:t>an unclassified computer game; and</w:t>
      </w:r>
    </w:p>
    <w:p w14:paraId="5A36FD55" w14:textId="77777777" w:rsidR="005402D0" w:rsidRDefault="005402D0">
      <w:pPr>
        <w:pStyle w:val="Apara"/>
        <w:keepNext/>
      </w:pPr>
      <w:r>
        <w:tab/>
        <w:t>(c)</w:t>
      </w:r>
      <w:r>
        <w:tab/>
        <w:t xml:space="preserve">for an unclassified computer game—the computer game is subsequently </w:t>
      </w:r>
      <w:r w:rsidR="00C35E1C" w:rsidRPr="00D44F72">
        <w:t>classified RC, R 18+ or MA 15+</w:t>
      </w:r>
      <w:r>
        <w:t>.</w:t>
      </w:r>
    </w:p>
    <w:p w14:paraId="0AA198F9" w14:textId="77777777" w:rsidR="005402D0" w:rsidRDefault="005402D0">
      <w:pPr>
        <w:pStyle w:val="Penalty"/>
        <w:keepNext/>
      </w:pPr>
      <w:r>
        <w:t>Maximum penalty:</w:t>
      </w:r>
    </w:p>
    <w:p w14:paraId="74763BEE" w14:textId="77777777" w:rsidR="005402D0" w:rsidRDefault="005402D0">
      <w:pPr>
        <w:pStyle w:val="Apara"/>
      </w:pPr>
      <w:r>
        <w:tab/>
        <w:t>(a)</w:t>
      </w:r>
      <w:r>
        <w:tab/>
        <w:t>for a computer game classified RC, or an unclassified computer game that is subsequently classified RC—100 penalty units, imprisonment for 1 year or both; or</w:t>
      </w:r>
    </w:p>
    <w:p w14:paraId="76E6117E" w14:textId="77777777" w:rsidR="0015042E" w:rsidRPr="00D44F72" w:rsidRDefault="0015042E" w:rsidP="0015042E">
      <w:pPr>
        <w:pStyle w:val="Apara"/>
      </w:pPr>
      <w:r w:rsidRPr="00D44F72">
        <w:tab/>
        <w:t>(b)</w:t>
      </w:r>
      <w:r w:rsidRPr="00D44F72">
        <w:tab/>
        <w:t>for a computer game classified R 18+ or an unclassified computer game that is subsequently classified R 18+—50 penalty units, imprisonment for 6 months or both; or</w:t>
      </w:r>
    </w:p>
    <w:p w14:paraId="733A0EAC" w14:textId="77777777" w:rsidR="005402D0" w:rsidRDefault="005402D0">
      <w:pPr>
        <w:pStyle w:val="Apara"/>
      </w:pPr>
      <w:r>
        <w:tab/>
        <w:t>(</w:t>
      </w:r>
      <w:r w:rsidR="00876048">
        <w:t>c</w:t>
      </w:r>
      <w:r>
        <w:t>)</w:t>
      </w:r>
      <w:r>
        <w:tab/>
        <w:t>for a computer game classified MA 15+, or an unclassified computer game that is subsequently classified MA 15+—20 penalty units.</w:t>
      </w:r>
    </w:p>
    <w:p w14:paraId="1551DF16" w14:textId="77777777" w:rsidR="005402D0" w:rsidRDefault="005402D0">
      <w:pPr>
        <w:pStyle w:val="Amain"/>
      </w:pPr>
      <w:r>
        <w:tab/>
        <w:t>(2)</w:t>
      </w:r>
      <w:r>
        <w:tab/>
        <w:t>Absolute liability applies to subsection (1) (c).</w:t>
      </w:r>
    </w:p>
    <w:p w14:paraId="00E8198D" w14:textId="77777777" w:rsidR="005402D0" w:rsidRDefault="005402D0">
      <w:pPr>
        <w:pStyle w:val="Amain"/>
        <w:keepLines/>
      </w:pPr>
      <w:r>
        <w:tab/>
        <w:t>(3)</w:t>
      </w:r>
      <w:r>
        <w:tab/>
        <w:t xml:space="preserve">This section does not apply if the computer game is an unclassified computer game and the person does not believe, and has no reasonable grounds for believing, that the computer game would be </w:t>
      </w:r>
      <w:r w:rsidR="00C35E1C" w:rsidRPr="00D44F72">
        <w:t>classified RC, R 18+ or MA 15+</w:t>
      </w:r>
      <w:r>
        <w:t>.</w:t>
      </w:r>
    </w:p>
    <w:p w14:paraId="6328DF6E" w14:textId="77777777" w:rsidR="005402D0" w:rsidRDefault="005402D0">
      <w:pPr>
        <w:pStyle w:val="AH5Sec"/>
      </w:pPr>
      <w:bookmarkStart w:id="62" w:name="_Toc80695834"/>
      <w:r w:rsidRPr="000838DE">
        <w:rPr>
          <w:rStyle w:val="CharSectNo"/>
        </w:rPr>
        <w:lastRenderedPageBreak/>
        <w:t>48</w:t>
      </w:r>
      <w:r>
        <w:tab/>
        <w:t>Possessing or copying computer game for purpose of sale or demonstration</w:t>
      </w:r>
      <w:bookmarkEnd w:id="62"/>
    </w:p>
    <w:p w14:paraId="32107B6B" w14:textId="77777777" w:rsidR="005402D0" w:rsidRDefault="005402D0" w:rsidP="005F6FAA">
      <w:pPr>
        <w:pStyle w:val="Amain"/>
        <w:keepNext/>
      </w:pPr>
      <w:r>
        <w:tab/>
        <w:t>(1)</w:t>
      </w:r>
      <w:r>
        <w:tab/>
        <w:t>A person commits an offence if—</w:t>
      </w:r>
    </w:p>
    <w:p w14:paraId="3D5B91DC" w14:textId="77777777" w:rsidR="005402D0" w:rsidRDefault="005402D0">
      <w:pPr>
        <w:pStyle w:val="Apara"/>
      </w:pPr>
      <w:r>
        <w:tab/>
        <w:t>(a)</w:t>
      </w:r>
      <w:r>
        <w:tab/>
        <w:t>the person possesses—</w:t>
      </w:r>
    </w:p>
    <w:p w14:paraId="7CF78487" w14:textId="77777777" w:rsidR="005402D0" w:rsidRDefault="005402D0">
      <w:pPr>
        <w:pStyle w:val="Asubpara"/>
      </w:pPr>
      <w:r>
        <w:tab/>
        <w:t>(i)</w:t>
      </w:r>
      <w:r>
        <w:tab/>
        <w:t>a computer game classified RC; or</w:t>
      </w:r>
    </w:p>
    <w:p w14:paraId="3EA4268E" w14:textId="77777777" w:rsidR="005402D0" w:rsidRDefault="005402D0">
      <w:pPr>
        <w:pStyle w:val="Asubpara"/>
      </w:pPr>
      <w:r>
        <w:tab/>
        <w:t>(ii)</w:t>
      </w:r>
      <w:r>
        <w:tab/>
        <w:t>an unclassified computer game; and</w:t>
      </w:r>
    </w:p>
    <w:p w14:paraId="3A67E4A3" w14:textId="77777777" w:rsidR="005402D0" w:rsidRDefault="005402D0">
      <w:pPr>
        <w:pStyle w:val="Apara"/>
        <w:keepNext/>
      </w:pPr>
      <w:r>
        <w:tab/>
        <w:t>(b)</w:t>
      </w:r>
      <w:r>
        <w:tab/>
        <w:t>the person intends to sell or demonstrate the computer game.</w:t>
      </w:r>
    </w:p>
    <w:p w14:paraId="3EBB0CE5" w14:textId="77777777" w:rsidR="005402D0" w:rsidRDefault="005402D0">
      <w:pPr>
        <w:pStyle w:val="Penalty"/>
      </w:pPr>
      <w:r>
        <w:t>Maximum penalty:  100 penalty units, imprisonment for 1 year or both.</w:t>
      </w:r>
    </w:p>
    <w:p w14:paraId="28EA7234" w14:textId="77777777" w:rsidR="005402D0" w:rsidRDefault="005402D0">
      <w:pPr>
        <w:pStyle w:val="Amain"/>
      </w:pPr>
      <w:r>
        <w:tab/>
        <w:t>(2)</w:t>
      </w:r>
      <w:r>
        <w:tab/>
        <w:t>Subsection (1) does not apply if the person possesses the computer game for classification or law enforcement.</w:t>
      </w:r>
    </w:p>
    <w:p w14:paraId="452BF388" w14:textId="77777777" w:rsidR="005402D0" w:rsidRDefault="005402D0">
      <w:pPr>
        <w:pStyle w:val="Amain"/>
        <w:keepNext/>
      </w:pPr>
      <w:r>
        <w:tab/>
        <w:t>(3)</w:t>
      </w:r>
      <w:r>
        <w:tab/>
        <w:t>A person commits an offence if—</w:t>
      </w:r>
    </w:p>
    <w:p w14:paraId="422A7C8D" w14:textId="77777777" w:rsidR="005402D0" w:rsidRDefault="005402D0">
      <w:pPr>
        <w:pStyle w:val="Apara"/>
        <w:keepNext/>
      </w:pPr>
      <w:r>
        <w:tab/>
        <w:t>(a)</w:t>
      </w:r>
      <w:r>
        <w:tab/>
        <w:t>the person copies—</w:t>
      </w:r>
    </w:p>
    <w:p w14:paraId="72F90662" w14:textId="77777777" w:rsidR="005402D0" w:rsidRDefault="005402D0">
      <w:pPr>
        <w:pStyle w:val="Asubpara"/>
      </w:pPr>
      <w:r>
        <w:tab/>
        <w:t>(i)</w:t>
      </w:r>
      <w:r>
        <w:tab/>
        <w:t>a computer game classified RC; or</w:t>
      </w:r>
    </w:p>
    <w:p w14:paraId="5676E3A6" w14:textId="77777777" w:rsidR="005402D0" w:rsidRDefault="005402D0">
      <w:pPr>
        <w:pStyle w:val="Asubpara"/>
      </w:pPr>
      <w:r>
        <w:tab/>
        <w:t>(ii)</w:t>
      </w:r>
      <w:r>
        <w:tab/>
        <w:t>an unclassified computer game; and</w:t>
      </w:r>
    </w:p>
    <w:p w14:paraId="2A082F7F" w14:textId="77777777" w:rsidR="005402D0" w:rsidRDefault="005402D0">
      <w:pPr>
        <w:pStyle w:val="Apara"/>
      </w:pPr>
      <w:r>
        <w:tab/>
        <w:t>(b)</w:t>
      </w:r>
      <w:r>
        <w:tab/>
        <w:t>the person intends to sell or demonstrate the computer game or the copy.</w:t>
      </w:r>
    </w:p>
    <w:p w14:paraId="1712ECF6" w14:textId="77777777" w:rsidR="005402D0" w:rsidRDefault="005402D0">
      <w:pPr>
        <w:pStyle w:val="Amainreturn"/>
      </w:pPr>
      <w:r>
        <w:t>Maximum penalty:  100 penalty units, imprisonment for 1 year or both.</w:t>
      </w:r>
    </w:p>
    <w:p w14:paraId="4C195A54" w14:textId="77777777" w:rsidR="005402D0" w:rsidRDefault="005402D0">
      <w:pPr>
        <w:pStyle w:val="Amain"/>
      </w:pPr>
      <w:r>
        <w:tab/>
        <w:t>(4)</w:t>
      </w:r>
      <w:r>
        <w:tab/>
        <w:t xml:space="preserve">This section does not apply if, since the offence was alleged to have been committed, the computer game has been </w:t>
      </w:r>
      <w:r w:rsidR="005F6FAA" w:rsidRPr="00D44F72">
        <w:t>classified R 18+, MA 15+</w:t>
      </w:r>
      <w:r>
        <w:t>, M, PG or G.</w:t>
      </w:r>
    </w:p>
    <w:p w14:paraId="03AB34DE" w14:textId="77777777" w:rsidR="005402D0" w:rsidRDefault="005402D0">
      <w:pPr>
        <w:pStyle w:val="Amain"/>
        <w:keepLines/>
      </w:pPr>
      <w:r>
        <w:tab/>
        <w:t>(5)</w:t>
      </w:r>
      <w:r>
        <w:tab/>
        <w:t>If, in a prosecution for an offence against this section, it is proved that the defendant made 10 or more copies of a computer game classified RC, or an unclassified computer game, it is presumed, unless the contrary is proved, that the defendant intended to sell or exhibit the computer game.</w:t>
      </w:r>
    </w:p>
    <w:p w14:paraId="5A17CEC9" w14:textId="77777777" w:rsidR="005402D0" w:rsidRDefault="005402D0">
      <w:pPr>
        <w:pStyle w:val="PageBreak"/>
      </w:pPr>
      <w:r>
        <w:br w:type="page"/>
      </w:r>
    </w:p>
    <w:p w14:paraId="5E64E051" w14:textId="77777777" w:rsidR="005402D0" w:rsidRPr="000838DE" w:rsidRDefault="005402D0">
      <w:pPr>
        <w:pStyle w:val="AH2Part"/>
      </w:pPr>
      <w:bookmarkStart w:id="63" w:name="_Toc80695835"/>
      <w:r w:rsidRPr="000838DE">
        <w:rPr>
          <w:rStyle w:val="CharPartNo"/>
        </w:rPr>
        <w:lastRenderedPageBreak/>
        <w:t>Part 5</w:t>
      </w:r>
      <w:r>
        <w:tab/>
      </w:r>
      <w:r w:rsidRPr="000838DE">
        <w:rPr>
          <w:rStyle w:val="CharPartText"/>
        </w:rPr>
        <w:t>Advertisements</w:t>
      </w:r>
      <w:bookmarkEnd w:id="63"/>
    </w:p>
    <w:p w14:paraId="5EFE6176" w14:textId="77777777" w:rsidR="005402D0" w:rsidRDefault="005402D0">
      <w:pPr>
        <w:pStyle w:val="Placeholder"/>
      </w:pPr>
      <w:r>
        <w:rPr>
          <w:rStyle w:val="CharDivNo"/>
        </w:rPr>
        <w:t xml:space="preserve">  </w:t>
      </w:r>
      <w:r>
        <w:rPr>
          <w:rStyle w:val="CharDivText"/>
        </w:rPr>
        <w:t xml:space="preserve">  </w:t>
      </w:r>
    </w:p>
    <w:p w14:paraId="5FEDC422" w14:textId="77777777" w:rsidR="005402D0" w:rsidRDefault="005402D0">
      <w:pPr>
        <w:pStyle w:val="AH5Sec"/>
      </w:pPr>
      <w:bookmarkStart w:id="64" w:name="_Toc80695836"/>
      <w:r w:rsidRPr="000838DE">
        <w:rPr>
          <w:rStyle w:val="CharSectNo"/>
        </w:rPr>
        <w:t>49</w:t>
      </w:r>
      <w:r>
        <w:tab/>
        <w:t>Certain advertisements not to be published</w:t>
      </w:r>
      <w:bookmarkEnd w:id="64"/>
    </w:p>
    <w:p w14:paraId="3F8A2524" w14:textId="77777777" w:rsidR="005402D0" w:rsidRDefault="005402D0">
      <w:pPr>
        <w:pStyle w:val="Amain"/>
      </w:pPr>
      <w:r>
        <w:tab/>
        <w:t>(1)</w:t>
      </w:r>
      <w:r>
        <w:tab/>
        <w:t>A person commits an offence if—</w:t>
      </w:r>
    </w:p>
    <w:p w14:paraId="31BFB949" w14:textId="77777777" w:rsidR="005402D0" w:rsidRDefault="005402D0">
      <w:pPr>
        <w:pStyle w:val="Apara"/>
      </w:pPr>
      <w:r>
        <w:tab/>
        <w:t>(a)</w:t>
      </w:r>
      <w:r>
        <w:tab/>
        <w:t>the person publishes an advertisement for a film, publication or computer game; and</w:t>
      </w:r>
    </w:p>
    <w:p w14:paraId="2333EBE1" w14:textId="77777777" w:rsidR="005402D0" w:rsidRDefault="005402D0">
      <w:pPr>
        <w:pStyle w:val="Apara"/>
      </w:pPr>
      <w:r>
        <w:tab/>
        <w:t>(b)</w:t>
      </w:r>
      <w:r>
        <w:tab/>
        <w:t>approval for the advertisement—</w:t>
      </w:r>
    </w:p>
    <w:p w14:paraId="19ECDFB9" w14:textId="77777777" w:rsidR="005402D0" w:rsidRDefault="005402D0">
      <w:pPr>
        <w:pStyle w:val="Asubpara"/>
      </w:pPr>
      <w:r>
        <w:tab/>
        <w:t>(i)</w:t>
      </w:r>
      <w:r>
        <w:tab/>
        <w:t>has been refused under the Commonwealth Act, section 29 (Approval of advertisements), or suspended under that Act, section 13 (5) (Applications for classification of publications) or section 21A (Revocation of classification of films or computer games that are found to contain contentious material); or</w:t>
      </w:r>
    </w:p>
    <w:p w14:paraId="2F4F6C8A" w14:textId="77777777" w:rsidR="005402D0" w:rsidRDefault="005402D0">
      <w:pPr>
        <w:pStyle w:val="Asubpara"/>
        <w:keepNext/>
      </w:pPr>
      <w:r>
        <w:tab/>
        <w:t>(ii)</w:t>
      </w:r>
      <w:r>
        <w:tab/>
        <w:t>would be refused under that Act, section 29 if it had been submitted for approval.</w:t>
      </w:r>
    </w:p>
    <w:p w14:paraId="1503A3AE" w14:textId="77777777" w:rsidR="005402D0" w:rsidRDefault="005402D0">
      <w:pPr>
        <w:pStyle w:val="Penalty"/>
      </w:pPr>
      <w:r>
        <w:t>Maximum penalty:  50 penalty units.</w:t>
      </w:r>
    </w:p>
    <w:p w14:paraId="47AB10DE" w14:textId="77777777" w:rsidR="005402D0" w:rsidRDefault="005402D0">
      <w:pPr>
        <w:pStyle w:val="Amain"/>
      </w:pPr>
      <w:r>
        <w:tab/>
        <w:t>(2)</w:t>
      </w:r>
      <w:r>
        <w:tab/>
        <w:t>A person commits an offence if—</w:t>
      </w:r>
    </w:p>
    <w:p w14:paraId="08B2F981" w14:textId="77777777" w:rsidR="005402D0" w:rsidRDefault="005402D0">
      <w:pPr>
        <w:pStyle w:val="Apara"/>
      </w:pPr>
      <w:r>
        <w:tab/>
        <w:t>(a)</w:t>
      </w:r>
      <w:r>
        <w:tab/>
        <w:t>the person publishes an advertisement for a film, publication or computer game; and</w:t>
      </w:r>
    </w:p>
    <w:p w14:paraId="551A9012" w14:textId="77777777" w:rsidR="005402D0" w:rsidRDefault="005402D0">
      <w:pPr>
        <w:pStyle w:val="Apara"/>
      </w:pPr>
      <w:r>
        <w:tab/>
        <w:t>(b)</w:t>
      </w:r>
      <w:r>
        <w:tab/>
        <w:t>the advertisement—</w:t>
      </w:r>
    </w:p>
    <w:p w14:paraId="7715E3F1" w14:textId="77777777" w:rsidR="005402D0" w:rsidRDefault="005402D0">
      <w:pPr>
        <w:pStyle w:val="Asubpara"/>
      </w:pPr>
      <w:r>
        <w:tab/>
        <w:t>(i)</w:t>
      </w:r>
      <w:r>
        <w:tab/>
        <w:t>is published in a form other than the form in which it is approved under the Commonwealth Act, section 29; or</w:t>
      </w:r>
    </w:p>
    <w:p w14:paraId="1DD699DA" w14:textId="77777777" w:rsidR="005402D0" w:rsidRDefault="005402D0">
      <w:pPr>
        <w:pStyle w:val="Asubpara"/>
        <w:keepNext/>
      </w:pPr>
      <w:r>
        <w:tab/>
        <w:t>(ii)</w:t>
      </w:r>
      <w:r>
        <w:tab/>
        <w:t>is not published in accordance with a condition of that approval.</w:t>
      </w:r>
    </w:p>
    <w:p w14:paraId="4CD8F911" w14:textId="77777777" w:rsidR="005402D0" w:rsidRDefault="005402D0">
      <w:pPr>
        <w:pStyle w:val="Penalty"/>
      </w:pPr>
      <w:r>
        <w:t>Maximum penalty:  10 penalty units.</w:t>
      </w:r>
    </w:p>
    <w:p w14:paraId="3AD7D5D8" w14:textId="77777777" w:rsidR="005402D0" w:rsidRDefault="005402D0" w:rsidP="00646075">
      <w:pPr>
        <w:pStyle w:val="AH5Sec"/>
      </w:pPr>
      <w:bookmarkStart w:id="65" w:name="_Toc80695837"/>
      <w:r w:rsidRPr="000838DE">
        <w:rPr>
          <w:rStyle w:val="CharSectNo"/>
        </w:rPr>
        <w:lastRenderedPageBreak/>
        <w:t>50</w:t>
      </w:r>
      <w:r>
        <w:tab/>
        <w:t>Certain films, publications and computer games not to be advertised</w:t>
      </w:r>
      <w:bookmarkEnd w:id="65"/>
    </w:p>
    <w:p w14:paraId="0533A30D" w14:textId="77777777" w:rsidR="00646075" w:rsidRDefault="00646075" w:rsidP="00646075">
      <w:pPr>
        <w:pStyle w:val="Amain"/>
      </w:pPr>
      <w:r>
        <w:tab/>
        <w:t>(1)</w:t>
      </w:r>
      <w:r>
        <w:tab/>
        <w:t>A person commits an offence if the person publishes an advertisement for an unclassified film otherwise than in accordance with the advertising scheme or a transitional Commonwealth regulation.</w:t>
      </w:r>
    </w:p>
    <w:p w14:paraId="2902EC8F" w14:textId="77777777" w:rsidR="00646075" w:rsidRDefault="00646075" w:rsidP="00646075">
      <w:pPr>
        <w:pStyle w:val="Penalty"/>
        <w:keepNext/>
      </w:pPr>
      <w:r>
        <w:t>Maximum penalty:  50 penalty units.</w:t>
      </w:r>
    </w:p>
    <w:p w14:paraId="703A04AF" w14:textId="77777777" w:rsidR="005402D0" w:rsidRDefault="005402D0">
      <w:pPr>
        <w:pStyle w:val="Amain"/>
      </w:pPr>
      <w:r>
        <w:tab/>
        <w:t>(2)</w:t>
      </w:r>
      <w:r>
        <w:tab/>
        <w:t>A person commits an offence if the person publishes an advertisement for—</w:t>
      </w:r>
    </w:p>
    <w:p w14:paraId="7CD2AC80" w14:textId="77777777" w:rsidR="005402D0" w:rsidRDefault="005402D0">
      <w:pPr>
        <w:pStyle w:val="Apara"/>
      </w:pPr>
      <w:r>
        <w:tab/>
        <w:t>(a)</w:t>
      </w:r>
      <w:r>
        <w:tab/>
        <w:t>a film classified RC; or</w:t>
      </w:r>
    </w:p>
    <w:p w14:paraId="39309F50" w14:textId="77777777" w:rsidR="005402D0" w:rsidRDefault="005402D0">
      <w:pPr>
        <w:pStyle w:val="Apara"/>
      </w:pPr>
      <w:r>
        <w:tab/>
        <w:t>(b)</w:t>
      </w:r>
      <w:r>
        <w:tab/>
        <w:t>a submittable publication; or</w:t>
      </w:r>
    </w:p>
    <w:p w14:paraId="195CA0CC" w14:textId="77777777" w:rsidR="005402D0" w:rsidRDefault="005402D0">
      <w:pPr>
        <w:pStyle w:val="Apara"/>
      </w:pPr>
      <w:r>
        <w:tab/>
        <w:t>(c)</w:t>
      </w:r>
      <w:r>
        <w:tab/>
        <w:t>a publication classified RC; or</w:t>
      </w:r>
    </w:p>
    <w:p w14:paraId="119178B2" w14:textId="77777777" w:rsidR="005402D0" w:rsidRDefault="00DB5328">
      <w:pPr>
        <w:pStyle w:val="Apara"/>
        <w:keepNext/>
      </w:pPr>
      <w:r>
        <w:tab/>
        <w:t>(d</w:t>
      </w:r>
      <w:r w:rsidR="005402D0">
        <w:t>)</w:t>
      </w:r>
      <w:r>
        <w:tab/>
        <w:t>a computer game classified RC.</w:t>
      </w:r>
    </w:p>
    <w:p w14:paraId="14CFFC30" w14:textId="77777777" w:rsidR="005402D0" w:rsidRDefault="005402D0">
      <w:pPr>
        <w:pStyle w:val="Penalty"/>
      </w:pPr>
      <w:r>
        <w:t xml:space="preserve">Maximum penalty:  30 penalty units. </w:t>
      </w:r>
    </w:p>
    <w:p w14:paraId="0A0A87C5" w14:textId="77777777" w:rsidR="00646075" w:rsidRDefault="00646075" w:rsidP="00646075">
      <w:pPr>
        <w:pStyle w:val="Amain"/>
      </w:pPr>
      <w:r>
        <w:tab/>
        <w:t>(</w:t>
      </w:r>
      <w:r w:rsidR="00B62C60">
        <w:t>3</w:t>
      </w:r>
      <w:r>
        <w:t>)</w:t>
      </w:r>
      <w:r>
        <w:tab/>
        <w:t>A person commits an offence if the person publishes an advertisement for an unclassified computer game otherwise than in accordance with the advertising scheme.</w:t>
      </w:r>
    </w:p>
    <w:p w14:paraId="51074B3C" w14:textId="77777777" w:rsidR="00646075" w:rsidRDefault="00646075" w:rsidP="00646075">
      <w:pPr>
        <w:pStyle w:val="Penalty"/>
      </w:pPr>
      <w:r>
        <w:t>Maximum penalty:  30 penalty units.</w:t>
      </w:r>
    </w:p>
    <w:p w14:paraId="1FDE1F41" w14:textId="77777777" w:rsidR="005402D0" w:rsidRDefault="005402D0">
      <w:pPr>
        <w:pStyle w:val="Amain"/>
      </w:pPr>
      <w:r>
        <w:tab/>
        <w:t>(</w:t>
      </w:r>
      <w:r w:rsidR="00B62C60">
        <w:t>4</w:t>
      </w:r>
      <w:r>
        <w:t>)</w:t>
      </w:r>
      <w:r>
        <w:tab/>
        <w:t xml:space="preserve">For this section, if a person publishes an advertisement for an unclassified film or an unclassified computer game at the request of someone else, the other person alone is taken to have published it. </w:t>
      </w:r>
    </w:p>
    <w:p w14:paraId="2761CE04" w14:textId="77777777" w:rsidR="005402D0" w:rsidRDefault="005402D0">
      <w:pPr>
        <w:pStyle w:val="Amain"/>
      </w:pPr>
      <w:r>
        <w:tab/>
        <w:t>(</w:t>
      </w:r>
      <w:r w:rsidR="00B62C60">
        <w:t>5</w:t>
      </w:r>
      <w:r>
        <w:t>)</w:t>
      </w:r>
      <w:r>
        <w:tab/>
        <w:t>An offence against this section is a strict liability offence.</w:t>
      </w:r>
    </w:p>
    <w:p w14:paraId="6E293B47" w14:textId="77777777" w:rsidR="00646075" w:rsidRDefault="00646075" w:rsidP="00C95D04">
      <w:pPr>
        <w:pStyle w:val="Amain"/>
        <w:keepNext/>
      </w:pPr>
      <w:r>
        <w:lastRenderedPageBreak/>
        <w:tab/>
        <w:t>(</w:t>
      </w:r>
      <w:r w:rsidR="00B62C60">
        <w:t>6</w:t>
      </w:r>
      <w:r>
        <w:t>)</w:t>
      </w:r>
      <w:r>
        <w:tab/>
        <w:t>In this section:</w:t>
      </w:r>
    </w:p>
    <w:p w14:paraId="3ED40C1A" w14:textId="3BC60C49" w:rsidR="00646075" w:rsidRDefault="00646075" w:rsidP="005B79A2">
      <w:pPr>
        <w:pStyle w:val="aDef"/>
        <w:keepNext/>
        <w:keepLines/>
      </w:pPr>
      <w:r w:rsidRPr="00582AD9">
        <w:rPr>
          <w:rStyle w:val="charBoldItals"/>
        </w:rPr>
        <w:t>transitional Commonwealth regulation</w:t>
      </w:r>
      <w:r>
        <w:t xml:space="preserve"> means a regulation under the </w:t>
      </w:r>
      <w:hyperlink r:id="rId33" w:tooltip="Act 2008 No 69 (Cwlth)" w:history="1">
        <w:r w:rsidR="00B05190" w:rsidRPr="00B05190">
          <w:rPr>
            <w:rStyle w:val="charCitHyperlinkItal"/>
          </w:rPr>
          <w:t>Classification (Publications, Films and Computer Games) Amendment (Assessments and Advertising) Act 2008</w:t>
        </w:r>
      </w:hyperlink>
      <w:r w:rsidRPr="00582AD9">
        <w:rPr>
          <w:rStyle w:val="charItals"/>
        </w:rPr>
        <w:t xml:space="preserve"> </w:t>
      </w:r>
      <w:r>
        <w:t>(Cwlth), schedule 1, item 13.</w:t>
      </w:r>
    </w:p>
    <w:p w14:paraId="67E11E48" w14:textId="77777777" w:rsidR="00646075" w:rsidRDefault="00646075" w:rsidP="00646075">
      <w:pPr>
        <w:pStyle w:val="aNote"/>
      </w:pPr>
      <w:r w:rsidRPr="00582AD9">
        <w:rPr>
          <w:rStyle w:val="charItals"/>
        </w:rPr>
        <w:t>Note</w:t>
      </w:r>
      <w:r w:rsidRPr="00582AD9">
        <w:rPr>
          <w:rStyle w:val="charItals"/>
        </w:rPr>
        <w:tab/>
      </w:r>
      <w:r>
        <w:t>Item 13 allows for transitional regulations in relation to the advertising of unclassified films that had been granted a certificate of exemption by the board under the Commonwealth Act, s 33 as in force before the commencement of item 13.</w:t>
      </w:r>
    </w:p>
    <w:p w14:paraId="42538C05" w14:textId="77777777" w:rsidR="005402D0" w:rsidRDefault="005402D0" w:rsidP="00B62C60">
      <w:pPr>
        <w:pStyle w:val="AH5Sec"/>
      </w:pPr>
      <w:bookmarkStart w:id="66" w:name="_Toc80695838"/>
      <w:r w:rsidRPr="000838DE">
        <w:rPr>
          <w:rStyle w:val="CharSectNo"/>
        </w:rPr>
        <w:t>51</w:t>
      </w:r>
      <w:r>
        <w:tab/>
        <w:t>Screening advertisements with feature films</w:t>
      </w:r>
      <w:bookmarkEnd w:id="66"/>
    </w:p>
    <w:p w14:paraId="1A2F69D2" w14:textId="77777777" w:rsidR="005402D0" w:rsidRDefault="005402D0">
      <w:pPr>
        <w:pStyle w:val="Amain"/>
      </w:pPr>
      <w:r>
        <w:tab/>
        <w:t>(1)</w:t>
      </w:r>
      <w:r>
        <w:tab/>
        <w:t>A person commits an offence if—</w:t>
      </w:r>
    </w:p>
    <w:p w14:paraId="27FB5423" w14:textId="77777777" w:rsidR="005402D0" w:rsidRDefault="005402D0">
      <w:pPr>
        <w:pStyle w:val="Apara"/>
      </w:pPr>
      <w:r>
        <w:tab/>
        <w:t>(a)</w:t>
      </w:r>
      <w:r>
        <w:tab/>
        <w:t>the person screens an advertisement for a film in a public place; and</w:t>
      </w:r>
    </w:p>
    <w:p w14:paraId="6FD79B0D" w14:textId="77777777" w:rsidR="005402D0" w:rsidRDefault="005402D0">
      <w:pPr>
        <w:pStyle w:val="Apara"/>
      </w:pPr>
      <w:r>
        <w:tab/>
        <w:t>(b)</w:t>
      </w:r>
      <w:r>
        <w:tab/>
        <w:t>the advertisement is screened during a program for the exhibition of another film (the</w:t>
      </w:r>
      <w:r>
        <w:rPr>
          <w:rStyle w:val="charBoldItals"/>
        </w:rPr>
        <w:t xml:space="preserve"> feature film</w:t>
      </w:r>
      <w:r>
        <w:t>); and</w:t>
      </w:r>
    </w:p>
    <w:p w14:paraId="3D6447D8" w14:textId="77777777" w:rsidR="005402D0" w:rsidRDefault="005402D0">
      <w:pPr>
        <w:pStyle w:val="Apara"/>
      </w:pPr>
      <w:r>
        <w:tab/>
        <w:t>(c)</w:t>
      </w:r>
      <w:r>
        <w:tab/>
        <w:t>the feature film has a classification mentioned in column 2 of an item in table 51; and</w:t>
      </w:r>
    </w:p>
    <w:p w14:paraId="4B2508B4" w14:textId="77777777" w:rsidR="005402D0" w:rsidRDefault="005402D0">
      <w:pPr>
        <w:pStyle w:val="Apara"/>
      </w:pPr>
      <w:r>
        <w:tab/>
        <w:t>(d)</w:t>
      </w:r>
      <w:r>
        <w:tab/>
        <w:t>the advertised film does not have a classification mentioned in column 3 of the item.</w:t>
      </w:r>
    </w:p>
    <w:p w14:paraId="66CBB60F" w14:textId="77777777" w:rsidR="005402D0" w:rsidRDefault="005402D0">
      <w:pPr>
        <w:pStyle w:val="TableHd"/>
        <w:ind w:left="1080" w:firstLine="0"/>
      </w:pPr>
      <w:r>
        <w:t>Table 51</w:t>
      </w:r>
    </w:p>
    <w:tbl>
      <w:tblPr>
        <w:tblW w:w="6360" w:type="dxa"/>
        <w:tblInd w:w="1188" w:type="dxa"/>
        <w:tblLayout w:type="fixed"/>
        <w:tblLook w:val="0000" w:firstRow="0" w:lastRow="0" w:firstColumn="0" w:lastColumn="0" w:noHBand="0" w:noVBand="0"/>
      </w:tblPr>
      <w:tblGrid>
        <w:gridCol w:w="1080"/>
        <w:gridCol w:w="1440"/>
        <w:gridCol w:w="3840"/>
      </w:tblGrid>
      <w:tr w:rsidR="005402D0" w14:paraId="7CB4228C" w14:textId="77777777">
        <w:trPr>
          <w:cantSplit/>
          <w:tblHeader/>
        </w:trPr>
        <w:tc>
          <w:tcPr>
            <w:tcW w:w="1080" w:type="dxa"/>
            <w:tcBorders>
              <w:top w:val="nil"/>
              <w:left w:val="nil"/>
              <w:bottom w:val="single" w:sz="4" w:space="0" w:color="auto"/>
              <w:right w:val="nil"/>
            </w:tcBorders>
          </w:tcPr>
          <w:p w14:paraId="30144108" w14:textId="77777777" w:rsidR="005402D0" w:rsidRDefault="005402D0">
            <w:pPr>
              <w:pStyle w:val="TableColHd"/>
            </w:pPr>
            <w:r>
              <w:t>column 1</w:t>
            </w:r>
          </w:p>
          <w:p w14:paraId="140F92BF" w14:textId="77777777" w:rsidR="005402D0" w:rsidRDefault="005402D0">
            <w:pPr>
              <w:pStyle w:val="TableColHd"/>
            </w:pPr>
            <w:r>
              <w:t>item</w:t>
            </w:r>
          </w:p>
        </w:tc>
        <w:tc>
          <w:tcPr>
            <w:tcW w:w="1440" w:type="dxa"/>
            <w:tcBorders>
              <w:top w:val="nil"/>
              <w:left w:val="nil"/>
              <w:bottom w:val="single" w:sz="4" w:space="0" w:color="auto"/>
              <w:right w:val="nil"/>
            </w:tcBorders>
          </w:tcPr>
          <w:p w14:paraId="347D5DC3" w14:textId="77777777" w:rsidR="005402D0" w:rsidRDefault="005402D0">
            <w:pPr>
              <w:pStyle w:val="TableColHd"/>
            </w:pPr>
            <w:r>
              <w:t>column 2</w:t>
            </w:r>
          </w:p>
          <w:p w14:paraId="4882DA68" w14:textId="77777777" w:rsidR="005402D0" w:rsidRDefault="005402D0">
            <w:pPr>
              <w:pStyle w:val="TableColHd"/>
            </w:pPr>
            <w:r>
              <w:t>feature film</w:t>
            </w:r>
          </w:p>
        </w:tc>
        <w:tc>
          <w:tcPr>
            <w:tcW w:w="3840" w:type="dxa"/>
            <w:tcBorders>
              <w:top w:val="nil"/>
              <w:left w:val="nil"/>
              <w:bottom w:val="single" w:sz="4" w:space="0" w:color="auto"/>
              <w:right w:val="nil"/>
            </w:tcBorders>
          </w:tcPr>
          <w:p w14:paraId="5F019614" w14:textId="77777777" w:rsidR="005402D0" w:rsidRDefault="005402D0">
            <w:pPr>
              <w:pStyle w:val="TableColHd"/>
            </w:pPr>
            <w:r>
              <w:t>column 3</w:t>
            </w:r>
          </w:p>
          <w:p w14:paraId="5AE77659" w14:textId="77777777" w:rsidR="005402D0" w:rsidRDefault="005402D0">
            <w:pPr>
              <w:pStyle w:val="TableColHd"/>
            </w:pPr>
            <w:r>
              <w:t>advertised film</w:t>
            </w:r>
          </w:p>
        </w:tc>
      </w:tr>
      <w:tr w:rsidR="005402D0" w14:paraId="43F93CC5" w14:textId="77777777">
        <w:trPr>
          <w:cantSplit/>
        </w:trPr>
        <w:tc>
          <w:tcPr>
            <w:tcW w:w="1080" w:type="dxa"/>
            <w:tcBorders>
              <w:top w:val="nil"/>
              <w:left w:val="nil"/>
              <w:bottom w:val="nil"/>
              <w:right w:val="nil"/>
            </w:tcBorders>
          </w:tcPr>
          <w:p w14:paraId="259E5C7B" w14:textId="77777777" w:rsidR="005402D0" w:rsidRDefault="005402D0">
            <w:pPr>
              <w:pStyle w:val="TableText"/>
            </w:pPr>
            <w:r>
              <w:t>1</w:t>
            </w:r>
          </w:p>
        </w:tc>
        <w:tc>
          <w:tcPr>
            <w:tcW w:w="1440" w:type="dxa"/>
            <w:tcBorders>
              <w:top w:val="nil"/>
              <w:left w:val="nil"/>
              <w:bottom w:val="nil"/>
              <w:right w:val="nil"/>
            </w:tcBorders>
          </w:tcPr>
          <w:p w14:paraId="474EABD5" w14:textId="77777777" w:rsidR="005402D0" w:rsidRDefault="005402D0">
            <w:pPr>
              <w:pStyle w:val="TableText"/>
            </w:pPr>
            <w:r>
              <w:t>G</w:t>
            </w:r>
          </w:p>
        </w:tc>
        <w:tc>
          <w:tcPr>
            <w:tcW w:w="3840" w:type="dxa"/>
            <w:tcBorders>
              <w:top w:val="nil"/>
              <w:left w:val="nil"/>
              <w:bottom w:val="nil"/>
              <w:right w:val="nil"/>
            </w:tcBorders>
          </w:tcPr>
          <w:p w14:paraId="3022D95B" w14:textId="77777777" w:rsidR="005402D0" w:rsidRDefault="005402D0">
            <w:pPr>
              <w:pStyle w:val="TableText"/>
            </w:pPr>
            <w:r>
              <w:t>G</w:t>
            </w:r>
          </w:p>
        </w:tc>
      </w:tr>
      <w:tr w:rsidR="005402D0" w14:paraId="6166776A" w14:textId="77777777">
        <w:trPr>
          <w:cantSplit/>
        </w:trPr>
        <w:tc>
          <w:tcPr>
            <w:tcW w:w="1080" w:type="dxa"/>
            <w:tcBorders>
              <w:top w:val="nil"/>
              <w:left w:val="nil"/>
              <w:bottom w:val="nil"/>
              <w:right w:val="nil"/>
            </w:tcBorders>
          </w:tcPr>
          <w:p w14:paraId="4B9D1AB2" w14:textId="77777777" w:rsidR="005402D0" w:rsidRDefault="005402D0">
            <w:pPr>
              <w:pStyle w:val="TableText"/>
            </w:pPr>
            <w:r>
              <w:t>2</w:t>
            </w:r>
          </w:p>
        </w:tc>
        <w:tc>
          <w:tcPr>
            <w:tcW w:w="1440" w:type="dxa"/>
            <w:tcBorders>
              <w:top w:val="nil"/>
              <w:left w:val="nil"/>
              <w:bottom w:val="nil"/>
              <w:right w:val="nil"/>
            </w:tcBorders>
          </w:tcPr>
          <w:p w14:paraId="6516034A" w14:textId="77777777" w:rsidR="005402D0" w:rsidRDefault="005402D0">
            <w:pPr>
              <w:pStyle w:val="TableText"/>
            </w:pPr>
            <w:r>
              <w:t>PG</w:t>
            </w:r>
          </w:p>
        </w:tc>
        <w:tc>
          <w:tcPr>
            <w:tcW w:w="3840" w:type="dxa"/>
            <w:tcBorders>
              <w:top w:val="nil"/>
              <w:left w:val="nil"/>
              <w:bottom w:val="nil"/>
              <w:right w:val="nil"/>
            </w:tcBorders>
          </w:tcPr>
          <w:p w14:paraId="18892BEA" w14:textId="77777777" w:rsidR="005402D0" w:rsidRDefault="005402D0">
            <w:pPr>
              <w:pStyle w:val="TableText"/>
            </w:pPr>
            <w:r>
              <w:t>PG or G</w:t>
            </w:r>
          </w:p>
        </w:tc>
      </w:tr>
      <w:tr w:rsidR="005402D0" w14:paraId="07923317" w14:textId="77777777">
        <w:trPr>
          <w:cantSplit/>
        </w:trPr>
        <w:tc>
          <w:tcPr>
            <w:tcW w:w="1080" w:type="dxa"/>
            <w:tcBorders>
              <w:top w:val="nil"/>
              <w:left w:val="nil"/>
              <w:bottom w:val="nil"/>
              <w:right w:val="nil"/>
            </w:tcBorders>
          </w:tcPr>
          <w:p w14:paraId="32FFFB52" w14:textId="77777777" w:rsidR="005402D0" w:rsidRDefault="005402D0">
            <w:pPr>
              <w:pStyle w:val="TableText"/>
            </w:pPr>
            <w:r>
              <w:t>3</w:t>
            </w:r>
          </w:p>
        </w:tc>
        <w:tc>
          <w:tcPr>
            <w:tcW w:w="1440" w:type="dxa"/>
            <w:tcBorders>
              <w:top w:val="nil"/>
              <w:left w:val="nil"/>
              <w:bottom w:val="nil"/>
              <w:right w:val="nil"/>
            </w:tcBorders>
          </w:tcPr>
          <w:p w14:paraId="21593C27" w14:textId="77777777" w:rsidR="005402D0" w:rsidRDefault="005402D0">
            <w:pPr>
              <w:pStyle w:val="TableText"/>
            </w:pPr>
            <w:r>
              <w:t>M</w:t>
            </w:r>
          </w:p>
        </w:tc>
        <w:tc>
          <w:tcPr>
            <w:tcW w:w="3840" w:type="dxa"/>
            <w:tcBorders>
              <w:top w:val="nil"/>
              <w:left w:val="nil"/>
              <w:bottom w:val="nil"/>
              <w:right w:val="nil"/>
            </w:tcBorders>
          </w:tcPr>
          <w:p w14:paraId="776562F4" w14:textId="77777777" w:rsidR="005402D0" w:rsidRDefault="005402D0">
            <w:pPr>
              <w:pStyle w:val="TableText"/>
            </w:pPr>
            <w:r>
              <w:t>M, PG or G</w:t>
            </w:r>
          </w:p>
        </w:tc>
      </w:tr>
      <w:tr w:rsidR="005402D0" w14:paraId="014F0BD7" w14:textId="77777777">
        <w:trPr>
          <w:cantSplit/>
        </w:trPr>
        <w:tc>
          <w:tcPr>
            <w:tcW w:w="1080" w:type="dxa"/>
            <w:tcBorders>
              <w:top w:val="nil"/>
              <w:left w:val="nil"/>
              <w:bottom w:val="nil"/>
              <w:right w:val="nil"/>
            </w:tcBorders>
          </w:tcPr>
          <w:p w14:paraId="0EBEA3FE" w14:textId="77777777" w:rsidR="005402D0" w:rsidRDefault="005402D0">
            <w:pPr>
              <w:pStyle w:val="TableText"/>
            </w:pPr>
            <w:r>
              <w:t>4</w:t>
            </w:r>
          </w:p>
        </w:tc>
        <w:tc>
          <w:tcPr>
            <w:tcW w:w="1440" w:type="dxa"/>
            <w:tcBorders>
              <w:top w:val="nil"/>
              <w:left w:val="nil"/>
              <w:bottom w:val="nil"/>
              <w:right w:val="nil"/>
            </w:tcBorders>
          </w:tcPr>
          <w:p w14:paraId="42A60850" w14:textId="77777777" w:rsidR="005402D0" w:rsidRDefault="005402D0">
            <w:pPr>
              <w:pStyle w:val="TableText"/>
            </w:pPr>
            <w:r>
              <w:t>MA 15+</w:t>
            </w:r>
          </w:p>
        </w:tc>
        <w:tc>
          <w:tcPr>
            <w:tcW w:w="3840" w:type="dxa"/>
            <w:tcBorders>
              <w:top w:val="nil"/>
              <w:left w:val="nil"/>
              <w:bottom w:val="nil"/>
              <w:right w:val="nil"/>
            </w:tcBorders>
          </w:tcPr>
          <w:p w14:paraId="7699B203" w14:textId="77777777" w:rsidR="005402D0" w:rsidRDefault="005402D0">
            <w:pPr>
              <w:pStyle w:val="TableText"/>
            </w:pPr>
            <w:r>
              <w:t>MA 15+, M, PG or G</w:t>
            </w:r>
          </w:p>
        </w:tc>
      </w:tr>
      <w:tr w:rsidR="005402D0" w14:paraId="5D80CD92" w14:textId="77777777">
        <w:trPr>
          <w:cantSplit/>
        </w:trPr>
        <w:tc>
          <w:tcPr>
            <w:tcW w:w="1080" w:type="dxa"/>
            <w:tcBorders>
              <w:top w:val="nil"/>
              <w:left w:val="nil"/>
              <w:bottom w:val="nil"/>
              <w:right w:val="nil"/>
            </w:tcBorders>
          </w:tcPr>
          <w:p w14:paraId="5085D633" w14:textId="77777777" w:rsidR="005402D0" w:rsidRDefault="005402D0">
            <w:pPr>
              <w:pStyle w:val="TableText"/>
            </w:pPr>
            <w:r>
              <w:t>5</w:t>
            </w:r>
          </w:p>
        </w:tc>
        <w:tc>
          <w:tcPr>
            <w:tcW w:w="1440" w:type="dxa"/>
            <w:tcBorders>
              <w:top w:val="nil"/>
              <w:left w:val="nil"/>
              <w:bottom w:val="nil"/>
              <w:right w:val="nil"/>
            </w:tcBorders>
          </w:tcPr>
          <w:p w14:paraId="39774AFB" w14:textId="77777777" w:rsidR="005402D0" w:rsidRDefault="005402D0">
            <w:pPr>
              <w:pStyle w:val="TableText"/>
            </w:pPr>
            <w:r>
              <w:t>R 18+</w:t>
            </w:r>
          </w:p>
        </w:tc>
        <w:tc>
          <w:tcPr>
            <w:tcW w:w="3840" w:type="dxa"/>
            <w:tcBorders>
              <w:top w:val="nil"/>
              <w:left w:val="nil"/>
              <w:bottom w:val="nil"/>
              <w:right w:val="nil"/>
            </w:tcBorders>
          </w:tcPr>
          <w:p w14:paraId="30844611" w14:textId="77777777" w:rsidR="005402D0" w:rsidRDefault="005402D0">
            <w:pPr>
              <w:pStyle w:val="TableText"/>
            </w:pPr>
            <w:r>
              <w:t>R 18+, MA 15+, M, PG or G</w:t>
            </w:r>
          </w:p>
        </w:tc>
      </w:tr>
      <w:tr w:rsidR="005402D0" w14:paraId="7446A83A" w14:textId="77777777">
        <w:trPr>
          <w:cantSplit/>
        </w:trPr>
        <w:tc>
          <w:tcPr>
            <w:tcW w:w="1080" w:type="dxa"/>
            <w:tcBorders>
              <w:top w:val="nil"/>
              <w:left w:val="nil"/>
              <w:bottom w:val="nil"/>
              <w:right w:val="nil"/>
            </w:tcBorders>
          </w:tcPr>
          <w:p w14:paraId="315B3A40" w14:textId="77777777" w:rsidR="005402D0" w:rsidRDefault="005402D0">
            <w:pPr>
              <w:pStyle w:val="TableText"/>
            </w:pPr>
            <w:r>
              <w:lastRenderedPageBreak/>
              <w:t>6</w:t>
            </w:r>
          </w:p>
        </w:tc>
        <w:tc>
          <w:tcPr>
            <w:tcW w:w="1440" w:type="dxa"/>
            <w:tcBorders>
              <w:top w:val="nil"/>
              <w:left w:val="nil"/>
              <w:bottom w:val="nil"/>
              <w:right w:val="nil"/>
            </w:tcBorders>
          </w:tcPr>
          <w:p w14:paraId="13D6656C" w14:textId="77777777" w:rsidR="005402D0" w:rsidRDefault="005402D0">
            <w:pPr>
              <w:pStyle w:val="TableText"/>
            </w:pPr>
            <w:r>
              <w:t>X 18+</w:t>
            </w:r>
          </w:p>
        </w:tc>
        <w:tc>
          <w:tcPr>
            <w:tcW w:w="3840" w:type="dxa"/>
            <w:tcBorders>
              <w:top w:val="nil"/>
              <w:left w:val="nil"/>
              <w:bottom w:val="nil"/>
              <w:right w:val="nil"/>
            </w:tcBorders>
          </w:tcPr>
          <w:p w14:paraId="22FD8E3E" w14:textId="77777777" w:rsidR="005402D0" w:rsidRDefault="005402D0">
            <w:pPr>
              <w:pStyle w:val="TableText"/>
            </w:pPr>
            <w:r>
              <w:t>X 18+, R 18+, MA 15+, M, PG or G</w:t>
            </w:r>
          </w:p>
        </w:tc>
      </w:tr>
    </w:tbl>
    <w:p w14:paraId="55B0B2C1" w14:textId="77777777" w:rsidR="005402D0" w:rsidRDefault="005402D0">
      <w:pPr>
        <w:pStyle w:val="Penalty"/>
      </w:pPr>
      <w:r>
        <w:t>Maximum penalty:  30 penalty units.</w:t>
      </w:r>
    </w:p>
    <w:p w14:paraId="76C66F5A" w14:textId="77777777" w:rsidR="00AC668F" w:rsidRDefault="00AC668F" w:rsidP="00AC668F">
      <w:pPr>
        <w:pStyle w:val="Amain"/>
      </w:pPr>
      <w:r>
        <w:tab/>
        <w:t>(2)</w:t>
      </w:r>
      <w:r>
        <w:tab/>
        <w:t>A person commits an offence if—</w:t>
      </w:r>
    </w:p>
    <w:p w14:paraId="35AAB659" w14:textId="77777777" w:rsidR="00AC668F" w:rsidRDefault="00AC668F" w:rsidP="00AC668F">
      <w:pPr>
        <w:pStyle w:val="Apara"/>
      </w:pPr>
      <w:r>
        <w:tab/>
        <w:t>(a)</w:t>
      </w:r>
      <w:r>
        <w:tab/>
        <w:t>the person screens an advertisement for an unclassified film in a public place; and</w:t>
      </w:r>
    </w:p>
    <w:p w14:paraId="71224879" w14:textId="77777777" w:rsidR="00AC668F" w:rsidRDefault="00AC668F" w:rsidP="00AC668F">
      <w:pPr>
        <w:pStyle w:val="Apara"/>
      </w:pPr>
      <w:r>
        <w:tab/>
        <w:t>(b)</w:t>
      </w:r>
      <w:r>
        <w:tab/>
        <w:t>the advertisement does not comply with the advertising scheme.</w:t>
      </w:r>
    </w:p>
    <w:p w14:paraId="4B43497C" w14:textId="77777777" w:rsidR="00AC668F" w:rsidRDefault="00AC668F" w:rsidP="00AC668F">
      <w:pPr>
        <w:pStyle w:val="Penalty"/>
        <w:keepNext/>
      </w:pPr>
      <w:r>
        <w:t>Maximum penalty:  50 penalty units.</w:t>
      </w:r>
    </w:p>
    <w:p w14:paraId="6F66F9E1" w14:textId="77777777" w:rsidR="005402D0" w:rsidRDefault="005402D0">
      <w:pPr>
        <w:pStyle w:val="Amain"/>
      </w:pPr>
      <w:r>
        <w:tab/>
        <w:t>(</w:t>
      </w:r>
      <w:r w:rsidR="00AC668F">
        <w:t>3</w:t>
      </w:r>
      <w:r>
        <w:t>)</w:t>
      </w:r>
      <w:r>
        <w:tab/>
        <w:t>An offence against this section is a strict liability offence.</w:t>
      </w:r>
    </w:p>
    <w:p w14:paraId="5C8D12CA" w14:textId="77777777" w:rsidR="005402D0" w:rsidRDefault="005402D0">
      <w:pPr>
        <w:pStyle w:val="AH5Sec"/>
      </w:pPr>
      <w:bookmarkStart w:id="67" w:name="_Toc80695839"/>
      <w:r w:rsidRPr="000838DE">
        <w:rPr>
          <w:rStyle w:val="CharSectNo"/>
        </w:rPr>
        <w:t>52</w:t>
      </w:r>
      <w:r>
        <w:tab/>
        <w:t>Liability of occupier for certain advertisements</w:t>
      </w:r>
      <w:bookmarkEnd w:id="67"/>
    </w:p>
    <w:p w14:paraId="2B16B882" w14:textId="77777777" w:rsidR="005402D0" w:rsidRDefault="005402D0">
      <w:pPr>
        <w:pStyle w:val="Amain"/>
      </w:pPr>
      <w:r>
        <w:tab/>
        <w:t>(1)</w:t>
      </w:r>
      <w:r>
        <w:tab/>
        <w:t>A person commits an offence if—</w:t>
      </w:r>
    </w:p>
    <w:p w14:paraId="21B12700" w14:textId="77777777" w:rsidR="005402D0" w:rsidRDefault="005402D0">
      <w:pPr>
        <w:pStyle w:val="Apara"/>
      </w:pPr>
      <w:r>
        <w:tab/>
        <w:t>(a)</w:t>
      </w:r>
      <w:r>
        <w:tab/>
        <w:t>the person is the occupier of a public place that is not a restricted publications area; and</w:t>
      </w:r>
    </w:p>
    <w:p w14:paraId="2431E153" w14:textId="77777777" w:rsidR="005402D0" w:rsidRDefault="005402D0">
      <w:pPr>
        <w:pStyle w:val="Apara"/>
      </w:pPr>
      <w:r>
        <w:tab/>
        <w:t>(b)</w:t>
      </w:r>
      <w:r>
        <w:tab/>
        <w:t>the person screens an advertisement for a film in the public place; and</w:t>
      </w:r>
    </w:p>
    <w:p w14:paraId="289DFB14" w14:textId="77777777" w:rsidR="005402D0" w:rsidRDefault="005402D0">
      <w:pPr>
        <w:pStyle w:val="Apara"/>
        <w:keepNext/>
      </w:pPr>
      <w:r>
        <w:tab/>
        <w:t>(c)</w:t>
      </w:r>
      <w:r>
        <w:tab/>
        <w:t>the advertisement is for—</w:t>
      </w:r>
    </w:p>
    <w:p w14:paraId="4FB60482" w14:textId="77777777" w:rsidR="005402D0" w:rsidRDefault="005402D0">
      <w:pPr>
        <w:pStyle w:val="Asubpara"/>
      </w:pPr>
      <w:r>
        <w:tab/>
        <w:t>(i)</w:t>
      </w:r>
      <w:r>
        <w:tab/>
        <w:t>a film classified MA 15+, and is screened during a program for the exhibition of a film classified M, PG or G; or</w:t>
      </w:r>
    </w:p>
    <w:p w14:paraId="14D7CBB1" w14:textId="77777777" w:rsidR="005402D0" w:rsidRDefault="005402D0">
      <w:pPr>
        <w:pStyle w:val="Asubpara"/>
      </w:pPr>
      <w:r>
        <w:tab/>
        <w:t>(ii)</w:t>
      </w:r>
      <w:r>
        <w:tab/>
        <w:t>a film classified R 18+, and is screened during a program for the exhibition of a film classified MA 15+, M, PG or G; or</w:t>
      </w:r>
    </w:p>
    <w:p w14:paraId="35ADFE52" w14:textId="77777777" w:rsidR="005402D0" w:rsidRDefault="005402D0">
      <w:pPr>
        <w:pStyle w:val="Asubpara"/>
        <w:keepNext/>
      </w:pPr>
      <w:r>
        <w:tab/>
        <w:t>(iii)</w:t>
      </w:r>
      <w:r>
        <w:tab/>
        <w:t>a film classified X 18+.</w:t>
      </w:r>
    </w:p>
    <w:p w14:paraId="6F027264" w14:textId="77777777" w:rsidR="005402D0" w:rsidRDefault="005402D0">
      <w:pPr>
        <w:pStyle w:val="Penalty"/>
      </w:pPr>
      <w:r>
        <w:t>Maximum penalty:  30 penalty units.</w:t>
      </w:r>
    </w:p>
    <w:p w14:paraId="4BEB6807" w14:textId="77777777" w:rsidR="005402D0" w:rsidRDefault="005402D0">
      <w:pPr>
        <w:pStyle w:val="Amain"/>
      </w:pPr>
      <w:r>
        <w:tab/>
        <w:t>(2)</w:t>
      </w:r>
      <w:r>
        <w:tab/>
        <w:t>An offence against this section is a strict liability offence.</w:t>
      </w:r>
    </w:p>
    <w:p w14:paraId="2102BE92" w14:textId="77777777" w:rsidR="005402D0" w:rsidRDefault="005402D0" w:rsidP="00AC668F">
      <w:pPr>
        <w:pStyle w:val="AH5Sec"/>
      </w:pPr>
      <w:bookmarkStart w:id="68" w:name="_Toc80695840"/>
      <w:r w:rsidRPr="000838DE">
        <w:rPr>
          <w:rStyle w:val="CharSectNo"/>
        </w:rPr>
        <w:lastRenderedPageBreak/>
        <w:t>53</w:t>
      </w:r>
      <w:r>
        <w:tab/>
      </w:r>
      <w:smartTag w:uri="urn:schemas-microsoft-com:office:smarttags" w:element="City">
        <w:smartTag w:uri="urn:schemas-microsoft-com:office:smarttags" w:element="place">
          <w:r>
            <w:t>Sale</w:t>
          </w:r>
        </w:smartTag>
      </w:smartTag>
      <w:r>
        <w:t xml:space="preserve"> of feature films with advertisements</w:t>
      </w:r>
      <w:bookmarkEnd w:id="68"/>
    </w:p>
    <w:p w14:paraId="01559B58" w14:textId="77777777" w:rsidR="005402D0" w:rsidRDefault="005402D0">
      <w:pPr>
        <w:pStyle w:val="Amain"/>
      </w:pPr>
      <w:r>
        <w:tab/>
        <w:t>(1)</w:t>
      </w:r>
      <w:r>
        <w:tab/>
        <w:t>A person commits an offence if—</w:t>
      </w:r>
    </w:p>
    <w:p w14:paraId="4C352A34" w14:textId="77777777" w:rsidR="005402D0" w:rsidRDefault="005402D0">
      <w:pPr>
        <w:pStyle w:val="Apara"/>
      </w:pPr>
      <w:r>
        <w:tab/>
        <w:t>(a)</w:t>
      </w:r>
      <w:r>
        <w:tab/>
        <w:t>the person sells a film (the</w:t>
      </w:r>
      <w:r>
        <w:rPr>
          <w:rStyle w:val="charBoldItals"/>
        </w:rPr>
        <w:t xml:space="preserve"> feature film</w:t>
      </w:r>
      <w:r>
        <w:t>); and</w:t>
      </w:r>
    </w:p>
    <w:p w14:paraId="2EA0DF50" w14:textId="77777777" w:rsidR="005402D0" w:rsidRDefault="005402D0">
      <w:pPr>
        <w:pStyle w:val="Apara"/>
      </w:pPr>
      <w:r>
        <w:tab/>
        <w:t>(b)</w:t>
      </w:r>
      <w:r>
        <w:tab/>
        <w:t>the feature film is accompanied by an advertisement for another film; and</w:t>
      </w:r>
    </w:p>
    <w:p w14:paraId="6CA3DDDF" w14:textId="77777777" w:rsidR="005402D0" w:rsidRDefault="005402D0">
      <w:pPr>
        <w:pStyle w:val="Apara"/>
      </w:pPr>
      <w:r>
        <w:tab/>
        <w:t>(c)</w:t>
      </w:r>
      <w:r>
        <w:tab/>
        <w:t>the feature film has a classification mentioned in column 2 of an item in table 53; and</w:t>
      </w:r>
    </w:p>
    <w:p w14:paraId="65839DBC" w14:textId="77777777" w:rsidR="005402D0" w:rsidRDefault="005402D0">
      <w:pPr>
        <w:pStyle w:val="Apara"/>
      </w:pPr>
      <w:r>
        <w:tab/>
        <w:t>(d)</w:t>
      </w:r>
      <w:r>
        <w:tab/>
        <w:t>the advertised film does not have a classification mentioned in column 3 of the item.</w:t>
      </w:r>
    </w:p>
    <w:p w14:paraId="05471A87" w14:textId="77777777" w:rsidR="005402D0" w:rsidRDefault="005402D0">
      <w:pPr>
        <w:pStyle w:val="TableHd"/>
        <w:ind w:left="1080" w:firstLine="0"/>
      </w:pPr>
      <w:r>
        <w:t>Table 53</w:t>
      </w:r>
    </w:p>
    <w:tbl>
      <w:tblPr>
        <w:tblW w:w="6360" w:type="dxa"/>
        <w:tblInd w:w="1188" w:type="dxa"/>
        <w:tblLayout w:type="fixed"/>
        <w:tblLook w:val="0000" w:firstRow="0" w:lastRow="0" w:firstColumn="0" w:lastColumn="0" w:noHBand="0" w:noVBand="0"/>
      </w:tblPr>
      <w:tblGrid>
        <w:gridCol w:w="1080"/>
        <w:gridCol w:w="1440"/>
        <w:gridCol w:w="3840"/>
      </w:tblGrid>
      <w:tr w:rsidR="005402D0" w14:paraId="743EE496" w14:textId="77777777">
        <w:trPr>
          <w:cantSplit/>
          <w:tblHeader/>
        </w:trPr>
        <w:tc>
          <w:tcPr>
            <w:tcW w:w="1080" w:type="dxa"/>
            <w:tcBorders>
              <w:top w:val="nil"/>
              <w:left w:val="nil"/>
              <w:bottom w:val="single" w:sz="4" w:space="0" w:color="auto"/>
              <w:right w:val="nil"/>
            </w:tcBorders>
          </w:tcPr>
          <w:p w14:paraId="13D16FBB" w14:textId="77777777" w:rsidR="005402D0" w:rsidRDefault="005402D0">
            <w:pPr>
              <w:pStyle w:val="TableColHd"/>
            </w:pPr>
            <w:r>
              <w:t>column 1</w:t>
            </w:r>
          </w:p>
          <w:p w14:paraId="64B825BC" w14:textId="77777777" w:rsidR="005402D0" w:rsidRDefault="005402D0">
            <w:pPr>
              <w:pStyle w:val="TableColHd"/>
            </w:pPr>
            <w:r>
              <w:t>item</w:t>
            </w:r>
          </w:p>
        </w:tc>
        <w:tc>
          <w:tcPr>
            <w:tcW w:w="1440" w:type="dxa"/>
            <w:tcBorders>
              <w:top w:val="nil"/>
              <w:left w:val="nil"/>
              <w:bottom w:val="single" w:sz="4" w:space="0" w:color="auto"/>
              <w:right w:val="nil"/>
            </w:tcBorders>
          </w:tcPr>
          <w:p w14:paraId="078C7E1C" w14:textId="77777777" w:rsidR="005402D0" w:rsidRDefault="005402D0">
            <w:pPr>
              <w:pStyle w:val="TableColHd"/>
            </w:pPr>
            <w:r>
              <w:t>column 2</w:t>
            </w:r>
          </w:p>
          <w:p w14:paraId="33CE9F5C" w14:textId="77777777" w:rsidR="005402D0" w:rsidRDefault="005402D0">
            <w:pPr>
              <w:pStyle w:val="TableColHd"/>
            </w:pPr>
            <w:r>
              <w:t>feature film</w:t>
            </w:r>
          </w:p>
        </w:tc>
        <w:tc>
          <w:tcPr>
            <w:tcW w:w="3840" w:type="dxa"/>
            <w:tcBorders>
              <w:top w:val="nil"/>
              <w:left w:val="nil"/>
              <w:bottom w:val="single" w:sz="4" w:space="0" w:color="auto"/>
              <w:right w:val="nil"/>
            </w:tcBorders>
          </w:tcPr>
          <w:p w14:paraId="18C46630" w14:textId="77777777" w:rsidR="005402D0" w:rsidRDefault="005402D0">
            <w:pPr>
              <w:pStyle w:val="TableColHd"/>
            </w:pPr>
            <w:r>
              <w:t>column 3</w:t>
            </w:r>
          </w:p>
          <w:p w14:paraId="41910A24" w14:textId="77777777" w:rsidR="005402D0" w:rsidRDefault="005402D0">
            <w:pPr>
              <w:pStyle w:val="TableColHd"/>
            </w:pPr>
            <w:r>
              <w:t>advertised film</w:t>
            </w:r>
          </w:p>
        </w:tc>
      </w:tr>
      <w:tr w:rsidR="005402D0" w14:paraId="22181E87" w14:textId="77777777">
        <w:trPr>
          <w:cantSplit/>
        </w:trPr>
        <w:tc>
          <w:tcPr>
            <w:tcW w:w="1080" w:type="dxa"/>
            <w:tcBorders>
              <w:top w:val="nil"/>
              <w:left w:val="nil"/>
              <w:bottom w:val="nil"/>
              <w:right w:val="nil"/>
            </w:tcBorders>
          </w:tcPr>
          <w:p w14:paraId="2BD442B5" w14:textId="77777777" w:rsidR="005402D0" w:rsidRDefault="005402D0">
            <w:pPr>
              <w:pStyle w:val="TableText"/>
            </w:pPr>
            <w:r>
              <w:t>1</w:t>
            </w:r>
          </w:p>
        </w:tc>
        <w:tc>
          <w:tcPr>
            <w:tcW w:w="1440" w:type="dxa"/>
            <w:tcBorders>
              <w:top w:val="nil"/>
              <w:left w:val="nil"/>
              <w:bottom w:val="nil"/>
              <w:right w:val="nil"/>
            </w:tcBorders>
          </w:tcPr>
          <w:p w14:paraId="090FE91B" w14:textId="77777777" w:rsidR="005402D0" w:rsidRDefault="005402D0">
            <w:pPr>
              <w:pStyle w:val="TableText"/>
            </w:pPr>
            <w:r>
              <w:t>G</w:t>
            </w:r>
          </w:p>
        </w:tc>
        <w:tc>
          <w:tcPr>
            <w:tcW w:w="3840" w:type="dxa"/>
            <w:tcBorders>
              <w:top w:val="nil"/>
              <w:left w:val="nil"/>
              <w:bottom w:val="nil"/>
              <w:right w:val="nil"/>
            </w:tcBorders>
          </w:tcPr>
          <w:p w14:paraId="426E71FF" w14:textId="77777777" w:rsidR="005402D0" w:rsidRDefault="005402D0">
            <w:pPr>
              <w:pStyle w:val="TableText"/>
            </w:pPr>
            <w:r>
              <w:t>G</w:t>
            </w:r>
          </w:p>
        </w:tc>
      </w:tr>
      <w:tr w:rsidR="005402D0" w14:paraId="62EC3C77" w14:textId="77777777">
        <w:trPr>
          <w:cantSplit/>
        </w:trPr>
        <w:tc>
          <w:tcPr>
            <w:tcW w:w="1080" w:type="dxa"/>
            <w:tcBorders>
              <w:top w:val="nil"/>
              <w:left w:val="nil"/>
              <w:bottom w:val="nil"/>
              <w:right w:val="nil"/>
            </w:tcBorders>
          </w:tcPr>
          <w:p w14:paraId="1257E12F" w14:textId="77777777" w:rsidR="005402D0" w:rsidRDefault="005402D0">
            <w:pPr>
              <w:pStyle w:val="TableText"/>
            </w:pPr>
            <w:r>
              <w:t>2</w:t>
            </w:r>
          </w:p>
        </w:tc>
        <w:tc>
          <w:tcPr>
            <w:tcW w:w="1440" w:type="dxa"/>
            <w:tcBorders>
              <w:top w:val="nil"/>
              <w:left w:val="nil"/>
              <w:bottom w:val="nil"/>
              <w:right w:val="nil"/>
            </w:tcBorders>
          </w:tcPr>
          <w:p w14:paraId="50668E22" w14:textId="77777777" w:rsidR="005402D0" w:rsidRDefault="005402D0">
            <w:pPr>
              <w:pStyle w:val="TableText"/>
            </w:pPr>
            <w:r>
              <w:t>PG</w:t>
            </w:r>
          </w:p>
        </w:tc>
        <w:tc>
          <w:tcPr>
            <w:tcW w:w="3840" w:type="dxa"/>
            <w:tcBorders>
              <w:top w:val="nil"/>
              <w:left w:val="nil"/>
              <w:bottom w:val="nil"/>
              <w:right w:val="nil"/>
            </w:tcBorders>
          </w:tcPr>
          <w:p w14:paraId="096781D3" w14:textId="77777777" w:rsidR="005402D0" w:rsidRDefault="005402D0">
            <w:pPr>
              <w:pStyle w:val="TableText"/>
            </w:pPr>
            <w:r>
              <w:t>PG or G</w:t>
            </w:r>
          </w:p>
        </w:tc>
      </w:tr>
      <w:tr w:rsidR="005402D0" w14:paraId="1292CF53" w14:textId="77777777">
        <w:trPr>
          <w:cantSplit/>
        </w:trPr>
        <w:tc>
          <w:tcPr>
            <w:tcW w:w="1080" w:type="dxa"/>
            <w:tcBorders>
              <w:top w:val="nil"/>
              <w:left w:val="nil"/>
              <w:bottom w:val="nil"/>
              <w:right w:val="nil"/>
            </w:tcBorders>
          </w:tcPr>
          <w:p w14:paraId="1BD87FA5" w14:textId="77777777" w:rsidR="005402D0" w:rsidRDefault="005402D0">
            <w:pPr>
              <w:pStyle w:val="TableText"/>
            </w:pPr>
            <w:r>
              <w:t>3</w:t>
            </w:r>
          </w:p>
        </w:tc>
        <w:tc>
          <w:tcPr>
            <w:tcW w:w="1440" w:type="dxa"/>
            <w:tcBorders>
              <w:top w:val="nil"/>
              <w:left w:val="nil"/>
              <w:bottom w:val="nil"/>
              <w:right w:val="nil"/>
            </w:tcBorders>
          </w:tcPr>
          <w:p w14:paraId="5BA58B52" w14:textId="77777777" w:rsidR="005402D0" w:rsidRDefault="005402D0">
            <w:pPr>
              <w:pStyle w:val="TableText"/>
            </w:pPr>
            <w:r>
              <w:t>M</w:t>
            </w:r>
          </w:p>
        </w:tc>
        <w:tc>
          <w:tcPr>
            <w:tcW w:w="3840" w:type="dxa"/>
            <w:tcBorders>
              <w:top w:val="nil"/>
              <w:left w:val="nil"/>
              <w:bottom w:val="nil"/>
              <w:right w:val="nil"/>
            </w:tcBorders>
          </w:tcPr>
          <w:p w14:paraId="78DEB355" w14:textId="77777777" w:rsidR="005402D0" w:rsidRDefault="005402D0">
            <w:pPr>
              <w:pStyle w:val="TableText"/>
            </w:pPr>
            <w:r>
              <w:t>M, PG or G</w:t>
            </w:r>
          </w:p>
        </w:tc>
      </w:tr>
      <w:tr w:rsidR="005402D0" w14:paraId="41B55865" w14:textId="77777777">
        <w:trPr>
          <w:cantSplit/>
        </w:trPr>
        <w:tc>
          <w:tcPr>
            <w:tcW w:w="1080" w:type="dxa"/>
            <w:tcBorders>
              <w:top w:val="nil"/>
              <w:left w:val="nil"/>
              <w:bottom w:val="nil"/>
              <w:right w:val="nil"/>
            </w:tcBorders>
          </w:tcPr>
          <w:p w14:paraId="252857FB" w14:textId="77777777" w:rsidR="005402D0" w:rsidRDefault="005402D0">
            <w:pPr>
              <w:pStyle w:val="TableText"/>
            </w:pPr>
            <w:r>
              <w:t>4</w:t>
            </w:r>
          </w:p>
        </w:tc>
        <w:tc>
          <w:tcPr>
            <w:tcW w:w="1440" w:type="dxa"/>
            <w:tcBorders>
              <w:top w:val="nil"/>
              <w:left w:val="nil"/>
              <w:bottom w:val="nil"/>
              <w:right w:val="nil"/>
            </w:tcBorders>
          </w:tcPr>
          <w:p w14:paraId="17C3EDD6" w14:textId="77777777" w:rsidR="005402D0" w:rsidRDefault="005402D0">
            <w:pPr>
              <w:pStyle w:val="TableText"/>
            </w:pPr>
            <w:r>
              <w:t>MA 15+</w:t>
            </w:r>
          </w:p>
        </w:tc>
        <w:tc>
          <w:tcPr>
            <w:tcW w:w="3840" w:type="dxa"/>
            <w:tcBorders>
              <w:top w:val="nil"/>
              <w:left w:val="nil"/>
              <w:bottom w:val="nil"/>
              <w:right w:val="nil"/>
            </w:tcBorders>
          </w:tcPr>
          <w:p w14:paraId="5287E051" w14:textId="77777777" w:rsidR="005402D0" w:rsidRDefault="005402D0">
            <w:pPr>
              <w:pStyle w:val="TableText"/>
            </w:pPr>
            <w:r>
              <w:t>MA 15+, M, PG or G</w:t>
            </w:r>
          </w:p>
        </w:tc>
      </w:tr>
      <w:tr w:rsidR="005402D0" w14:paraId="3995203B" w14:textId="77777777">
        <w:trPr>
          <w:cantSplit/>
        </w:trPr>
        <w:tc>
          <w:tcPr>
            <w:tcW w:w="1080" w:type="dxa"/>
            <w:tcBorders>
              <w:top w:val="nil"/>
              <w:left w:val="nil"/>
              <w:bottom w:val="nil"/>
              <w:right w:val="nil"/>
            </w:tcBorders>
          </w:tcPr>
          <w:p w14:paraId="650CF3C7" w14:textId="77777777" w:rsidR="005402D0" w:rsidRDefault="005402D0">
            <w:pPr>
              <w:pStyle w:val="TableText"/>
            </w:pPr>
            <w:r>
              <w:t>5</w:t>
            </w:r>
          </w:p>
        </w:tc>
        <w:tc>
          <w:tcPr>
            <w:tcW w:w="1440" w:type="dxa"/>
            <w:tcBorders>
              <w:top w:val="nil"/>
              <w:left w:val="nil"/>
              <w:bottom w:val="nil"/>
              <w:right w:val="nil"/>
            </w:tcBorders>
          </w:tcPr>
          <w:p w14:paraId="3CF1185F" w14:textId="77777777" w:rsidR="005402D0" w:rsidRDefault="005402D0">
            <w:pPr>
              <w:pStyle w:val="TableText"/>
            </w:pPr>
            <w:r>
              <w:t>R 18+</w:t>
            </w:r>
          </w:p>
        </w:tc>
        <w:tc>
          <w:tcPr>
            <w:tcW w:w="3840" w:type="dxa"/>
            <w:tcBorders>
              <w:top w:val="nil"/>
              <w:left w:val="nil"/>
              <w:bottom w:val="nil"/>
              <w:right w:val="nil"/>
            </w:tcBorders>
          </w:tcPr>
          <w:p w14:paraId="0840D0C1" w14:textId="77777777" w:rsidR="005402D0" w:rsidRDefault="005402D0">
            <w:pPr>
              <w:pStyle w:val="TableText"/>
            </w:pPr>
            <w:r>
              <w:t>R 18+, MA 15+, M, PG or G</w:t>
            </w:r>
          </w:p>
        </w:tc>
      </w:tr>
      <w:tr w:rsidR="005402D0" w14:paraId="40D97355" w14:textId="77777777">
        <w:trPr>
          <w:cantSplit/>
        </w:trPr>
        <w:tc>
          <w:tcPr>
            <w:tcW w:w="1080" w:type="dxa"/>
            <w:tcBorders>
              <w:top w:val="nil"/>
              <w:left w:val="nil"/>
              <w:bottom w:val="nil"/>
              <w:right w:val="nil"/>
            </w:tcBorders>
          </w:tcPr>
          <w:p w14:paraId="2902400A" w14:textId="77777777" w:rsidR="005402D0" w:rsidRDefault="005402D0">
            <w:pPr>
              <w:pStyle w:val="TableText"/>
            </w:pPr>
            <w:r>
              <w:t>6</w:t>
            </w:r>
          </w:p>
        </w:tc>
        <w:tc>
          <w:tcPr>
            <w:tcW w:w="1440" w:type="dxa"/>
            <w:tcBorders>
              <w:top w:val="nil"/>
              <w:left w:val="nil"/>
              <w:bottom w:val="nil"/>
              <w:right w:val="nil"/>
            </w:tcBorders>
          </w:tcPr>
          <w:p w14:paraId="565F99D8" w14:textId="77777777" w:rsidR="005402D0" w:rsidRDefault="005402D0">
            <w:pPr>
              <w:pStyle w:val="TableText"/>
            </w:pPr>
            <w:r>
              <w:t>X 18+</w:t>
            </w:r>
          </w:p>
        </w:tc>
        <w:tc>
          <w:tcPr>
            <w:tcW w:w="3840" w:type="dxa"/>
            <w:tcBorders>
              <w:top w:val="nil"/>
              <w:left w:val="nil"/>
              <w:bottom w:val="nil"/>
              <w:right w:val="nil"/>
            </w:tcBorders>
          </w:tcPr>
          <w:p w14:paraId="2C9DE7FC" w14:textId="77777777" w:rsidR="005402D0" w:rsidRDefault="005402D0">
            <w:pPr>
              <w:pStyle w:val="TableText"/>
            </w:pPr>
            <w:r>
              <w:t>X 18+, R 18+, M A15+, M, PG or G</w:t>
            </w:r>
          </w:p>
        </w:tc>
      </w:tr>
    </w:tbl>
    <w:p w14:paraId="712A53F9" w14:textId="77777777" w:rsidR="005402D0" w:rsidRDefault="005402D0">
      <w:pPr>
        <w:pStyle w:val="Penalty"/>
        <w:keepNext/>
      </w:pPr>
      <w:r>
        <w:t>Maximum penalty:  30 penalty units.</w:t>
      </w:r>
    </w:p>
    <w:p w14:paraId="7FE47E53" w14:textId="77777777" w:rsidR="00AC668F" w:rsidRDefault="00AC668F" w:rsidP="00AC668F">
      <w:pPr>
        <w:pStyle w:val="Amain"/>
      </w:pPr>
      <w:r>
        <w:tab/>
        <w:t>(</w:t>
      </w:r>
      <w:r w:rsidR="0088684A">
        <w:t>2</w:t>
      </w:r>
      <w:r>
        <w:t>)</w:t>
      </w:r>
      <w:r>
        <w:tab/>
        <w:t>A person commits an offence if—</w:t>
      </w:r>
    </w:p>
    <w:p w14:paraId="7BCF348E" w14:textId="77777777" w:rsidR="00AC668F" w:rsidRDefault="00AC668F" w:rsidP="00AC668F">
      <w:pPr>
        <w:pStyle w:val="Apara"/>
      </w:pPr>
      <w:r>
        <w:tab/>
        <w:t>(a)</w:t>
      </w:r>
      <w:r>
        <w:tab/>
        <w:t xml:space="preserve">the person sells a classified film (the </w:t>
      </w:r>
      <w:r w:rsidRPr="00582AD9">
        <w:rPr>
          <w:rStyle w:val="charBoldItals"/>
        </w:rPr>
        <w:t>feature film</w:t>
      </w:r>
      <w:r>
        <w:t>); and</w:t>
      </w:r>
    </w:p>
    <w:p w14:paraId="572015E8" w14:textId="77777777" w:rsidR="00AC668F" w:rsidRDefault="00AC668F" w:rsidP="00AC668F">
      <w:pPr>
        <w:pStyle w:val="Apara"/>
      </w:pPr>
      <w:r>
        <w:tab/>
        <w:t>(b)</w:t>
      </w:r>
      <w:r>
        <w:tab/>
        <w:t>the feature film is accompanied by an advertisement for an unclassified film; and</w:t>
      </w:r>
    </w:p>
    <w:p w14:paraId="04F55BE6" w14:textId="77777777" w:rsidR="00AC668F" w:rsidRDefault="00AC668F" w:rsidP="00AC668F">
      <w:pPr>
        <w:pStyle w:val="Apara"/>
      </w:pPr>
      <w:r>
        <w:tab/>
        <w:t>(c)</w:t>
      </w:r>
      <w:r>
        <w:tab/>
        <w:t>the advertisement does not comply with the advertising scheme.</w:t>
      </w:r>
    </w:p>
    <w:p w14:paraId="53D32846" w14:textId="77777777" w:rsidR="00AC668F" w:rsidRDefault="00AC668F" w:rsidP="005B79A2">
      <w:pPr>
        <w:pStyle w:val="Penalty"/>
      </w:pPr>
      <w:r>
        <w:t>Maximum penalty:  50 penalty units.</w:t>
      </w:r>
    </w:p>
    <w:p w14:paraId="66BCD53A" w14:textId="77777777" w:rsidR="005402D0" w:rsidRDefault="005402D0">
      <w:pPr>
        <w:pStyle w:val="Amain"/>
      </w:pPr>
      <w:r>
        <w:lastRenderedPageBreak/>
        <w:tab/>
        <w:t>(</w:t>
      </w:r>
      <w:r w:rsidR="0088684A">
        <w:t>3</w:t>
      </w:r>
      <w:r>
        <w:t>)</w:t>
      </w:r>
      <w:r>
        <w:tab/>
        <w:t>An offence against this section is a strict liability offence.</w:t>
      </w:r>
    </w:p>
    <w:p w14:paraId="754CFD11" w14:textId="77777777" w:rsidR="005402D0" w:rsidRDefault="005402D0" w:rsidP="0088684A">
      <w:pPr>
        <w:pStyle w:val="AH5Sec"/>
      </w:pPr>
      <w:bookmarkStart w:id="69" w:name="_Toc80695841"/>
      <w:r w:rsidRPr="000838DE">
        <w:rPr>
          <w:rStyle w:val="CharSectNo"/>
        </w:rPr>
        <w:t>53A</w:t>
      </w:r>
      <w:r>
        <w:tab/>
        <w:t>Advertisements with computer games</w:t>
      </w:r>
      <w:bookmarkEnd w:id="69"/>
    </w:p>
    <w:p w14:paraId="25955DB4" w14:textId="77777777" w:rsidR="005402D0" w:rsidRDefault="005402D0">
      <w:pPr>
        <w:pStyle w:val="Amain"/>
      </w:pPr>
      <w:r>
        <w:tab/>
        <w:t>(1)</w:t>
      </w:r>
      <w:r>
        <w:tab/>
        <w:t>A person commits an offence if—</w:t>
      </w:r>
    </w:p>
    <w:p w14:paraId="6E3884D9" w14:textId="77777777" w:rsidR="005402D0" w:rsidRDefault="005402D0">
      <w:pPr>
        <w:pStyle w:val="Apara"/>
      </w:pPr>
      <w:r>
        <w:tab/>
        <w:t>(a)</w:t>
      </w:r>
      <w:r>
        <w:tab/>
        <w:t>the person sells or demonstrates a computer game (the</w:t>
      </w:r>
      <w:r>
        <w:rPr>
          <w:rStyle w:val="charBoldItals"/>
        </w:rPr>
        <w:t xml:space="preserve"> main game</w:t>
      </w:r>
      <w:r>
        <w:t>) in a public place; and</w:t>
      </w:r>
    </w:p>
    <w:p w14:paraId="094D7D75" w14:textId="77777777" w:rsidR="005402D0" w:rsidRDefault="005402D0">
      <w:pPr>
        <w:pStyle w:val="Apara"/>
      </w:pPr>
      <w:r>
        <w:tab/>
        <w:t>(b)</w:t>
      </w:r>
      <w:r>
        <w:tab/>
        <w:t>the main game is accompanied by an advertisement for another game; and</w:t>
      </w:r>
    </w:p>
    <w:p w14:paraId="7CD2B875" w14:textId="77777777" w:rsidR="005402D0" w:rsidRDefault="005402D0">
      <w:pPr>
        <w:pStyle w:val="Apara"/>
      </w:pPr>
      <w:r>
        <w:tab/>
        <w:t>(c)</w:t>
      </w:r>
      <w:r>
        <w:tab/>
        <w:t>the main game has a classification mentioned in column 2 of an item in table 53A; and</w:t>
      </w:r>
    </w:p>
    <w:p w14:paraId="3AFB613B" w14:textId="77777777" w:rsidR="005402D0" w:rsidRDefault="005402D0">
      <w:pPr>
        <w:pStyle w:val="Apara"/>
      </w:pPr>
      <w:r>
        <w:tab/>
        <w:t>(d)</w:t>
      </w:r>
      <w:r>
        <w:tab/>
        <w:t>the advertised game does not have a classification mentioned in column 3 of the item.</w:t>
      </w:r>
    </w:p>
    <w:p w14:paraId="58CDF0AB" w14:textId="77777777" w:rsidR="005402D0" w:rsidRDefault="005402D0">
      <w:pPr>
        <w:pStyle w:val="TableHd"/>
        <w:ind w:left="1080" w:firstLine="0"/>
      </w:pPr>
      <w:r>
        <w:t>Table 53A</w:t>
      </w:r>
    </w:p>
    <w:tbl>
      <w:tblPr>
        <w:tblW w:w="6360" w:type="dxa"/>
        <w:tblInd w:w="1188" w:type="dxa"/>
        <w:tblLayout w:type="fixed"/>
        <w:tblLook w:val="0000" w:firstRow="0" w:lastRow="0" w:firstColumn="0" w:lastColumn="0" w:noHBand="0" w:noVBand="0"/>
      </w:tblPr>
      <w:tblGrid>
        <w:gridCol w:w="1080"/>
        <w:gridCol w:w="1440"/>
        <w:gridCol w:w="3840"/>
      </w:tblGrid>
      <w:tr w:rsidR="005402D0" w14:paraId="70F2C80E" w14:textId="77777777">
        <w:trPr>
          <w:cantSplit/>
          <w:tblHeader/>
        </w:trPr>
        <w:tc>
          <w:tcPr>
            <w:tcW w:w="1080" w:type="dxa"/>
            <w:tcBorders>
              <w:top w:val="nil"/>
              <w:left w:val="nil"/>
              <w:bottom w:val="single" w:sz="4" w:space="0" w:color="auto"/>
              <w:right w:val="nil"/>
            </w:tcBorders>
          </w:tcPr>
          <w:p w14:paraId="6F96C0F6" w14:textId="77777777" w:rsidR="005402D0" w:rsidRDefault="005402D0">
            <w:pPr>
              <w:pStyle w:val="TableColHd"/>
            </w:pPr>
            <w:r>
              <w:t>column 1</w:t>
            </w:r>
          </w:p>
          <w:p w14:paraId="05758C57" w14:textId="77777777" w:rsidR="005402D0" w:rsidRDefault="005402D0">
            <w:pPr>
              <w:pStyle w:val="TableColHd"/>
            </w:pPr>
            <w:r>
              <w:t>item</w:t>
            </w:r>
          </w:p>
        </w:tc>
        <w:tc>
          <w:tcPr>
            <w:tcW w:w="1440" w:type="dxa"/>
            <w:tcBorders>
              <w:top w:val="nil"/>
              <w:left w:val="nil"/>
              <w:bottom w:val="single" w:sz="4" w:space="0" w:color="auto"/>
              <w:right w:val="nil"/>
            </w:tcBorders>
          </w:tcPr>
          <w:p w14:paraId="09959989" w14:textId="77777777" w:rsidR="005402D0" w:rsidRDefault="005402D0">
            <w:pPr>
              <w:pStyle w:val="TableColHd"/>
            </w:pPr>
            <w:r>
              <w:t>column 2</w:t>
            </w:r>
          </w:p>
          <w:p w14:paraId="4B2FCB86" w14:textId="77777777" w:rsidR="005402D0" w:rsidRDefault="005402D0">
            <w:pPr>
              <w:pStyle w:val="TableColHd"/>
            </w:pPr>
            <w:r>
              <w:t>main gam</w:t>
            </w:r>
            <w:r w:rsidR="00D91983">
              <w:t>e</w:t>
            </w:r>
          </w:p>
        </w:tc>
        <w:tc>
          <w:tcPr>
            <w:tcW w:w="3840" w:type="dxa"/>
            <w:tcBorders>
              <w:top w:val="nil"/>
              <w:left w:val="nil"/>
              <w:bottom w:val="single" w:sz="4" w:space="0" w:color="auto"/>
              <w:right w:val="nil"/>
            </w:tcBorders>
          </w:tcPr>
          <w:p w14:paraId="039FBAB6" w14:textId="77777777" w:rsidR="005402D0" w:rsidRDefault="005402D0">
            <w:pPr>
              <w:pStyle w:val="TableColHd"/>
            </w:pPr>
            <w:r>
              <w:t>column 3</w:t>
            </w:r>
          </w:p>
          <w:p w14:paraId="21CA823B" w14:textId="77777777" w:rsidR="005402D0" w:rsidRDefault="005402D0">
            <w:pPr>
              <w:pStyle w:val="TableColHd"/>
            </w:pPr>
            <w:r>
              <w:t>advertised computer game</w:t>
            </w:r>
          </w:p>
        </w:tc>
      </w:tr>
      <w:tr w:rsidR="005402D0" w14:paraId="03C4256C" w14:textId="77777777">
        <w:trPr>
          <w:cantSplit/>
        </w:trPr>
        <w:tc>
          <w:tcPr>
            <w:tcW w:w="1080" w:type="dxa"/>
            <w:tcBorders>
              <w:top w:val="nil"/>
              <w:left w:val="nil"/>
              <w:bottom w:val="nil"/>
              <w:right w:val="nil"/>
            </w:tcBorders>
          </w:tcPr>
          <w:p w14:paraId="2CF1AAE3" w14:textId="77777777" w:rsidR="005402D0" w:rsidRDefault="005402D0">
            <w:pPr>
              <w:pStyle w:val="TableText"/>
              <w:keepNext/>
            </w:pPr>
            <w:r>
              <w:t>1</w:t>
            </w:r>
          </w:p>
        </w:tc>
        <w:tc>
          <w:tcPr>
            <w:tcW w:w="1440" w:type="dxa"/>
            <w:tcBorders>
              <w:top w:val="nil"/>
              <w:left w:val="nil"/>
              <w:bottom w:val="nil"/>
              <w:right w:val="nil"/>
            </w:tcBorders>
          </w:tcPr>
          <w:p w14:paraId="4E358C39" w14:textId="77777777" w:rsidR="005402D0" w:rsidRDefault="005402D0">
            <w:pPr>
              <w:pStyle w:val="TableText"/>
            </w:pPr>
            <w:r>
              <w:t>G</w:t>
            </w:r>
          </w:p>
        </w:tc>
        <w:tc>
          <w:tcPr>
            <w:tcW w:w="3840" w:type="dxa"/>
            <w:tcBorders>
              <w:top w:val="nil"/>
              <w:left w:val="nil"/>
              <w:bottom w:val="nil"/>
              <w:right w:val="nil"/>
            </w:tcBorders>
          </w:tcPr>
          <w:p w14:paraId="775144AA" w14:textId="77777777" w:rsidR="005402D0" w:rsidRDefault="005402D0">
            <w:pPr>
              <w:pStyle w:val="TableText"/>
            </w:pPr>
            <w:r>
              <w:t>G</w:t>
            </w:r>
          </w:p>
        </w:tc>
      </w:tr>
      <w:tr w:rsidR="005402D0" w14:paraId="7B6836AB" w14:textId="77777777">
        <w:trPr>
          <w:cantSplit/>
        </w:trPr>
        <w:tc>
          <w:tcPr>
            <w:tcW w:w="1080" w:type="dxa"/>
            <w:tcBorders>
              <w:top w:val="nil"/>
              <w:left w:val="nil"/>
              <w:bottom w:val="nil"/>
              <w:right w:val="nil"/>
            </w:tcBorders>
          </w:tcPr>
          <w:p w14:paraId="16DC56DC" w14:textId="77777777" w:rsidR="005402D0" w:rsidRDefault="005402D0">
            <w:pPr>
              <w:pStyle w:val="TableText"/>
            </w:pPr>
            <w:r>
              <w:t>2</w:t>
            </w:r>
          </w:p>
        </w:tc>
        <w:tc>
          <w:tcPr>
            <w:tcW w:w="1440" w:type="dxa"/>
            <w:tcBorders>
              <w:top w:val="nil"/>
              <w:left w:val="nil"/>
              <w:bottom w:val="nil"/>
              <w:right w:val="nil"/>
            </w:tcBorders>
          </w:tcPr>
          <w:p w14:paraId="1DFCF95C" w14:textId="77777777" w:rsidR="005402D0" w:rsidRDefault="005402D0">
            <w:pPr>
              <w:pStyle w:val="TableText"/>
            </w:pPr>
            <w:r>
              <w:t>PG</w:t>
            </w:r>
          </w:p>
        </w:tc>
        <w:tc>
          <w:tcPr>
            <w:tcW w:w="3840" w:type="dxa"/>
            <w:tcBorders>
              <w:top w:val="nil"/>
              <w:left w:val="nil"/>
              <w:bottom w:val="nil"/>
              <w:right w:val="nil"/>
            </w:tcBorders>
          </w:tcPr>
          <w:p w14:paraId="0CF7042F" w14:textId="77777777" w:rsidR="005402D0" w:rsidRDefault="005402D0">
            <w:pPr>
              <w:pStyle w:val="TableText"/>
            </w:pPr>
            <w:r>
              <w:t>PG or G</w:t>
            </w:r>
          </w:p>
        </w:tc>
      </w:tr>
      <w:tr w:rsidR="005402D0" w14:paraId="77B0FDFE" w14:textId="77777777">
        <w:trPr>
          <w:cantSplit/>
        </w:trPr>
        <w:tc>
          <w:tcPr>
            <w:tcW w:w="1080" w:type="dxa"/>
            <w:tcBorders>
              <w:top w:val="nil"/>
              <w:left w:val="nil"/>
              <w:bottom w:val="nil"/>
              <w:right w:val="nil"/>
            </w:tcBorders>
          </w:tcPr>
          <w:p w14:paraId="680635C8" w14:textId="77777777" w:rsidR="005402D0" w:rsidRDefault="005402D0">
            <w:pPr>
              <w:pStyle w:val="TableText"/>
            </w:pPr>
            <w:r>
              <w:t>3</w:t>
            </w:r>
          </w:p>
        </w:tc>
        <w:tc>
          <w:tcPr>
            <w:tcW w:w="1440" w:type="dxa"/>
            <w:tcBorders>
              <w:top w:val="nil"/>
              <w:left w:val="nil"/>
              <w:bottom w:val="nil"/>
              <w:right w:val="nil"/>
            </w:tcBorders>
          </w:tcPr>
          <w:p w14:paraId="514A16A4" w14:textId="77777777" w:rsidR="005402D0" w:rsidRDefault="005402D0">
            <w:pPr>
              <w:pStyle w:val="TableText"/>
            </w:pPr>
            <w:r>
              <w:t>M</w:t>
            </w:r>
          </w:p>
        </w:tc>
        <w:tc>
          <w:tcPr>
            <w:tcW w:w="3840" w:type="dxa"/>
            <w:tcBorders>
              <w:top w:val="nil"/>
              <w:left w:val="nil"/>
              <w:bottom w:val="nil"/>
              <w:right w:val="nil"/>
            </w:tcBorders>
          </w:tcPr>
          <w:p w14:paraId="22537B61" w14:textId="77777777" w:rsidR="005402D0" w:rsidRDefault="005402D0">
            <w:pPr>
              <w:pStyle w:val="TableText"/>
            </w:pPr>
            <w:r>
              <w:t>M, PG or G</w:t>
            </w:r>
          </w:p>
        </w:tc>
      </w:tr>
      <w:tr w:rsidR="005402D0" w14:paraId="2ED57A11" w14:textId="77777777">
        <w:trPr>
          <w:cantSplit/>
        </w:trPr>
        <w:tc>
          <w:tcPr>
            <w:tcW w:w="1080" w:type="dxa"/>
            <w:tcBorders>
              <w:top w:val="nil"/>
              <w:left w:val="nil"/>
              <w:bottom w:val="nil"/>
              <w:right w:val="nil"/>
            </w:tcBorders>
          </w:tcPr>
          <w:p w14:paraId="5C0CFD98" w14:textId="77777777" w:rsidR="005402D0" w:rsidRDefault="005402D0">
            <w:pPr>
              <w:pStyle w:val="TableText"/>
            </w:pPr>
            <w:r>
              <w:t>4</w:t>
            </w:r>
          </w:p>
        </w:tc>
        <w:tc>
          <w:tcPr>
            <w:tcW w:w="1440" w:type="dxa"/>
            <w:tcBorders>
              <w:top w:val="nil"/>
              <w:left w:val="nil"/>
              <w:bottom w:val="nil"/>
              <w:right w:val="nil"/>
            </w:tcBorders>
          </w:tcPr>
          <w:p w14:paraId="7969A807" w14:textId="77777777" w:rsidR="005402D0" w:rsidRDefault="005402D0">
            <w:pPr>
              <w:pStyle w:val="TableText"/>
            </w:pPr>
            <w:r>
              <w:t>MA 15+</w:t>
            </w:r>
          </w:p>
        </w:tc>
        <w:tc>
          <w:tcPr>
            <w:tcW w:w="3840" w:type="dxa"/>
            <w:tcBorders>
              <w:top w:val="nil"/>
              <w:left w:val="nil"/>
              <w:bottom w:val="nil"/>
              <w:right w:val="nil"/>
            </w:tcBorders>
          </w:tcPr>
          <w:p w14:paraId="655FFF64" w14:textId="77777777" w:rsidR="005402D0" w:rsidRDefault="005402D0">
            <w:pPr>
              <w:pStyle w:val="TableText"/>
            </w:pPr>
            <w:r>
              <w:t>MA 15+, M, PG or G</w:t>
            </w:r>
          </w:p>
        </w:tc>
      </w:tr>
    </w:tbl>
    <w:p w14:paraId="4EB8B6BE" w14:textId="77777777" w:rsidR="005402D0" w:rsidRDefault="005402D0">
      <w:pPr>
        <w:pStyle w:val="Penalty"/>
        <w:keepNext/>
      </w:pPr>
      <w:r>
        <w:t>Maximum penalty:  30 penalty units.</w:t>
      </w:r>
    </w:p>
    <w:p w14:paraId="1F476553" w14:textId="77777777" w:rsidR="0088684A" w:rsidRDefault="0088684A" w:rsidP="0088684A">
      <w:pPr>
        <w:pStyle w:val="Amain"/>
      </w:pPr>
      <w:r>
        <w:tab/>
        <w:t>(</w:t>
      </w:r>
      <w:r w:rsidR="0086597C">
        <w:t>2</w:t>
      </w:r>
      <w:r>
        <w:t>)</w:t>
      </w:r>
      <w:r>
        <w:tab/>
        <w:t>A person commits an offence if—</w:t>
      </w:r>
    </w:p>
    <w:p w14:paraId="1106F3E0" w14:textId="77777777" w:rsidR="0088684A" w:rsidRDefault="0088684A" w:rsidP="0088684A">
      <w:pPr>
        <w:pStyle w:val="Apara"/>
      </w:pPr>
      <w:r>
        <w:tab/>
        <w:t>(a)</w:t>
      </w:r>
      <w:r>
        <w:tab/>
        <w:t xml:space="preserve">the person sells or demonstrates a classified computer game (the </w:t>
      </w:r>
      <w:r w:rsidRPr="00582AD9">
        <w:rPr>
          <w:rStyle w:val="charBoldItals"/>
        </w:rPr>
        <w:t>main game</w:t>
      </w:r>
      <w:r>
        <w:t>) in a public place; and</w:t>
      </w:r>
    </w:p>
    <w:p w14:paraId="52C6A03B" w14:textId="77777777" w:rsidR="0088684A" w:rsidRDefault="0088684A" w:rsidP="0088684A">
      <w:pPr>
        <w:pStyle w:val="Apara"/>
      </w:pPr>
      <w:r>
        <w:tab/>
        <w:t>(b)</w:t>
      </w:r>
      <w:r>
        <w:tab/>
        <w:t>the main game is accompanied by an advertisement for an unclassified computer game; and</w:t>
      </w:r>
    </w:p>
    <w:p w14:paraId="28FDD8B1" w14:textId="77777777" w:rsidR="0088684A" w:rsidRDefault="0088684A" w:rsidP="007327B7">
      <w:pPr>
        <w:pStyle w:val="Apara"/>
        <w:keepNext/>
      </w:pPr>
      <w:r>
        <w:lastRenderedPageBreak/>
        <w:tab/>
        <w:t>(c)</w:t>
      </w:r>
      <w:r>
        <w:tab/>
        <w:t>the advertisement does not comply with the advertising scheme.</w:t>
      </w:r>
    </w:p>
    <w:p w14:paraId="2D6ECF4D" w14:textId="77777777" w:rsidR="0088684A" w:rsidRDefault="0088684A" w:rsidP="0088684A">
      <w:pPr>
        <w:pStyle w:val="Penalty"/>
        <w:keepNext/>
      </w:pPr>
      <w:r>
        <w:t>Maximum penalty:  50 penalty units.</w:t>
      </w:r>
    </w:p>
    <w:p w14:paraId="0F137E04" w14:textId="77777777" w:rsidR="005402D0" w:rsidRDefault="005402D0">
      <w:pPr>
        <w:pStyle w:val="Amain"/>
      </w:pPr>
      <w:r>
        <w:tab/>
        <w:t>(</w:t>
      </w:r>
      <w:r w:rsidR="0086597C">
        <w:t>3</w:t>
      </w:r>
      <w:r>
        <w:t>)</w:t>
      </w:r>
      <w:r>
        <w:tab/>
        <w:t>An offence against this section is a strict liability offence.</w:t>
      </w:r>
    </w:p>
    <w:p w14:paraId="79D6060A" w14:textId="77777777" w:rsidR="005402D0" w:rsidRDefault="005402D0">
      <w:pPr>
        <w:pStyle w:val="AH5Sec"/>
      </w:pPr>
      <w:bookmarkStart w:id="70" w:name="_Toc80695842"/>
      <w:r w:rsidRPr="000838DE">
        <w:rPr>
          <w:rStyle w:val="CharSectNo"/>
        </w:rPr>
        <w:t>53B</w:t>
      </w:r>
      <w:r>
        <w:tab/>
        <w:t>Advertisement to contain determined markings and consumer advice</w:t>
      </w:r>
      <w:bookmarkEnd w:id="70"/>
    </w:p>
    <w:p w14:paraId="22B29C61" w14:textId="77777777" w:rsidR="005402D0" w:rsidRDefault="005402D0">
      <w:pPr>
        <w:pStyle w:val="Amain"/>
      </w:pPr>
      <w:r>
        <w:tab/>
        <w:t>(1)</w:t>
      </w:r>
      <w:r>
        <w:tab/>
        <w:t>A person commits an offence if—</w:t>
      </w:r>
    </w:p>
    <w:p w14:paraId="3925FAB3" w14:textId="77777777" w:rsidR="005402D0" w:rsidRDefault="005402D0">
      <w:pPr>
        <w:pStyle w:val="Apara"/>
      </w:pPr>
      <w:r>
        <w:tab/>
        <w:t>(a)</w:t>
      </w:r>
      <w:r>
        <w:tab/>
        <w:t>the person publishes an advertisement for a classified film, a classified publication or a classified computer game; and</w:t>
      </w:r>
    </w:p>
    <w:p w14:paraId="010F671E" w14:textId="77777777" w:rsidR="005402D0" w:rsidRDefault="005402D0">
      <w:pPr>
        <w:pStyle w:val="Apara"/>
      </w:pPr>
      <w:r>
        <w:tab/>
        <w:t>(b)</w:t>
      </w:r>
      <w:r>
        <w:tab/>
        <w:t>the determined markings relevant to the classification of the film, publication or computer game, and relevant consumer advice (if any)—</w:t>
      </w:r>
    </w:p>
    <w:p w14:paraId="46F3A551" w14:textId="77777777" w:rsidR="005402D0" w:rsidRDefault="005402D0">
      <w:pPr>
        <w:pStyle w:val="Asubpara"/>
      </w:pPr>
      <w:r>
        <w:tab/>
        <w:t>(i)</w:t>
      </w:r>
      <w:r>
        <w:tab/>
        <w:t>are not contained in the advertisement; or</w:t>
      </w:r>
    </w:p>
    <w:p w14:paraId="0C19EFD8" w14:textId="77777777" w:rsidR="005402D0" w:rsidRDefault="005402D0">
      <w:pPr>
        <w:pStyle w:val="Asubpara"/>
      </w:pPr>
      <w:r>
        <w:tab/>
        <w:t>(ii)</w:t>
      </w:r>
      <w:r>
        <w:tab/>
        <w:t xml:space="preserve">are not displayed in the way </w:t>
      </w:r>
      <w:r w:rsidR="007E10FC">
        <w:t>determined</w:t>
      </w:r>
      <w:r>
        <w:t xml:space="preserve"> under the Commonwealth Act, section 8 (Markings for classifications); or</w:t>
      </w:r>
    </w:p>
    <w:p w14:paraId="5A12E11F" w14:textId="77777777" w:rsidR="005402D0" w:rsidRDefault="005402D0">
      <w:pPr>
        <w:pStyle w:val="Asubpara"/>
        <w:keepNext/>
      </w:pPr>
      <w:r>
        <w:tab/>
        <w:t>(iii)</w:t>
      </w:r>
      <w:r>
        <w:tab/>
        <w:t>are not clearly visible, having regard to the size and nature of the advertisement.</w:t>
      </w:r>
    </w:p>
    <w:p w14:paraId="2153502F" w14:textId="77777777" w:rsidR="005402D0" w:rsidRDefault="005402D0">
      <w:pPr>
        <w:pStyle w:val="Penalty"/>
      </w:pPr>
      <w:r>
        <w:t>Maximum penalty:  10 penalty units.</w:t>
      </w:r>
    </w:p>
    <w:p w14:paraId="1437E076" w14:textId="77777777" w:rsidR="005402D0" w:rsidRDefault="005402D0">
      <w:pPr>
        <w:pStyle w:val="Amain"/>
      </w:pPr>
      <w:r>
        <w:tab/>
        <w:t>(2)</w:t>
      </w:r>
      <w:r>
        <w:tab/>
        <w:t>An offence against this section is a strict liability offence.</w:t>
      </w:r>
    </w:p>
    <w:p w14:paraId="3EAAC9FC" w14:textId="77777777" w:rsidR="005402D0" w:rsidRDefault="005402D0">
      <w:pPr>
        <w:pStyle w:val="Amain"/>
      </w:pPr>
      <w:r>
        <w:tab/>
        <w:t>(3)</w:t>
      </w:r>
      <w:r>
        <w:tab/>
        <w:t>Subsection (4) applies if—</w:t>
      </w:r>
    </w:p>
    <w:p w14:paraId="3913AE73" w14:textId="77777777" w:rsidR="005402D0" w:rsidRDefault="005402D0">
      <w:pPr>
        <w:pStyle w:val="Apara"/>
      </w:pPr>
      <w:r>
        <w:tab/>
        <w:t>(a)</w:t>
      </w:r>
      <w:r>
        <w:tab/>
        <w:t xml:space="preserve">a film, publication or computer game is reclassified under the Commonwealth Act, </w:t>
      </w:r>
      <w:r w:rsidR="008D4B41" w:rsidRPr="008D6B44">
        <w:t>section 22CH (4) (Revocation of classification by approved classification tool),</w:t>
      </w:r>
      <w:r w:rsidR="008D4B41">
        <w:t xml:space="preserve"> </w:t>
      </w:r>
      <w:r>
        <w:t>section 39 (Reclassification etc after 2 years) or section 97A (Reclassification); or</w:t>
      </w:r>
    </w:p>
    <w:p w14:paraId="43184CD1" w14:textId="77777777" w:rsidR="005402D0" w:rsidRDefault="005402D0">
      <w:pPr>
        <w:pStyle w:val="Apara"/>
      </w:pPr>
      <w:r>
        <w:tab/>
        <w:t>(b)</w:t>
      </w:r>
      <w:r>
        <w:tab/>
        <w:t>the board revokes a classification or consumer advice for a film, publication or computer game under the Commonwealth Act</w:t>
      </w:r>
      <w:r w:rsidR="007E10FC">
        <w:t>.</w:t>
      </w:r>
    </w:p>
    <w:p w14:paraId="1647BC01" w14:textId="77777777" w:rsidR="005402D0" w:rsidRDefault="005402D0">
      <w:pPr>
        <w:pStyle w:val="Amain"/>
        <w:keepLines/>
      </w:pPr>
      <w:r>
        <w:lastRenderedPageBreak/>
        <w:tab/>
        <w:t>(4)</w:t>
      </w:r>
      <w:r>
        <w:tab/>
        <w:t>A person does not commit an offence against this section in relation to the film, publication or computer game during the 30-day period after the decision to reclassify or revoke takes effect, if the film, publication or computer game displays the determined markings and consumer advice (if any) applying to the film, publication or computer game before the reclassification or revocation.</w:t>
      </w:r>
    </w:p>
    <w:p w14:paraId="5904302E" w14:textId="77777777" w:rsidR="005402D0" w:rsidRDefault="005402D0">
      <w:pPr>
        <w:pStyle w:val="AH5Sec"/>
      </w:pPr>
      <w:bookmarkStart w:id="71" w:name="_Toc80695843"/>
      <w:r w:rsidRPr="000838DE">
        <w:rPr>
          <w:rStyle w:val="CharSectNo"/>
        </w:rPr>
        <w:t>53C</w:t>
      </w:r>
      <w:r>
        <w:tab/>
        <w:t>Misleading or deceptive advertisements</w:t>
      </w:r>
      <w:bookmarkEnd w:id="71"/>
    </w:p>
    <w:p w14:paraId="10B928EF" w14:textId="77777777" w:rsidR="005402D0" w:rsidRDefault="005402D0">
      <w:pPr>
        <w:pStyle w:val="Amain"/>
      </w:pPr>
      <w:r>
        <w:tab/>
        <w:t>(1)</w:t>
      </w:r>
      <w:r>
        <w:tab/>
        <w:t>A person commits an offence if—</w:t>
      </w:r>
    </w:p>
    <w:p w14:paraId="2A641298" w14:textId="77777777" w:rsidR="005402D0" w:rsidRDefault="005402D0">
      <w:pPr>
        <w:pStyle w:val="Apara"/>
      </w:pPr>
      <w:r>
        <w:tab/>
        <w:t>(a)</w:t>
      </w:r>
      <w:r>
        <w:tab/>
        <w:t>the person publishes an advertisement for an unclassified film, an unclassified publication, or an unclassified computer game, with a marking; and</w:t>
      </w:r>
    </w:p>
    <w:p w14:paraId="5C2A2CC8" w14:textId="77777777" w:rsidR="005402D0" w:rsidRDefault="005402D0">
      <w:pPr>
        <w:pStyle w:val="Apara"/>
        <w:keepNext/>
      </w:pPr>
      <w:r>
        <w:tab/>
        <w:t>(b)</w:t>
      </w:r>
      <w:r>
        <w:tab/>
        <w:t>the marking indicates or suggests that the film, publication or computer game is classified.</w:t>
      </w:r>
    </w:p>
    <w:p w14:paraId="5904CD25" w14:textId="77777777" w:rsidR="005402D0" w:rsidRDefault="005402D0">
      <w:pPr>
        <w:pStyle w:val="Penalty"/>
      </w:pPr>
      <w:r>
        <w:t>Maximum penalty:  30 penalty units.</w:t>
      </w:r>
    </w:p>
    <w:p w14:paraId="283EF223" w14:textId="77777777" w:rsidR="005402D0" w:rsidRDefault="005402D0">
      <w:pPr>
        <w:pStyle w:val="Amain"/>
      </w:pPr>
      <w:r>
        <w:tab/>
        <w:t>(2)</w:t>
      </w:r>
      <w:r>
        <w:tab/>
        <w:t>For subsection (1), if a person publishes an advertisement at the request of someone else, the other person alone is taken to have published it.</w:t>
      </w:r>
    </w:p>
    <w:p w14:paraId="11DBFF8F" w14:textId="77777777" w:rsidR="005402D0" w:rsidRDefault="005402D0">
      <w:pPr>
        <w:pStyle w:val="Amain"/>
      </w:pPr>
      <w:r>
        <w:tab/>
        <w:t>(3)</w:t>
      </w:r>
      <w:r>
        <w:tab/>
        <w:t>A person commits an offence if—</w:t>
      </w:r>
    </w:p>
    <w:p w14:paraId="3FE7D86E" w14:textId="77777777" w:rsidR="005402D0" w:rsidRDefault="005402D0">
      <w:pPr>
        <w:pStyle w:val="Apara"/>
      </w:pPr>
      <w:r>
        <w:tab/>
        <w:t>(a)</w:t>
      </w:r>
      <w:r>
        <w:tab/>
        <w:t>the person publishes an advertisement for a classified film, a classified publication, or a classified computer game, with a marking; and</w:t>
      </w:r>
    </w:p>
    <w:p w14:paraId="3C66D8BD" w14:textId="77777777" w:rsidR="005402D0" w:rsidRDefault="005402D0">
      <w:pPr>
        <w:pStyle w:val="Apara"/>
        <w:keepNext/>
      </w:pPr>
      <w:r>
        <w:tab/>
        <w:t>(b)</w:t>
      </w:r>
      <w:r>
        <w:tab/>
        <w:t>the marking indicates or suggests that the film, publication or computer game is unclassified or has a different classification.</w:t>
      </w:r>
    </w:p>
    <w:p w14:paraId="5095B043" w14:textId="77777777" w:rsidR="005402D0" w:rsidRDefault="005402D0">
      <w:pPr>
        <w:pStyle w:val="Penalty"/>
        <w:keepNext/>
      </w:pPr>
      <w:r>
        <w:t>Maximum penalty:  30 penalty units.</w:t>
      </w:r>
    </w:p>
    <w:p w14:paraId="1997DFDF" w14:textId="77777777" w:rsidR="005402D0" w:rsidRDefault="005402D0">
      <w:pPr>
        <w:pStyle w:val="Amain"/>
      </w:pPr>
      <w:r>
        <w:tab/>
        <w:t>(4)</w:t>
      </w:r>
      <w:r>
        <w:tab/>
        <w:t>An offence against this section is a strict liability offence.</w:t>
      </w:r>
    </w:p>
    <w:p w14:paraId="72742635" w14:textId="77777777" w:rsidR="005402D0" w:rsidRDefault="005402D0">
      <w:pPr>
        <w:pStyle w:val="Amain"/>
        <w:keepNext/>
      </w:pPr>
      <w:r>
        <w:lastRenderedPageBreak/>
        <w:tab/>
        <w:t>(5)</w:t>
      </w:r>
      <w:r>
        <w:tab/>
        <w:t>Subsection (6) applies if—</w:t>
      </w:r>
    </w:p>
    <w:p w14:paraId="6CEAA1EF" w14:textId="77777777" w:rsidR="005402D0" w:rsidRDefault="005402D0" w:rsidP="005B79A2">
      <w:pPr>
        <w:pStyle w:val="Apara"/>
        <w:keepLines/>
      </w:pPr>
      <w:r>
        <w:tab/>
        <w:t>(a)</w:t>
      </w:r>
      <w:r>
        <w:tab/>
        <w:t xml:space="preserve">a film, publication or computer game is reclassified under the Commonwealth Act, </w:t>
      </w:r>
      <w:r w:rsidR="008D4B41" w:rsidRPr="008D6B44">
        <w:t>section 22CH (4) (Revocation of classification by approved classification tool),</w:t>
      </w:r>
      <w:r w:rsidR="008D4B41">
        <w:t xml:space="preserve"> </w:t>
      </w:r>
      <w:r>
        <w:t>section 39 (Reclassification etc after 2 years) or section 97A (Reclassification); or</w:t>
      </w:r>
    </w:p>
    <w:p w14:paraId="00533036" w14:textId="77777777" w:rsidR="005402D0" w:rsidRDefault="005402D0">
      <w:pPr>
        <w:pStyle w:val="Apara"/>
      </w:pPr>
      <w:r>
        <w:tab/>
        <w:t>(b)</w:t>
      </w:r>
      <w:r>
        <w:tab/>
        <w:t>the board revokes a classification or consumer advice for a film, publication or computer game under the Commonwealth Act, section 22B (3) (Classification of a publication, film or computer game that may be the same as or similar to a classified item)</w:t>
      </w:r>
      <w:r w:rsidR="008D4B41">
        <w:t xml:space="preserve"> </w:t>
      </w:r>
      <w:r w:rsidR="008D4B41" w:rsidRPr="008D6B44">
        <w:t>or section 22CH (1) (Revocation of classification by approved classification tool)</w:t>
      </w:r>
      <w:r>
        <w:t>.</w:t>
      </w:r>
    </w:p>
    <w:p w14:paraId="126D27C4" w14:textId="77777777" w:rsidR="005402D0" w:rsidRDefault="005402D0">
      <w:pPr>
        <w:pStyle w:val="Amain"/>
      </w:pPr>
      <w:r>
        <w:tab/>
        <w:t>(6)</w:t>
      </w:r>
      <w:r>
        <w:tab/>
        <w:t>A person does not commit an offence against subsection (3) in relation to the film, publication or computer game during the 30-day period after the decision to reclassify or revoke takes effect, if the film, publication or computer game displays the determined markings and consumer advice (if any) applying to the film, publication or computer game before the reclassification or revocation.</w:t>
      </w:r>
    </w:p>
    <w:p w14:paraId="009B3AC3" w14:textId="77777777" w:rsidR="005402D0" w:rsidRDefault="005402D0">
      <w:pPr>
        <w:pStyle w:val="AH5Sec"/>
      </w:pPr>
      <w:bookmarkStart w:id="72" w:name="_Toc80695844"/>
      <w:r w:rsidRPr="000838DE">
        <w:rPr>
          <w:rStyle w:val="CharSectNo"/>
        </w:rPr>
        <w:t>53D</w:t>
      </w:r>
      <w:r>
        <w:tab/>
        <w:t>Advertisements for category 1 restricted or category 2 restricted publications</w:t>
      </w:r>
      <w:bookmarkEnd w:id="72"/>
    </w:p>
    <w:p w14:paraId="5E2A014B" w14:textId="77777777" w:rsidR="005402D0" w:rsidRDefault="005402D0">
      <w:pPr>
        <w:pStyle w:val="Amain"/>
      </w:pPr>
      <w:r>
        <w:tab/>
        <w:t>(1)</w:t>
      </w:r>
      <w:r>
        <w:tab/>
        <w:t>A person commits an offence if—</w:t>
      </w:r>
    </w:p>
    <w:p w14:paraId="0C807DF6" w14:textId="77777777" w:rsidR="005402D0" w:rsidRDefault="005402D0">
      <w:pPr>
        <w:pStyle w:val="Apara"/>
      </w:pPr>
      <w:r>
        <w:tab/>
        <w:t>(a)</w:t>
      </w:r>
      <w:r>
        <w:tab/>
        <w:t>the person publishes an advertisement for a publication classified category 1 restricted; and</w:t>
      </w:r>
    </w:p>
    <w:p w14:paraId="386D041C" w14:textId="77777777" w:rsidR="005402D0" w:rsidRDefault="005402D0">
      <w:pPr>
        <w:pStyle w:val="Apara"/>
      </w:pPr>
      <w:r>
        <w:tab/>
        <w:t>(b)</w:t>
      </w:r>
      <w:r>
        <w:tab/>
        <w:t>the advertisement is published—</w:t>
      </w:r>
    </w:p>
    <w:p w14:paraId="4943736C" w14:textId="77777777" w:rsidR="005402D0" w:rsidRDefault="005402D0">
      <w:pPr>
        <w:pStyle w:val="Asubpara"/>
      </w:pPr>
      <w:r>
        <w:tab/>
        <w:t>(i)</w:t>
      </w:r>
      <w:r>
        <w:tab/>
        <w:t>in a publication other than a publication classified category 1 restricted or category 2 restricted; or</w:t>
      </w:r>
    </w:p>
    <w:p w14:paraId="3BAFDA7D" w14:textId="77777777" w:rsidR="005402D0" w:rsidRDefault="005402D0">
      <w:pPr>
        <w:pStyle w:val="Asubpara"/>
        <w:keepNext/>
      </w:pPr>
      <w:r>
        <w:tab/>
        <w:t>(ii)</w:t>
      </w:r>
      <w:r>
        <w:tab/>
        <w:t>in a place other than a restricted publications area.</w:t>
      </w:r>
    </w:p>
    <w:p w14:paraId="645DC899" w14:textId="77777777" w:rsidR="005402D0" w:rsidRDefault="005402D0">
      <w:pPr>
        <w:pStyle w:val="Penalty"/>
      </w:pPr>
      <w:r>
        <w:t>Maximum penalty:  30 penalty units.</w:t>
      </w:r>
    </w:p>
    <w:p w14:paraId="7CE57197" w14:textId="77777777" w:rsidR="005402D0" w:rsidRDefault="005402D0">
      <w:pPr>
        <w:pStyle w:val="Amain"/>
        <w:keepNext/>
      </w:pPr>
      <w:r>
        <w:lastRenderedPageBreak/>
        <w:tab/>
        <w:t>(2)</w:t>
      </w:r>
      <w:r>
        <w:tab/>
        <w:t>A person commits an offence if—</w:t>
      </w:r>
    </w:p>
    <w:p w14:paraId="0943B029" w14:textId="77777777" w:rsidR="005402D0" w:rsidRDefault="005402D0">
      <w:pPr>
        <w:pStyle w:val="Apara"/>
      </w:pPr>
      <w:r>
        <w:tab/>
        <w:t>(a)</w:t>
      </w:r>
      <w:r>
        <w:tab/>
        <w:t>the person publishes an advertisement for a publication classified category 2 restricted; and</w:t>
      </w:r>
    </w:p>
    <w:p w14:paraId="04C9C394" w14:textId="77777777" w:rsidR="005402D0" w:rsidRDefault="005402D0">
      <w:pPr>
        <w:pStyle w:val="Apara"/>
      </w:pPr>
      <w:r>
        <w:tab/>
        <w:t>(b)</w:t>
      </w:r>
      <w:r>
        <w:tab/>
        <w:t>the advertisement is published—</w:t>
      </w:r>
    </w:p>
    <w:p w14:paraId="4B60BE76" w14:textId="77777777" w:rsidR="005402D0" w:rsidRDefault="005402D0">
      <w:pPr>
        <w:pStyle w:val="Asubpara"/>
      </w:pPr>
      <w:r>
        <w:tab/>
        <w:t>(i)</w:t>
      </w:r>
      <w:r>
        <w:tab/>
        <w:t>in a publication other than a publication classified category 2 restricted; or</w:t>
      </w:r>
    </w:p>
    <w:p w14:paraId="59778976" w14:textId="77777777" w:rsidR="005402D0" w:rsidRDefault="005402D0">
      <w:pPr>
        <w:pStyle w:val="Asubpara"/>
        <w:keepNext/>
      </w:pPr>
      <w:r>
        <w:tab/>
        <w:t>(ii)</w:t>
      </w:r>
      <w:r>
        <w:tab/>
        <w:t>in a place other than a restricted publications area.</w:t>
      </w:r>
    </w:p>
    <w:p w14:paraId="59E1507A" w14:textId="77777777" w:rsidR="005402D0" w:rsidRDefault="005402D0">
      <w:pPr>
        <w:pStyle w:val="Penalty"/>
      </w:pPr>
      <w:r>
        <w:t>Maximum penalty:  30 penalty units.</w:t>
      </w:r>
    </w:p>
    <w:p w14:paraId="33D945A4" w14:textId="77777777" w:rsidR="005402D0" w:rsidRDefault="005402D0">
      <w:pPr>
        <w:pStyle w:val="Amain"/>
      </w:pPr>
      <w:r>
        <w:tab/>
        <w:t>(3)</w:t>
      </w:r>
      <w:r>
        <w:tab/>
        <w:t>A person commits an offence if—</w:t>
      </w:r>
    </w:p>
    <w:p w14:paraId="31517EF1" w14:textId="77777777" w:rsidR="005402D0" w:rsidRDefault="005402D0">
      <w:pPr>
        <w:pStyle w:val="Apara"/>
      </w:pPr>
      <w:r>
        <w:tab/>
        <w:t>(a)</w:t>
      </w:r>
      <w:r>
        <w:tab/>
        <w:t>the person is the occupier of a place other than a restricted publications area; and</w:t>
      </w:r>
    </w:p>
    <w:p w14:paraId="1E7FBFA4" w14:textId="77777777" w:rsidR="005402D0" w:rsidRDefault="005402D0">
      <w:pPr>
        <w:pStyle w:val="Apara"/>
        <w:keepNext/>
      </w:pPr>
      <w:r>
        <w:tab/>
        <w:t>(b)</w:t>
      </w:r>
      <w:r>
        <w:tab/>
        <w:t>an advertisement for a publication classified category 2 restricted is published in the place.</w:t>
      </w:r>
    </w:p>
    <w:p w14:paraId="25E7B31F" w14:textId="77777777" w:rsidR="005402D0" w:rsidRDefault="005402D0">
      <w:pPr>
        <w:pStyle w:val="Penalty"/>
      </w:pPr>
      <w:r>
        <w:t>Maximum penalty:  30 penalty units.</w:t>
      </w:r>
    </w:p>
    <w:p w14:paraId="44CF7D1C" w14:textId="77777777" w:rsidR="005402D0" w:rsidRDefault="005402D0">
      <w:pPr>
        <w:pStyle w:val="Amain"/>
      </w:pPr>
      <w:r>
        <w:tab/>
        <w:t>(4)</w:t>
      </w:r>
      <w:r>
        <w:tab/>
        <w:t>An offence against this section is a strict liability offence.</w:t>
      </w:r>
    </w:p>
    <w:p w14:paraId="66FF74A2" w14:textId="77777777" w:rsidR="005402D0" w:rsidRDefault="005402D0">
      <w:pPr>
        <w:pStyle w:val="AH5Sec"/>
      </w:pPr>
      <w:bookmarkStart w:id="73" w:name="_Toc80695845"/>
      <w:r w:rsidRPr="000838DE">
        <w:rPr>
          <w:rStyle w:val="CharSectNo"/>
        </w:rPr>
        <w:t>53E</w:t>
      </w:r>
      <w:r>
        <w:tab/>
        <w:t>Advertisements and X 18+ films</w:t>
      </w:r>
      <w:bookmarkEnd w:id="73"/>
    </w:p>
    <w:p w14:paraId="712A6668" w14:textId="77777777" w:rsidR="005402D0" w:rsidRDefault="005402D0">
      <w:pPr>
        <w:pStyle w:val="Amain"/>
      </w:pPr>
      <w:r>
        <w:tab/>
        <w:t>(1)</w:t>
      </w:r>
      <w:r>
        <w:tab/>
        <w:t>A person commits an offence if—</w:t>
      </w:r>
    </w:p>
    <w:p w14:paraId="02A791C8" w14:textId="77777777" w:rsidR="005402D0" w:rsidRDefault="005402D0">
      <w:pPr>
        <w:pStyle w:val="Apara"/>
      </w:pPr>
      <w:r>
        <w:tab/>
        <w:t>(a)</w:t>
      </w:r>
      <w:r>
        <w:tab/>
        <w:t>an advertisement for a film classified R 18+ is published in a publication; and</w:t>
      </w:r>
    </w:p>
    <w:p w14:paraId="71904BA4" w14:textId="77777777" w:rsidR="005402D0" w:rsidRDefault="005402D0">
      <w:pPr>
        <w:pStyle w:val="Apara"/>
      </w:pPr>
      <w:r>
        <w:tab/>
        <w:t>(b)</w:t>
      </w:r>
      <w:r>
        <w:tab/>
        <w:t>someone responds to the advertisement; and</w:t>
      </w:r>
    </w:p>
    <w:p w14:paraId="47B2D64E" w14:textId="77777777" w:rsidR="005402D0" w:rsidRDefault="005402D0">
      <w:pPr>
        <w:pStyle w:val="Apara"/>
        <w:keepNext/>
      </w:pPr>
      <w:r>
        <w:tab/>
        <w:t>(c)</w:t>
      </w:r>
      <w:r>
        <w:tab/>
        <w:t>the person sells a film classified X 18+ to the other person.</w:t>
      </w:r>
    </w:p>
    <w:p w14:paraId="32D44554" w14:textId="77777777" w:rsidR="005402D0" w:rsidRDefault="005402D0">
      <w:pPr>
        <w:pStyle w:val="Penalty"/>
      </w:pPr>
      <w:r>
        <w:t>Maximum penalty:  50 penalty units, imprisonment for 6 months or both.</w:t>
      </w:r>
    </w:p>
    <w:p w14:paraId="14747CF0" w14:textId="77777777" w:rsidR="005402D0" w:rsidRDefault="005402D0">
      <w:pPr>
        <w:pStyle w:val="Amain"/>
        <w:keepNext/>
      </w:pPr>
      <w:r>
        <w:lastRenderedPageBreak/>
        <w:tab/>
        <w:t>(2)</w:t>
      </w:r>
      <w:r>
        <w:tab/>
        <w:t>A person commits an offence if—</w:t>
      </w:r>
    </w:p>
    <w:p w14:paraId="53E9B95C" w14:textId="77777777" w:rsidR="005402D0" w:rsidRDefault="005402D0">
      <w:pPr>
        <w:pStyle w:val="Apara"/>
      </w:pPr>
      <w:r>
        <w:tab/>
        <w:t>(a)</w:t>
      </w:r>
      <w:r>
        <w:tab/>
        <w:t>the person publishes an advertisement for a film classified X 18+; and</w:t>
      </w:r>
    </w:p>
    <w:p w14:paraId="4878E4C6" w14:textId="77777777" w:rsidR="005402D0" w:rsidRDefault="005402D0">
      <w:pPr>
        <w:pStyle w:val="Apara"/>
        <w:keepNext/>
      </w:pPr>
      <w:r>
        <w:tab/>
        <w:t>(b)</w:t>
      </w:r>
      <w:r>
        <w:tab/>
        <w:t>the advertisement explicitly depicts or describes sexual acts or fetishes.</w:t>
      </w:r>
    </w:p>
    <w:p w14:paraId="60ED5E6A" w14:textId="77777777" w:rsidR="005402D0" w:rsidRDefault="005402D0">
      <w:pPr>
        <w:pStyle w:val="Penalty"/>
      </w:pPr>
      <w:r>
        <w:t>Maximum penalty:  30 penalty units.</w:t>
      </w:r>
    </w:p>
    <w:p w14:paraId="0D4BE439" w14:textId="77777777" w:rsidR="005402D0" w:rsidRDefault="005402D0">
      <w:pPr>
        <w:pStyle w:val="Amain"/>
      </w:pPr>
      <w:r>
        <w:tab/>
        <w:t>(3)</w:t>
      </w:r>
      <w:r>
        <w:tab/>
        <w:t>For subsection (2), if a person publishes an advertisement at the request of someone else, the other person alone is taken to have published it.</w:t>
      </w:r>
    </w:p>
    <w:p w14:paraId="337F1EC6" w14:textId="77777777" w:rsidR="005402D0" w:rsidRDefault="005402D0">
      <w:pPr>
        <w:pStyle w:val="Amain"/>
      </w:pPr>
      <w:r>
        <w:tab/>
        <w:t>(4)</w:t>
      </w:r>
      <w:r>
        <w:tab/>
        <w:t>An offence against subsection (2) is a strict liability offence.</w:t>
      </w:r>
    </w:p>
    <w:p w14:paraId="2ECC5105" w14:textId="77777777" w:rsidR="005402D0" w:rsidRDefault="005402D0">
      <w:pPr>
        <w:pStyle w:val="Amain"/>
      </w:pPr>
      <w:r>
        <w:tab/>
        <w:t>(5)</w:t>
      </w:r>
      <w:r>
        <w:tab/>
        <w:t>Subsection (2) does not apply if—</w:t>
      </w:r>
    </w:p>
    <w:p w14:paraId="6F4D0468" w14:textId="77777777" w:rsidR="005402D0" w:rsidRDefault="005402D0">
      <w:pPr>
        <w:pStyle w:val="Apara"/>
      </w:pPr>
      <w:r>
        <w:tab/>
        <w:t>(a)</w:t>
      </w:r>
      <w:r>
        <w:tab/>
        <w:t>the advertisement is in a publication that is classified category 2 restricted; and</w:t>
      </w:r>
    </w:p>
    <w:p w14:paraId="78AEF094" w14:textId="77777777" w:rsidR="005402D0" w:rsidRDefault="005402D0">
      <w:pPr>
        <w:pStyle w:val="Apara"/>
      </w:pPr>
      <w:r>
        <w:tab/>
        <w:t>(b)</w:t>
      </w:r>
      <w:r>
        <w:tab/>
        <w:t>the publication is contained in a sealed package made of plain opaque material displaying the words ‘WARNING: SEXUALLY EXPLICIT ADVERTISING’, or words to that effect, on the outside of the package; and</w:t>
      </w:r>
    </w:p>
    <w:p w14:paraId="6A50660F" w14:textId="77777777" w:rsidR="005402D0" w:rsidRDefault="005402D0">
      <w:pPr>
        <w:pStyle w:val="Apara"/>
      </w:pPr>
      <w:r>
        <w:tab/>
        <w:t>(c)</w:t>
      </w:r>
      <w:r>
        <w:tab/>
        <w:t>the package is contained in another sealed package made of plain opaque material.</w:t>
      </w:r>
    </w:p>
    <w:p w14:paraId="296836E0" w14:textId="77777777" w:rsidR="005402D0" w:rsidRDefault="005402D0">
      <w:pPr>
        <w:pStyle w:val="AH5Sec"/>
      </w:pPr>
      <w:bookmarkStart w:id="74" w:name="_Toc80695846"/>
      <w:r w:rsidRPr="000838DE">
        <w:rPr>
          <w:rStyle w:val="CharSectNo"/>
        </w:rPr>
        <w:t>54</w:t>
      </w:r>
      <w:r>
        <w:tab/>
        <w:t>Classification symbols etc to be published with advertisements</w:t>
      </w:r>
      <w:bookmarkEnd w:id="74"/>
    </w:p>
    <w:p w14:paraId="1E0DF8A8" w14:textId="77777777" w:rsidR="005402D0" w:rsidRDefault="005402D0">
      <w:pPr>
        <w:pStyle w:val="Amain"/>
      </w:pPr>
      <w:r>
        <w:tab/>
        <w:t>(1)</w:t>
      </w:r>
      <w:r>
        <w:tab/>
        <w:t>A person commits an offence if—</w:t>
      </w:r>
    </w:p>
    <w:p w14:paraId="1909113C" w14:textId="77777777" w:rsidR="005402D0" w:rsidRDefault="005402D0">
      <w:pPr>
        <w:pStyle w:val="Apara"/>
      </w:pPr>
      <w:r>
        <w:tab/>
        <w:t>(a)</w:t>
      </w:r>
      <w:r>
        <w:tab/>
        <w:t>the person publishes a publication containing an advertisement for—</w:t>
      </w:r>
    </w:p>
    <w:p w14:paraId="0BE6FA39" w14:textId="77777777" w:rsidR="005402D0" w:rsidRDefault="005402D0">
      <w:pPr>
        <w:pStyle w:val="Asubpara"/>
      </w:pPr>
      <w:r>
        <w:tab/>
        <w:t>(i)</w:t>
      </w:r>
      <w:r>
        <w:tab/>
        <w:t>a film; or</w:t>
      </w:r>
    </w:p>
    <w:p w14:paraId="371A24DD" w14:textId="77777777" w:rsidR="005402D0" w:rsidRDefault="005402D0">
      <w:pPr>
        <w:pStyle w:val="Asubpara"/>
      </w:pPr>
      <w:r>
        <w:tab/>
        <w:t>(ii)</w:t>
      </w:r>
      <w:r>
        <w:tab/>
        <w:t>a publication classified category 1 restricted or category 2 restricted; or</w:t>
      </w:r>
    </w:p>
    <w:p w14:paraId="0105090E" w14:textId="77777777" w:rsidR="005402D0" w:rsidRDefault="005402D0">
      <w:pPr>
        <w:pStyle w:val="Asubpara"/>
      </w:pPr>
      <w:r>
        <w:lastRenderedPageBreak/>
        <w:tab/>
        <w:t>(iii)</w:t>
      </w:r>
      <w:r>
        <w:tab/>
        <w:t>a computer game; and</w:t>
      </w:r>
    </w:p>
    <w:p w14:paraId="39391E9A" w14:textId="77777777" w:rsidR="005402D0" w:rsidRDefault="005402D0">
      <w:pPr>
        <w:pStyle w:val="Apara"/>
        <w:keepNext/>
      </w:pPr>
      <w:r>
        <w:tab/>
        <w:t>(b)</w:t>
      </w:r>
      <w:r>
        <w:tab/>
        <w:t>the publication does not also contain a list of the classification symbols and determined markings for films, publications or computer games respectively.</w:t>
      </w:r>
    </w:p>
    <w:p w14:paraId="5F57BC7B" w14:textId="77777777" w:rsidR="005402D0" w:rsidRDefault="005402D0">
      <w:pPr>
        <w:pStyle w:val="Penalty"/>
      </w:pPr>
      <w:r>
        <w:t>Maximum penalty:  5 penalty units.</w:t>
      </w:r>
    </w:p>
    <w:p w14:paraId="43E6AB60" w14:textId="77777777" w:rsidR="005402D0" w:rsidRDefault="005402D0">
      <w:pPr>
        <w:pStyle w:val="Amain"/>
      </w:pPr>
      <w:r>
        <w:tab/>
        <w:t>(2)</w:t>
      </w:r>
      <w:r>
        <w:tab/>
        <w:t>An offence against this section is a strict liability offence.</w:t>
      </w:r>
    </w:p>
    <w:p w14:paraId="034962E9" w14:textId="77777777" w:rsidR="005402D0" w:rsidRDefault="005402D0">
      <w:pPr>
        <w:pStyle w:val="PageBreak"/>
      </w:pPr>
      <w:r>
        <w:br w:type="page"/>
      </w:r>
    </w:p>
    <w:p w14:paraId="316440BD" w14:textId="77777777" w:rsidR="005402D0" w:rsidRPr="000838DE" w:rsidRDefault="005402D0">
      <w:pPr>
        <w:pStyle w:val="AH2Part"/>
      </w:pPr>
      <w:bookmarkStart w:id="75" w:name="_Toc80695847"/>
      <w:r w:rsidRPr="000838DE">
        <w:rPr>
          <w:rStyle w:val="CharPartNo"/>
        </w:rPr>
        <w:lastRenderedPageBreak/>
        <w:t>Part 6</w:t>
      </w:r>
      <w:r>
        <w:tab/>
      </w:r>
      <w:r w:rsidRPr="000838DE">
        <w:rPr>
          <w:rStyle w:val="CharPartText"/>
        </w:rPr>
        <w:t>X 18+ films</w:t>
      </w:r>
      <w:bookmarkEnd w:id="75"/>
    </w:p>
    <w:p w14:paraId="6E146010" w14:textId="77777777" w:rsidR="005402D0" w:rsidRPr="000838DE" w:rsidRDefault="005402D0">
      <w:pPr>
        <w:pStyle w:val="AH3Div"/>
      </w:pPr>
      <w:bookmarkStart w:id="76" w:name="_Toc80695848"/>
      <w:r w:rsidRPr="000838DE">
        <w:rPr>
          <w:rStyle w:val="CharDivNo"/>
        </w:rPr>
        <w:t>Division 6.1</w:t>
      </w:r>
      <w:r>
        <w:tab/>
      </w:r>
      <w:r w:rsidRPr="000838DE">
        <w:rPr>
          <w:rStyle w:val="CharDivText"/>
        </w:rPr>
        <w:t>Preliminary</w:t>
      </w:r>
      <w:bookmarkEnd w:id="76"/>
    </w:p>
    <w:p w14:paraId="1EB628A5" w14:textId="77777777" w:rsidR="005402D0" w:rsidRDefault="005402D0">
      <w:pPr>
        <w:pStyle w:val="AH5Sec"/>
      </w:pPr>
      <w:bookmarkStart w:id="77" w:name="_Toc80695849"/>
      <w:r w:rsidRPr="000838DE">
        <w:rPr>
          <w:rStyle w:val="CharSectNo"/>
        </w:rPr>
        <w:t>54A</w:t>
      </w:r>
      <w:r>
        <w:tab/>
        <w:t>Definitions—pt 6</w:t>
      </w:r>
      <w:bookmarkEnd w:id="77"/>
    </w:p>
    <w:p w14:paraId="4D420BE5" w14:textId="77777777" w:rsidR="005402D0" w:rsidRDefault="005402D0">
      <w:pPr>
        <w:pStyle w:val="Amainreturn"/>
      </w:pPr>
      <w:r>
        <w:t>In this part:</w:t>
      </w:r>
    </w:p>
    <w:p w14:paraId="79CF34BE" w14:textId="77777777" w:rsidR="005402D0" w:rsidRDefault="005402D0">
      <w:pPr>
        <w:pStyle w:val="aDef"/>
        <w:keepNext/>
      </w:pPr>
      <w:r w:rsidRPr="00DA24C1">
        <w:rPr>
          <w:rStyle w:val="charBoldItals"/>
        </w:rPr>
        <w:t>influential person</w:t>
      </w:r>
      <w:r>
        <w:t>, in relation to a body corporate, means—</w:t>
      </w:r>
    </w:p>
    <w:p w14:paraId="1D275416" w14:textId="77777777" w:rsidR="005402D0" w:rsidRDefault="005402D0">
      <w:pPr>
        <w:pStyle w:val="aDefpara"/>
      </w:pPr>
      <w:r>
        <w:tab/>
        <w:t>(a)</w:t>
      </w:r>
      <w:r>
        <w:tab/>
        <w:t>a director or secretary of the body; or</w:t>
      </w:r>
    </w:p>
    <w:p w14:paraId="08D19B99" w14:textId="77777777" w:rsidR="005402D0" w:rsidRDefault="005402D0">
      <w:pPr>
        <w:pStyle w:val="aDefpara"/>
      </w:pPr>
      <w:r>
        <w:tab/>
        <w:t>(b)</w:t>
      </w:r>
      <w:r>
        <w:tab/>
        <w:t>a person who is—</w:t>
      </w:r>
    </w:p>
    <w:p w14:paraId="6C4AFA9F" w14:textId="77777777" w:rsidR="005402D0" w:rsidRDefault="005402D0">
      <w:pPr>
        <w:pStyle w:val="aDefsubpara"/>
      </w:pPr>
      <w:r>
        <w:tab/>
        <w:t>(i)</w:t>
      </w:r>
      <w:r>
        <w:tab/>
        <w:t>substantially concerned in the management of the body; or</w:t>
      </w:r>
    </w:p>
    <w:p w14:paraId="137D8EE4" w14:textId="77777777" w:rsidR="005402D0" w:rsidRDefault="005402D0">
      <w:pPr>
        <w:pStyle w:val="aDefsubpara"/>
      </w:pPr>
      <w:r>
        <w:tab/>
        <w:t>(ii)</w:t>
      </w:r>
      <w:r>
        <w:tab/>
        <w:t>able to control, or to substantially influence, the body’s activities or internal affairs.</w:t>
      </w:r>
    </w:p>
    <w:p w14:paraId="52DF6E4F" w14:textId="77777777" w:rsidR="005402D0" w:rsidRDefault="005402D0">
      <w:pPr>
        <w:pStyle w:val="aDef"/>
        <w:rPr>
          <w:rFonts w:ascii="Times" w:hAnsi="Times"/>
        </w:rPr>
      </w:pPr>
      <w:r w:rsidRPr="00DA24C1">
        <w:rPr>
          <w:rStyle w:val="charBoldItals"/>
        </w:rPr>
        <w:t>licence</w:t>
      </w:r>
      <w:r>
        <w:rPr>
          <w:rFonts w:ascii="Times" w:hAnsi="Times"/>
        </w:rPr>
        <w:t xml:space="preserve"> means a licence granted under section 54E.</w:t>
      </w:r>
    </w:p>
    <w:p w14:paraId="6097B05A" w14:textId="77777777" w:rsidR="005402D0" w:rsidRPr="000838DE" w:rsidRDefault="005402D0">
      <w:pPr>
        <w:pStyle w:val="AH3Div"/>
      </w:pPr>
      <w:bookmarkStart w:id="78" w:name="_Toc80695850"/>
      <w:r w:rsidRPr="000838DE">
        <w:rPr>
          <w:rStyle w:val="CharDivNo"/>
        </w:rPr>
        <w:t>Division 6.2</w:t>
      </w:r>
      <w:r>
        <w:tab/>
      </w:r>
      <w:r w:rsidRPr="000838DE">
        <w:rPr>
          <w:rStyle w:val="CharDivText"/>
        </w:rPr>
        <w:t>X 18+ film licences</w:t>
      </w:r>
      <w:bookmarkEnd w:id="78"/>
    </w:p>
    <w:p w14:paraId="36555CDD" w14:textId="77777777" w:rsidR="005402D0" w:rsidRDefault="005402D0">
      <w:pPr>
        <w:pStyle w:val="AH5Sec"/>
      </w:pPr>
      <w:bookmarkStart w:id="79" w:name="_Toc80695851"/>
      <w:r w:rsidRPr="000838DE">
        <w:rPr>
          <w:rStyle w:val="CharSectNo"/>
        </w:rPr>
        <w:t>54C</w:t>
      </w:r>
      <w:r>
        <w:tab/>
        <w:t>Application for X 18+ film licence</w:t>
      </w:r>
      <w:bookmarkEnd w:id="79"/>
    </w:p>
    <w:p w14:paraId="03D860E8" w14:textId="77777777" w:rsidR="005402D0" w:rsidRDefault="005402D0">
      <w:pPr>
        <w:pStyle w:val="Amainreturn"/>
        <w:keepNext/>
      </w:pPr>
      <w:r>
        <w:t>A person may apply for a licence to sell or copy, or to sell and copy, X 18+ films.</w:t>
      </w:r>
    </w:p>
    <w:p w14:paraId="1F0A56DC" w14:textId="77777777" w:rsidR="005402D0" w:rsidRDefault="005402D0">
      <w:pPr>
        <w:pStyle w:val="aNote"/>
      </w:pPr>
      <w:r w:rsidRPr="00DA24C1">
        <w:rPr>
          <w:rStyle w:val="charItals"/>
        </w:rPr>
        <w:t>Note 1</w:t>
      </w:r>
      <w:r w:rsidRPr="00DA24C1">
        <w:rPr>
          <w:rStyle w:val="charItals"/>
        </w:rPr>
        <w:tab/>
      </w:r>
      <w:r>
        <w:t>A fee may be determined under s 67 (Determination of fees) for this section.</w:t>
      </w:r>
    </w:p>
    <w:p w14:paraId="6AB300B3" w14:textId="77777777" w:rsidR="0078418A" w:rsidRPr="00734229" w:rsidRDefault="0078418A" w:rsidP="0078418A">
      <w:pPr>
        <w:pStyle w:val="aNote"/>
      </w:pPr>
      <w:r w:rsidRPr="00E84C5B">
        <w:rPr>
          <w:rStyle w:val="charItals"/>
        </w:rPr>
        <w:t>Note 2</w:t>
      </w:r>
      <w:r w:rsidRPr="00734229">
        <w:tab/>
        <w:t>If a form is approved by the commissioner under s 68 (Approved forms—commissioner) for an application, the form must be used.</w:t>
      </w:r>
    </w:p>
    <w:p w14:paraId="702EB781" w14:textId="77777777" w:rsidR="005402D0" w:rsidRDefault="005402D0">
      <w:pPr>
        <w:pStyle w:val="AH5Sec"/>
      </w:pPr>
      <w:bookmarkStart w:id="80" w:name="_Toc80695852"/>
      <w:r w:rsidRPr="000838DE">
        <w:rPr>
          <w:rStyle w:val="CharSectNo"/>
        </w:rPr>
        <w:t>54D</w:t>
      </w:r>
      <w:r>
        <w:tab/>
        <w:t>Further information on licence application</w:t>
      </w:r>
      <w:bookmarkEnd w:id="80"/>
    </w:p>
    <w:p w14:paraId="4B42BFF5" w14:textId="77777777" w:rsidR="005402D0" w:rsidRDefault="005402D0">
      <w:pPr>
        <w:pStyle w:val="Amainreturn"/>
      </w:pPr>
      <w:r>
        <w:t xml:space="preserve">The </w:t>
      </w:r>
      <w:r w:rsidR="006B18AE">
        <w:t>commissioner</w:t>
      </w:r>
      <w:r>
        <w:t xml:space="preserve"> may, by written notice, require an applicant for a licence to provide, in writing or orally, the further information relating to the application that is specified in the notice.</w:t>
      </w:r>
    </w:p>
    <w:p w14:paraId="5ACAE9A7" w14:textId="77777777" w:rsidR="005402D0" w:rsidRDefault="005402D0">
      <w:pPr>
        <w:pStyle w:val="AH5Sec"/>
      </w:pPr>
      <w:bookmarkStart w:id="81" w:name="_Toc80695853"/>
      <w:r w:rsidRPr="000838DE">
        <w:rPr>
          <w:rStyle w:val="CharSectNo"/>
        </w:rPr>
        <w:lastRenderedPageBreak/>
        <w:t>54E</w:t>
      </w:r>
      <w:r>
        <w:tab/>
        <w:t>Grant or refusal of licence</w:t>
      </w:r>
      <w:bookmarkEnd w:id="81"/>
    </w:p>
    <w:p w14:paraId="357288BB" w14:textId="77777777" w:rsidR="005402D0" w:rsidRDefault="005402D0">
      <w:pPr>
        <w:pStyle w:val="Amain"/>
        <w:keepNext/>
      </w:pPr>
      <w:r>
        <w:tab/>
        <w:t>(1)</w:t>
      </w:r>
      <w:r>
        <w:tab/>
        <w:t xml:space="preserve">The </w:t>
      </w:r>
      <w:r w:rsidR="006B18AE">
        <w:t>commissioner</w:t>
      </w:r>
      <w:r>
        <w:t xml:space="preserve"> must, on application in accordance with section</w:t>
      </w:r>
      <w:r w:rsidR="00097159">
        <w:t> </w:t>
      </w:r>
      <w:r>
        <w:t>54C—</w:t>
      </w:r>
    </w:p>
    <w:p w14:paraId="05F43857" w14:textId="77777777" w:rsidR="005402D0" w:rsidRDefault="005402D0">
      <w:pPr>
        <w:pStyle w:val="Apara"/>
      </w:pPr>
      <w:r>
        <w:tab/>
        <w:t>(a)</w:t>
      </w:r>
      <w:r>
        <w:tab/>
        <w:t>grant a licence to sell or copy, or to sell and copy, X 18+ films; or</w:t>
      </w:r>
    </w:p>
    <w:p w14:paraId="0522233F" w14:textId="77777777" w:rsidR="005402D0" w:rsidRDefault="005402D0">
      <w:pPr>
        <w:pStyle w:val="Apara"/>
      </w:pPr>
      <w:r>
        <w:tab/>
        <w:t>(b)</w:t>
      </w:r>
      <w:r>
        <w:tab/>
        <w:t>refuse to grant a licence to sell or copy, or to sell and copy, X 18+ films.</w:t>
      </w:r>
    </w:p>
    <w:p w14:paraId="09AEDFDD" w14:textId="77777777" w:rsidR="005402D0" w:rsidRDefault="005402D0">
      <w:pPr>
        <w:pStyle w:val="Amain"/>
      </w:pPr>
      <w:r>
        <w:tab/>
        <w:t>(2)</w:t>
      </w:r>
      <w:r>
        <w:tab/>
        <w:t xml:space="preserve">The </w:t>
      </w:r>
      <w:r w:rsidR="006B18AE">
        <w:t>commissioner</w:t>
      </w:r>
      <w:r>
        <w:t xml:space="preserve"> may impose conditions on the grant of a licence.</w:t>
      </w:r>
    </w:p>
    <w:p w14:paraId="14CEC8B3" w14:textId="77777777" w:rsidR="005402D0" w:rsidRDefault="005402D0">
      <w:pPr>
        <w:pStyle w:val="Amain"/>
      </w:pPr>
      <w:r>
        <w:tab/>
        <w:t>(3)</w:t>
      </w:r>
      <w:r>
        <w:tab/>
        <w:t xml:space="preserve">The conditions that the </w:t>
      </w:r>
      <w:r w:rsidR="006B18AE">
        <w:t>commissioner</w:t>
      </w:r>
      <w:r>
        <w:t xml:space="preserve"> may impose are conditions that the </w:t>
      </w:r>
      <w:r w:rsidR="006B18AE">
        <w:t>commissioner</w:t>
      </w:r>
      <w:r>
        <w:t xml:space="preserve"> believes, on reasonable grounds, are necessary in the public interest.</w:t>
      </w:r>
    </w:p>
    <w:p w14:paraId="5BF64355" w14:textId="77777777" w:rsidR="005402D0" w:rsidRDefault="005402D0">
      <w:pPr>
        <w:pStyle w:val="Amain"/>
      </w:pPr>
      <w:r>
        <w:tab/>
        <w:t>(4)</w:t>
      </w:r>
      <w:r>
        <w:tab/>
        <w:t xml:space="preserve">For the purposes of making a decision under subsection (1) or (2), the </w:t>
      </w:r>
      <w:r w:rsidR="006B18AE">
        <w:t>commissioner</w:t>
      </w:r>
      <w:r>
        <w:t xml:space="preserve"> must have regard to the following:</w:t>
      </w:r>
    </w:p>
    <w:p w14:paraId="1181F896" w14:textId="77777777" w:rsidR="005402D0" w:rsidRDefault="005402D0">
      <w:pPr>
        <w:pStyle w:val="Apara"/>
      </w:pPr>
      <w:r>
        <w:tab/>
        <w:t>(a)</w:t>
      </w:r>
      <w:r>
        <w:tab/>
        <w:t>if the applicant is an individual—whether he or she is an undischarged bankrupt;</w:t>
      </w:r>
    </w:p>
    <w:p w14:paraId="422A4AC3" w14:textId="77777777" w:rsidR="005402D0" w:rsidRDefault="005402D0">
      <w:pPr>
        <w:pStyle w:val="Apara"/>
      </w:pPr>
      <w:r>
        <w:tab/>
        <w:t>(b)</w:t>
      </w:r>
      <w:r>
        <w:tab/>
        <w:t>if the applicant is a body corporate—whether it is being wound up;</w:t>
      </w:r>
    </w:p>
    <w:p w14:paraId="6B83047D" w14:textId="1355D1C3" w:rsidR="005402D0" w:rsidRDefault="005402D0">
      <w:pPr>
        <w:pStyle w:val="Apara"/>
      </w:pPr>
      <w:r>
        <w:tab/>
        <w:t>(c)</w:t>
      </w:r>
      <w:r>
        <w:tab/>
        <w:t>whether the applicant has contravened this</w:t>
      </w:r>
      <w:r w:rsidRPr="00DA24C1">
        <w:t xml:space="preserve"> </w:t>
      </w:r>
      <w:r>
        <w:t xml:space="preserve">Act, the </w:t>
      </w:r>
      <w:hyperlink r:id="rId34" w:tooltip="A1989-47" w:history="1">
        <w:r w:rsidR="00017FA1" w:rsidRPr="00017FA1">
          <w:rPr>
            <w:rStyle w:val="charCitHyperlinkItal"/>
          </w:rPr>
          <w:t>Publications Control Act 1989</w:t>
        </w:r>
      </w:hyperlink>
      <w:r>
        <w:t xml:space="preserve"> or the </w:t>
      </w:r>
      <w:hyperlink r:id="rId35" w:tooltip="A1990-16" w:history="1">
        <w:r w:rsidR="00097159" w:rsidRPr="00097159">
          <w:rPr>
            <w:rStyle w:val="charCitHyperlinkItal"/>
          </w:rPr>
          <w:t>Business Franchise (“X” Videos) Act</w:t>
        </w:r>
        <w:r w:rsidR="005B79A2">
          <w:rPr>
            <w:rStyle w:val="charCitHyperlinkItal"/>
          </w:rPr>
          <w:t> </w:t>
        </w:r>
        <w:r w:rsidR="00097159" w:rsidRPr="00097159">
          <w:rPr>
            <w:rStyle w:val="charCitHyperlinkItal"/>
          </w:rPr>
          <w:t>1990</w:t>
        </w:r>
      </w:hyperlink>
      <w:r>
        <w:t>;</w:t>
      </w:r>
    </w:p>
    <w:p w14:paraId="1C500D99" w14:textId="77777777" w:rsidR="005402D0" w:rsidRDefault="005402D0">
      <w:pPr>
        <w:pStyle w:val="Apara"/>
      </w:pPr>
      <w:r>
        <w:tab/>
        <w:t>(d)</w:t>
      </w:r>
      <w:r>
        <w:tab/>
        <w:t>whether the applicant has been convicted of an offence punishable by a fine of at least 100 penalty units or imprisonment for at least 1 year;</w:t>
      </w:r>
    </w:p>
    <w:p w14:paraId="4626667F" w14:textId="5E5CE06F" w:rsidR="005402D0" w:rsidRDefault="005402D0">
      <w:pPr>
        <w:pStyle w:val="Apara"/>
      </w:pPr>
      <w:r>
        <w:tab/>
        <w:t>(e)</w:t>
      </w:r>
      <w:r>
        <w:tab/>
        <w:t xml:space="preserve">whether the applicant has infringed copyright within the meaning of the </w:t>
      </w:r>
      <w:hyperlink r:id="rId36" w:tooltip="Act 1968 No 63 (Cwlth)" w:history="1">
        <w:r w:rsidR="006F4251" w:rsidRPr="006F4251">
          <w:rPr>
            <w:rStyle w:val="charCitHyperlinkItal"/>
          </w:rPr>
          <w:t>Copyright Act 1968</w:t>
        </w:r>
      </w:hyperlink>
      <w:r>
        <w:rPr>
          <w:rStyle w:val="charItals"/>
        </w:rPr>
        <w:t xml:space="preserve"> </w:t>
      </w:r>
      <w:r>
        <w:t>(Cwlth)</w:t>
      </w:r>
      <w:r w:rsidRPr="00DA24C1">
        <w:t>,</w:t>
      </w:r>
      <w:r>
        <w:t xml:space="preserve"> part 4 in relation to a cinematograph film within the meaning of that Act.</w:t>
      </w:r>
    </w:p>
    <w:p w14:paraId="4A36EDA7" w14:textId="77777777" w:rsidR="005402D0" w:rsidRDefault="005402D0">
      <w:pPr>
        <w:pStyle w:val="Amain"/>
      </w:pPr>
      <w:r>
        <w:tab/>
        <w:t>(5)</w:t>
      </w:r>
      <w:r>
        <w:tab/>
        <w:t xml:space="preserve">In subsection (4) (c) and (d), a reference to an </w:t>
      </w:r>
      <w:r w:rsidRPr="00DA24C1">
        <w:rPr>
          <w:rStyle w:val="charBoldItals"/>
        </w:rPr>
        <w:t>applicant</w:t>
      </w:r>
      <w:r>
        <w:t xml:space="preserve"> includes, if the applicant is a body corporate, a reference to any influential person in relation to the body.</w:t>
      </w:r>
    </w:p>
    <w:p w14:paraId="3847FF81" w14:textId="77777777" w:rsidR="005402D0" w:rsidRDefault="005402D0">
      <w:pPr>
        <w:pStyle w:val="Amain"/>
      </w:pPr>
      <w:r>
        <w:lastRenderedPageBreak/>
        <w:tab/>
        <w:t>(6)</w:t>
      </w:r>
      <w:r>
        <w:tab/>
        <w:t xml:space="preserve">If the </w:t>
      </w:r>
      <w:r w:rsidR="006B18AE">
        <w:t>commissioner</w:t>
      </w:r>
      <w:r>
        <w:t xml:space="preserve"> refuses to grant a licence, the </w:t>
      </w:r>
      <w:r w:rsidR="006B18AE">
        <w:t>commissioner</w:t>
      </w:r>
      <w:r>
        <w:t xml:space="preserve"> must refund to the applicant an amount equal to any fee accompanying the application for the licence.</w:t>
      </w:r>
    </w:p>
    <w:p w14:paraId="3D21B78E" w14:textId="77777777" w:rsidR="005402D0" w:rsidRDefault="005402D0">
      <w:pPr>
        <w:pStyle w:val="AH5Sec"/>
      </w:pPr>
      <w:bookmarkStart w:id="82" w:name="_Toc80695854"/>
      <w:r w:rsidRPr="000838DE">
        <w:rPr>
          <w:rStyle w:val="CharSectNo"/>
        </w:rPr>
        <w:t>54F</w:t>
      </w:r>
      <w:r>
        <w:tab/>
        <w:t>Form of licence</w:t>
      </w:r>
      <w:bookmarkEnd w:id="82"/>
    </w:p>
    <w:p w14:paraId="518B8532" w14:textId="77777777" w:rsidR="005402D0" w:rsidRDefault="005402D0">
      <w:pPr>
        <w:pStyle w:val="Amainreturn"/>
      </w:pPr>
      <w:r>
        <w:t>A licence must specify—</w:t>
      </w:r>
    </w:p>
    <w:p w14:paraId="7081BB5C" w14:textId="77777777" w:rsidR="005402D0" w:rsidRDefault="005402D0">
      <w:pPr>
        <w:pStyle w:val="Apara"/>
      </w:pPr>
      <w:r>
        <w:tab/>
        <w:t>(a)</w:t>
      </w:r>
      <w:r>
        <w:tab/>
        <w:t>the full name and address of the licensee; and</w:t>
      </w:r>
    </w:p>
    <w:p w14:paraId="3BFD9D5A" w14:textId="77777777" w:rsidR="005402D0" w:rsidRDefault="005402D0">
      <w:pPr>
        <w:pStyle w:val="Apara"/>
      </w:pPr>
      <w:r>
        <w:tab/>
        <w:t>(b)</w:t>
      </w:r>
      <w:r>
        <w:tab/>
        <w:t>whether the licence is granted in relation to the sale or copying, or the sale and copying, of X 18+ films; and</w:t>
      </w:r>
    </w:p>
    <w:p w14:paraId="0B8A52F3" w14:textId="77777777" w:rsidR="005402D0" w:rsidRDefault="005402D0">
      <w:pPr>
        <w:pStyle w:val="Apara"/>
      </w:pPr>
      <w:r>
        <w:tab/>
        <w:t>(c)</w:t>
      </w:r>
      <w:r>
        <w:tab/>
        <w:t>the premises in relation to which the licence is granted; and</w:t>
      </w:r>
    </w:p>
    <w:p w14:paraId="549CF22B" w14:textId="77777777" w:rsidR="005402D0" w:rsidRDefault="005402D0">
      <w:pPr>
        <w:pStyle w:val="Apara"/>
      </w:pPr>
      <w:r>
        <w:tab/>
        <w:t>(d)</w:t>
      </w:r>
      <w:r>
        <w:tab/>
        <w:t>the conditions (if any) to which the licence is subject.</w:t>
      </w:r>
    </w:p>
    <w:p w14:paraId="240336D0" w14:textId="77777777" w:rsidR="005402D0" w:rsidRDefault="005402D0">
      <w:pPr>
        <w:pStyle w:val="AH5Sec"/>
      </w:pPr>
      <w:bookmarkStart w:id="83" w:name="_Toc80695855"/>
      <w:r w:rsidRPr="000838DE">
        <w:rPr>
          <w:rStyle w:val="CharSectNo"/>
        </w:rPr>
        <w:t>54G</w:t>
      </w:r>
      <w:r>
        <w:tab/>
        <w:t>Term of licence</w:t>
      </w:r>
      <w:bookmarkEnd w:id="83"/>
    </w:p>
    <w:p w14:paraId="2A5A7F36" w14:textId="77777777" w:rsidR="005402D0" w:rsidRDefault="005402D0">
      <w:pPr>
        <w:pStyle w:val="Amainreturn"/>
      </w:pPr>
      <w:r>
        <w:t xml:space="preserve">Subject to this part, a licence remains in force for the period, not longer than </w:t>
      </w:r>
      <w:r w:rsidR="00FF76C4" w:rsidRPr="00C45A08">
        <w:t>3 years</w:t>
      </w:r>
      <w:r>
        <w:t>, that is specified in the licence.</w:t>
      </w:r>
    </w:p>
    <w:p w14:paraId="6CCF168D" w14:textId="77777777" w:rsidR="005402D0" w:rsidRDefault="005402D0">
      <w:pPr>
        <w:pStyle w:val="AH5Sec"/>
      </w:pPr>
      <w:bookmarkStart w:id="84" w:name="_Toc80695856"/>
      <w:r w:rsidRPr="000838DE">
        <w:rPr>
          <w:rStyle w:val="CharSectNo"/>
        </w:rPr>
        <w:t>54H</w:t>
      </w:r>
      <w:r>
        <w:tab/>
        <w:t>Renewal of licence</w:t>
      </w:r>
      <w:bookmarkEnd w:id="84"/>
    </w:p>
    <w:p w14:paraId="5FA11A8E" w14:textId="77777777" w:rsidR="005402D0" w:rsidRDefault="005402D0">
      <w:pPr>
        <w:pStyle w:val="Amain"/>
        <w:keepNext/>
      </w:pPr>
      <w:r>
        <w:tab/>
        <w:t>(1)</w:t>
      </w:r>
      <w:r>
        <w:tab/>
        <w:t xml:space="preserve">A licensee may, at any time before the end of the period mentioned in section 54G or the last period of renewal, as the case may be, apply to the </w:t>
      </w:r>
      <w:r w:rsidR="006B18AE">
        <w:t>commissioner</w:t>
      </w:r>
      <w:r>
        <w:t xml:space="preserve"> for a renewal of the licence.</w:t>
      </w:r>
    </w:p>
    <w:p w14:paraId="428492D3" w14:textId="77777777" w:rsidR="005402D0" w:rsidRDefault="005402D0">
      <w:pPr>
        <w:pStyle w:val="aNote"/>
      </w:pPr>
      <w:r w:rsidRPr="00DA24C1">
        <w:rPr>
          <w:rStyle w:val="charItals"/>
        </w:rPr>
        <w:t xml:space="preserve">Note 1 </w:t>
      </w:r>
      <w:r w:rsidRPr="00DA24C1">
        <w:rPr>
          <w:rStyle w:val="charItals"/>
        </w:rPr>
        <w:tab/>
      </w:r>
      <w:r>
        <w:t>A fee may be determined under s 67 (Determination of fees) for this section.</w:t>
      </w:r>
    </w:p>
    <w:p w14:paraId="73018F4D" w14:textId="77777777" w:rsidR="005402D0" w:rsidRDefault="005402D0">
      <w:pPr>
        <w:pStyle w:val="aNote"/>
      </w:pPr>
      <w:r w:rsidRPr="00DA24C1">
        <w:rPr>
          <w:rStyle w:val="charItals"/>
        </w:rPr>
        <w:t>Note 2</w:t>
      </w:r>
      <w:r w:rsidRPr="00DA24C1">
        <w:rPr>
          <w:rStyle w:val="charItals"/>
        </w:rPr>
        <w:t> </w:t>
      </w:r>
      <w:r>
        <w:tab/>
        <w:t xml:space="preserve">If a form is approved by the </w:t>
      </w:r>
      <w:r w:rsidR="006B18AE">
        <w:t>commissioner</w:t>
      </w:r>
      <w:r>
        <w:t xml:space="preserve"> under s 68 (Approved forms—</w:t>
      </w:r>
      <w:r w:rsidR="006B18AE">
        <w:t>commissioner</w:t>
      </w:r>
      <w:r>
        <w:t>) for an application, the form must be used.</w:t>
      </w:r>
    </w:p>
    <w:p w14:paraId="1DE37755" w14:textId="77777777" w:rsidR="005402D0" w:rsidRDefault="005402D0">
      <w:pPr>
        <w:pStyle w:val="Amain"/>
      </w:pPr>
      <w:r>
        <w:tab/>
        <w:t>(2)</w:t>
      </w:r>
      <w:r>
        <w:tab/>
        <w:t xml:space="preserve">The </w:t>
      </w:r>
      <w:r w:rsidR="006B18AE">
        <w:t>commissioner</w:t>
      </w:r>
      <w:r>
        <w:t xml:space="preserve"> must, on receipt of an application in accordance with subsection (1), renew the licence.</w:t>
      </w:r>
    </w:p>
    <w:p w14:paraId="3A65C32F" w14:textId="77777777" w:rsidR="005402D0" w:rsidRDefault="005402D0">
      <w:pPr>
        <w:pStyle w:val="Amain"/>
      </w:pPr>
      <w:r>
        <w:tab/>
        <w:t>(3)</w:t>
      </w:r>
      <w:r>
        <w:tab/>
        <w:t xml:space="preserve">Subject to this part, a licence renewed under subsection (2) remains in force for a period of </w:t>
      </w:r>
      <w:r w:rsidR="00FF76C4" w:rsidRPr="00C45A08">
        <w:t>3 years</w:t>
      </w:r>
      <w:r>
        <w:t xml:space="preserve"> beginning on the end of the period mentioned in section 54G, or the last period of renewal, as the case requires.</w:t>
      </w:r>
    </w:p>
    <w:p w14:paraId="6CFDAA9A" w14:textId="77777777" w:rsidR="005402D0" w:rsidRDefault="005402D0">
      <w:pPr>
        <w:pStyle w:val="AH5Sec"/>
      </w:pPr>
      <w:bookmarkStart w:id="85" w:name="_Toc80695857"/>
      <w:r w:rsidRPr="000838DE">
        <w:rPr>
          <w:rStyle w:val="CharSectNo"/>
        </w:rPr>
        <w:lastRenderedPageBreak/>
        <w:t>54J</w:t>
      </w:r>
      <w:r>
        <w:tab/>
        <w:t>Payment by instalments</w:t>
      </w:r>
      <w:bookmarkEnd w:id="85"/>
    </w:p>
    <w:p w14:paraId="5A86CF8D" w14:textId="77777777" w:rsidR="005402D0" w:rsidRDefault="005402D0">
      <w:pPr>
        <w:pStyle w:val="Amain"/>
      </w:pPr>
      <w:r>
        <w:tab/>
        <w:t>(1)</w:t>
      </w:r>
      <w:r>
        <w:tab/>
        <w:t xml:space="preserve">If, under section 54H, the </w:t>
      </w:r>
      <w:r w:rsidR="006B18AE">
        <w:t>commissioner</w:t>
      </w:r>
      <w:r>
        <w:t xml:space="preserve"> renews a licence, the licensee may pay the determined fee by instalments.</w:t>
      </w:r>
    </w:p>
    <w:p w14:paraId="00D54CF0" w14:textId="77777777" w:rsidR="005402D0" w:rsidRDefault="005402D0">
      <w:pPr>
        <w:pStyle w:val="Amain"/>
      </w:pPr>
      <w:r>
        <w:tab/>
        <w:t>(2)</w:t>
      </w:r>
      <w:r>
        <w:tab/>
        <w:t>Instalment payments must be paid on or before the due date.</w:t>
      </w:r>
    </w:p>
    <w:p w14:paraId="11F53835" w14:textId="77777777" w:rsidR="005402D0" w:rsidRDefault="005402D0">
      <w:pPr>
        <w:pStyle w:val="Amain"/>
      </w:pPr>
      <w:r>
        <w:tab/>
        <w:t>(3)</w:t>
      </w:r>
      <w:r>
        <w:tab/>
        <w:t xml:space="preserve">If a person fails to pay an instalment by the due date, the </w:t>
      </w:r>
      <w:r w:rsidR="006B18AE">
        <w:t>commissioner</w:t>
      </w:r>
      <w:r>
        <w:t xml:space="preserve"> must, by notice to the licensee, suspend the licence.</w:t>
      </w:r>
    </w:p>
    <w:p w14:paraId="0779F265" w14:textId="77777777" w:rsidR="005402D0" w:rsidRDefault="005402D0">
      <w:pPr>
        <w:pStyle w:val="Amain"/>
      </w:pPr>
      <w:r>
        <w:tab/>
        <w:t>(4)</w:t>
      </w:r>
      <w:r>
        <w:tab/>
        <w:t xml:space="preserve">If a person fails to pay an instalment within 30 days after the due date for the instalment, the </w:t>
      </w:r>
      <w:r w:rsidR="006B18AE">
        <w:t>commissioner</w:t>
      </w:r>
      <w:r>
        <w:t xml:space="preserve"> must cancel the licence.</w:t>
      </w:r>
    </w:p>
    <w:p w14:paraId="6C54C0F4" w14:textId="77777777" w:rsidR="005402D0" w:rsidRDefault="005402D0">
      <w:pPr>
        <w:pStyle w:val="Amain"/>
      </w:pPr>
      <w:r>
        <w:tab/>
        <w:t>(5)</w:t>
      </w:r>
      <w:r>
        <w:tab/>
        <w:t>In this section:</w:t>
      </w:r>
    </w:p>
    <w:p w14:paraId="0A7B31F0" w14:textId="77777777" w:rsidR="005402D0" w:rsidRDefault="005402D0">
      <w:pPr>
        <w:pStyle w:val="Amainreturn"/>
      </w:pPr>
      <w:r w:rsidRPr="00DA24C1">
        <w:rPr>
          <w:rStyle w:val="charBoldItals"/>
        </w:rPr>
        <w:t>due date</w:t>
      </w:r>
      <w:r>
        <w:t xml:space="preserve"> means 1 February, 1 May, 1 August or 1 November.</w:t>
      </w:r>
    </w:p>
    <w:p w14:paraId="3337859A" w14:textId="77777777" w:rsidR="005402D0" w:rsidRDefault="005402D0">
      <w:pPr>
        <w:pStyle w:val="AH5Sec"/>
      </w:pPr>
      <w:bookmarkStart w:id="86" w:name="_Toc80695858"/>
      <w:r w:rsidRPr="000838DE">
        <w:rPr>
          <w:rStyle w:val="CharSectNo"/>
        </w:rPr>
        <w:t>54K</w:t>
      </w:r>
      <w:r>
        <w:tab/>
        <w:t>Variation of conditions</w:t>
      </w:r>
      <w:bookmarkEnd w:id="86"/>
    </w:p>
    <w:p w14:paraId="740D2E5F" w14:textId="77777777" w:rsidR="005402D0" w:rsidRDefault="005402D0">
      <w:pPr>
        <w:pStyle w:val="Amain"/>
      </w:pPr>
      <w:r>
        <w:tab/>
        <w:t>(1)</w:t>
      </w:r>
      <w:r>
        <w:tab/>
        <w:t xml:space="preserve">The </w:t>
      </w:r>
      <w:r w:rsidR="006B18AE">
        <w:t>commissioner</w:t>
      </w:r>
      <w:r>
        <w:t xml:space="preserve"> may, by written notice served on the licensee, vary the conditions specified in a licence.</w:t>
      </w:r>
    </w:p>
    <w:p w14:paraId="38B8F304" w14:textId="77777777" w:rsidR="005402D0" w:rsidRDefault="005402D0">
      <w:pPr>
        <w:pStyle w:val="Amain"/>
      </w:pPr>
      <w:r>
        <w:tab/>
        <w:t>(2)</w:t>
      </w:r>
      <w:r>
        <w:tab/>
        <w:t>A notice under subsection (1) takes effect from the day specified in the notice (not earlier than 28 days after the date of the notice).</w:t>
      </w:r>
    </w:p>
    <w:p w14:paraId="2A4FA7B6" w14:textId="77777777" w:rsidR="005402D0" w:rsidRDefault="005402D0">
      <w:pPr>
        <w:pStyle w:val="Amain"/>
        <w:keepNext/>
      </w:pPr>
      <w:r>
        <w:tab/>
        <w:t>(3)</w:t>
      </w:r>
      <w:r>
        <w:tab/>
        <w:t xml:space="preserve">A licensee must give the licence to the </w:t>
      </w:r>
      <w:r w:rsidR="006B18AE">
        <w:t>commissioner</w:t>
      </w:r>
      <w:r>
        <w:t xml:space="preserve"> within 28 days after the day notice under subsection (1) is given to the licensee.</w:t>
      </w:r>
    </w:p>
    <w:p w14:paraId="4CE1C0FE" w14:textId="77777777" w:rsidR="005402D0" w:rsidRDefault="005402D0">
      <w:pPr>
        <w:pStyle w:val="Penalty"/>
      </w:pPr>
      <w:r>
        <w:t>Maximum penalty:  20 penalty units.</w:t>
      </w:r>
    </w:p>
    <w:p w14:paraId="0BB59BE1" w14:textId="77777777" w:rsidR="005402D0" w:rsidRDefault="005402D0">
      <w:pPr>
        <w:pStyle w:val="Amain"/>
      </w:pPr>
      <w:r>
        <w:tab/>
        <w:t>(4)</w:t>
      </w:r>
      <w:r>
        <w:tab/>
        <w:t>An offence against this section is a strict liability offence.</w:t>
      </w:r>
    </w:p>
    <w:p w14:paraId="5129C4C7" w14:textId="77777777" w:rsidR="005402D0" w:rsidRDefault="005402D0">
      <w:pPr>
        <w:pStyle w:val="Amain"/>
      </w:pPr>
      <w:r>
        <w:tab/>
        <w:t>(5)</w:t>
      </w:r>
      <w:r>
        <w:tab/>
        <w:t xml:space="preserve">On receipt of a licence, the </w:t>
      </w:r>
      <w:r w:rsidR="006B18AE">
        <w:t>commissioner</w:t>
      </w:r>
      <w:r>
        <w:t xml:space="preserve"> must amend the licence and return it to the licensee within 7 days.</w:t>
      </w:r>
    </w:p>
    <w:p w14:paraId="4A6EEF6B" w14:textId="77777777" w:rsidR="005402D0" w:rsidRDefault="005402D0">
      <w:pPr>
        <w:pStyle w:val="AH5Sec"/>
      </w:pPr>
      <w:bookmarkStart w:id="87" w:name="_Toc80695859"/>
      <w:r w:rsidRPr="000838DE">
        <w:rPr>
          <w:rStyle w:val="CharSectNo"/>
        </w:rPr>
        <w:t>54L</w:t>
      </w:r>
      <w:r>
        <w:tab/>
        <w:t>Change of licensed premises</w:t>
      </w:r>
      <w:bookmarkEnd w:id="87"/>
    </w:p>
    <w:p w14:paraId="1CE3AFA5" w14:textId="77777777" w:rsidR="005402D0" w:rsidRDefault="005402D0">
      <w:pPr>
        <w:pStyle w:val="Amain"/>
      </w:pPr>
      <w:r>
        <w:tab/>
        <w:t>(1)</w:t>
      </w:r>
      <w:r>
        <w:tab/>
        <w:t>This section applies if a licensee proposes to—</w:t>
      </w:r>
    </w:p>
    <w:p w14:paraId="65D60343" w14:textId="77777777" w:rsidR="005402D0" w:rsidRDefault="005402D0">
      <w:pPr>
        <w:pStyle w:val="Apara"/>
      </w:pPr>
      <w:r>
        <w:tab/>
        <w:t>(a)</w:t>
      </w:r>
      <w:r>
        <w:tab/>
        <w:t>sell X 18+ films at premises other than premises stated in the licence; or</w:t>
      </w:r>
    </w:p>
    <w:p w14:paraId="5E4815A1" w14:textId="77777777" w:rsidR="005402D0" w:rsidRDefault="005402D0">
      <w:pPr>
        <w:pStyle w:val="Apara"/>
      </w:pPr>
      <w:r>
        <w:lastRenderedPageBreak/>
        <w:tab/>
        <w:t>(b)</w:t>
      </w:r>
      <w:r>
        <w:tab/>
        <w:t>stop selling X 18+ films at particular premises stated in the licence.</w:t>
      </w:r>
    </w:p>
    <w:p w14:paraId="0E7297BC" w14:textId="77777777" w:rsidR="005402D0" w:rsidRDefault="005402D0">
      <w:pPr>
        <w:pStyle w:val="Amain"/>
      </w:pPr>
      <w:r>
        <w:tab/>
        <w:t>(2)</w:t>
      </w:r>
      <w:r>
        <w:tab/>
        <w:t xml:space="preserve">Not later than 28 days before the day of the proposed change, the licensee must give the </w:t>
      </w:r>
      <w:r w:rsidR="006B18AE">
        <w:t>commissioner</w:t>
      </w:r>
      <w:r>
        <w:t>—</w:t>
      </w:r>
    </w:p>
    <w:p w14:paraId="5D33BD65" w14:textId="77777777" w:rsidR="005402D0" w:rsidRDefault="005402D0">
      <w:pPr>
        <w:pStyle w:val="Apara"/>
      </w:pPr>
      <w:r>
        <w:tab/>
        <w:t>(a)</w:t>
      </w:r>
      <w:r>
        <w:tab/>
        <w:t>the licence; and</w:t>
      </w:r>
    </w:p>
    <w:p w14:paraId="24F5AB14" w14:textId="77777777" w:rsidR="005402D0" w:rsidRDefault="005402D0">
      <w:pPr>
        <w:pStyle w:val="Apara"/>
        <w:keepNext/>
      </w:pPr>
      <w:r>
        <w:tab/>
        <w:t>(b)</w:t>
      </w:r>
      <w:r>
        <w:tab/>
        <w:t>written notice of the proposed change and the proposed date of change.</w:t>
      </w:r>
    </w:p>
    <w:p w14:paraId="7FB0DA81" w14:textId="77777777" w:rsidR="005402D0" w:rsidRDefault="005402D0">
      <w:pPr>
        <w:pStyle w:val="Penalty"/>
      </w:pPr>
      <w:r>
        <w:t>Maximum penalty:  20 penalty units.</w:t>
      </w:r>
    </w:p>
    <w:p w14:paraId="3EBB8891" w14:textId="77777777" w:rsidR="005402D0" w:rsidRDefault="005402D0">
      <w:pPr>
        <w:pStyle w:val="Amain"/>
      </w:pPr>
      <w:r>
        <w:tab/>
        <w:t>(3)</w:t>
      </w:r>
      <w:r>
        <w:tab/>
        <w:t xml:space="preserve">The </w:t>
      </w:r>
      <w:r w:rsidR="006B18AE">
        <w:t>commissioner</w:t>
      </w:r>
      <w:r>
        <w:t xml:space="preserve"> must amend the licence and return it to the licensee within 7 days after the day the </w:t>
      </w:r>
      <w:r w:rsidR="006B18AE">
        <w:t>commissioner</w:t>
      </w:r>
      <w:r>
        <w:t xml:space="preserve"> receives the licence and notice.</w:t>
      </w:r>
    </w:p>
    <w:p w14:paraId="3B72E656" w14:textId="77777777" w:rsidR="005402D0" w:rsidRDefault="005402D0">
      <w:pPr>
        <w:pStyle w:val="Amain"/>
      </w:pPr>
      <w:r>
        <w:tab/>
        <w:t>(4)</w:t>
      </w:r>
      <w:r>
        <w:tab/>
        <w:t>The licence amendment takes effect on the date stated in the notice.</w:t>
      </w:r>
    </w:p>
    <w:p w14:paraId="41FB4BE8" w14:textId="77777777" w:rsidR="005402D0" w:rsidRDefault="005402D0">
      <w:pPr>
        <w:pStyle w:val="Amain"/>
      </w:pPr>
      <w:r>
        <w:tab/>
        <w:t>(5)</w:t>
      </w:r>
      <w:r>
        <w:tab/>
        <w:t>An offence against this section is a strict liability offence.</w:t>
      </w:r>
    </w:p>
    <w:p w14:paraId="609BD4E0" w14:textId="77777777" w:rsidR="005402D0" w:rsidRDefault="005402D0">
      <w:pPr>
        <w:pStyle w:val="AH5Sec"/>
      </w:pPr>
      <w:bookmarkStart w:id="88" w:name="_Toc80695860"/>
      <w:r w:rsidRPr="000838DE">
        <w:rPr>
          <w:rStyle w:val="CharSectNo"/>
        </w:rPr>
        <w:t>54M</w:t>
      </w:r>
      <w:r>
        <w:tab/>
        <w:t>Change of activity under a licence</w:t>
      </w:r>
      <w:bookmarkEnd w:id="88"/>
    </w:p>
    <w:p w14:paraId="55428E29" w14:textId="77777777" w:rsidR="005402D0" w:rsidRDefault="005402D0">
      <w:pPr>
        <w:pStyle w:val="Amain"/>
      </w:pPr>
      <w:r>
        <w:tab/>
        <w:t>(1)</w:t>
      </w:r>
      <w:r>
        <w:tab/>
        <w:t>This section applies if—</w:t>
      </w:r>
    </w:p>
    <w:p w14:paraId="75548D3D" w14:textId="77777777" w:rsidR="005402D0" w:rsidRDefault="005402D0">
      <w:pPr>
        <w:pStyle w:val="Apara"/>
      </w:pPr>
      <w:r>
        <w:tab/>
        <w:t>(a)</w:t>
      </w:r>
      <w:r>
        <w:tab/>
        <w:t>a licensee is authorised under a licence to sell and copy X 18+ films; and</w:t>
      </w:r>
    </w:p>
    <w:p w14:paraId="47BB4EE7" w14:textId="77777777" w:rsidR="005402D0" w:rsidRDefault="005402D0">
      <w:pPr>
        <w:pStyle w:val="Apara"/>
      </w:pPr>
      <w:r>
        <w:tab/>
        <w:t>(b)</w:t>
      </w:r>
      <w:r>
        <w:tab/>
        <w:t>the licensee stops selling or copying X 18+ films.</w:t>
      </w:r>
    </w:p>
    <w:p w14:paraId="77CEC390" w14:textId="77777777" w:rsidR="005402D0" w:rsidRDefault="005402D0">
      <w:pPr>
        <w:pStyle w:val="Amain"/>
      </w:pPr>
      <w:r>
        <w:tab/>
        <w:t>(2)</w:t>
      </w:r>
      <w:r>
        <w:tab/>
        <w:t xml:space="preserve">Within 28 days after the day the licensee stops selling or copying the films, the licensee must give the </w:t>
      </w:r>
      <w:r w:rsidR="006B18AE">
        <w:t>commissioner</w:t>
      </w:r>
      <w:r>
        <w:t>—</w:t>
      </w:r>
    </w:p>
    <w:p w14:paraId="52316EBC" w14:textId="77777777" w:rsidR="005402D0" w:rsidRDefault="005402D0">
      <w:pPr>
        <w:pStyle w:val="Apara"/>
      </w:pPr>
      <w:r>
        <w:tab/>
        <w:t>(a)</w:t>
      </w:r>
      <w:r>
        <w:tab/>
        <w:t>the licence; and</w:t>
      </w:r>
    </w:p>
    <w:p w14:paraId="4D721337" w14:textId="77777777" w:rsidR="005402D0" w:rsidRDefault="005402D0">
      <w:pPr>
        <w:pStyle w:val="Apara"/>
        <w:keepNext/>
      </w:pPr>
      <w:r>
        <w:tab/>
        <w:t>(b)</w:t>
      </w:r>
      <w:r>
        <w:tab/>
        <w:t>written notice that the licensee has stopped selling or copying X 18+ films.</w:t>
      </w:r>
    </w:p>
    <w:p w14:paraId="2C57F48E" w14:textId="77777777" w:rsidR="005402D0" w:rsidRDefault="005402D0">
      <w:pPr>
        <w:pStyle w:val="Penalty"/>
      </w:pPr>
      <w:r>
        <w:t>Maximum penalty:  20 penalty units.</w:t>
      </w:r>
    </w:p>
    <w:p w14:paraId="454DC1AE" w14:textId="77777777" w:rsidR="005402D0" w:rsidRDefault="005402D0">
      <w:pPr>
        <w:pStyle w:val="Amain"/>
      </w:pPr>
      <w:r>
        <w:lastRenderedPageBreak/>
        <w:tab/>
        <w:t>(3)</w:t>
      </w:r>
      <w:r>
        <w:tab/>
        <w:t xml:space="preserve">The </w:t>
      </w:r>
      <w:r w:rsidR="006B18AE">
        <w:t>commissioner</w:t>
      </w:r>
      <w:r>
        <w:t xml:space="preserve"> must amend the licence and return it to the licensee within 7 days after the day the </w:t>
      </w:r>
      <w:r w:rsidR="006B18AE">
        <w:t>commissioner</w:t>
      </w:r>
      <w:r>
        <w:t xml:space="preserve"> receives the licence and notice.</w:t>
      </w:r>
    </w:p>
    <w:p w14:paraId="530BFEBC" w14:textId="77777777" w:rsidR="005402D0" w:rsidRDefault="005402D0">
      <w:pPr>
        <w:pStyle w:val="Amain"/>
      </w:pPr>
      <w:r>
        <w:tab/>
        <w:t>(4)</w:t>
      </w:r>
      <w:r>
        <w:tab/>
        <w:t>An offence against this section is a strict liability offence.</w:t>
      </w:r>
    </w:p>
    <w:p w14:paraId="0E3859ED" w14:textId="77777777" w:rsidR="005402D0" w:rsidRDefault="005402D0">
      <w:pPr>
        <w:pStyle w:val="AH5Sec"/>
      </w:pPr>
      <w:bookmarkStart w:id="89" w:name="_Toc80695861"/>
      <w:r w:rsidRPr="000838DE">
        <w:rPr>
          <w:rStyle w:val="CharSectNo"/>
        </w:rPr>
        <w:t>54N</w:t>
      </w:r>
      <w:r>
        <w:tab/>
        <w:t>Cancellation</w:t>
      </w:r>
      <w:bookmarkEnd w:id="89"/>
    </w:p>
    <w:p w14:paraId="22DE9498" w14:textId="77777777" w:rsidR="005402D0" w:rsidRDefault="005402D0">
      <w:pPr>
        <w:pStyle w:val="Amain"/>
      </w:pPr>
      <w:r>
        <w:tab/>
        <w:t>(1)</w:t>
      </w:r>
      <w:r>
        <w:tab/>
        <w:t xml:space="preserve">The </w:t>
      </w:r>
      <w:r w:rsidR="006B18AE">
        <w:t>commissioner</w:t>
      </w:r>
      <w:r>
        <w:t xml:space="preserve"> may cancel a licence if the </w:t>
      </w:r>
      <w:r w:rsidR="006B18AE">
        <w:t>commissioner</w:t>
      </w:r>
      <w:r>
        <w:t xml:space="preserve"> has reasonable grounds for believing that—</w:t>
      </w:r>
    </w:p>
    <w:p w14:paraId="4FF7473C" w14:textId="77777777" w:rsidR="005402D0" w:rsidRDefault="005402D0">
      <w:pPr>
        <w:pStyle w:val="Apara"/>
      </w:pPr>
      <w:r>
        <w:tab/>
        <w:t>(a)</w:t>
      </w:r>
      <w:r>
        <w:tab/>
        <w:t>the licence was granted in error or in consequence of a false statement made, or misleading information given, by the applicant for the licence; or</w:t>
      </w:r>
    </w:p>
    <w:p w14:paraId="5C74B597" w14:textId="77777777" w:rsidR="005402D0" w:rsidRDefault="005402D0">
      <w:pPr>
        <w:pStyle w:val="Apara"/>
      </w:pPr>
      <w:r>
        <w:tab/>
        <w:t>(b)</w:t>
      </w:r>
      <w:r>
        <w:tab/>
        <w:t>the licensee has contravened a condition of a licence; or</w:t>
      </w:r>
    </w:p>
    <w:p w14:paraId="0467582C" w14:textId="1DBC4616" w:rsidR="005402D0" w:rsidRDefault="005402D0">
      <w:pPr>
        <w:pStyle w:val="Apara"/>
      </w:pPr>
      <w:r>
        <w:tab/>
        <w:t>(c)</w:t>
      </w:r>
      <w:r>
        <w:tab/>
        <w:t>the licensee has contravened this</w:t>
      </w:r>
      <w:r w:rsidRPr="00DA24C1">
        <w:t xml:space="preserve"> </w:t>
      </w:r>
      <w:r>
        <w:t xml:space="preserve">Act, the </w:t>
      </w:r>
      <w:hyperlink r:id="rId37" w:tooltip="A1989-47" w:history="1">
        <w:r w:rsidR="00017FA1" w:rsidRPr="00017FA1">
          <w:rPr>
            <w:rStyle w:val="charCitHyperlinkItal"/>
          </w:rPr>
          <w:t>Publications Control Act 1989</w:t>
        </w:r>
      </w:hyperlink>
      <w:r>
        <w:t xml:space="preserve"> or the </w:t>
      </w:r>
      <w:hyperlink r:id="rId38" w:tooltip="A1990-16" w:history="1">
        <w:r w:rsidR="00F51562" w:rsidRPr="00097159">
          <w:rPr>
            <w:rStyle w:val="charCitHyperlinkItal"/>
          </w:rPr>
          <w:t>Business Franchise (“X” Videos) Act 1990</w:t>
        </w:r>
      </w:hyperlink>
      <w:r>
        <w:t>; or</w:t>
      </w:r>
    </w:p>
    <w:p w14:paraId="0BAE3C32" w14:textId="77777777" w:rsidR="005402D0" w:rsidRDefault="005402D0">
      <w:pPr>
        <w:pStyle w:val="Apara"/>
      </w:pPr>
      <w:r>
        <w:tab/>
        <w:t>(d)</w:t>
      </w:r>
      <w:r>
        <w:tab/>
        <w:t>the licensee has been convicted of an offence—</w:t>
      </w:r>
    </w:p>
    <w:p w14:paraId="36480416" w14:textId="77777777" w:rsidR="005402D0" w:rsidRDefault="005402D0">
      <w:pPr>
        <w:pStyle w:val="Asubpara"/>
      </w:pPr>
      <w:r>
        <w:tab/>
        <w:t>(i)</w:t>
      </w:r>
      <w:r>
        <w:tab/>
        <w:t>against this</w:t>
      </w:r>
      <w:r w:rsidRPr="00DA24C1">
        <w:t xml:space="preserve"> </w:t>
      </w:r>
      <w:r>
        <w:t>Act; or</w:t>
      </w:r>
    </w:p>
    <w:p w14:paraId="03D18322" w14:textId="77777777" w:rsidR="005402D0" w:rsidRDefault="005402D0">
      <w:pPr>
        <w:pStyle w:val="Asubpara"/>
      </w:pPr>
      <w:r>
        <w:tab/>
        <w:t>(ii)</w:t>
      </w:r>
      <w:r>
        <w:tab/>
        <w:t>that is punishable by a fine of at least 100 penalty units or imprisonment for at least 1 year; or</w:t>
      </w:r>
    </w:p>
    <w:p w14:paraId="17A0593D" w14:textId="77777777" w:rsidR="005402D0" w:rsidRDefault="005402D0">
      <w:pPr>
        <w:pStyle w:val="Apara"/>
      </w:pPr>
      <w:r>
        <w:tab/>
        <w:t>(e)</w:t>
      </w:r>
      <w:r>
        <w:tab/>
        <w:t>if the licensee is an individual—licensee is an undischarged bankrupt; or</w:t>
      </w:r>
    </w:p>
    <w:p w14:paraId="7D8C413D" w14:textId="77777777" w:rsidR="005402D0" w:rsidRDefault="005402D0">
      <w:pPr>
        <w:pStyle w:val="Apara"/>
      </w:pPr>
      <w:r>
        <w:tab/>
        <w:t>(f)</w:t>
      </w:r>
      <w:r>
        <w:tab/>
        <w:t>if the licensee is a body corporate—it is being wound up; or</w:t>
      </w:r>
    </w:p>
    <w:p w14:paraId="08AFB753" w14:textId="5AD98572" w:rsidR="005402D0" w:rsidRDefault="005402D0">
      <w:pPr>
        <w:pStyle w:val="Apara"/>
      </w:pPr>
      <w:r>
        <w:tab/>
        <w:t>(g)</w:t>
      </w:r>
      <w:r>
        <w:tab/>
        <w:t xml:space="preserve">the licensee has infringed copyright within the meaning of the </w:t>
      </w:r>
      <w:hyperlink r:id="rId39" w:tooltip="Act 1968 No 63 (Cwlth)" w:history="1">
        <w:r w:rsidR="00F51562" w:rsidRPr="006F4251">
          <w:rPr>
            <w:rStyle w:val="charCitHyperlinkItal"/>
          </w:rPr>
          <w:t>Copyright Act 1968</w:t>
        </w:r>
      </w:hyperlink>
      <w:r>
        <w:rPr>
          <w:rStyle w:val="charItals"/>
        </w:rPr>
        <w:t xml:space="preserve"> </w:t>
      </w:r>
      <w:r>
        <w:t>(Cwlth)</w:t>
      </w:r>
      <w:r w:rsidRPr="00DA24C1">
        <w:t>,</w:t>
      </w:r>
      <w:r>
        <w:t xml:space="preserve"> part 4 in relation to a cinematograph film within the meaning of that Act.</w:t>
      </w:r>
    </w:p>
    <w:p w14:paraId="5818AFDC" w14:textId="77777777" w:rsidR="005402D0" w:rsidRDefault="005402D0">
      <w:pPr>
        <w:pStyle w:val="Amain"/>
      </w:pPr>
      <w:r>
        <w:tab/>
        <w:t>(2)</w:t>
      </w:r>
      <w:r>
        <w:tab/>
        <w:t xml:space="preserve">In subsection (1) (c), (d) and (g), a reference to a </w:t>
      </w:r>
      <w:r w:rsidRPr="00DA24C1">
        <w:rPr>
          <w:rStyle w:val="charBoldItals"/>
        </w:rPr>
        <w:t>licensee</w:t>
      </w:r>
      <w:r>
        <w:t xml:space="preserve"> includes, if the licensee is a body corporate, a reference to any defined influential person in relation to the body.</w:t>
      </w:r>
    </w:p>
    <w:p w14:paraId="461F7A6A" w14:textId="77777777" w:rsidR="005402D0" w:rsidRDefault="005402D0">
      <w:pPr>
        <w:pStyle w:val="Amain"/>
      </w:pPr>
      <w:r>
        <w:lastRenderedPageBreak/>
        <w:tab/>
        <w:t>(3)</w:t>
      </w:r>
      <w:r>
        <w:tab/>
        <w:t xml:space="preserve">The </w:t>
      </w:r>
      <w:r w:rsidR="006B18AE">
        <w:t>commissioner</w:t>
      </w:r>
      <w:r>
        <w:t xml:space="preserve"> must, before cancelling a licence, by written notice served on the licensee, invite the licensee to show cause why the licence should not be cancelled.</w:t>
      </w:r>
    </w:p>
    <w:p w14:paraId="40A81923" w14:textId="77777777" w:rsidR="005402D0" w:rsidRDefault="005402D0">
      <w:pPr>
        <w:pStyle w:val="Amain"/>
      </w:pPr>
      <w:r>
        <w:tab/>
        <w:t>(4)</w:t>
      </w:r>
      <w:r>
        <w:tab/>
        <w:t>A notice must contain—</w:t>
      </w:r>
    </w:p>
    <w:p w14:paraId="0BD92B62" w14:textId="77777777" w:rsidR="005402D0" w:rsidRDefault="005402D0">
      <w:pPr>
        <w:pStyle w:val="Apara"/>
      </w:pPr>
      <w:r>
        <w:tab/>
        <w:t>(a)</w:t>
      </w:r>
      <w:r>
        <w:tab/>
        <w:t xml:space="preserve">particulars of the facts and circumstances relied on by the </w:t>
      </w:r>
      <w:r w:rsidR="006B18AE">
        <w:t>commissioner</w:t>
      </w:r>
      <w:r>
        <w:t xml:space="preserve"> to establish that a ground for cancellation exists; and</w:t>
      </w:r>
    </w:p>
    <w:p w14:paraId="25621603" w14:textId="77777777" w:rsidR="005402D0" w:rsidRDefault="005402D0">
      <w:pPr>
        <w:pStyle w:val="Apara"/>
      </w:pPr>
      <w:r>
        <w:tab/>
        <w:t>(b)</w:t>
      </w:r>
      <w:r>
        <w:tab/>
        <w:t xml:space="preserve">a statement to the effect that the licensee may, within the period that is specified in the notice (of not less than 14 days after the date the notice is given), give to the </w:t>
      </w:r>
      <w:r w:rsidR="006B18AE">
        <w:t>commissioner</w:t>
      </w:r>
      <w:r>
        <w:t xml:space="preserve"> written particulars of the facts and circumstances relied on by the licensee to show that the licence should not be cancelled.</w:t>
      </w:r>
    </w:p>
    <w:p w14:paraId="3EF3288A" w14:textId="77777777" w:rsidR="005402D0" w:rsidRDefault="005402D0">
      <w:pPr>
        <w:pStyle w:val="Amain"/>
      </w:pPr>
      <w:r>
        <w:tab/>
        <w:t>(5)</w:t>
      </w:r>
      <w:r>
        <w:tab/>
        <w:t>After the end of the period specified in a notice under subsection</w:t>
      </w:r>
      <w:r w:rsidR="006B18AE">
        <w:t> </w:t>
      </w:r>
      <w:r>
        <w:t xml:space="preserve">(3), the </w:t>
      </w:r>
      <w:r w:rsidR="006B18AE">
        <w:t>commissioner</w:t>
      </w:r>
      <w:r>
        <w:t xml:space="preserve"> may cancel the licence for the reasons mentioned in the notice.</w:t>
      </w:r>
    </w:p>
    <w:p w14:paraId="1166F97F" w14:textId="77777777" w:rsidR="005402D0" w:rsidRDefault="005402D0">
      <w:pPr>
        <w:pStyle w:val="Amain"/>
      </w:pPr>
      <w:r>
        <w:tab/>
        <w:t>(6)</w:t>
      </w:r>
      <w:r>
        <w:tab/>
        <w:t xml:space="preserve">In making a decision under subsection (5), the </w:t>
      </w:r>
      <w:r w:rsidR="006B18AE">
        <w:t>commissioner</w:t>
      </w:r>
      <w:r>
        <w:t xml:space="preserve"> must have regard to any explanation provided in accordance with subsection (3) about why the licence should not be cancelled.</w:t>
      </w:r>
    </w:p>
    <w:p w14:paraId="367E3BED" w14:textId="77777777" w:rsidR="005402D0" w:rsidRDefault="005402D0">
      <w:pPr>
        <w:pStyle w:val="Amain"/>
      </w:pPr>
      <w:r>
        <w:tab/>
        <w:t>(7)</w:t>
      </w:r>
      <w:r>
        <w:tab/>
        <w:t>Cancellation of a licence takes effect at the end of the day when notice of the cancellation is given to the licensee under section 54R.</w:t>
      </w:r>
    </w:p>
    <w:p w14:paraId="23CDD52E" w14:textId="77777777" w:rsidR="005402D0" w:rsidRDefault="005402D0">
      <w:pPr>
        <w:pStyle w:val="Amain"/>
      </w:pPr>
      <w:r>
        <w:tab/>
        <w:t>(8)</w:t>
      </w:r>
      <w:r>
        <w:tab/>
        <w:t xml:space="preserve">The </w:t>
      </w:r>
      <w:r w:rsidR="006B18AE">
        <w:t>commissioner</w:t>
      </w:r>
      <w:r>
        <w:t xml:space="preserve"> must cancel a licensee’s licence on the written request of the licensee.</w:t>
      </w:r>
    </w:p>
    <w:p w14:paraId="2A7816A3" w14:textId="77777777" w:rsidR="005402D0" w:rsidRDefault="005402D0">
      <w:pPr>
        <w:pStyle w:val="AH5Sec"/>
      </w:pPr>
      <w:bookmarkStart w:id="90" w:name="_Toc80695862"/>
      <w:r w:rsidRPr="000838DE">
        <w:rPr>
          <w:rStyle w:val="CharSectNo"/>
        </w:rPr>
        <w:lastRenderedPageBreak/>
        <w:t>54P</w:t>
      </w:r>
      <w:r>
        <w:tab/>
        <w:t>Surrender of licence</w:t>
      </w:r>
      <w:bookmarkEnd w:id="90"/>
    </w:p>
    <w:p w14:paraId="5C092548" w14:textId="77777777" w:rsidR="005402D0" w:rsidRDefault="005402D0" w:rsidP="005B79A2">
      <w:pPr>
        <w:pStyle w:val="Amain"/>
        <w:keepNext/>
        <w:keepLines/>
      </w:pPr>
      <w:r>
        <w:tab/>
        <w:t>(1)</w:t>
      </w:r>
      <w:r>
        <w:tab/>
        <w:t xml:space="preserve">Within 7 days after the day a licensee stops selling or copying X 18+ films under a licence, the licensee must surrender the licence by giving the licence and written notice of its surrender to the </w:t>
      </w:r>
      <w:r w:rsidR="006B18AE">
        <w:t>commissioner</w:t>
      </w:r>
      <w:r>
        <w:t>.</w:t>
      </w:r>
    </w:p>
    <w:p w14:paraId="65E83297" w14:textId="77777777" w:rsidR="005402D0" w:rsidRDefault="005402D0">
      <w:pPr>
        <w:pStyle w:val="Penalty"/>
        <w:keepNext/>
      </w:pPr>
      <w:r>
        <w:t>Maximum penalty:  20 penalty units.</w:t>
      </w:r>
    </w:p>
    <w:p w14:paraId="17E9B93A" w14:textId="77777777" w:rsidR="005402D0" w:rsidRDefault="005402D0">
      <w:pPr>
        <w:pStyle w:val="Amain"/>
      </w:pPr>
      <w:r>
        <w:tab/>
        <w:t>(2)</w:t>
      </w:r>
      <w:r>
        <w:tab/>
        <w:t xml:space="preserve">The surrender of the licence takes effect on the day the notice is given to the </w:t>
      </w:r>
      <w:r w:rsidR="006B18AE">
        <w:t>commissioner</w:t>
      </w:r>
      <w:r>
        <w:t>.</w:t>
      </w:r>
    </w:p>
    <w:p w14:paraId="7C73AEE6" w14:textId="77777777" w:rsidR="005402D0" w:rsidRDefault="005402D0">
      <w:pPr>
        <w:pStyle w:val="Amain"/>
      </w:pPr>
      <w:r>
        <w:tab/>
        <w:t>(3)</w:t>
      </w:r>
      <w:r>
        <w:tab/>
        <w:t>An offence against this section is a strict liability offence.</w:t>
      </w:r>
    </w:p>
    <w:p w14:paraId="7D099CAC" w14:textId="77777777" w:rsidR="005402D0" w:rsidRDefault="005402D0">
      <w:pPr>
        <w:pStyle w:val="AH5Sec"/>
      </w:pPr>
      <w:bookmarkStart w:id="91" w:name="_Toc80695863"/>
      <w:r w:rsidRPr="000838DE">
        <w:rPr>
          <w:rStyle w:val="CharSectNo"/>
        </w:rPr>
        <w:t>54Q</w:t>
      </w:r>
      <w:r>
        <w:tab/>
        <w:t>Return of licence</w:t>
      </w:r>
      <w:bookmarkEnd w:id="91"/>
    </w:p>
    <w:p w14:paraId="74CC5AB5" w14:textId="77777777" w:rsidR="005402D0" w:rsidRDefault="005402D0">
      <w:pPr>
        <w:pStyle w:val="Amain"/>
        <w:keepNext/>
      </w:pPr>
      <w:r>
        <w:tab/>
        <w:t>(1)</w:t>
      </w:r>
      <w:r>
        <w:tab/>
        <w:t xml:space="preserve">If a licence is cancelled or expires, the licensee must return the licence to the </w:t>
      </w:r>
      <w:r w:rsidR="006B18AE">
        <w:t>commissioner</w:t>
      </w:r>
      <w:r>
        <w:t xml:space="preserve"> within 7 days after day of the cancellation or expiry.</w:t>
      </w:r>
    </w:p>
    <w:p w14:paraId="5EC0C511" w14:textId="77777777" w:rsidR="005402D0" w:rsidRDefault="005402D0">
      <w:pPr>
        <w:pStyle w:val="Penalty"/>
        <w:keepNext/>
      </w:pPr>
      <w:r>
        <w:t>Maximum penalty:  20 penalty units.</w:t>
      </w:r>
    </w:p>
    <w:p w14:paraId="24550BFF" w14:textId="77777777" w:rsidR="005402D0" w:rsidRDefault="005402D0">
      <w:pPr>
        <w:pStyle w:val="Amain"/>
      </w:pPr>
      <w:r>
        <w:tab/>
        <w:t>(2)</w:t>
      </w:r>
      <w:r>
        <w:tab/>
        <w:t>An offence against this section is a strict liability offence.</w:t>
      </w:r>
    </w:p>
    <w:p w14:paraId="6DBA01E9" w14:textId="77777777" w:rsidR="005F6FAA" w:rsidRPr="005F6FAA" w:rsidRDefault="005F6FAA" w:rsidP="005F6FAA">
      <w:pPr>
        <w:pStyle w:val="PageBreak"/>
      </w:pPr>
      <w:r w:rsidRPr="005F6FAA">
        <w:br w:type="page"/>
      </w:r>
    </w:p>
    <w:p w14:paraId="13E84467" w14:textId="77777777" w:rsidR="005F6FAA" w:rsidRPr="000838DE" w:rsidRDefault="005F6FAA" w:rsidP="005F6FAA">
      <w:pPr>
        <w:pStyle w:val="AH2Part"/>
      </w:pPr>
      <w:bookmarkStart w:id="92" w:name="_Toc80695864"/>
      <w:r w:rsidRPr="000838DE">
        <w:rPr>
          <w:rStyle w:val="CharPartNo"/>
        </w:rPr>
        <w:lastRenderedPageBreak/>
        <w:t>Part 6A</w:t>
      </w:r>
      <w:r w:rsidRPr="00D44F72">
        <w:tab/>
      </w:r>
      <w:r w:rsidRPr="000838DE">
        <w:rPr>
          <w:rStyle w:val="CharPartText"/>
        </w:rPr>
        <w:t>Enforcement for X 18+ films and R 18+ computer games</w:t>
      </w:r>
      <w:bookmarkEnd w:id="92"/>
    </w:p>
    <w:p w14:paraId="5094E787" w14:textId="77777777" w:rsidR="005402D0" w:rsidRPr="000838DE" w:rsidRDefault="005402D0">
      <w:pPr>
        <w:pStyle w:val="AH3Div"/>
      </w:pPr>
      <w:bookmarkStart w:id="93" w:name="_Toc80695865"/>
      <w:r w:rsidRPr="000838DE">
        <w:rPr>
          <w:rStyle w:val="CharDivNo"/>
        </w:rPr>
        <w:t>Division 6</w:t>
      </w:r>
      <w:r w:rsidR="005F6FAA" w:rsidRPr="000838DE">
        <w:rPr>
          <w:rStyle w:val="CharDivNo"/>
        </w:rPr>
        <w:t>A.1</w:t>
      </w:r>
      <w:r>
        <w:tab/>
      </w:r>
      <w:r w:rsidRPr="000838DE">
        <w:rPr>
          <w:rStyle w:val="CharDivText"/>
        </w:rPr>
        <w:t>Enforcement</w:t>
      </w:r>
      <w:bookmarkEnd w:id="93"/>
    </w:p>
    <w:p w14:paraId="7B830426" w14:textId="77777777" w:rsidR="005402D0" w:rsidRDefault="005402D0">
      <w:pPr>
        <w:pStyle w:val="AH5Sec"/>
      </w:pPr>
      <w:bookmarkStart w:id="94" w:name="_Toc80695866"/>
      <w:r w:rsidRPr="000838DE">
        <w:rPr>
          <w:rStyle w:val="CharSectNo"/>
        </w:rPr>
        <w:t>54T</w:t>
      </w:r>
      <w:r>
        <w:tab/>
      </w:r>
      <w:r w:rsidR="00F341E8" w:rsidRPr="00D44F72">
        <w:t>Definitions—div 6A.1</w:t>
      </w:r>
      <w:bookmarkEnd w:id="94"/>
    </w:p>
    <w:p w14:paraId="6C432B66" w14:textId="77777777" w:rsidR="005402D0" w:rsidRDefault="005402D0">
      <w:pPr>
        <w:pStyle w:val="Amainreturn"/>
      </w:pPr>
      <w:r>
        <w:t>In this division:</w:t>
      </w:r>
    </w:p>
    <w:p w14:paraId="67E4E329" w14:textId="77777777" w:rsidR="00F341E8" w:rsidRPr="00D44F72" w:rsidRDefault="00F341E8" w:rsidP="00F341E8">
      <w:pPr>
        <w:pStyle w:val="aDef"/>
      </w:pPr>
      <w:r w:rsidRPr="003E1D9D">
        <w:rPr>
          <w:rStyle w:val="charBoldItals"/>
        </w:rPr>
        <w:t>R 18+ computer game</w:t>
      </w:r>
      <w:r w:rsidRPr="00D44F72">
        <w:t xml:space="preserve"> includes an unclassified computer game and a computer game classified RC.</w:t>
      </w:r>
    </w:p>
    <w:p w14:paraId="52EB8684" w14:textId="77777777" w:rsidR="005402D0" w:rsidRDefault="005402D0">
      <w:pPr>
        <w:pStyle w:val="Amainreturn"/>
      </w:pPr>
      <w:r>
        <w:rPr>
          <w:rStyle w:val="charBoldItals"/>
        </w:rPr>
        <w:t>X 18</w:t>
      </w:r>
      <w:r w:rsidRPr="00DA24C1">
        <w:rPr>
          <w:rStyle w:val="charItals"/>
        </w:rPr>
        <w:t>+</w:t>
      </w:r>
      <w:r w:rsidRPr="00DA24C1">
        <w:rPr>
          <w:rStyle w:val="charBoldItals"/>
        </w:rPr>
        <w:t xml:space="preserve"> film</w:t>
      </w:r>
      <w:r>
        <w:t xml:space="preserve"> includes an unclassified film and a film classified RC.</w:t>
      </w:r>
    </w:p>
    <w:p w14:paraId="30946200" w14:textId="77777777" w:rsidR="005402D0" w:rsidRDefault="005402D0">
      <w:pPr>
        <w:pStyle w:val="AH5Sec"/>
      </w:pPr>
      <w:bookmarkStart w:id="95" w:name="_Toc80695867"/>
      <w:r w:rsidRPr="000838DE">
        <w:rPr>
          <w:rStyle w:val="CharSectNo"/>
        </w:rPr>
        <w:t>54U</w:t>
      </w:r>
      <w:r>
        <w:rPr>
          <w:color w:val="000000"/>
        </w:rPr>
        <w:tab/>
        <w:t>Inspectors</w:t>
      </w:r>
      <w:bookmarkEnd w:id="95"/>
    </w:p>
    <w:p w14:paraId="478070FE" w14:textId="77777777" w:rsidR="005402D0" w:rsidRDefault="0078418A" w:rsidP="0078418A">
      <w:pPr>
        <w:pStyle w:val="Amain"/>
      </w:pPr>
      <w:r>
        <w:tab/>
        <w:t>(1)</w:t>
      </w:r>
      <w:r>
        <w:tab/>
      </w:r>
      <w:r w:rsidR="005402D0">
        <w:t xml:space="preserve">The </w:t>
      </w:r>
      <w:r w:rsidR="00522CF4">
        <w:t>director</w:t>
      </w:r>
      <w:r w:rsidR="00522CF4">
        <w:noBreakHyphen/>
        <w:t>general</w:t>
      </w:r>
      <w:r w:rsidR="005402D0">
        <w:t xml:space="preserve"> may appoint a public servant as an inspector.</w:t>
      </w:r>
    </w:p>
    <w:p w14:paraId="257B95B2" w14:textId="65E13CE1" w:rsidR="005402D0" w:rsidRDefault="005402D0">
      <w:pPr>
        <w:pStyle w:val="aNote"/>
        <w:rPr>
          <w:color w:val="000000"/>
        </w:rPr>
      </w:pPr>
      <w:r w:rsidRPr="00DA24C1">
        <w:rPr>
          <w:rStyle w:val="charItals"/>
        </w:rPr>
        <w:t>Note 1</w:t>
      </w:r>
      <w:r w:rsidRPr="00DA24C1">
        <w:rPr>
          <w:rStyle w:val="charItals"/>
        </w:rPr>
        <w:tab/>
      </w:r>
      <w:r>
        <w:rPr>
          <w:color w:val="000000"/>
        </w:rPr>
        <w:t xml:space="preserve">For the making of appointments (including acting appointments), see the </w:t>
      </w:r>
      <w:hyperlink r:id="rId40" w:tooltip="A2001-14" w:history="1">
        <w:r w:rsidR="00017FA1" w:rsidRPr="00017FA1">
          <w:rPr>
            <w:rStyle w:val="charCitHyperlinkAbbrev"/>
          </w:rPr>
          <w:t>Legislation Act</w:t>
        </w:r>
      </w:hyperlink>
      <w:r>
        <w:rPr>
          <w:color w:val="000000"/>
        </w:rPr>
        <w:t xml:space="preserve">, pt 19.3. </w:t>
      </w:r>
    </w:p>
    <w:p w14:paraId="112A83D7" w14:textId="0CE9751C" w:rsidR="005402D0" w:rsidRDefault="005402D0">
      <w:pPr>
        <w:pStyle w:val="aNote"/>
        <w:rPr>
          <w:color w:val="000000"/>
        </w:rPr>
      </w:pPr>
      <w:r w:rsidRPr="00DA24C1">
        <w:rPr>
          <w:rStyle w:val="charItals"/>
        </w:rPr>
        <w:t>Note 2</w:t>
      </w:r>
      <w:r w:rsidRPr="00DA24C1">
        <w:rPr>
          <w:rStyle w:val="charItals"/>
        </w:rPr>
        <w:tab/>
      </w:r>
      <w:r>
        <w:rPr>
          <w:color w:val="000000"/>
        </w:rPr>
        <w:t xml:space="preserve">In particular, an appointment may be made by naming a person or nominating the occupant of a position (see </w:t>
      </w:r>
      <w:hyperlink r:id="rId41" w:tooltip="A2001-14" w:history="1">
        <w:r w:rsidR="00017FA1" w:rsidRPr="00017FA1">
          <w:rPr>
            <w:rStyle w:val="charCitHyperlinkAbbrev"/>
          </w:rPr>
          <w:t>Legislation Act</w:t>
        </w:r>
      </w:hyperlink>
      <w:r>
        <w:rPr>
          <w:color w:val="000000"/>
        </w:rPr>
        <w:t>, s 207).</w:t>
      </w:r>
    </w:p>
    <w:p w14:paraId="27108F19" w14:textId="733E5FD4" w:rsidR="0078418A" w:rsidRPr="00734229" w:rsidRDefault="0078418A" w:rsidP="0078418A">
      <w:pPr>
        <w:pStyle w:val="IMain"/>
      </w:pPr>
      <w:r w:rsidRPr="00734229">
        <w:tab/>
        <w:t>(2)</w:t>
      </w:r>
      <w:r w:rsidRPr="00734229">
        <w:tab/>
        <w:t xml:space="preserve">An investigator under the </w:t>
      </w:r>
      <w:hyperlink r:id="rId42" w:tooltip="A1992-72" w:history="1">
        <w:r w:rsidR="00017FA1" w:rsidRPr="00017FA1">
          <w:rPr>
            <w:rStyle w:val="charCitHyperlinkItal"/>
          </w:rPr>
          <w:t>Fair Trading (Australian Consumer Law) Act 1992</w:t>
        </w:r>
      </w:hyperlink>
      <w:r w:rsidRPr="00734229">
        <w:t xml:space="preserve"> is also an inspector.</w:t>
      </w:r>
    </w:p>
    <w:p w14:paraId="414E6A34" w14:textId="77777777" w:rsidR="005402D0" w:rsidRDefault="005402D0">
      <w:pPr>
        <w:pStyle w:val="AH5Sec"/>
      </w:pPr>
      <w:bookmarkStart w:id="96" w:name="_Toc80695868"/>
      <w:r w:rsidRPr="000838DE">
        <w:rPr>
          <w:rStyle w:val="CharSectNo"/>
        </w:rPr>
        <w:t>54V</w:t>
      </w:r>
      <w:r>
        <w:tab/>
        <w:t>Identity cards</w:t>
      </w:r>
      <w:bookmarkEnd w:id="96"/>
    </w:p>
    <w:p w14:paraId="784D289A" w14:textId="77777777" w:rsidR="002B7432" w:rsidRPr="00734229" w:rsidRDefault="002B7432" w:rsidP="002B7432">
      <w:pPr>
        <w:pStyle w:val="IMain"/>
      </w:pPr>
      <w:r w:rsidRPr="00734229">
        <w:tab/>
        <w:t>(1)</w:t>
      </w:r>
      <w:r w:rsidRPr="00734229">
        <w:tab/>
        <w:t>This section applies only to an inspector appointed under section 54U (1).</w:t>
      </w:r>
    </w:p>
    <w:p w14:paraId="431B825F" w14:textId="77777777" w:rsidR="005402D0" w:rsidRDefault="00A070EF">
      <w:pPr>
        <w:pStyle w:val="Amain"/>
      </w:pPr>
      <w:r>
        <w:tab/>
        <w:t>(2</w:t>
      </w:r>
      <w:r w:rsidR="005402D0">
        <w:t>)</w:t>
      </w:r>
      <w:r w:rsidR="005402D0">
        <w:tab/>
        <w:t xml:space="preserve">The </w:t>
      </w:r>
      <w:r w:rsidR="00522CF4">
        <w:t>director</w:t>
      </w:r>
      <w:r w:rsidR="00522CF4">
        <w:noBreakHyphen/>
        <w:t>general</w:t>
      </w:r>
      <w:r w:rsidR="005402D0">
        <w:t xml:space="preserve"> must give an inspector an identity card stating the person’s name and that the person is an inspector.</w:t>
      </w:r>
    </w:p>
    <w:p w14:paraId="11655C0B" w14:textId="77777777" w:rsidR="005402D0" w:rsidRDefault="00A070EF" w:rsidP="002B7432">
      <w:pPr>
        <w:pStyle w:val="Amain"/>
        <w:keepNext/>
      </w:pPr>
      <w:r>
        <w:tab/>
        <w:t>(3</w:t>
      </w:r>
      <w:r w:rsidR="005402D0">
        <w:t>)</w:t>
      </w:r>
      <w:r w:rsidR="005402D0">
        <w:tab/>
        <w:t>The identity card must show—</w:t>
      </w:r>
    </w:p>
    <w:p w14:paraId="7888CA30" w14:textId="77777777" w:rsidR="005402D0" w:rsidRDefault="005402D0">
      <w:pPr>
        <w:pStyle w:val="Apara"/>
      </w:pPr>
      <w:r>
        <w:tab/>
        <w:t>(a)</w:t>
      </w:r>
      <w:r>
        <w:tab/>
        <w:t>a recent photograph of the person; and</w:t>
      </w:r>
    </w:p>
    <w:p w14:paraId="32C19C7C" w14:textId="77777777" w:rsidR="005402D0" w:rsidRDefault="005402D0">
      <w:pPr>
        <w:pStyle w:val="Apara"/>
      </w:pPr>
      <w:r>
        <w:tab/>
        <w:t>(b)</w:t>
      </w:r>
      <w:r>
        <w:tab/>
        <w:t>the card’s date of issue and expiry; and</w:t>
      </w:r>
    </w:p>
    <w:p w14:paraId="489CFD10" w14:textId="77777777" w:rsidR="005402D0" w:rsidRDefault="005402D0">
      <w:pPr>
        <w:pStyle w:val="Apara"/>
      </w:pPr>
      <w:r>
        <w:lastRenderedPageBreak/>
        <w:tab/>
        <w:t>(c)</w:t>
      </w:r>
      <w:r>
        <w:tab/>
        <w:t>anything else prescribed by regulation.</w:t>
      </w:r>
    </w:p>
    <w:p w14:paraId="49A53B9C" w14:textId="77777777" w:rsidR="005402D0" w:rsidRDefault="00A070EF">
      <w:pPr>
        <w:pStyle w:val="Amain"/>
      </w:pPr>
      <w:r>
        <w:tab/>
        <w:t>(4</w:t>
      </w:r>
      <w:r w:rsidR="005402D0">
        <w:t>)</w:t>
      </w:r>
      <w:r w:rsidR="005402D0">
        <w:tab/>
        <w:t>A person commits an offence if—</w:t>
      </w:r>
    </w:p>
    <w:p w14:paraId="62EC9F9E" w14:textId="77777777" w:rsidR="005402D0" w:rsidRDefault="005402D0">
      <w:pPr>
        <w:pStyle w:val="Apara"/>
      </w:pPr>
      <w:r>
        <w:tab/>
        <w:t>(a)</w:t>
      </w:r>
      <w:r>
        <w:tab/>
        <w:t>the person stops being an inspector; and</w:t>
      </w:r>
    </w:p>
    <w:p w14:paraId="2AB46956" w14:textId="77777777" w:rsidR="005402D0" w:rsidRDefault="005402D0">
      <w:pPr>
        <w:pStyle w:val="Apara"/>
        <w:keepNext/>
      </w:pPr>
      <w:r>
        <w:tab/>
        <w:t>(b)</w:t>
      </w:r>
      <w:r>
        <w:tab/>
        <w:t xml:space="preserve">the person does not return the person’s identity card to the </w:t>
      </w:r>
      <w:r w:rsidR="00522CF4">
        <w:t>director</w:t>
      </w:r>
      <w:r w:rsidR="00522CF4">
        <w:noBreakHyphen/>
        <w:t>general</w:t>
      </w:r>
      <w:r>
        <w:t xml:space="preserve"> as soon as practicable, but no later than 7 days after the day the person stops being an inspector.</w:t>
      </w:r>
    </w:p>
    <w:p w14:paraId="6639C229" w14:textId="77777777" w:rsidR="005402D0" w:rsidRDefault="005402D0">
      <w:pPr>
        <w:pStyle w:val="Penalty"/>
      </w:pPr>
      <w:r>
        <w:t>Maximum penalty:  1 penalty unit.</w:t>
      </w:r>
    </w:p>
    <w:p w14:paraId="50DA8865" w14:textId="77777777" w:rsidR="005402D0" w:rsidRDefault="00A070EF">
      <w:pPr>
        <w:pStyle w:val="Amain"/>
      </w:pPr>
      <w:r>
        <w:tab/>
        <w:t>(5</w:t>
      </w:r>
      <w:r w:rsidR="005402D0">
        <w:t>)</w:t>
      </w:r>
      <w:r w:rsidR="005402D0">
        <w:tab/>
        <w:t>An offence against this section is a strict liability offence.</w:t>
      </w:r>
    </w:p>
    <w:p w14:paraId="6AAF5AF0" w14:textId="77777777" w:rsidR="005402D0" w:rsidRDefault="005402D0">
      <w:pPr>
        <w:pStyle w:val="AH5Sec"/>
      </w:pPr>
      <w:bookmarkStart w:id="97" w:name="_Toc80695869"/>
      <w:r w:rsidRPr="000838DE">
        <w:rPr>
          <w:rStyle w:val="CharSectNo"/>
        </w:rPr>
        <w:t>54W</w:t>
      </w:r>
      <w:r>
        <w:tab/>
        <w:t>Powers of entry, search etc</w:t>
      </w:r>
      <w:bookmarkEnd w:id="97"/>
    </w:p>
    <w:p w14:paraId="644097A1" w14:textId="77777777" w:rsidR="005402D0" w:rsidRDefault="005402D0">
      <w:pPr>
        <w:pStyle w:val="Amain"/>
        <w:keepNext/>
      </w:pPr>
      <w:r>
        <w:tab/>
        <w:t>(1)</w:t>
      </w:r>
      <w:r>
        <w:tab/>
        <w:t>For this part an inspector may, without a warrant—</w:t>
      </w:r>
    </w:p>
    <w:p w14:paraId="1D05F1A7" w14:textId="77777777" w:rsidR="005402D0" w:rsidRDefault="00F341E8">
      <w:pPr>
        <w:pStyle w:val="Apara"/>
      </w:pPr>
      <w:r>
        <w:tab/>
        <w:t>(a)</w:t>
      </w:r>
      <w:r>
        <w:tab/>
        <w:t>enter premises</w:t>
      </w:r>
      <w:r w:rsidR="005402D0">
        <w:t xml:space="preserve"> at any reasonable time when the premises are open for business; or</w:t>
      </w:r>
    </w:p>
    <w:p w14:paraId="0814584E" w14:textId="77777777" w:rsidR="005402D0" w:rsidRDefault="005402D0">
      <w:pPr>
        <w:pStyle w:val="Apara"/>
      </w:pPr>
      <w:r>
        <w:tab/>
        <w:t>(b)</w:t>
      </w:r>
      <w:r>
        <w:tab/>
        <w:t>subject to section 54X, enter any premises at any time with the consent of the occupier of the premises.</w:t>
      </w:r>
    </w:p>
    <w:p w14:paraId="0F8C6A80" w14:textId="77777777" w:rsidR="005402D0" w:rsidRDefault="005402D0">
      <w:pPr>
        <w:pStyle w:val="Amain"/>
      </w:pPr>
      <w:r>
        <w:tab/>
        <w:t>(2)</w:t>
      </w:r>
      <w:r>
        <w:tab/>
        <w:t>An inspector who enters premises under subsection (1), is not authorised to remain on the premises if, on request by or on behalf of the licensee or occupier of the premises, the inspector does not produce the inspector’s identity card.</w:t>
      </w:r>
    </w:p>
    <w:p w14:paraId="18DE72E4" w14:textId="77777777" w:rsidR="005402D0" w:rsidRDefault="005402D0">
      <w:pPr>
        <w:pStyle w:val="Amain"/>
        <w:keepNext/>
      </w:pPr>
      <w:r>
        <w:tab/>
        <w:t>(3)</w:t>
      </w:r>
      <w:r>
        <w:tab/>
        <w:t>An inspector who enters premises under subsection (1) may—</w:t>
      </w:r>
    </w:p>
    <w:p w14:paraId="28EA45C2" w14:textId="77777777" w:rsidR="005402D0" w:rsidRDefault="005402D0">
      <w:pPr>
        <w:pStyle w:val="Apara"/>
      </w:pPr>
      <w:r>
        <w:tab/>
        <w:t>(a)</w:t>
      </w:r>
      <w:r>
        <w:tab/>
        <w:t>inspect, make copies of, or take extracts from, any film, or any document or record that the inspector has reasonable grounds for believing to be connected with the sale of X 18+ films</w:t>
      </w:r>
      <w:r w:rsidR="00F341E8">
        <w:t xml:space="preserve"> </w:t>
      </w:r>
      <w:r w:rsidR="00F341E8" w:rsidRPr="00D44F72">
        <w:t>or a defined offence in relation to an R 18+ computer game</w:t>
      </w:r>
      <w:r>
        <w:t>; and</w:t>
      </w:r>
    </w:p>
    <w:p w14:paraId="3E82EE68" w14:textId="77777777" w:rsidR="005402D0" w:rsidRDefault="005402D0" w:rsidP="005B79A2">
      <w:pPr>
        <w:pStyle w:val="Apara"/>
        <w:keepLines/>
      </w:pPr>
      <w:r>
        <w:tab/>
        <w:t>(b)</w:t>
      </w:r>
      <w:r>
        <w:tab/>
        <w:t>seize any thing that the inspector has reasonable grounds for believing to be connected with an offence against this Act; and</w:t>
      </w:r>
    </w:p>
    <w:p w14:paraId="4000D7D5" w14:textId="77777777" w:rsidR="005402D0" w:rsidRDefault="005402D0" w:rsidP="00E0536A">
      <w:pPr>
        <w:pStyle w:val="Apara"/>
        <w:keepNext/>
        <w:keepLines/>
      </w:pPr>
      <w:r>
        <w:lastRenderedPageBreak/>
        <w:tab/>
        <w:t>(c)</w:t>
      </w:r>
      <w:r>
        <w:tab/>
        <w:t>require any person on the premises to make available any films, or any document or record kept on the premises, to give information that the inspector has reasonable grounds for believing is connected with the sale of X 18+ films</w:t>
      </w:r>
      <w:r w:rsidR="00F341E8">
        <w:t xml:space="preserve"> </w:t>
      </w:r>
      <w:r w:rsidR="00F341E8" w:rsidRPr="00D44F72">
        <w:t>or a defined offence in relation to an R 18+ computer game</w:t>
      </w:r>
      <w:r>
        <w:t>, and to answer questions; and</w:t>
      </w:r>
    </w:p>
    <w:p w14:paraId="7B64EE3A" w14:textId="77777777" w:rsidR="005402D0" w:rsidRDefault="005402D0">
      <w:pPr>
        <w:pStyle w:val="Apara"/>
      </w:pPr>
      <w:r>
        <w:tab/>
        <w:t>(d)</w:t>
      </w:r>
      <w:r>
        <w:tab/>
        <w:t>require the licensee or occupier to give the inspector the assistance as is reasonable to enable the inspector to exercise the inspector’s powers under this section.</w:t>
      </w:r>
    </w:p>
    <w:p w14:paraId="6A141DD4" w14:textId="77777777" w:rsidR="005402D0" w:rsidRDefault="005402D0">
      <w:pPr>
        <w:pStyle w:val="Amain"/>
        <w:keepNext/>
      </w:pPr>
      <w:r>
        <w:tab/>
        <w:t>(4)</w:t>
      </w:r>
      <w:r>
        <w:tab/>
        <w:t>A person must not fail to comply with a requirement made of the person under subsection (3) (c) or (d).</w:t>
      </w:r>
    </w:p>
    <w:p w14:paraId="20C94A79" w14:textId="77777777" w:rsidR="005402D0" w:rsidRDefault="005402D0">
      <w:pPr>
        <w:pStyle w:val="Penalty"/>
      </w:pPr>
      <w:r>
        <w:t>Maximum penalty:  50 penalty units.</w:t>
      </w:r>
    </w:p>
    <w:p w14:paraId="653AD27B" w14:textId="77777777" w:rsidR="005402D0" w:rsidRDefault="005402D0">
      <w:pPr>
        <w:pStyle w:val="Amain"/>
      </w:pPr>
      <w:r>
        <w:tab/>
        <w:t>(5)</w:t>
      </w:r>
      <w:r>
        <w:tab/>
        <w:t>An offence against this section is a strict liability offence.</w:t>
      </w:r>
    </w:p>
    <w:p w14:paraId="1CA9A050" w14:textId="77777777" w:rsidR="00A6090C" w:rsidRPr="00D44F72" w:rsidRDefault="00A6090C" w:rsidP="00A6090C">
      <w:pPr>
        <w:pStyle w:val="Amain"/>
      </w:pPr>
      <w:r w:rsidRPr="00D44F72">
        <w:tab/>
        <w:t>(6)</w:t>
      </w:r>
      <w:r w:rsidRPr="00D44F72">
        <w:tab/>
        <w:t>In this section:</w:t>
      </w:r>
    </w:p>
    <w:p w14:paraId="3277D88F" w14:textId="77777777" w:rsidR="00A6090C" w:rsidRPr="00D44F72" w:rsidRDefault="00A6090C" w:rsidP="00A6090C">
      <w:pPr>
        <w:pStyle w:val="aDef"/>
      </w:pPr>
      <w:r w:rsidRPr="003E1D9D">
        <w:rPr>
          <w:rStyle w:val="charBoldItals"/>
        </w:rPr>
        <w:t>defined offence</w:t>
      </w:r>
      <w:r w:rsidRPr="00D44F72">
        <w:t>, in relation to an R 18+ computer game—see section 54Y.</w:t>
      </w:r>
    </w:p>
    <w:p w14:paraId="3ABBA1F8" w14:textId="77777777" w:rsidR="005402D0" w:rsidRDefault="005402D0">
      <w:pPr>
        <w:pStyle w:val="AH5Sec"/>
      </w:pPr>
      <w:bookmarkStart w:id="98" w:name="_Toc80695870"/>
      <w:r w:rsidRPr="000838DE">
        <w:rPr>
          <w:rStyle w:val="CharSectNo"/>
        </w:rPr>
        <w:t>54X</w:t>
      </w:r>
      <w:r>
        <w:tab/>
        <w:t>Consent to entry and inspection</w:t>
      </w:r>
      <w:bookmarkEnd w:id="98"/>
    </w:p>
    <w:p w14:paraId="4B416D87" w14:textId="77777777" w:rsidR="005402D0" w:rsidRDefault="005402D0">
      <w:pPr>
        <w:pStyle w:val="Amain"/>
      </w:pPr>
      <w:r>
        <w:tab/>
        <w:t>(1)</w:t>
      </w:r>
      <w:r>
        <w:tab/>
        <w:t>Before seeking the consent of the licensee or occupier of premises for section 54W (1) (b), an inspector must inform the occupier that the occupier may refuse to consent.</w:t>
      </w:r>
    </w:p>
    <w:p w14:paraId="2813A3FE" w14:textId="77777777" w:rsidR="005402D0" w:rsidRDefault="005402D0">
      <w:pPr>
        <w:pStyle w:val="Amain"/>
        <w:keepNext/>
      </w:pPr>
      <w:r>
        <w:tab/>
        <w:t>(2)</w:t>
      </w:r>
      <w:r>
        <w:tab/>
        <w:t>If an inspector obtains the consent of the licensee or occupier of premises for section 54W (1) (b), the inspector must ask the licensee or occupier to sign a written acknowledgment—</w:t>
      </w:r>
    </w:p>
    <w:p w14:paraId="148719D9" w14:textId="77777777" w:rsidR="005402D0" w:rsidRDefault="005402D0">
      <w:pPr>
        <w:pStyle w:val="Apara"/>
      </w:pPr>
      <w:r>
        <w:tab/>
        <w:t>(a)</w:t>
      </w:r>
      <w:r>
        <w:tab/>
        <w:t>that the licensee or occupier has given the inspector consent, for that paragraph, to enter the premises and to exercise the powers of an inspector under section 54W (3); and</w:t>
      </w:r>
    </w:p>
    <w:p w14:paraId="1DF753C1" w14:textId="77777777" w:rsidR="005402D0" w:rsidRDefault="005402D0">
      <w:pPr>
        <w:pStyle w:val="Apara"/>
      </w:pPr>
      <w:r>
        <w:tab/>
        <w:t>(b)</w:t>
      </w:r>
      <w:r>
        <w:tab/>
        <w:t>that the licensee or occupier has been told that he or she may refuse to give that consent; and</w:t>
      </w:r>
    </w:p>
    <w:p w14:paraId="3454D640" w14:textId="77777777" w:rsidR="005402D0" w:rsidRDefault="005402D0">
      <w:pPr>
        <w:pStyle w:val="Apara"/>
      </w:pPr>
      <w:r>
        <w:lastRenderedPageBreak/>
        <w:tab/>
        <w:t>(c)</w:t>
      </w:r>
      <w:r>
        <w:tab/>
        <w:t>specifying the day and time that consent was given.</w:t>
      </w:r>
    </w:p>
    <w:p w14:paraId="35AC2580" w14:textId="77777777" w:rsidR="005402D0" w:rsidRDefault="005402D0">
      <w:pPr>
        <w:pStyle w:val="Amain"/>
      </w:pPr>
      <w:r>
        <w:tab/>
        <w:t>(3)</w:t>
      </w:r>
      <w:r>
        <w:tab/>
        <w:t>If it is material, in any proceeding, for a court to be satisfied of the consent of an occupier for section 54W (1) (b) and an acknowledgment in accordance with subsection (2) is not produced in evidence, it must be presumed that the occupier did not consent unless the contrary is established.</w:t>
      </w:r>
    </w:p>
    <w:p w14:paraId="28276795" w14:textId="77777777" w:rsidR="005402D0" w:rsidRPr="000838DE" w:rsidRDefault="005402D0">
      <w:pPr>
        <w:pStyle w:val="AH3Div"/>
      </w:pPr>
      <w:bookmarkStart w:id="99" w:name="_Toc80695871"/>
      <w:r w:rsidRPr="000838DE">
        <w:rPr>
          <w:rStyle w:val="CharDivNo"/>
        </w:rPr>
        <w:t>Division 6</w:t>
      </w:r>
      <w:r w:rsidR="0036701F" w:rsidRPr="000838DE">
        <w:rPr>
          <w:rStyle w:val="CharDivNo"/>
        </w:rPr>
        <w:t>A</w:t>
      </w:r>
      <w:r w:rsidRPr="000838DE">
        <w:rPr>
          <w:rStyle w:val="CharDivNo"/>
        </w:rPr>
        <w:t>.</w:t>
      </w:r>
      <w:r w:rsidR="0036701F" w:rsidRPr="000838DE">
        <w:rPr>
          <w:rStyle w:val="CharDivNo"/>
        </w:rPr>
        <w:t>2</w:t>
      </w:r>
      <w:r>
        <w:tab/>
      </w:r>
      <w:r w:rsidR="0036701F" w:rsidRPr="000838DE">
        <w:rPr>
          <w:rStyle w:val="CharDivText"/>
        </w:rPr>
        <w:t>Seized films and computer games</w:t>
      </w:r>
      <w:bookmarkEnd w:id="99"/>
    </w:p>
    <w:p w14:paraId="0ABD8EEE" w14:textId="77777777" w:rsidR="0036701F" w:rsidRPr="00D44F72" w:rsidRDefault="0036701F" w:rsidP="0036701F">
      <w:pPr>
        <w:pStyle w:val="AH5Sec"/>
      </w:pPr>
      <w:bookmarkStart w:id="100" w:name="_Toc80695872"/>
      <w:r w:rsidRPr="000838DE">
        <w:rPr>
          <w:rStyle w:val="CharSectNo"/>
        </w:rPr>
        <w:t>54Y</w:t>
      </w:r>
      <w:r w:rsidRPr="00D44F72">
        <w:tab/>
        <w:t>Definitions—div 6A.2</w:t>
      </w:r>
      <w:bookmarkEnd w:id="100"/>
    </w:p>
    <w:p w14:paraId="25210519" w14:textId="77777777" w:rsidR="0036701F" w:rsidRPr="00D44F72" w:rsidRDefault="0036701F" w:rsidP="0036701F">
      <w:pPr>
        <w:pStyle w:val="Amainreturn"/>
        <w:keepNext/>
      </w:pPr>
      <w:r w:rsidRPr="00D44F72">
        <w:t>In this division:</w:t>
      </w:r>
    </w:p>
    <w:p w14:paraId="7ECD523D" w14:textId="77777777" w:rsidR="0036701F" w:rsidRPr="00D44F72" w:rsidRDefault="0036701F" w:rsidP="0036701F">
      <w:pPr>
        <w:pStyle w:val="aDef"/>
      </w:pPr>
      <w:r w:rsidRPr="003E1D9D">
        <w:rPr>
          <w:rStyle w:val="charBoldItals"/>
        </w:rPr>
        <w:t>classified</w:t>
      </w:r>
      <w:r w:rsidRPr="00D44F72">
        <w:t xml:space="preserve"> does not include classified RC.</w:t>
      </w:r>
    </w:p>
    <w:p w14:paraId="25D8FD46" w14:textId="77777777" w:rsidR="0036701F" w:rsidRPr="00D44F72" w:rsidRDefault="0036701F" w:rsidP="0036701F">
      <w:pPr>
        <w:pStyle w:val="aDef"/>
      </w:pPr>
      <w:r w:rsidRPr="003E1D9D">
        <w:rPr>
          <w:rStyle w:val="charBoldItals"/>
        </w:rPr>
        <w:t>defined offence</w:t>
      </w:r>
      <w:r w:rsidRPr="00D44F72">
        <w:t xml:space="preserve"> means—</w:t>
      </w:r>
    </w:p>
    <w:p w14:paraId="10793DE0" w14:textId="77777777" w:rsidR="0036701F" w:rsidRPr="00D44F72" w:rsidRDefault="0036701F" w:rsidP="0036701F">
      <w:pPr>
        <w:pStyle w:val="Apara"/>
      </w:pPr>
      <w:r w:rsidRPr="00D44F72">
        <w:tab/>
        <w:t>(a)</w:t>
      </w:r>
      <w:r w:rsidRPr="00D44F72">
        <w:tab/>
        <w:t>in relation to a seized film—an offence in relation to the film against—</w:t>
      </w:r>
    </w:p>
    <w:p w14:paraId="16476CE1" w14:textId="77777777" w:rsidR="0036701F" w:rsidRPr="00D44F72" w:rsidRDefault="0036701F" w:rsidP="0036701F">
      <w:pPr>
        <w:pStyle w:val="Asubpara"/>
      </w:pPr>
      <w:r w:rsidRPr="00D44F72">
        <w:tab/>
        <w:t>(i)</w:t>
      </w:r>
      <w:r w:rsidRPr="00D44F72">
        <w:tab/>
        <w:t>this Act; or</w:t>
      </w:r>
    </w:p>
    <w:p w14:paraId="4D28B78C" w14:textId="3AEF2BBF" w:rsidR="0036701F" w:rsidRPr="00D44F72" w:rsidRDefault="0036701F" w:rsidP="0036701F">
      <w:pPr>
        <w:pStyle w:val="Asubpara"/>
      </w:pPr>
      <w:r w:rsidRPr="00D44F72">
        <w:tab/>
        <w:t>(ii)</w:t>
      </w:r>
      <w:r w:rsidRPr="00D44F72">
        <w:tab/>
        <w:t xml:space="preserve">the </w:t>
      </w:r>
      <w:hyperlink r:id="rId43" w:tooltip="A1900-40" w:history="1">
        <w:r w:rsidR="00017FA1" w:rsidRPr="00017FA1">
          <w:rPr>
            <w:rStyle w:val="charCitHyperlinkItal"/>
          </w:rPr>
          <w:t>Crimes Act 1900</w:t>
        </w:r>
      </w:hyperlink>
      <w:r w:rsidRPr="00D44F72">
        <w:t>; or</w:t>
      </w:r>
    </w:p>
    <w:p w14:paraId="2E165E76" w14:textId="046E0F3D" w:rsidR="0036701F" w:rsidRPr="00D44F72" w:rsidRDefault="0036701F" w:rsidP="0036701F">
      <w:pPr>
        <w:pStyle w:val="Asubpara"/>
      </w:pPr>
      <w:r w:rsidRPr="00D44F72">
        <w:tab/>
        <w:t>(iii)</w:t>
      </w:r>
      <w:r w:rsidRPr="00D44F72">
        <w:tab/>
        <w:t xml:space="preserve">the </w:t>
      </w:r>
      <w:hyperlink r:id="rId44" w:tooltip="A1989-47" w:history="1">
        <w:r w:rsidR="00017FA1" w:rsidRPr="00017FA1">
          <w:rPr>
            <w:rStyle w:val="charCitHyperlinkItal"/>
          </w:rPr>
          <w:t>Publications Control Act 1989</w:t>
        </w:r>
      </w:hyperlink>
      <w:r w:rsidRPr="00D44F72">
        <w:t>; or</w:t>
      </w:r>
    </w:p>
    <w:p w14:paraId="2B329E39" w14:textId="0D4B4A44" w:rsidR="0036701F" w:rsidRPr="00D44F72" w:rsidRDefault="0036701F" w:rsidP="0036701F">
      <w:pPr>
        <w:pStyle w:val="Asubpara"/>
      </w:pPr>
      <w:r w:rsidRPr="00D44F72">
        <w:tab/>
        <w:t>(iv)</w:t>
      </w:r>
      <w:r w:rsidRPr="00D44F72">
        <w:tab/>
        <w:t xml:space="preserve">the </w:t>
      </w:r>
      <w:hyperlink r:id="rId45" w:tooltip="A1990-16" w:history="1">
        <w:r w:rsidR="00F51562" w:rsidRPr="00097159">
          <w:rPr>
            <w:rStyle w:val="charCitHyperlinkItal"/>
          </w:rPr>
          <w:t>Business Franchise (“X” Videos) Act 1990</w:t>
        </w:r>
      </w:hyperlink>
      <w:r w:rsidRPr="00D44F72">
        <w:t>; and</w:t>
      </w:r>
    </w:p>
    <w:p w14:paraId="4FECC3E0" w14:textId="77777777" w:rsidR="0036701F" w:rsidRPr="00D44F72" w:rsidRDefault="0036701F" w:rsidP="0036701F">
      <w:pPr>
        <w:pStyle w:val="Apara"/>
      </w:pPr>
      <w:r w:rsidRPr="00D44F72">
        <w:tab/>
        <w:t>(b)</w:t>
      </w:r>
      <w:r w:rsidRPr="00D44F72">
        <w:tab/>
        <w:t>in relation to a seized computer game—an offence in relation to the computer game against—</w:t>
      </w:r>
    </w:p>
    <w:p w14:paraId="49235A0A" w14:textId="77777777" w:rsidR="0036701F" w:rsidRPr="00D44F72" w:rsidRDefault="0036701F" w:rsidP="0036701F">
      <w:pPr>
        <w:pStyle w:val="Asubpara"/>
      </w:pPr>
      <w:r w:rsidRPr="00D44F72">
        <w:tab/>
        <w:t>(i)</w:t>
      </w:r>
      <w:r w:rsidRPr="00D44F72">
        <w:tab/>
        <w:t>this Act; or</w:t>
      </w:r>
    </w:p>
    <w:p w14:paraId="6C422086" w14:textId="1C6CC189" w:rsidR="0036701F" w:rsidRPr="00D44F72" w:rsidRDefault="0036701F" w:rsidP="0036701F">
      <w:pPr>
        <w:pStyle w:val="Asubpara"/>
      </w:pPr>
      <w:r w:rsidRPr="00D44F72">
        <w:tab/>
        <w:t>(ii)</w:t>
      </w:r>
      <w:r w:rsidRPr="00D44F72">
        <w:tab/>
        <w:t xml:space="preserve">the </w:t>
      </w:r>
      <w:hyperlink r:id="rId46" w:tooltip="A1900-40" w:history="1">
        <w:r w:rsidR="00017FA1" w:rsidRPr="00017FA1">
          <w:rPr>
            <w:rStyle w:val="charCitHyperlinkItal"/>
          </w:rPr>
          <w:t>Crimes Act 1900</w:t>
        </w:r>
      </w:hyperlink>
      <w:r w:rsidRPr="00D44F72">
        <w:t>, section 66; or</w:t>
      </w:r>
    </w:p>
    <w:p w14:paraId="3FE6AE4A" w14:textId="13496C67" w:rsidR="0036701F" w:rsidRPr="00D44F72" w:rsidRDefault="0036701F" w:rsidP="0036701F">
      <w:pPr>
        <w:pStyle w:val="Asubpara"/>
      </w:pPr>
      <w:r w:rsidRPr="00D44F72">
        <w:tab/>
        <w:t>(iii)</w:t>
      </w:r>
      <w:r w:rsidRPr="00D44F72">
        <w:tab/>
        <w:t xml:space="preserve">the </w:t>
      </w:r>
      <w:hyperlink r:id="rId47" w:tooltip="Act 1995 No 12 (Cwlth)" w:history="1">
        <w:r w:rsidR="00F51562" w:rsidRPr="00F51562">
          <w:rPr>
            <w:rStyle w:val="charCitHyperlinkItal"/>
          </w:rPr>
          <w:t>Criminal Code 1995</w:t>
        </w:r>
      </w:hyperlink>
      <w:r w:rsidRPr="00D44F72">
        <w:t xml:space="preserve"> (Cwlth), section 474.26.</w:t>
      </w:r>
    </w:p>
    <w:p w14:paraId="0FB91F3B" w14:textId="77777777" w:rsidR="0036701F" w:rsidRPr="00D44F72" w:rsidRDefault="0036701F" w:rsidP="0036701F">
      <w:pPr>
        <w:pStyle w:val="aDef"/>
      </w:pPr>
      <w:r w:rsidRPr="003E1D9D">
        <w:rPr>
          <w:rStyle w:val="charBoldItals"/>
        </w:rPr>
        <w:t>defined period</w:t>
      </w:r>
      <w:r w:rsidRPr="00D44F72">
        <w:t>, in relation to a seized film or computer game, means—</w:t>
      </w:r>
    </w:p>
    <w:p w14:paraId="4BEFE5D0" w14:textId="77777777" w:rsidR="0036701F" w:rsidRPr="00D44F72" w:rsidRDefault="0036701F" w:rsidP="0036701F">
      <w:pPr>
        <w:pStyle w:val="Apara"/>
      </w:pPr>
      <w:r w:rsidRPr="00D44F72">
        <w:tab/>
        <w:t>(a)</w:t>
      </w:r>
      <w:r w:rsidRPr="00D44F72">
        <w:tab/>
        <w:t>120 days after the seizure of the film or computer game; or</w:t>
      </w:r>
    </w:p>
    <w:p w14:paraId="4D502C10" w14:textId="77777777" w:rsidR="0036701F" w:rsidRPr="00D44F72" w:rsidRDefault="0036701F" w:rsidP="0036701F">
      <w:pPr>
        <w:pStyle w:val="Apara"/>
      </w:pPr>
      <w:r w:rsidRPr="00D44F72">
        <w:lastRenderedPageBreak/>
        <w:tab/>
        <w:t>(b)</w:t>
      </w:r>
      <w:r w:rsidRPr="00D44F72">
        <w:tab/>
        <w:t>any extended, or further extended, period that is approved under section 54YB (1).</w:t>
      </w:r>
    </w:p>
    <w:p w14:paraId="17B730F1" w14:textId="77777777" w:rsidR="0036701F" w:rsidRPr="00D44F72" w:rsidRDefault="0036701F" w:rsidP="0036701F">
      <w:pPr>
        <w:pStyle w:val="aDef"/>
      </w:pPr>
      <w:r w:rsidRPr="003E1D9D">
        <w:rPr>
          <w:rStyle w:val="charBoldItals"/>
        </w:rPr>
        <w:t>seized film or computer game</w:t>
      </w:r>
      <w:r w:rsidRPr="00D44F72">
        <w:t xml:space="preserve"> means a film or computer game seized under section 54W.</w:t>
      </w:r>
    </w:p>
    <w:p w14:paraId="69DD39D5" w14:textId="77777777" w:rsidR="005402D0" w:rsidRDefault="005402D0">
      <w:pPr>
        <w:pStyle w:val="AH5Sec"/>
        <w:rPr>
          <w:b w:val="0"/>
        </w:rPr>
      </w:pPr>
      <w:bookmarkStart w:id="101" w:name="_Toc80695873"/>
      <w:r w:rsidRPr="000838DE">
        <w:rPr>
          <w:rStyle w:val="CharSectNo"/>
        </w:rPr>
        <w:t>54YA</w:t>
      </w:r>
      <w:r>
        <w:tab/>
        <w:t>When proceeding for defined offence decided</w:t>
      </w:r>
      <w:bookmarkEnd w:id="101"/>
    </w:p>
    <w:p w14:paraId="670087A1" w14:textId="77777777" w:rsidR="005402D0" w:rsidRDefault="005402D0">
      <w:pPr>
        <w:pStyle w:val="Amainreturn"/>
        <w:keepNext/>
      </w:pPr>
      <w:r>
        <w:t>For this division, a proceeding in relation to a defined offence must not be taken to be decided until—</w:t>
      </w:r>
    </w:p>
    <w:p w14:paraId="1A6010DE" w14:textId="77777777" w:rsidR="005402D0" w:rsidRDefault="005402D0">
      <w:pPr>
        <w:pStyle w:val="Apara"/>
      </w:pPr>
      <w:r>
        <w:tab/>
        <w:t>(a)</w:t>
      </w:r>
      <w:r>
        <w:tab/>
        <w:t>the end of any period for lodging an appeal in relation to the proceeding; or</w:t>
      </w:r>
    </w:p>
    <w:p w14:paraId="7273E545" w14:textId="77777777" w:rsidR="005402D0" w:rsidRDefault="005402D0">
      <w:pPr>
        <w:pStyle w:val="Apara"/>
      </w:pPr>
      <w:r>
        <w:tab/>
        <w:t>(b)</w:t>
      </w:r>
      <w:r>
        <w:tab/>
        <w:t>if any appeal has been lodged in relation to the proceeding—the appeal has been decided, and any period for lodging a further appeal has ended.</w:t>
      </w:r>
    </w:p>
    <w:p w14:paraId="632F72FD" w14:textId="77777777" w:rsidR="005402D0" w:rsidRDefault="005402D0">
      <w:pPr>
        <w:pStyle w:val="AH5Sec"/>
      </w:pPr>
      <w:bookmarkStart w:id="102" w:name="_Toc80695874"/>
      <w:r w:rsidRPr="000838DE">
        <w:rPr>
          <w:rStyle w:val="CharSectNo"/>
        </w:rPr>
        <w:t>54YB</w:t>
      </w:r>
      <w:r>
        <w:tab/>
        <w:t>Extension of defined period</w:t>
      </w:r>
      <w:bookmarkEnd w:id="102"/>
    </w:p>
    <w:p w14:paraId="2E5B358B" w14:textId="77777777" w:rsidR="005402D0" w:rsidRDefault="005402D0">
      <w:pPr>
        <w:pStyle w:val="Amain"/>
        <w:keepLines/>
      </w:pPr>
      <w:r>
        <w:tab/>
        <w:t>(1)</w:t>
      </w:r>
      <w:r>
        <w:tab/>
        <w:t xml:space="preserve">For this division, the </w:t>
      </w:r>
      <w:r w:rsidR="00EF6B95">
        <w:t>commissioner</w:t>
      </w:r>
      <w:r>
        <w:t xml:space="preserve"> may, in writing, approve the extension, or further extension, of the defined period in relation to a seized film </w:t>
      </w:r>
      <w:r w:rsidR="00C930EA" w:rsidRPr="00D44F72">
        <w:t>or computer game</w:t>
      </w:r>
      <w:r w:rsidR="00C930EA">
        <w:t xml:space="preserve"> </w:t>
      </w:r>
      <w:r>
        <w:t xml:space="preserve">for the period that the </w:t>
      </w:r>
      <w:r w:rsidR="00EF6B95">
        <w:t>commissioner</w:t>
      </w:r>
      <w:r>
        <w:t xml:space="preserve"> considers, on reasonable grounds, to be necessary or desirable for—</w:t>
      </w:r>
    </w:p>
    <w:p w14:paraId="7C21E2F8" w14:textId="77777777" w:rsidR="005402D0" w:rsidRDefault="005402D0">
      <w:pPr>
        <w:pStyle w:val="Apara"/>
      </w:pPr>
      <w:r>
        <w:tab/>
        <w:t>(a)</w:t>
      </w:r>
      <w:r>
        <w:tab/>
        <w:t xml:space="preserve">allowing the person from whom the film </w:t>
      </w:r>
      <w:r w:rsidR="00C930EA" w:rsidRPr="00D44F72">
        <w:t>or computer game</w:t>
      </w:r>
      <w:r w:rsidR="00C930EA">
        <w:t xml:space="preserve"> </w:t>
      </w:r>
      <w:r>
        <w:t xml:space="preserve">was seized to satisfy the </w:t>
      </w:r>
      <w:r w:rsidR="00EF6B95">
        <w:t>commissioner</w:t>
      </w:r>
      <w:r>
        <w:t>, on reasonable grounds, that the film</w:t>
      </w:r>
      <w:r w:rsidR="00C930EA">
        <w:t xml:space="preserve"> </w:t>
      </w:r>
      <w:r w:rsidR="00C930EA" w:rsidRPr="00D44F72">
        <w:t>or computer game</w:t>
      </w:r>
      <w:r w:rsidR="00AF25B4">
        <w:t xml:space="preserve"> is classified</w:t>
      </w:r>
      <w:r>
        <w:t>; or</w:t>
      </w:r>
    </w:p>
    <w:p w14:paraId="3B0D3D41" w14:textId="77777777" w:rsidR="005402D0" w:rsidRDefault="005402D0">
      <w:pPr>
        <w:pStyle w:val="Apara"/>
      </w:pPr>
      <w:r>
        <w:tab/>
        <w:t>(b)</w:t>
      </w:r>
      <w:r>
        <w:tab/>
        <w:t>the administration of this Act.</w:t>
      </w:r>
    </w:p>
    <w:p w14:paraId="05F3B584" w14:textId="77777777" w:rsidR="005402D0" w:rsidRDefault="005402D0">
      <w:pPr>
        <w:pStyle w:val="Amain"/>
      </w:pPr>
      <w:r>
        <w:tab/>
        <w:t>(2)</w:t>
      </w:r>
      <w:r>
        <w:tab/>
        <w:t xml:space="preserve">The </w:t>
      </w:r>
      <w:r w:rsidR="00EF6B95">
        <w:t>commissioner</w:t>
      </w:r>
      <w:r>
        <w:t xml:space="preserve"> may, in writing, approve the extension of a defined period under subsection (1)—</w:t>
      </w:r>
    </w:p>
    <w:p w14:paraId="718746B1" w14:textId="77777777" w:rsidR="005402D0" w:rsidRDefault="005402D0">
      <w:pPr>
        <w:pStyle w:val="Apara"/>
      </w:pPr>
      <w:r>
        <w:tab/>
        <w:t>(a)</w:t>
      </w:r>
      <w:r>
        <w:tab/>
        <w:t>on the written application of the person from whom the relevant film</w:t>
      </w:r>
      <w:r w:rsidR="00C930EA">
        <w:t xml:space="preserve"> </w:t>
      </w:r>
      <w:r w:rsidR="00C930EA" w:rsidRPr="00D44F72">
        <w:t>or computer game</w:t>
      </w:r>
      <w:r>
        <w:t xml:space="preserve"> was seized, made before that period would otherwise have ended; or</w:t>
      </w:r>
    </w:p>
    <w:p w14:paraId="6DAFE7EA" w14:textId="77777777" w:rsidR="005402D0" w:rsidRDefault="005402D0">
      <w:pPr>
        <w:pStyle w:val="Apara"/>
      </w:pPr>
      <w:r>
        <w:tab/>
        <w:t>(b)</w:t>
      </w:r>
      <w:r>
        <w:tab/>
        <w:t xml:space="preserve">at any time, on the </w:t>
      </w:r>
      <w:r w:rsidR="00EF6B95">
        <w:t>commissioner</w:t>
      </w:r>
      <w:r>
        <w:t>’s own initiative.</w:t>
      </w:r>
    </w:p>
    <w:p w14:paraId="1060E057" w14:textId="77777777" w:rsidR="005402D0" w:rsidRDefault="005402D0">
      <w:pPr>
        <w:pStyle w:val="Amain"/>
      </w:pPr>
      <w:r>
        <w:lastRenderedPageBreak/>
        <w:tab/>
        <w:t>(3)</w:t>
      </w:r>
      <w:r>
        <w:tab/>
        <w:t xml:space="preserve">The </w:t>
      </w:r>
      <w:r w:rsidR="00EF6B95">
        <w:t>commissioner</w:t>
      </w:r>
      <w:r>
        <w:t xml:space="preserve"> must give a copy of an extension under subsection (2) (b) in relation to a seized film</w:t>
      </w:r>
      <w:r w:rsidR="00C930EA">
        <w:t xml:space="preserve"> </w:t>
      </w:r>
      <w:r w:rsidR="00C930EA" w:rsidRPr="00D44F72">
        <w:t>or computer game</w:t>
      </w:r>
      <w:r>
        <w:t xml:space="preserve"> to the person from whom the film</w:t>
      </w:r>
      <w:r w:rsidR="00C930EA">
        <w:t xml:space="preserve"> </w:t>
      </w:r>
      <w:r w:rsidR="00C930EA" w:rsidRPr="00D44F72">
        <w:t>or computer game</w:t>
      </w:r>
      <w:r>
        <w:t xml:space="preserve"> was seized.</w:t>
      </w:r>
    </w:p>
    <w:p w14:paraId="6F8B2578" w14:textId="77777777" w:rsidR="005402D0" w:rsidRDefault="005402D0">
      <w:pPr>
        <w:pStyle w:val="AH5Sec"/>
      </w:pPr>
      <w:bookmarkStart w:id="103" w:name="_Toc80695875"/>
      <w:r w:rsidRPr="000838DE">
        <w:rPr>
          <w:rStyle w:val="CharSectNo"/>
        </w:rPr>
        <w:t>54Z</w:t>
      </w:r>
      <w:r>
        <w:tab/>
        <w:t>Notice</w:t>
      </w:r>
      <w:bookmarkEnd w:id="103"/>
    </w:p>
    <w:p w14:paraId="482971D1" w14:textId="77777777" w:rsidR="005402D0" w:rsidRDefault="005402D0">
      <w:pPr>
        <w:pStyle w:val="Amain"/>
      </w:pPr>
      <w:r>
        <w:tab/>
        <w:t>(1)</w:t>
      </w:r>
      <w:r>
        <w:tab/>
        <w:t xml:space="preserve">This section applies to a seized film </w:t>
      </w:r>
      <w:r w:rsidR="00EF191C" w:rsidRPr="00D44F72">
        <w:t>or computer game</w:t>
      </w:r>
      <w:r w:rsidR="00EF191C">
        <w:t xml:space="preserve"> </w:t>
      </w:r>
      <w:r>
        <w:t xml:space="preserve">if the </w:t>
      </w:r>
      <w:r w:rsidR="00EF6B95">
        <w:t>commissioner</w:t>
      </w:r>
      <w:r>
        <w:t xml:space="preserve"> is not satisfied, on reasonable grounds, that the film</w:t>
      </w:r>
      <w:r w:rsidR="00EF191C">
        <w:t xml:space="preserve"> </w:t>
      </w:r>
      <w:r w:rsidR="00EF191C" w:rsidRPr="00D44F72">
        <w:t>or computer game</w:t>
      </w:r>
      <w:r w:rsidR="002A165B">
        <w:t xml:space="preserve"> is classified</w:t>
      </w:r>
      <w:r>
        <w:t>.</w:t>
      </w:r>
    </w:p>
    <w:p w14:paraId="79003743" w14:textId="77777777" w:rsidR="005402D0" w:rsidRDefault="005402D0">
      <w:pPr>
        <w:pStyle w:val="Amain"/>
      </w:pPr>
      <w:r>
        <w:tab/>
        <w:t>(2)</w:t>
      </w:r>
      <w:r>
        <w:tab/>
        <w:t>If this section applies to a seized film</w:t>
      </w:r>
      <w:r w:rsidR="00EF191C">
        <w:t xml:space="preserve"> </w:t>
      </w:r>
      <w:r w:rsidR="00EF191C" w:rsidRPr="00D44F72">
        <w:t>or computer game</w:t>
      </w:r>
      <w:r>
        <w:t xml:space="preserve">, the </w:t>
      </w:r>
      <w:r w:rsidR="00EF6B95">
        <w:t>commissioner</w:t>
      </w:r>
      <w:r>
        <w:t xml:space="preserve"> must give a written notice to the person from whom the film</w:t>
      </w:r>
      <w:r w:rsidR="00EF191C">
        <w:t xml:space="preserve"> </w:t>
      </w:r>
      <w:r w:rsidR="00EF191C" w:rsidRPr="00D44F72">
        <w:t>or computer game</w:t>
      </w:r>
      <w:r>
        <w:t xml:space="preserve"> was seized inviting the person to satisfy the </w:t>
      </w:r>
      <w:r w:rsidR="00EF6B95">
        <w:t>commissioner</w:t>
      </w:r>
      <w:r>
        <w:t>, on reasonable grounds, within the defined period that the film</w:t>
      </w:r>
      <w:r w:rsidR="00EF191C">
        <w:t xml:space="preserve"> </w:t>
      </w:r>
      <w:r w:rsidR="00EF191C" w:rsidRPr="00D44F72">
        <w:t>or computer game</w:t>
      </w:r>
      <w:r>
        <w:t xml:space="preserve"> is classified.</w:t>
      </w:r>
    </w:p>
    <w:p w14:paraId="18550B77" w14:textId="77777777" w:rsidR="005402D0" w:rsidRDefault="005402D0">
      <w:pPr>
        <w:pStyle w:val="Amain"/>
      </w:pPr>
      <w:r>
        <w:tab/>
        <w:t>(3)</w:t>
      </w:r>
      <w:r>
        <w:tab/>
        <w:t>A notice under subsection (2) must include a statement to the effect that—</w:t>
      </w:r>
    </w:p>
    <w:p w14:paraId="11A58D1B" w14:textId="77777777" w:rsidR="005402D0" w:rsidRDefault="005402D0">
      <w:pPr>
        <w:pStyle w:val="Apara"/>
      </w:pPr>
      <w:r>
        <w:tab/>
        <w:t>(a)</w:t>
      </w:r>
      <w:r>
        <w:tab/>
        <w:t>the seized film</w:t>
      </w:r>
      <w:r w:rsidR="00EF191C">
        <w:t xml:space="preserve"> </w:t>
      </w:r>
      <w:r w:rsidR="00EF191C" w:rsidRPr="00D44F72">
        <w:t>or computer game</w:t>
      </w:r>
      <w:r>
        <w:t xml:space="preserve"> may be destroyed unless the person satisfies the </w:t>
      </w:r>
      <w:r w:rsidR="00EF6B95">
        <w:t>commissioner</w:t>
      </w:r>
      <w:r>
        <w:t>, on reasonable grounds, that the film</w:t>
      </w:r>
      <w:r w:rsidR="00EF191C">
        <w:t xml:space="preserve"> </w:t>
      </w:r>
      <w:r w:rsidR="00EF191C" w:rsidRPr="00D44F72">
        <w:t>or computer game</w:t>
      </w:r>
      <w:r>
        <w:t xml:space="preserve"> is classified; and</w:t>
      </w:r>
    </w:p>
    <w:p w14:paraId="1722F31E" w14:textId="77777777" w:rsidR="005402D0" w:rsidRDefault="005402D0">
      <w:pPr>
        <w:pStyle w:val="Apara"/>
      </w:pPr>
      <w:r>
        <w:tab/>
        <w:t>(b)</w:t>
      </w:r>
      <w:r>
        <w:tab/>
        <w:t>the person from whom the film</w:t>
      </w:r>
      <w:r w:rsidR="00EF191C">
        <w:t xml:space="preserve"> </w:t>
      </w:r>
      <w:r w:rsidR="00EF191C" w:rsidRPr="00D44F72">
        <w:t>or computer game</w:t>
      </w:r>
      <w:r>
        <w:t xml:space="preserve"> was seized may apply to the </w:t>
      </w:r>
      <w:r w:rsidR="00EF6B95">
        <w:t>commissioner</w:t>
      </w:r>
      <w:r>
        <w:t xml:space="preserve"> under section 54YB (2) for the extension, or further extension, of the defined period.</w:t>
      </w:r>
    </w:p>
    <w:p w14:paraId="32D5831E" w14:textId="77777777" w:rsidR="005402D0" w:rsidRDefault="005402D0">
      <w:pPr>
        <w:pStyle w:val="AH5Sec"/>
      </w:pPr>
      <w:bookmarkStart w:id="104" w:name="_Toc80695876"/>
      <w:r w:rsidRPr="000838DE">
        <w:rPr>
          <w:rStyle w:val="CharSectNo"/>
        </w:rPr>
        <w:t>54ZA</w:t>
      </w:r>
      <w:r>
        <w:tab/>
      </w:r>
      <w:r w:rsidR="002A165B" w:rsidRPr="00D44F72">
        <w:t>Return of seized films or computer games</w:t>
      </w:r>
      <w:bookmarkEnd w:id="104"/>
    </w:p>
    <w:p w14:paraId="4413D8BC" w14:textId="77777777" w:rsidR="005402D0" w:rsidRDefault="005402D0">
      <w:pPr>
        <w:pStyle w:val="Amainreturn"/>
      </w:pPr>
      <w:r>
        <w:t xml:space="preserve">The </w:t>
      </w:r>
      <w:r w:rsidR="00EF6B95">
        <w:t>commissioner</w:t>
      </w:r>
      <w:r>
        <w:t xml:space="preserve"> must take reasonable steps to return a seized film </w:t>
      </w:r>
      <w:r w:rsidR="002A165B" w:rsidRPr="00D44F72">
        <w:t>or computer game</w:t>
      </w:r>
      <w:r w:rsidR="002A165B">
        <w:t xml:space="preserve"> </w:t>
      </w:r>
      <w:r>
        <w:t>to the person from whom it was seized if—</w:t>
      </w:r>
    </w:p>
    <w:p w14:paraId="486E7F09" w14:textId="77777777" w:rsidR="005402D0" w:rsidRDefault="005402D0">
      <w:pPr>
        <w:pStyle w:val="Apara"/>
      </w:pPr>
      <w:r>
        <w:tab/>
        <w:t>(a)</w:t>
      </w:r>
      <w:r>
        <w:tab/>
        <w:t xml:space="preserve">the </w:t>
      </w:r>
      <w:r w:rsidR="00EF6B95">
        <w:t>commissioner</w:t>
      </w:r>
      <w:r>
        <w:t xml:space="preserve"> is satisfied, on reasonable grounds, that the film</w:t>
      </w:r>
      <w:r w:rsidR="002A165B">
        <w:t xml:space="preserve"> </w:t>
      </w:r>
      <w:r w:rsidR="002A165B" w:rsidRPr="00D44F72">
        <w:t>or computer game</w:t>
      </w:r>
      <w:r>
        <w:t xml:space="preserve"> is classified; and</w:t>
      </w:r>
    </w:p>
    <w:p w14:paraId="520C54D6" w14:textId="77777777" w:rsidR="005402D0" w:rsidRDefault="005402D0" w:rsidP="00E0536A">
      <w:pPr>
        <w:pStyle w:val="Apara"/>
        <w:keepNext/>
      </w:pPr>
      <w:r>
        <w:lastRenderedPageBreak/>
        <w:tab/>
        <w:t>(b)</w:t>
      </w:r>
      <w:r>
        <w:tab/>
        <w:t>either—</w:t>
      </w:r>
    </w:p>
    <w:p w14:paraId="3E1F640B" w14:textId="77777777" w:rsidR="005402D0" w:rsidRDefault="005402D0">
      <w:pPr>
        <w:pStyle w:val="Asubpara"/>
      </w:pPr>
      <w:r>
        <w:tab/>
        <w:t>(i)</w:t>
      </w:r>
      <w:r>
        <w:tab/>
        <w:t>a proceeding in relation to a defined offence has not been started at the end of the defined period after the date of seizure; or</w:t>
      </w:r>
    </w:p>
    <w:p w14:paraId="554DCCB7" w14:textId="77777777" w:rsidR="005402D0" w:rsidRDefault="005402D0">
      <w:pPr>
        <w:pStyle w:val="Asubpara"/>
        <w:keepLines/>
      </w:pPr>
      <w:r>
        <w:tab/>
        <w:t>(ii)</w:t>
      </w:r>
      <w:r>
        <w:tab/>
        <w:t>if such a proceeding has been started within that period—the proceeding has been decided (whether before or after the end of that period) and no offence has been found proved in relation to the film</w:t>
      </w:r>
      <w:r w:rsidR="002A165B">
        <w:t xml:space="preserve"> </w:t>
      </w:r>
      <w:r w:rsidR="002A165B" w:rsidRPr="00D44F72">
        <w:t>or computer game</w:t>
      </w:r>
      <w:r>
        <w:t>; and</w:t>
      </w:r>
    </w:p>
    <w:p w14:paraId="24B376B4" w14:textId="77777777" w:rsidR="005402D0" w:rsidRDefault="005402D0">
      <w:pPr>
        <w:pStyle w:val="Apara"/>
      </w:pPr>
      <w:r>
        <w:tab/>
        <w:t>(c)</w:t>
      </w:r>
      <w:r>
        <w:tab/>
        <w:t>if the person is a licensee—</w:t>
      </w:r>
    </w:p>
    <w:p w14:paraId="13DD924A" w14:textId="77777777" w:rsidR="005402D0" w:rsidRDefault="005402D0">
      <w:pPr>
        <w:pStyle w:val="Asubpara"/>
      </w:pPr>
      <w:r>
        <w:tab/>
        <w:t>(i)</w:t>
      </w:r>
      <w:r>
        <w:tab/>
        <w:t>an invitation under section 54N (3) on the ground mentioned in section 54N (1) (c) in relation to the film</w:t>
      </w:r>
      <w:r w:rsidR="002A165B">
        <w:t xml:space="preserve"> </w:t>
      </w:r>
      <w:r w:rsidR="002A165B" w:rsidRPr="00D44F72">
        <w:t>or computer game</w:t>
      </w:r>
      <w:r>
        <w:t xml:space="preserve"> has not been issued to the person at the end of the defined period after the date of seizure; or</w:t>
      </w:r>
    </w:p>
    <w:p w14:paraId="3641CB85" w14:textId="77777777" w:rsidR="005402D0" w:rsidRDefault="005402D0">
      <w:pPr>
        <w:pStyle w:val="Asubpara"/>
      </w:pPr>
      <w:r>
        <w:tab/>
        <w:t>(ii)</w:t>
      </w:r>
      <w:r>
        <w:tab/>
        <w:t xml:space="preserve">if an invitation has been issued within that period— the </w:t>
      </w:r>
      <w:r w:rsidR="00EF6B95">
        <w:t>commissioner</w:t>
      </w:r>
      <w:r>
        <w:t xml:space="preserve"> has made a decision (whether before or after the end of that period) not to cancel the licence on that ground.</w:t>
      </w:r>
    </w:p>
    <w:p w14:paraId="15296E5B" w14:textId="77777777" w:rsidR="005402D0" w:rsidRDefault="005402D0">
      <w:pPr>
        <w:pStyle w:val="AH5Sec"/>
      </w:pPr>
      <w:bookmarkStart w:id="105" w:name="_Toc80695877"/>
      <w:r w:rsidRPr="000838DE">
        <w:rPr>
          <w:rStyle w:val="CharSectNo"/>
        </w:rPr>
        <w:t>54ZB</w:t>
      </w:r>
      <w:r>
        <w:tab/>
      </w:r>
      <w:r w:rsidR="002A165B" w:rsidRPr="00D44F72">
        <w:t>Destruction of seized films or computer games</w:t>
      </w:r>
      <w:bookmarkEnd w:id="105"/>
    </w:p>
    <w:p w14:paraId="717B6602" w14:textId="77777777" w:rsidR="005402D0" w:rsidRDefault="005402D0">
      <w:pPr>
        <w:pStyle w:val="Amain"/>
        <w:keepNext/>
      </w:pPr>
      <w:r>
        <w:tab/>
        <w:t>(1)</w:t>
      </w:r>
      <w:r>
        <w:tab/>
        <w:t xml:space="preserve">The </w:t>
      </w:r>
      <w:r w:rsidR="00EF6B95">
        <w:t>commissioner</w:t>
      </w:r>
      <w:r>
        <w:t xml:space="preserve"> must destroy a seized film</w:t>
      </w:r>
      <w:r w:rsidR="002A165B">
        <w:t xml:space="preserve"> </w:t>
      </w:r>
      <w:r w:rsidR="002A165B" w:rsidRPr="00D44F72">
        <w:t>or computer game</w:t>
      </w:r>
      <w:r>
        <w:t xml:space="preserve"> if, following the issue of a notice under section 54Z (2)—</w:t>
      </w:r>
    </w:p>
    <w:p w14:paraId="26054979" w14:textId="77777777" w:rsidR="005402D0" w:rsidRDefault="005402D0">
      <w:pPr>
        <w:pStyle w:val="Apara"/>
      </w:pPr>
      <w:r>
        <w:tab/>
        <w:t>(a)</w:t>
      </w:r>
      <w:r>
        <w:tab/>
        <w:t>the person from whom the film</w:t>
      </w:r>
      <w:r w:rsidR="002A165B">
        <w:t xml:space="preserve"> </w:t>
      </w:r>
      <w:r w:rsidR="002A165B" w:rsidRPr="00D44F72">
        <w:t>or computer game</w:t>
      </w:r>
      <w:r>
        <w:t xml:space="preserve"> was seized does not satisfy the </w:t>
      </w:r>
      <w:r w:rsidR="00EF6B95">
        <w:t>commissioner</w:t>
      </w:r>
      <w:r>
        <w:t>, on reasonable grounds in accordance with the invitation in the notice, that the film</w:t>
      </w:r>
      <w:r w:rsidR="002A165B">
        <w:t xml:space="preserve"> </w:t>
      </w:r>
      <w:r w:rsidR="002A165B" w:rsidRPr="00D44F72">
        <w:t>or computer game</w:t>
      </w:r>
      <w:r>
        <w:t xml:space="preserve"> is classified; and</w:t>
      </w:r>
    </w:p>
    <w:p w14:paraId="33E06C6B" w14:textId="77777777" w:rsidR="005402D0" w:rsidRDefault="005402D0">
      <w:pPr>
        <w:pStyle w:val="Apara"/>
      </w:pPr>
      <w:r>
        <w:tab/>
        <w:t>(b)</w:t>
      </w:r>
      <w:r>
        <w:tab/>
        <w:t>either—</w:t>
      </w:r>
    </w:p>
    <w:p w14:paraId="43AC06F5" w14:textId="77777777" w:rsidR="005402D0" w:rsidRDefault="005402D0">
      <w:pPr>
        <w:pStyle w:val="Asubpara"/>
      </w:pPr>
      <w:r>
        <w:tab/>
        <w:t>(i)</w:t>
      </w:r>
      <w:r>
        <w:tab/>
        <w:t>a proceeding in relation to a defined offence has not been started at the end of the defined period after the date of seizure; or</w:t>
      </w:r>
    </w:p>
    <w:p w14:paraId="3993C6C9" w14:textId="77777777" w:rsidR="005402D0" w:rsidRDefault="005402D0">
      <w:pPr>
        <w:pStyle w:val="Asubpara"/>
      </w:pPr>
      <w:r>
        <w:lastRenderedPageBreak/>
        <w:tab/>
        <w:t>(ii)</w:t>
      </w:r>
      <w:r>
        <w:tab/>
        <w:t>if such a proceeding has been started within that period—the proceeding has been decided (whether before or after the end of that period) and no offence has been found proved in relation to the film</w:t>
      </w:r>
      <w:r w:rsidR="002A165B">
        <w:t xml:space="preserve"> </w:t>
      </w:r>
      <w:r w:rsidR="002A165B" w:rsidRPr="00D44F72">
        <w:t>or computer game</w:t>
      </w:r>
      <w:r>
        <w:t>.</w:t>
      </w:r>
    </w:p>
    <w:p w14:paraId="753DE86E" w14:textId="77777777" w:rsidR="005402D0" w:rsidRDefault="005402D0">
      <w:pPr>
        <w:pStyle w:val="Amain"/>
        <w:keepNext/>
      </w:pPr>
      <w:r>
        <w:tab/>
        <w:t>(2)</w:t>
      </w:r>
      <w:r>
        <w:tab/>
        <w:t xml:space="preserve">The </w:t>
      </w:r>
      <w:r w:rsidR="00EF6B95">
        <w:t>commissioner</w:t>
      </w:r>
      <w:r>
        <w:t xml:space="preserve"> must destroy a seized film if—</w:t>
      </w:r>
    </w:p>
    <w:p w14:paraId="630AB4E0" w14:textId="77777777" w:rsidR="005402D0" w:rsidRDefault="005402D0">
      <w:pPr>
        <w:pStyle w:val="Apara"/>
      </w:pPr>
      <w:r>
        <w:tab/>
        <w:t>(a)</w:t>
      </w:r>
      <w:r>
        <w:tab/>
        <w:t>the person from whom the film</w:t>
      </w:r>
      <w:r w:rsidR="002A165B">
        <w:t xml:space="preserve"> </w:t>
      </w:r>
      <w:r>
        <w:t>was seized is a licensee; and</w:t>
      </w:r>
    </w:p>
    <w:p w14:paraId="2CC9EB63" w14:textId="77777777" w:rsidR="005402D0" w:rsidRDefault="005402D0">
      <w:pPr>
        <w:pStyle w:val="Apara"/>
      </w:pPr>
      <w:r>
        <w:tab/>
        <w:t>(b)</w:t>
      </w:r>
      <w:r>
        <w:tab/>
        <w:t>the licence is cancelled on the ground mentioned in section 54N (1) (c) in relation to the film.</w:t>
      </w:r>
    </w:p>
    <w:p w14:paraId="59581206" w14:textId="77777777" w:rsidR="005402D0" w:rsidRDefault="005402D0">
      <w:pPr>
        <w:pStyle w:val="Amain"/>
      </w:pPr>
      <w:r>
        <w:tab/>
        <w:t>(3)</w:t>
      </w:r>
      <w:r>
        <w:tab/>
        <w:t xml:space="preserve">The </w:t>
      </w:r>
      <w:r w:rsidR="00EF6B95">
        <w:t>commissioner</w:t>
      </w:r>
      <w:r>
        <w:t xml:space="preserve"> must destroy a seized film</w:t>
      </w:r>
      <w:r w:rsidR="002A165B">
        <w:t xml:space="preserve"> </w:t>
      </w:r>
      <w:r w:rsidR="002A165B" w:rsidRPr="00D44F72">
        <w:t>or computer game</w:t>
      </w:r>
      <w:r>
        <w:t xml:space="preserve"> if a defined offence in relation to the film</w:t>
      </w:r>
      <w:r w:rsidR="002A165B">
        <w:t xml:space="preserve"> </w:t>
      </w:r>
      <w:r w:rsidR="002A165B" w:rsidRPr="00D44F72">
        <w:t>or computer game</w:t>
      </w:r>
      <w:r>
        <w:t xml:space="preserve"> is proved.</w:t>
      </w:r>
    </w:p>
    <w:p w14:paraId="22B860F3" w14:textId="77777777" w:rsidR="005402D0" w:rsidRDefault="005402D0">
      <w:pPr>
        <w:pStyle w:val="Amain"/>
      </w:pPr>
      <w:r>
        <w:tab/>
        <w:t>(4)</w:t>
      </w:r>
      <w:r>
        <w:tab/>
        <w:t xml:space="preserve">Despite subsections (1), (2) and (3), the </w:t>
      </w:r>
      <w:r w:rsidR="00EF6B95">
        <w:t>commissioner</w:t>
      </w:r>
      <w:r>
        <w:t xml:space="preserve"> may retain a seized film</w:t>
      </w:r>
      <w:r w:rsidR="002A165B">
        <w:t xml:space="preserve"> </w:t>
      </w:r>
      <w:r w:rsidR="002A165B" w:rsidRPr="00D44F72">
        <w:t>or computer game</w:t>
      </w:r>
      <w:r>
        <w:t xml:space="preserve"> for the purposes of the administration of this Act for the period as the </w:t>
      </w:r>
      <w:r w:rsidR="00EF6B95">
        <w:t>commissioner</w:t>
      </w:r>
      <w:r>
        <w:t xml:space="preserve"> considers, on reasonable grounds, to be necessary or desirable for those purposes.</w:t>
      </w:r>
    </w:p>
    <w:p w14:paraId="166C0BEB" w14:textId="77777777" w:rsidR="00E41A06" w:rsidRPr="00D44F72" w:rsidRDefault="00E41A06" w:rsidP="00E41A06">
      <w:pPr>
        <w:pStyle w:val="Amain"/>
      </w:pPr>
      <w:r w:rsidRPr="00D44F72">
        <w:tab/>
        <w:t>(5)</w:t>
      </w:r>
      <w:r w:rsidRPr="00D44F72">
        <w:tab/>
        <w:t>In this section:</w:t>
      </w:r>
    </w:p>
    <w:p w14:paraId="4A11EE58" w14:textId="77777777" w:rsidR="00E41A06" w:rsidRPr="00D44F72" w:rsidRDefault="00E41A06" w:rsidP="00E41A06">
      <w:pPr>
        <w:pStyle w:val="aDef"/>
      </w:pPr>
      <w:r w:rsidRPr="003E1D9D">
        <w:rPr>
          <w:rStyle w:val="charBoldItals"/>
        </w:rPr>
        <w:t>licence</w:t>
      </w:r>
      <w:r w:rsidRPr="00D44F72">
        <w:t>—see section 54A.</w:t>
      </w:r>
    </w:p>
    <w:p w14:paraId="2CF173BF" w14:textId="77777777" w:rsidR="005402D0" w:rsidRDefault="005402D0">
      <w:pPr>
        <w:pStyle w:val="PageBreak"/>
      </w:pPr>
      <w:r>
        <w:br w:type="page"/>
      </w:r>
    </w:p>
    <w:p w14:paraId="45F22EB1" w14:textId="77777777" w:rsidR="005402D0" w:rsidRPr="000838DE" w:rsidRDefault="005402D0">
      <w:pPr>
        <w:pStyle w:val="AH2Part"/>
      </w:pPr>
      <w:bookmarkStart w:id="106" w:name="_Toc80695878"/>
      <w:r w:rsidRPr="000838DE">
        <w:rPr>
          <w:rStyle w:val="CharPartNo"/>
        </w:rPr>
        <w:lastRenderedPageBreak/>
        <w:t>Part 7</w:t>
      </w:r>
      <w:r>
        <w:tab/>
      </w:r>
      <w:r w:rsidRPr="000838DE">
        <w:rPr>
          <w:rStyle w:val="CharPartText"/>
        </w:rPr>
        <w:t>Exemptions</w:t>
      </w:r>
      <w:bookmarkEnd w:id="106"/>
    </w:p>
    <w:p w14:paraId="76F62100" w14:textId="77777777" w:rsidR="005402D0" w:rsidRDefault="005402D0">
      <w:pPr>
        <w:pStyle w:val="Placeholder"/>
      </w:pPr>
      <w:r>
        <w:rPr>
          <w:rStyle w:val="CharDivNo"/>
        </w:rPr>
        <w:t xml:space="preserve">  </w:t>
      </w:r>
      <w:r>
        <w:rPr>
          <w:rStyle w:val="CharDivText"/>
        </w:rPr>
        <w:t xml:space="preserve">  </w:t>
      </w:r>
    </w:p>
    <w:p w14:paraId="5B5D01FF" w14:textId="77777777" w:rsidR="005402D0" w:rsidRDefault="005402D0">
      <w:pPr>
        <w:pStyle w:val="AH5Sec"/>
      </w:pPr>
      <w:bookmarkStart w:id="107" w:name="_Toc80695879"/>
      <w:r w:rsidRPr="000838DE">
        <w:rPr>
          <w:rStyle w:val="CharSectNo"/>
        </w:rPr>
        <w:t>55</w:t>
      </w:r>
      <w:r>
        <w:tab/>
        <w:t>Exemption—publications, films, computer games or advertisements</w:t>
      </w:r>
      <w:bookmarkEnd w:id="107"/>
    </w:p>
    <w:p w14:paraId="1A227D5D" w14:textId="77777777" w:rsidR="005402D0" w:rsidRDefault="005402D0">
      <w:pPr>
        <w:pStyle w:val="Amain"/>
      </w:pPr>
      <w:r>
        <w:tab/>
        <w:t>(1)</w:t>
      </w:r>
      <w:r>
        <w:tab/>
        <w:t>The Minister or director may, on application, by notice, exempt a film, publication, computer game or advertisement specified in the notice from the provisions of this Act specified in the notice.</w:t>
      </w:r>
    </w:p>
    <w:p w14:paraId="38301793" w14:textId="77777777" w:rsidR="005402D0" w:rsidRDefault="005402D0">
      <w:pPr>
        <w:pStyle w:val="Amain"/>
      </w:pPr>
      <w:r>
        <w:tab/>
        <w:t>(2)</w:t>
      </w:r>
      <w:r>
        <w:tab/>
        <w:t>An exemption under subsection (1) is subject to the conditions (if any) specified in the notice.</w:t>
      </w:r>
    </w:p>
    <w:p w14:paraId="2805447C" w14:textId="77777777" w:rsidR="005402D0" w:rsidRDefault="00541410">
      <w:pPr>
        <w:pStyle w:val="AH5Sec"/>
      </w:pPr>
      <w:bookmarkStart w:id="108" w:name="_Toc80695880"/>
      <w:r w:rsidRPr="000838DE">
        <w:rPr>
          <w:rStyle w:val="CharSectNo"/>
        </w:rPr>
        <w:t>56</w:t>
      </w:r>
      <w:r w:rsidR="005402D0">
        <w:tab/>
        <w:t>Ministerial directions and guidelines</w:t>
      </w:r>
      <w:bookmarkEnd w:id="108"/>
    </w:p>
    <w:p w14:paraId="6D2119F8" w14:textId="77777777" w:rsidR="002B5826" w:rsidRPr="008D6B44" w:rsidRDefault="002B5826" w:rsidP="002B5826">
      <w:pPr>
        <w:pStyle w:val="Amainreturn"/>
      </w:pPr>
      <w:r w:rsidRPr="008D6B44">
        <w:t>In exercising any power under section 55, the director must give effect to any directions or guidelines issued by the Minister in relation to the application of that section.</w:t>
      </w:r>
    </w:p>
    <w:p w14:paraId="29EE1F87" w14:textId="77777777" w:rsidR="00871742" w:rsidRDefault="00871742" w:rsidP="00871742">
      <w:pPr>
        <w:pStyle w:val="PageBreak"/>
      </w:pPr>
      <w:r>
        <w:br w:type="page"/>
      </w:r>
    </w:p>
    <w:p w14:paraId="2F3C4F31" w14:textId="77777777" w:rsidR="00871742" w:rsidRPr="000838DE" w:rsidRDefault="00871742" w:rsidP="00871742">
      <w:pPr>
        <w:pStyle w:val="AH2Part"/>
      </w:pPr>
      <w:bookmarkStart w:id="109" w:name="_Toc80695881"/>
      <w:r w:rsidRPr="000838DE">
        <w:rPr>
          <w:rStyle w:val="CharPartNo"/>
        </w:rPr>
        <w:lastRenderedPageBreak/>
        <w:t>Part 7A</w:t>
      </w:r>
      <w:r>
        <w:tab/>
      </w:r>
      <w:r w:rsidRPr="000838DE">
        <w:rPr>
          <w:rStyle w:val="CharPartText"/>
        </w:rPr>
        <w:t>Notification and review of decisions</w:t>
      </w:r>
      <w:bookmarkEnd w:id="109"/>
    </w:p>
    <w:p w14:paraId="37B6D9C7" w14:textId="77777777" w:rsidR="0075715F" w:rsidRDefault="0075715F">
      <w:pPr>
        <w:pStyle w:val="Placeholder"/>
      </w:pPr>
      <w:r>
        <w:rPr>
          <w:rStyle w:val="CharDivNo"/>
        </w:rPr>
        <w:t xml:space="preserve">  </w:t>
      </w:r>
      <w:r>
        <w:rPr>
          <w:rStyle w:val="CharDivText"/>
        </w:rPr>
        <w:t xml:space="preserve">  </w:t>
      </w:r>
    </w:p>
    <w:p w14:paraId="7CCD6C00" w14:textId="77777777" w:rsidR="00871742" w:rsidRDefault="00871742" w:rsidP="00871742">
      <w:pPr>
        <w:pStyle w:val="AH5Sec"/>
      </w:pPr>
      <w:bookmarkStart w:id="110" w:name="_Toc80695882"/>
      <w:r w:rsidRPr="000838DE">
        <w:rPr>
          <w:rStyle w:val="CharSectNo"/>
        </w:rPr>
        <w:t>58</w:t>
      </w:r>
      <w:r>
        <w:tab/>
        <w:t xml:space="preserve">Meaning of </w:t>
      </w:r>
      <w:r w:rsidRPr="00DA24C1">
        <w:rPr>
          <w:rStyle w:val="charItals"/>
        </w:rPr>
        <w:t>reviewable decision</w:t>
      </w:r>
      <w:r>
        <w:t>—pt 7A</w:t>
      </w:r>
      <w:bookmarkEnd w:id="110"/>
    </w:p>
    <w:p w14:paraId="6FB52B7E" w14:textId="77777777" w:rsidR="00871742" w:rsidRDefault="00871742" w:rsidP="00871742">
      <w:pPr>
        <w:pStyle w:val="Amainreturn"/>
        <w:keepNext/>
      </w:pPr>
      <w:r>
        <w:t>In this part:</w:t>
      </w:r>
    </w:p>
    <w:p w14:paraId="14526568" w14:textId="77777777" w:rsidR="00871742" w:rsidRDefault="00871742" w:rsidP="00871742">
      <w:pPr>
        <w:pStyle w:val="aDef"/>
      </w:pPr>
      <w:r w:rsidRPr="00DA24C1">
        <w:rPr>
          <w:rStyle w:val="charBoldItals"/>
        </w:rPr>
        <w:t xml:space="preserve">reviewable decision </w:t>
      </w:r>
      <w:r>
        <w:t>means a decision mentioned in schedule 1, column 3 under a provision of this Act mentioned in column 2 in relation to the decision.</w:t>
      </w:r>
    </w:p>
    <w:p w14:paraId="3808F829" w14:textId="77777777" w:rsidR="00871742" w:rsidRDefault="00871742" w:rsidP="00871742">
      <w:pPr>
        <w:pStyle w:val="AH5Sec"/>
      </w:pPr>
      <w:bookmarkStart w:id="111" w:name="_Toc80695883"/>
      <w:r w:rsidRPr="000838DE">
        <w:rPr>
          <w:rStyle w:val="CharSectNo"/>
        </w:rPr>
        <w:t>59</w:t>
      </w:r>
      <w:r>
        <w:tab/>
        <w:t>Reviewable decision notices</w:t>
      </w:r>
      <w:bookmarkEnd w:id="111"/>
    </w:p>
    <w:p w14:paraId="4B250B45" w14:textId="77777777" w:rsidR="00871742" w:rsidRDefault="00871742" w:rsidP="00871742">
      <w:pPr>
        <w:pStyle w:val="Amainreturn"/>
        <w:keepNext/>
      </w:pPr>
      <w:r>
        <w:t>If a person makes a reviewable decision, the person must give a reviewable decision notice to each entity mentioned in schedule 1, column 4 in relation to the decision.</w:t>
      </w:r>
    </w:p>
    <w:p w14:paraId="672E2FC1" w14:textId="02D077C6" w:rsidR="00871742" w:rsidRDefault="00871742" w:rsidP="00871742">
      <w:pPr>
        <w:pStyle w:val="aNote"/>
      </w:pPr>
      <w:r w:rsidRPr="00DA24C1">
        <w:rPr>
          <w:rStyle w:val="charItals"/>
        </w:rPr>
        <w:t>Note 1</w:t>
      </w:r>
      <w:r w:rsidRPr="00DA24C1">
        <w:rPr>
          <w:rStyle w:val="charItals"/>
        </w:rPr>
        <w:tab/>
      </w:r>
      <w:r>
        <w:t xml:space="preserve">The person must also take reasonable steps to give a reviewable decision notice to any other person whose interests are affected by the decision (see </w:t>
      </w:r>
      <w:hyperlink r:id="rId48" w:tooltip="A2008-35" w:history="1">
        <w:r w:rsidR="00017FA1" w:rsidRPr="00017FA1">
          <w:rPr>
            <w:rStyle w:val="charCitHyperlinkItal"/>
          </w:rPr>
          <w:t>ACT Civil and Administrative Tribunal Act 2008</w:t>
        </w:r>
      </w:hyperlink>
      <w:r>
        <w:t>, s 67A).</w:t>
      </w:r>
    </w:p>
    <w:p w14:paraId="71EAE936" w14:textId="128F9DEE" w:rsidR="00871742" w:rsidRDefault="00871742" w:rsidP="00871742">
      <w:pPr>
        <w:pStyle w:val="aNote"/>
      </w:pPr>
      <w:r w:rsidRPr="00DA24C1">
        <w:rPr>
          <w:rStyle w:val="charItals"/>
        </w:rPr>
        <w:t>Note 2</w:t>
      </w:r>
      <w:r w:rsidRPr="00DA24C1">
        <w:rPr>
          <w:rStyle w:val="charItals"/>
        </w:rPr>
        <w:tab/>
      </w:r>
      <w:r>
        <w:t xml:space="preserve">The requirements for reviewable decision notices are prescribed under the </w:t>
      </w:r>
      <w:hyperlink r:id="rId49" w:tooltip="A2008-35" w:history="1">
        <w:r w:rsidR="00017FA1" w:rsidRPr="00017FA1">
          <w:rPr>
            <w:rStyle w:val="charCitHyperlinkItal"/>
          </w:rPr>
          <w:t>ACT Civil and Administrative Tribunal Act 2008</w:t>
        </w:r>
      </w:hyperlink>
      <w:r>
        <w:t>.</w:t>
      </w:r>
    </w:p>
    <w:p w14:paraId="5C019E3F" w14:textId="77777777" w:rsidR="00871742" w:rsidRDefault="00871742" w:rsidP="00871742">
      <w:pPr>
        <w:pStyle w:val="AH5Sec"/>
      </w:pPr>
      <w:bookmarkStart w:id="112" w:name="_Toc80695884"/>
      <w:r w:rsidRPr="000838DE">
        <w:rPr>
          <w:rStyle w:val="CharSectNo"/>
        </w:rPr>
        <w:t>60</w:t>
      </w:r>
      <w:r>
        <w:tab/>
        <w:t>Applications for review</w:t>
      </w:r>
      <w:bookmarkEnd w:id="112"/>
    </w:p>
    <w:p w14:paraId="4520CACD" w14:textId="77777777" w:rsidR="00871742" w:rsidRDefault="00871742" w:rsidP="00871742">
      <w:pPr>
        <w:pStyle w:val="Amainreturn"/>
        <w:keepNext/>
      </w:pPr>
      <w:r>
        <w:t>The following may apply to the ACAT for review of a reviewable decision:</w:t>
      </w:r>
    </w:p>
    <w:p w14:paraId="1610F43D" w14:textId="77777777" w:rsidR="00871742" w:rsidRDefault="00871742" w:rsidP="00871742">
      <w:pPr>
        <w:pStyle w:val="Apara"/>
      </w:pPr>
      <w:r>
        <w:tab/>
        <w:t>(a)</w:t>
      </w:r>
      <w:r>
        <w:tab/>
        <w:t>an entity mentioned in schedule 1, column 4 in relation to the decision;</w:t>
      </w:r>
    </w:p>
    <w:p w14:paraId="237692DE" w14:textId="77777777" w:rsidR="00871742" w:rsidRDefault="00871742" w:rsidP="00871742">
      <w:pPr>
        <w:pStyle w:val="Apara"/>
      </w:pPr>
      <w:r>
        <w:tab/>
        <w:t>(b)</w:t>
      </w:r>
      <w:r>
        <w:tab/>
        <w:t>any other person whose interests are affected by the decision.</w:t>
      </w:r>
    </w:p>
    <w:p w14:paraId="16ED05CC" w14:textId="2AAA7361" w:rsidR="00871742" w:rsidRDefault="00871742" w:rsidP="00871742">
      <w:pPr>
        <w:pStyle w:val="aNotepar"/>
      </w:pPr>
      <w:r w:rsidRPr="00DA24C1">
        <w:rPr>
          <w:rStyle w:val="charItals"/>
        </w:rPr>
        <w:t>Note</w:t>
      </w:r>
      <w:r w:rsidRPr="00DA24C1">
        <w:rPr>
          <w:rStyle w:val="charItals"/>
        </w:rPr>
        <w:tab/>
      </w:r>
      <w:r>
        <w:t xml:space="preserve">If a form is approved under the </w:t>
      </w:r>
      <w:hyperlink r:id="rId50" w:tooltip="A2008-35" w:history="1">
        <w:r w:rsidR="00017FA1" w:rsidRPr="00017FA1">
          <w:rPr>
            <w:rStyle w:val="charCitHyperlinkItal"/>
          </w:rPr>
          <w:t>ACT Civil and Administrative Tribunal Act 2008</w:t>
        </w:r>
      </w:hyperlink>
      <w:r w:rsidRPr="00DA24C1">
        <w:rPr>
          <w:rStyle w:val="charItals"/>
        </w:rPr>
        <w:t xml:space="preserve"> </w:t>
      </w:r>
      <w:r>
        <w:t>for the application, the form must be used.</w:t>
      </w:r>
    </w:p>
    <w:p w14:paraId="1E0430F6" w14:textId="77777777" w:rsidR="00871742" w:rsidRDefault="00871742" w:rsidP="00871742">
      <w:pPr>
        <w:pStyle w:val="PageBreak"/>
      </w:pPr>
      <w:r>
        <w:br w:type="page"/>
      </w:r>
    </w:p>
    <w:p w14:paraId="21D71CA5" w14:textId="77777777" w:rsidR="005402D0" w:rsidRPr="000838DE" w:rsidRDefault="005402D0" w:rsidP="00871742">
      <w:pPr>
        <w:pStyle w:val="AH2Part"/>
      </w:pPr>
      <w:bookmarkStart w:id="113" w:name="_Toc80695885"/>
      <w:r w:rsidRPr="000838DE">
        <w:rPr>
          <w:rStyle w:val="CharPartNo"/>
        </w:rPr>
        <w:lastRenderedPageBreak/>
        <w:t>Part 8</w:t>
      </w:r>
      <w:r>
        <w:tab/>
      </w:r>
      <w:r w:rsidRPr="000838DE">
        <w:rPr>
          <w:rStyle w:val="CharPartText"/>
        </w:rPr>
        <w:t>Miscellaneous</w:t>
      </w:r>
      <w:bookmarkEnd w:id="113"/>
    </w:p>
    <w:p w14:paraId="5472A029" w14:textId="77777777" w:rsidR="005402D0" w:rsidRDefault="005402D0">
      <w:pPr>
        <w:pStyle w:val="Placeholder"/>
      </w:pPr>
      <w:r>
        <w:rPr>
          <w:rStyle w:val="CharDivNo"/>
        </w:rPr>
        <w:t xml:space="preserve">  </w:t>
      </w:r>
      <w:r>
        <w:rPr>
          <w:rStyle w:val="CharDivText"/>
        </w:rPr>
        <w:t xml:space="preserve">  </w:t>
      </w:r>
    </w:p>
    <w:p w14:paraId="4C7723E7" w14:textId="77777777" w:rsidR="005402D0" w:rsidRDefault="005402D0">
      <w:pPr>
        <w:pStyle w:val="AH5Sec"/>
      </w:pPr>
      <w:bookmarkStart w:id="114" w:name="_Toc80695886"/>
      <w:r w:rsidRPr="000838DE">
        <w:rPr>
          <w:rStyle w:val="CharSectNo"/>
        </w:rPr>
        <w:t>61</w:t>
      </w:r>
      <w:r>
        <w:tab/>
        <w:t>Restricted publications area—construction and management</w:t>
      </w:r>
      <w:bookmarkEnd w:id="114"/>
    </w:p>
    <w:p w14:paraId="11A93B0C" w14:textId="77777777" w:rsidR="005402D0" w:rsidRDefault="005402D0">
      <w:pPr>
        <w:pStyle w:val="Amain"/>
      </w:pPr>
      <w:r>
        <w:tab/>
        <w:t>(1)</w:t>
      </w:r>
      <w:r>
        <w:tab/>
        <w:t>A restricted publications area must be so constructed that no part of the interior of the area is visible to any person outside the area.</w:t>
      </w:r>
    </w:p>
    <w:p w14:paraId="244B04F1" w14:textId="77777777" w:rsidR="005402D0" w:rsidRDefault="005402D0">
      <w:pPr>
        <w:pStyle w:val="Amain"/>
      </w:pPr>
      <w:r>
        <w:tab/>
        <w:t>(2)</w:t>
      </w:r>
      <w:r>
        <w:tab/>
        <w:t>Each entrance to a restricted publications area must—</w:t>
      </w:r>
    </w:p>
    <w:p w14:paraId="6D095343" w14:textId="77777777" w:rsidR="005402D0" w:rsidRDefault="005402D0">
      <w:pPr>
        <w:pStyle w:val="Apara"/>
      </w:pPr>
      <w:r>
        <w:tab/>
        <w:t>(a)</w:t>
      </w:r>
      <w:r>
        <w:tab/>
        <w:t>be fitted with a gate or door capable of excluding people from the area; and</w:t>
      </w:r>
    </w:p>
    <w:p w14:paraId="19CC16A5" w14:textId="77777777" w:rsidR="005402D0" w:rsidRDefault="005402D0">
      <w:pPr>
        <w:pStyle w:val="Apara"/>
      </w:pPr>
      <w:r>
        <w:tab/>
        <w:t>(b)</w:t>
      </w:r>
      <w:r>
        <w:tab/>
        <w:t>be closed by means of that gate or door when the area is not open to the public.</w:t>
      </w:r>
    </w:p>
    <w:p w14:paraId="458D8199" w14:textId="77777777" w:rsidR="005402D0" w:rsidRDefault="005402D0">
      <w:pPr>
        <w:pStyle w:val="Amain"/>
      </w:pPr>
      <w:r>
        <w:tab/>
        <w:t>(3)</w:t>
      </w:r>
      <w:r>
        <w:tab/>
        <w:t>A restricted publications area must be managed by an adult who must be in attendance in or near the area at all times when the area is open to the public.</w:t>
      </w:r>
    </w:p>
    <w:p w14:paraId="60B19343" w14:textId="77777777" w:rsidR="005402D0" w:rsidRDefault="005402D0">
      <w:pPr>
        <w:pStyle w:val="Amain"/>
      </w:pPr>
      <w:r>
        <w:tab/>
        <w:t>(4)</w:t>
      </w:r>
      <w:r>
        <w:tab/>
        <w:t>The manager of a restricted publications area must ensure that notice in the form prescribed by regulation is displayed in a prominent place on or near each entrance to the area, so that it is clearly visible from outside the area.</w:t>
      </w:r>
    </w:p>
    <w:p w14:paraId="176B5286" w14:textId="77777777" w:rsidR="005402D0" w:rsidRDefault="005402D0">
      <w:pPr>
        <w:pStyle w:val="AH5Sec"/>
      </w:pPr>
      <w:bookmarkStart w:id="115" w:name="_Toc80695887"/>
      <w:r w:rsidRPr="000838DE">
        <w:rPr>
          <w:rStyle w:val="CharSectNo"/>
        </w:rPr>
        <w:t>62</w:t>
      </w:r>
      <w:r>
        <w:tab/>
        <w:t>Restricted publications area—offences</w:t>
      </w:r>
      <w:bookmarkEnd w:id="115"/>
    </w:p>
    <w:p w14:paraId="0B49A8B6" w14:textId="77777777" w:rsidR="005402D0" w:rsidRDefault="005402D0">
      <w:pPr>
        <w:pStyle w:val="Amain"/>
        <w:keepNext/>
      </w:pPr>
      <w:r>
        <w:tab/>
        <w:t>(1)</w:t>
      </w:r>
      <w:r>
        <w:tab/>
        <w:t>The manager of a restricted publications area commits an offence if a child enters the area.</w:t>
      </w:r>
    </w:p>
    <w:p w14:paraId="23DA1347" w14:textId="77777777" w:rsidR="005402D0" w:rsidRDefault="005402D0">
      <w:pPr>
        <w:pStyle w:val="Penalty"/>
      </w:pPr>
      <w:r>
        <w:t>Maximum penalty:  10 penalty units.</w:t>
      </w:r>
    </w:p>
    <w:p w14:paraId="00225760" w14:textId="77777777" w:rsidR="005402D0" w:rsidRDefault="005402D0">
      <w:pPr>
        <w:pStyle w:val="Amain"/>
      </w:pPr>
      <w:r>
        <w:tab/>
        <w:t>(2)</w:t>
      </w:r>
      <w:r>
        <w:tab/>
        <w:t>Absolute liability applies to the circumstance that the person who enters the area is a child.</w:t>
      </w:r>
    </w:p>
    <w:p w14:paraId="407EA36A" w14:textId="77777777" w:rsidR="005402D0" w:rsidRDefault="005402D0">
      <w:pPr>
        <w:pStyle w:val="Amain"/>
        <w:keepNext/>
      </w:pPr>
      <w:r>
        <w:tab/>
        <w:t>(3)</w:t>
      </w:r>
      <w:r>
        <w:tab/>
        <w:t>It is a defence to a prosecution for an offence against subsection (1) if the defendant proves that—</w:t>
      </w:r>
    </w:p>
    <w:p w14:paraId="554FF36C" w14:textId="77777777" w:rsidR="005402D0" w:rsidRDefault="005402D0">
      <w:pPr>
        <w:pStyle w:val="Apara"/>
      </w:pPr>
      <w:r>
        <w:tab/>
        <w:t>(a)</w:t>
      </w:r>
      <w:r>
        <w:tab/>
        <w:t>the child produced to the defendant acceptable proof of age before the child entered the area; and</w:t>
      </w:r>
    </w:p>
    <w:p w14:paraId="773A5D42" w14:textId="77777777" w:rsidR="005402D0" w:rsidRDefault="005402D0">
      <w:pPr>
        <w:pStyle w:val="Apara"/>
      </w:pPr>
      <w:r>
        <w:lastRenderedPageBreak/>
        <w:tab/>
        <w:t>(b)</w:t>
      </w:r>
      <w:r>
        <w:tab/>
        <w:t>the defendant believed, on reasonable grounds, that the child was an adult.</w:t>
      </w:r>
    </w:p>
    <w:p w14:paraId="1518A3D1" w14:textId="77777777" w:rsidR="005402D0" w:rsidRDefault="005402D0">
      <w:pPr>
        <w:pStyle w:val="Amain"/>
      </w:pPr>
      <w:r>
        <w:tab/>
        <w:t>(4)</w:t>
      </w:r>
      <w:r>
        <w:tab/>
        <w:t>The manager of a restricted publications area commits an offence if—</w:t>
      </w:r>
    </w:p>
    <w:p w14:paraId="6D513FB2" w14:textId="77777777" w:rsidR="005402D0" w:rsidRDefault="005402D0">
      <w:pPr>
        <w:pStyle w:val="Apara"/>
      </w:pPr>
      <w:r>
        <w:tab/>
        <w:t>(a)</w:t>
      </w:r>
      <w:r>
        <w:tab/>
        <w:t>a film that is classified X 18+ or R 18+ is exhibited in the area; and</w:t>
      </w:r>
    </w:p>
    <w:p w14:paraId="61058766" w14:textId="77777777" w:rsidR="005402D0" w:rsidRDefault="005402D0">
      <w:pPr>
        <w:pStyle w:val="Apara"/>
        <w:keepNext/>
      </w:pPr>
      <w:r>
        <w:tab/>
        <w:t>(b)</w:t>
      </w:r>
      <w:r>
        <w:tab/>
        <w:t>the exhibition is other than by way of a slot machine operated by a coin or token.</w:t>
      </w:r>
    </w:p>
    <w:p w14:paraId="2C283816" w14:textId="77777777" w:rsidR="005402D0" w:rsidRDefault="005402D0">
      <w:pPr>
        <w:pStyle w:val="Penalty"/>
      </w:pPr>
      <w:r>
        <w:t>Maximum penalty:  50 penalty units.</w:t>
      </w:r>
    </w:p>
    <w:p w14:paraId="1DFC6A47" w14:textId="77777777" w:rsidR="005402D0" w:rsidRDefault="005402D0">
      <w:pPr>
        <w:pStyle w:val="Amain"/>
      </w:pPr>
      <w:r>
        <w:tab/>
        <w:t>(5)</w:t>
      </w:r>
      <w:r>
        <w:tab/>
        <w:t>An offence against subsection (4) is a strict liability offence.</w:t>
      </w:r>
    </w:p>
    <w:p w14:paraId="7785E7CD" w14:textId="77777777" w:rsidR="005402D0" w:rsidRDefault="005402D0">
      <w:pPr>
        <w:pStyle w:val="AH5Sec"/>
      </w:pPr>
      <w:bookmarkStart w:id="116" w:name="_Toc80695888"/>
      <w:r w:rsidRPr="000838DE">
        <w:rPr>
          <w:rStyle w:val="CharSectNo"/>
        </w:rPr>
        <w:t>63</w:t>
      </w:r>
      <w:r>
        <w:rPr>
          <w:rStyle w:val="CharSectNo"/>
        </w:rPr>
        <w:tab/>
      </w:r>
      <w:r>
        <w:t>Certificates as evidence</w:t>
      </w:r>
      <w:bookmarkEnd w:id="116"/>
    </w:p>
    <w:p w14:paraId="671AA4A6" w14:textId="77777777" w:rsidR="005402D0" w:rsidRDefault="005402D0">
      <w:pPr>
        <w:pStyle w:val="Amain"/>
      </w:pPr>
      <w:r>
        <w:tab/>
        <w:t>(1)</w:t>
      </w:r>
      <w:r>
        <w:tab/>
        <w:t xml:space="preserve">This </w:t>
      </w:r>
      <w:r w:rsidR="00657878">
        <w:t xml:space="preserve">section applies if the director, deputy director or convenor </w:t>
      </w:r>
      <w:r>
        <w:t>signs a certificate stating that on a date or during a period stated in the certificate—</w:t>
      </w:r>
    </w:p>
    <w:p w14:paraId="042B53D8" w14:textId="77777777" w:rsidR="005402D0" w:rsidRDefault="005402D0">
      <w:pPr>
        <w:pStyle w:val="Apara"/>
      </w:pPr>
      <w:r>
        <w:tab/>
        <w:t>(a)</w:t>
      </w:r>
      <w:r>
        <w:tab/>
        <w:t>a film, publication or computer game was classified, was classified at a classification stated in the certificate or was not classified; or</w:t>
      </w:r>
    </w:p>
    <w:p w14:paraId="0D3C294A" w14:textId="77777777" w:rsidR="005402D0" w:rsidRDefault="005402D0">
      <w:pPr>
        <w:pStyle w:val="Apara"/>
      </w:pPr>
      <w:r>
        <w:tab/>
        <w:t>(b)</w:t>
      </w:r>
      <w:r>
        <w:tab/>
        <w:t>an advertisement for a film, publication or computer game had been approved, had been refused approval or had not been approved.</w:t>
      </w:r>
    </w:p>
    <w:p w14:paraId="5808A89D" w14:textId="77777777" w:rsidR="005402D0" w:rsidRDefault="005402D0">
      <w:pPr>
        <w:pStyle w:val="Amain"/>
      </w:pPr>
      <w:r>
        <w:tab/>
        <w:t>(2)</w:t>
      </w:r>
      <w:r>
        <w:tab/>
        <w:t>The certificate is evidence of the matters stated in it.</w:t>
      </w:r>
    </w:p>
    <w:p w14:paraId="5F3979BB" w14:textId="77777777" w:rsidR="005402D0" w:rsidRDefault="005402D0">
      <w:pPr>
        <w:pStyle w:val="Amain"/>
      </w:pPr>
      <w:r>
        <w:tab/>
        <w:t>(3)</w:t>
      </w:r>
      <w:r>
        <w:tab/>
        <w:t>Unless the contrary is proved, a document that appears to be a certificate under this section is taken to be a certificate under this section.</w:t>
      </w:r>
    </w:p>
    <w:p w14:paraId="3AFFEDF3" w14:textId="77777777" w:rsidR="005402D0" w:rsidRDefault="005402D0">
      <w:pPr>
        <w:pStyle w:val="AH5Sec"/>
      </w:pPr>
      <w:bookmarkStart w:id="117" w:name="_Toc80695889"/>
      <w:r w:rsidRPr="000838DE">
        <w:rPr>
          <w:rStyle w:val="CharSectNo"/>
        </w:rPr>
        <w:lastRenderedPageBreak/>
        <w:t>64</w:t>
      </w:r>
      <w:r>
        <w:tab/>
        <w:t>Starting prosecutions for offences</w:t>
      </w:r>
      <w:bookmarkEnd w:id="117"/>
    </w:p>
    <w:p w14:paraId="07585627" w14:textId="77777777" w:rsidR="005402D0" w:rsidRDefault="005402D0" w:rsidP="005B79A2">
      <w:pPr>
        <w:pStyle w:val="Amain"/>
        <w:keepNext/>
      </w:pPr>
      <w:r>
        <w:tab/>
        <w:t>(1)</w:t>
      </w:r>
      <w:r>
        <w:tab/>
        <w:t>A prosecution for an offence against this Act in relation to a film, publication or computer game that is unclassified at the time of the offence—</w:t>
      </w:r>
    </w:p>
    <w:p w14:paraId="62EDC599" w14:textId="77777777" w:rsidR="005402D0" w:rsidRDefault="005402D0">
      <w:pPr>
        <w:pStyle w:val="Apara"/>
      </w:pPr>
      <w:r>
        <w:tab/>
        <w:t>(a)</w:t>
      </w:r>
      <w:r>
        <w:tab/>
        <w:t>must not be started until the film, publication or computer game has been classified; but</w:t>
      </w:r>
    </w:p>
    <w:p w14:paraId="56C25799" w14:textId="77777777" w:rsidR="005402D0" w:rsidRDefault="005402D0">
      <w:pPr>
        <w:pStyle w:val="Apara"/>
      </w:pPr>
      <w:r>
        <w:tab/>
        <w:t>(b)</w:t>
      </w:r>
      <w:r>
        <w:tab/>
        <w:t>may be started not later than 1 year after the day the film, publication or computer game is classified.</w:t>
      </w:r>
    </w:p>
    <w:p w14:paraId="78A75A53" w14:textId="77777777" w:rsidR="005402D0" w:rsidRDefault="005402D0">
      <w:pPr>
        <w:pStyle w:val="Amain"/>
      </w:pPr>
      <w:r>
        <w:tab/>
        <w:t>(2)</w:t>
      </w:r>
      <w:r>
        <w:tab/>
        <w:t>Subsection (1) (a) does not apply to a prosecution for an offence against any of the following provisions:</w:t>
      </w:r>
    </w:p>
    <w:p w14:paraId="474128E0" w14:textId="77777777" w:rsidR="005402D0" w:rsidRDefault="005402D0">
      <w:pPr>
        <w:pStyle w:val="Amainbullet"/>
        <w:tabs>
          <w:tab w:val="left" w:pos="1500"/>
        </w:tabs>
      </w:pPr>
      <w:r>
        <w:rPr>
          <w:rFonts w:ascii="Symbol" w:hAnsi="Symbol"/>
          <w:sz w:val="20"/>
        </w:rPr>
        <w:t></w:t>
      </w:r>
      <w:r>
        <w:rPr>
          <w:rFonts w:ascii="Symbol" w:hAnsi="Symbol"/>
          <w:sz w:val="20"/>
        </w:rPr>
        <w:tab/>
      </w:r>
      <w:r>
        <w:t>section 7 (1)</w:t>
      </w:r>
    </w:p>
    <w:p w14:paraId="29C9E3A1" w14:textId="77777777" w:rsidR="005402D0" w:rsidRDefault="005402D0">
      <w:pPr>
        <w:pStyle w:val="Amainbullet"/>
        <w:tabs>
          <w:tab w:val="left" w:pos="1500"/>
        </w:tabs>
      </w:pPr>
      <w:r>
        <w:rPr>
          <w:rFonts w:ascii="Symbol" w:hAnsi="Symbol"/>
          <w:sz w:val="20"/>
        </w:rPr>
        <w:t></w:t>
      </w:r>
      <w:r>
        <w:rPr>
          <w:rFonts w:ascii="Symbol" w:hAnsi="Symbol"/>
          <w:sz w:val="20"/>
        </w:rPr>
        <w:tab/>
      </w:r>
      <w:r>
        <w:t>section 16</w:t>
      </w:r>
    </w:p>
    <w:p w14:paraId="412E718D" w14:textId="77777777" w:rsidR="005402D0" w:rsidRDefault="005402D0">
      <w:pPr>
        <w:pStyle w:val="Amainbullet"/>
        <w:tabs>
          <w:tab w:val="left" w:pos="1500"/>
        </w:tabs>
      </w:pPr>
      <w:r>
        <w:rPr>
          <w:rFonts w:ascii="Symbol" w:hAnsi="Symbol"/>
          <w:sz w:val="20"/>
        </w:rPr>
        <w:t></w:t>
      </w:r>
      <w:r>
        <w:rPr>
          <w:rFonts w:ascii="Symbol" w:hAnsi="Symbol"/>
          <w:sz w:val="20"/>
        </w:rPr>
        <w:tab/>
      </w:r>
      <w:r>
        <w:t>section 19 (2)</w:t>
      </w:r>
    </w:p>
    <w:p w14:paraId="2DC714CD" w14:textId="77777777" w:rsidR="005402D0" w:rsidRDefault="005402D0">
      <w:pPr>
        <w:pStyle w:val="Amainbullet"/>
        <w:tabs>
          <w:tab w:val="left" w:pos="1500"/>
        </w:tabs>
      </w:pPr>
      <w:r>
        <w:rPr>
          <w:rFonts w:ascii="Symbol" w:hAnsi="Symbol"/>
          <w:sz w:val="20"/>
        </w:rPr>
        <w:t></w:t>
      </w:r>
      <w:r>
        <w:rPr>
          <w:rFonts w:ascii="Symbol" w:hAnsi="Symbol"/>
          <w:sz w:val="20"/>
        </w:rPr>
        <w:tab/>
      </w:r>
      <w:r>
        <w:t>section 20 (1) or (2)</w:t>
      </w:r>
    </w:p>
    <w:p w14:paraId="4975C980" w14:textId="77777777" w:rsidR="005402D0" w:rsidRDefault="005402D0">
      <w:pPr>
        <w:pStyle w:val="Amainbullet"/>
        <w:tabs>
          <w:tab w:val="left" w:pos="1500"/>
        </w:tabs>
      </w:pPr>
      <w:r>
        <w:rPr>
          <w:rFonts w:ascii="Symbol" w:hAnsi="Symbol"/>
          <w:sz w:val="20"/>
        </w:rPr>
        <w:t></w:t>
      </w:r>
      <w:r>
        <w:rPr>
          <w:rFonts w:ascii="Symbol" w:hAnsi="Symbol"/>
          <w:sz w:val="20"/>
        </w:rPr>
        <w:tab/>
      </w:r>
      <w:r>
        <w:t>section 27 (1) or (3)</w:t>
      </w:r>
    </w:p>
    <w:p w14:paraId="46C002D9" w14:textId="77777777" w:rsidR="005402D0" w:rsidRDefault="005402D0">
      <w:pPr>
        <w:pStyle w:val="Amainbullet"/>
        <w:tabs>
          <w:tab w:val="left" w:pos="1500"/>
        </w:tabs>
      </w:pPr>
      <w:r>
        <w:rPr>
          <w:rFonts w:ascii="Symbol" w:hAnsi="Symbol"/>
          <w:sz w:val="20"/>
        </w:rPr>
        <w:t></w:t>
      </w:r>
      <w:r>
        <w:rPr>
          <w:rFonts w:ascii="Symbol" w:hAnsi="Symbol"/>
          <w:sz w:val="20"/>
        </w:rPr>
        <w:tab/>
      </w:r>
      <w:r>
        <w:t>section 34 (1)</w:t>
      </w:r>
    </w:p>
    <w:p w14:paraId="4F3A2662" w14:textId="77777777" w:rsidR="005402D0" w:rsidRDefault="005402D0">
      <w:pPr>
        <w:pStyle w:val="Amainbullet"/>
        <w:tabs>
          <w:tab w:val="left" w:pos="1500"/>
        </w:tabs>
      </w:pPr>
      <w:r>
        <w:rPr>
          <w:rFonts w:ascii="Symbol" w:hAnsi="Symbol"/>
          <w:sz w:val="20"/>
        </w:rPr>
        <w:t></w:t>
      </w:r>
      <w:r>
        <w:rPr>
          <w:rFonts w:ascii="Symbol" w:hAnsi="Symbol"/>
          <w:sz w:val="20"/>
        </w:rPr>
        <w:tab/>
      </w:r>
      <w:r>
        <w:t>section 38 (1)</w:t>
      </w:r>
    </w:p>
    <w:p w14:paraId="04DF587E" w14:textId="77777777" w:rsidR="005402D0" w:rsidRDefault="005402D0">
      <w:pPr>
        <w:pStyle w:val="Amainbullet"/>
        <w:tabs>
          <w:tab w:val="left" w:pos="1500"/>
        </w:tabs>
      </w:pPr>
      <w:r>
        <w:rPr>
          <w:rFonts w:ascii="Symbol" w:hAnsi="Symbol"/>
          <w:sz w:val="20"/>
        </w:rPr>
        <w:t></w:t>
      </w:r>
      <w:r>
        <w:rPr>
          <w:rFonts w:ascii="Symbol" w:hAnsi="Symbol"/>
          <w:sz w:val="20"/>
        </w:rPr>
        <w:tab/>
      </w:r>
      <w:r>
        <w:t>section 44 (2)</w:t>
      </w:r>
    </w:p>
    <w:p w14:paraId="075299EA" w14:textId="77777777" w:rsidR="005402D0" w:rsidRDefault="005402D0">
      <w:pPr>
        <w:pStyle w:val="Amainbullet"/>
        <w:tabs>
          <w:tab w:val="left" w:pos="1500"/>
        </w:tabs>
      </w:pPr>
      <w:r>
        <w:rPr>
          <w:rFonts w:ascii="Symbol" w:hAnsi="Symbol"/>
          <w:sz w:val="20"/>
        </w:rPr>
        <w:t></w:t>
      </w:r>
      <w:r>
        <w:rPr>
          <w:rFonts w:ascii="Symbol" w:hAnsi="Symbol"/>
          <w:sz w:val="20"/>
        </w:rPr>
        <w:tab/>
      </w:r>
      <w:r>
        <w:t>section 45 (1) or (2)</w:t>
      </w:r>
    </w:p>
    <w:p w14:paraId="06E76C12" w14:textId="77777777" w:rsidR="005402D0" w:rsidRDefault="005402D0">
      <w:pPr>
        <w:pStyle w:val="Amainbullet"/>
        <w:tabs>
          <w:tab w:val="left" w:pos="1500"/>
        </w:tabs>
      </w:pPr>
      <w:r>
        <w:rPr>
          <w:rFonts w:ascii="Symbol" w:hAnsi="Symbol"/>
          <w:sz w:val="20"/>
        </w:rPr>
        <w:t></w:t>
      </w:r>
      <w:r>
        <w:rPr>
          <w:rFonts w:ascii="Symbol" w:hAnsi="Symbol"/>
          <w:sz w:val="20"/>
        </w:rPr>
        <w:tab/>
      </w:r>
      <w:r>
        <w:t>section 50 (1)</w:t>
      </w:r>
    </w:p>
    <w:p w14:paraId="77299BA5" w14:textId="77777777" w:rsidR="005402D0" w:rsidRDefault="005402D0">
      <w:pPr>
        <w:pStyle w:val="Amainbullet"/>
        <w:tabs>
          <w:tab w:val="left" w:pos="1500"/>
        </w:tabs>
      </w:pPr>
      <w:r>
        <w:rPr>
          <w:rFonts w:ascii="Symbol" w:hAnsi="Symbol"/>
          <w:sz w:val="20"/>
        </w:rPr>
        <w:t></w:t>
      </w:r>
      <w:r>
        <w:rPr>
          <w:rFonts w:ascii="Symbol" w:hAnsi="Symbol"/>
          <w:sz w:val="20"/>
        </w:rPr>
        <w:tab/>
      </w:r>
      <w:r>
        <w:t>section 53C (1)</w:t>
      </w:r>
    </w:p>
    <w:p w14:paraId="1244F01F" w14:textId="77777777" w:rsidR="005402D0" w:rsidRDefault="005402D0">
      <w:pPr>
        <w:pStyle w:val="AH5Sec"/>
      </w:pPr>
      <w:bookmarkStart w:id="118" w:name="_Toc80695890"/>
      <w:r w:rsidRPr="000838DE">
        <w:rPr>
          <w:rStyle w:val="CharSectNo"/>
        </w:rPr>
        <w:t>64A</w:t>
      </w:r>
      <w:r>
        <w:tab/>
        <w:t>Forfeiture of certain publications, films and computer games</w:t>
      </w:r>
      <w:bookmarkEnd w:id="118"/>
    </w:p>
    <w:p w14:paraId="79BC8D61" w14:textId="77777777" w:rsidR="005402D0" w:rsidRDefault="005402D0">
      <w:pPr>
        <w:pStyle w:val="Amain"/>
      </w:pPr>
      <w:r>
        <w:tab/>
        <w:t>(1)</w:t>
      </w:r>
      <w:r>
        <w:tab/>
        <w:t>If a person is convicted of an offence in relation to a publication, film or computer game that is classified RC, the court may order that the publication, film or computer game is forfeited to the Territory.</w:t>
      </w:r>
    </w:p>
    <w:p w14:paraId="5188C450" w14:textId="77777777" w:rsidR="005402D0" w:rsidRDefault="005402D0">
      <w:pPr>
        <w:pStyle w:val="Amain"/>
      </w:pPr>
      <w:r>
        <w:tab/>
        <w:t>(2)</w:t>
      </w:r>
      <w:r>
        <w:tab/>
        <w:t>This section does not apply to a film seized under section 54W.</w:t>
      </w:r>
    </w:p>
    <w:p w14:paraId="06E0177E" w14:textId="77777777" w:rsidR="005402D0" w:rsidRDefault="005402D0">
      <w:pPr>
        <w:pStyle w:val="AH5Sec"/>
      </w:pPr>
      <w:bookmarkStart w:id="119" w:name="_Toc80695891"/>
      <w:r w:rsidRPr="000838DE">
        <w:rPr>
          <w:rStyle w:val="CharSectNo"/>
        </w:rPr>
        <w:lastRenderedPageBreak/>
        <w:t>65</w:t>
      </w:r>
      <w:r>
        <w:tab/>
        <w:t>Publication to prescribed entity</w:t>
      </w:r>
      <w:bookmarkEnd w:id="119"/>
    </w:p>
    <w:p w14:paraId="5DF1FBDD" w14:textId="77777777" w:rsidR="005402D0" w:rsidRDefault="005402D0">
      <w:pPr>
        <w:pStyle w:val="Amainreturn"/>
      </w:pPr>
      <w:r>
        <w:t>Despite anything to the contrary in this Act, a person may publish to a prescribed person or body, or to a person or body in a prescribed class of persons or bodies—</w:t>
      </w:r>
    </w:p>
    <w:p w14:paraId="275824E1" w14:textId="77777777" w:rsidR="005402D0" w:rsidRDefault="005402D0">
      <w:pPr>
        <w:pStyle w:val="Apara"/>
      </w:pPr>
      <w:r>
        <w:tab/>
        <w:t>(a)</w:t>
      </w:r>
      <w:r>
        <w:tab/>
        <w:t>a film or computer game classified RC, X 18+, R 18+ or MA 15+; or</w:t>
      </w:r>
    </w:p>
    <w:p w14:paraId="7B8B8C2C" w14:textId="77777777" w:rsidR="005402D0" w:rsidRDefault="005402D0">
      <w:pPr>
        <w:pStyle w:val="Apara"/>
        <w:keepNext/>
      </w:pPr>
      <w:r>
        <w:tab/>
        <w:t>(b)</w:t>
      </w:r>
      <w:r>
        <w:tab/>
        <w:t>a publication classified Category 1 restricted, Category 2 restricted or RC; or</w:t>
      </w:r>
    </w:p>
    <w:p w14:paraId="338D7C48" w14:textId="77777777" w:rsidR="005402D0" w:rsidRDefault="005402D0">
      <w:pPr>
        <w:pStyle w:val="Apara"/>
      </w:pPr>
      <w:r>
        <w:tab/>
        <w:t>(c)</w:t>
      </w:r>
      <w:r>
        <w:tab/>
        <w:t>a submittable publication.</w:t>
      </w:r>
    </w:p>
    <w:p w14:paraId="55E59937" w14:textId="77777777" w:rsidR="005402D0" w:rsidRDefault="005402D0">
      <w:pPr>
        <w:pStyle w:val="AH5Sec"/>
      </w:pPr>
      <w:bookmarkStart w:id="120" w:name="_Toc80695892"/>
      <w:r w:rsidRPr="000838DE">
        <w:rPr>
          <w:rStyle w:val="CharSectNo"/>
        </w:rPr>
        <w:t>66</w:t>
      </w:r>
      <w:r>
        <w:tab/>
        <w:t>Acts and omissions of representatives</w:t>
      </w:r>
      <w:bookmarkEnd w:id="120"/>
    </w:p>
    <w:p w14:paraId="6433C29F" w14:textId="77777777" w:rsidR="005402D0" w:rsidRDefault="005402D0">
      <w:pPr>
        <w:pStyle w:val="Amain"/>
      </w:pPr>
      <w:r>
        <w:tab/>
        <w:t>(1)</w:t>
      </w:r>
      <w:r>
        <w:tab/>
        <w:t>In this section:</w:t>
      </w:r>
    </w:p>
    <w:p w14:paraId="30BE4054" w14:textId="77777777" w:rsidR="005402D0" w:rsidRPr="00DA24C1" w:rsidRDefault="005402D0">
      <w:pPr>
        <w:pStyle w:val="aDef"/>
        <w:keepNext/>
      </w:pPr>
      <w:r>
        <w:rPr>
          <w:rStyle w:val="charBoldItals"/>
        </w:rPr>
        <w:t>person</w:t>
      </w:r>
      <w:r w:rsidRPr="00DA24C1">
        <w:t xml:space="preserve"> means an individual.</w:t>
      </w:r>
    </w:p>
    <w:p w14:paraId="0DB6A5F1" w14:textId="68191864" w:rsidR="005402D0" w:rsidRDefault="005402D0">
      <w:pPr>
        <w:pStyle w:val="aNote"/>
      </w:pPr>
      <w:r>
        <w:rPr>
          <w:rStyle w:val="charItals"/>
        </w:rPr>
        <w:t>Note</w:t>
      </w:r>
      <w:r>
        <w:tab/>
        <w:t xml:space="preserve">See the </w:t>
      </w:r>
      <w:hyperlink r:id="rId51" w:tooltip="A2002-51" w:history="1">
        <w:r w:rsidR="00017FA1" w:rsidRPr="00017FA1">
          <w:rPr>
            <w:rStyle w:val="charCitHyperlinkAbbrev"/>
          </w:rPr>
          <w:t>Criminal Code</w:t>
        </w:r>
      </w:hyperlink>
      <w:r>
        <w:t>, pt 2.5 for provisions about corporate criminal responsibility.</w:t>
      </w:r>
    </w:p>
    <w:p w14:paraId="3308D6B5" w14:textId="77777777" w:rsidR="005402D0" w:rsidRDefault="005402D0">
      <w:pPr>
        <w:pStyle w:val="aDef"/>
      </w:pPr>
      <w:r>
        <w:rPr>
          <w:rStyle w:val="charBoldItals"/>
        </w:rPr>
        <w:t>representative</w:t>
      </w:r>
      <w:r>
        <w:t>, of a person, means an employee or agent of the person.</w:t>
      </w:r>
    </w:p>
    <w:p w14:paraId="7521B485" w14:textId="77777777" w:rsidR="005402D0" w:rsidRDefault="005402D0">
      <w:pPr>
        <w:pStyle w:val="aDef"/>
        <w:keepNext/>
      </w:pPr>
      <w:r>
        <w:rPr>
          <w:rStyle w:val="charBoldItals"/>
        </w:rPr>
        <w:t>state of mind</w:t>
      </w:r>
      <w:r>
        <w:t>, of a person, includes—</w:t>
      </w:r>
    </w:p>
    <w:p w14:paraId="29173932" w14:textId="77777777" w:rsidR="005402D0" w:rsidRDefault="005402D0">
      <w:pPr>
        <w:pStyle w:val="Apara"/>
      </w:pPr>
      <w:r>
        <w:tab/>
        <w:t>(a)</w:t>
      </w:r>
      <w:r>
        <w:tab/>
        <w:t>the person’s knowledge, intention, opinion, belief or purpose; and</w:t>
      </w:r>
    </w:p>
    <w:p w14:paraId="7AF9F5C6" w14:textId="77777777" w:rsidR="005402D0" w:rsidRDefault="005402D0">
      <w:pPr>
        <w:pStyle w:val="Apara"/>
      </w:pPr>
      <w:r>
        <w:tab/>
        <w:t>(b)</w:t>
      </w:r>
      <w:r>
        <w:tab/>
        <w:t>the person’s reasons for the intention, opinion, belief or purpose.</w:t>
      </w:r>
    </w:p>
    <w:p w14:paraId="62569920" w14:textId="77777777" w:rsidR="005402D0" w:rsidRDefault="005402D0">
      <w:pPr>
        <w:pStyle w:val="Amain"/>
      </w:pPr>
      <w:r>
        <w:tab/>
        <w:t>(2)</w:t>
      </w:r>
      <w:r>
        <w:tab/>
        <w:t>This section applies to a prosecution for any offence against this Act.</w:t>
      </w:r>
    </w:p>
    <w:p w14:paraId="2F3D458E" w14:textId="77777777" w:rsidR="005402D0" w:rsidRDefault="005402D0">
      <w:pPr>
        <w:pStyle w:val="Amain"/>
        <w:keepNext/>
      </w:pPr>
      <w:r>
        <w:tab/>
        <w:t>(3)</w:t>
      </w:r>
      <w:r>
        <w:tab/>
        <w:t>If it is relevant to prove a person’s state of mind about an act or omission, it is enough to show—</w:t>
      </w:r>
    </w:p>
    <w:p w14:paraId="5CA225C3" w14:textId="77777777" w:rsidR="005402D0" w:rsidRDefault="005402D0">
      <w:pPr>
        <w:pStyle w:val="Apara"/>
      </w:pPr>
      <w:r>
        <w:tab/>
        <w:t>(a)</w:t>
      </w:r>
      <w:r>
        <w:tab/>
        <w:t>the act was done or omission made by a representative of the person within the scope of the representative’s actual or apparent authority; and</w:t>
      </w:r>
    </w:p>
    <w:p w14:paraId="538F8720" w14:textId="77777777" w:rsidR="005402D0" w:rsidRDefault="005402D0">
      <w:pPr>
        <w:pStyle w:val="Apara"/>
      </w:pPr>
      <w:r>
        <w:lastRenderedPageBreak/>
        <w:tab/>
        <w:t>(b)</w:t>
      </w:r>
      <w:r>
        <w:tab/>
        <w:t>the representative had the state of mind.</w:t>
      </w:r>
    </w:p>
    <w:p w14:paraId="443FB5EF" w14:textId="77777777" w:rsidR="005402D0" w:rsidRDefault="005402D0">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5B336D76" w14:textId="77777777" w:rsidR="005402D0" w:rsidRDefault="005402D0">
      <w:pPr>
        <w:pStyle w:val="Amain"/>
      </w:pPr>
      <w:r>
        <w:tab/>
        <w:t>(5)</w:t>
      </w:r>
      <w:r>
        <w:tab/>
        <w:t>However, subsection (4) does not apply if the person establishes that reasonable precautions were taken and appropriate diligence was exercised to avoid the act or omission.</w:t>
      </w:r>
    </w:p>
    <w:p w14:paraId="5EFB2753" w14:textId="77777777" w:rsidR="005402D0" w:rsidRDefault="005402D0">
      <w:pPr>
        <w:pStyle w:val="Amain"/>
      </w:pPr>
      <w:r>
        <w:tab/>
        <w:t>(6)</w:t>
      </w:r>
      <w:r>
        <w:tab/>
        <w:t>A person who is convicted of an offence cannot be punished by imprisonment for the offence if the person would not have been convicted of the offence without subsection (3) or (4).</w:t>
      </w:r>
    </w:p>
    <w:p w14:paraId="642084B9" w14:textId="77777777" w:rsidR="005402D0" w:rsidRDefault="005402D0">
      <w:pPr>
        <w:pStyle w:val="AH5Sec"/>
      </w:pPr>
      <w:bookmarkStart w:id="121" w:name="_Toc80695893"/>
      <w:r w:rsidRPr="000838DE">
        <w:rPr>
          <w:rStyle w:val="CharSectNo"/>
        </w:rPr>
        <w:t>67</w:t>
      </w:r>
      <w:r>
        <w:tab/>
        <w:t>Determination of fees</w:t>
      </w:r>
      <w:bookmarkEnd w:id="121"/>
    </w:p>
    <w:p w14:paraId="4E90AAC9" w14:textId="77777777" w:rsidR="005402D0" w:rsidRDefault="005402D0">
      <w:pPr>
        <w:pStyle w:val="Amain"/>
        <w:keepNext/>
      </w:pPr>
      <w:r>
        <w:tab/>
        <w:t>(1)</w:t>
      </w:r>
      <w:r>
        <w:tab/>
        <w:t>The Minister may, in writing, determine fees for this Act.</w:t>
      </w:r>
    </w:p>
    <w:p w14:paraId="1EF4CB58" w14:textId="25C9B176" w:rsidR="005402D0" w:rsidRPr="00DA24C1" w:rsidRDefault="005402D0">
      <w:pPr>
        <w:pStyle w:val="aNote"/>
      </w:pPr>
      <w:r w:rsidRPr="00DA24C1">
        <w:rPr>
          <w:rStyle w:val="charItals"/>
        </w:rPr>
        <w:t>Note</w:t>
      </w:r>
      <w:r w:rsidRPr="00DA24C1">
        <w:rPr>
          <w:rStyle w:val="charItals"/>
        </w:rPr>
        <w:tab/>
      </w:r>
      <w:r>
        <w:t xml:space="preserve">The </w:t>
      </w:r>
      <w:hyperlink r:id="rId52" w:tooltip="A2001-14" w:history="1">
        <w:r w:rsidR="00017FA1" w:rsidRPr="00017FA1">
          <w:rPr>
            <w:rStyle w:val="charCitHyperlinkAbbrev"/>
          </w:rPr>
          <w:t>Legislation Act</w:t>
        </w:r>
      </w:hyperlink>
      <w:r>
        <w:rPr>
          <w:iCs/>
        </w:rPr>
        <w:t xml:space="preserve"> </w:t>
      </w:r>
      <w:r>
        <w:t>contains provisions about the making of determinations and regulations relating to fees (see pt 6.3).</w:t>
      </w:r>
    </w:p>
    <w:p w14:paraId="3029BF25" w14:textId="77777777" w:rsidR="005402D0" w:rsidRDefault="005402D0">
      <w:pPr>
        <w:pStyle w:val="Amain"/>
        <w:keepNext/>
      </w:pPr>
      <w:r>
        <w:tab/>
        <w:t>(2)</w:t>
      </w:r>
      <w:r>
        <w:tab/>
        <w:t>A determination is a disallowable instrument.</w:t>
      </w:r>
    </w:p>
    <w:p w14:paraId="4C96AF8E" w14:textId="45A9BC61" w:rsidR="005402D0" w:rsidRDefault="005402D0">
      <w:pPr>
        <w:pStyle w:val="aNote"/>
      </w:pPr>
      <w:r w:rsidRPr="00DA24C1">
        <w:rPr>
          <w:rStyle w:val="charItals"/>
        </w:rPr>
        <w:t>Note</w:t>
      </w:r>
      <w:r w:rsidRPr="00DA24C1">
        <w:rPr>
          <w:rStyle w:val="charItals"/>
        </w:rPr>
        <w:tab/>
      </w:r>
      <w:r>
        <w:t xml:space="preserve">A disallowable instrument must be notified, and presented to the Legislative Assembly, under the </w:t>
      </w:r>
      <w:hyperlink r:id="rId53" w:tooltip="A2001-14" w:history="1">
        <w:r w:rsidR="00017FA1" w:rsidRPr="00017FA1">
          <w:rPr>
            <w:rStyle w:val="charCitHyperlinkAbbrev"/>
          </w:rPr>
          <w:t>Legislation Act</w:t>
        </w:r>
      </w:hyperlink>
      <w:r>
        <w:t>.</w:t>
      </w:r>
    </w:p>
    <w:p w14:paraId="4BD9AE81" w14:textId="77777777" w:rsidR="005402D0" w:rsidRDefault="005402D0">
      <w:pPr>
        <w:pStyle w:val="AH5Sec"/>
      </w:pPr>
      <w:bookmarkStart w:id="122" w:name="_Toc80695894"/>
      <w:r w:rsidRPr="000838DE">
        <w:rPr>
          <w:rStyle w:val="CharSectNo"/>
        </w:rPr>
        <w:t>68</w:t>
      </w:r>
      <w:r>
        <w:tab/>
        <w:t>Approved forms—</w:t>
      </w:r>
      <w:r w:rsidR="00EF6B95">
        <w:t>commissioner</w:t>
      </w:r>
      <w:bookmarkEnd w:id="122"/>
    </w:p>
    <w:p w14:paraId="7908757C" w14:textId="77777777" w:rsidR="005402D0" w:rsidRDefault="005402D0">
      <w:pPr>
        <w:pStyle w:val="Amain"/>
        <w:keepNext/>
      </w:pPr>
      <w:r>
        <w:tab/>
        <w:t>(1)</w:t>
      </w:r>
      <w:r>
        <w:tab/>
        <w:t xml:space="preserve">The </w:t>
      </w:r>
      <w:r w:rsidR="00EF6B95">
        <w:t>commissioner</w:t>
      </w:r>
      <w:r>
        <w:t xml:space="preserve"> may, in writing, approve forms for this Act (other than a form stated by this Act to be an approved form).</w:t>
      </w:r>
    </w:p>
    <w:p w14:paraId="54900218" w14:textId="77777777" w:rsidR="005402D0" w:rsidRDefault="005402D0" w:rsidP="0075715F">
      <w:pPr>
        <w:pStyle w:val="aNote"/>
      </w:pPr>
      <w:r w:rsidRPr="00DA24C1">
        <w:rPr>
          <w:rStyle w:val="charItals"/>
        </w:rPr>
        <w:t>Note</w:t>
      </w:r>
      <w:r>
        <w:tab/>
        <w:t xml:space="preserve">Approved forms are forms approved by the director of the board (see dict, def of </w:t>
      </w:r>
      <w:r w:rsidRPr="00DA24C1">
        <w:rPr>
          <w:rStyle w:val="charBoldItals"/>
        </w:rPr>
        <w:t>approved form</w:t>
      </w:r>
      <w:r>
        <w:t>).</w:t>
      </w:r>
    </w:p>
    <w:p w14:paraId="33AD29DD" w14:textId="77777777" w:rsidR="005402D0" w:rsidRDefault="005402D0">
      <w:pPr>
        <w:pStyle w:val="Amain"/>
        <w:keepNext/>
      </w:pPr>
      <w:r>
        <w:tab/>
        <w:t>(2)</w:t>
      </w:r>
      <w:r>
        <w:tab/>
        <w:t xml:space="preserve">If the </w:t>
      </w:r>
      <w:r w:rsidR="00EF6B95">
        <w:t>commissioner</w:t>
      </w:r>
      <w:r>
        <w:t xml:space="preserve"> approves a form for a particular purpose, the form approved by the </w:t>
      </w:r>
      <w:r w:rsidR="00EF6B95">
        <w:t>commissioner</w:t>
      </w:r>
      <w:r>
        <w:t xml:space="preserve"> must be used for that purpose.</w:t>
      </w:r>
    </w:p>
    <w:p w14:paraId="152BC048" w14:textId="1BACBE24" w:rsidR="005402D0" w:rsidRDefault="005402D0">
      <w:pPr>
        <w:pStyle w:val="aNote"/>
      </w:pPr>
      <w:r w:rsidRPr="00DA24C1">
        <w:rPr>
          <w:rStyle w:val="charItals"/>
        </w:rPr>
        <w:t>Note</w:t>
      </w:r>
      <w:r>
        <w:tab/>
        <w:t xml:space="preserve">For other provisions about forms, see the </w:t>
      </w:r>
      <w:hyperlink r:id="rId54" w:tooltip="A2001-14" w:history="1">
        <w:r w:rsidR="00017FA1" w:rsidRPr="00017FA1">
          <w:rPr>
            <w:rStyle w:val="charCitHyperlinkAbbrev"/>
          </w:rPr>
          <w:t>Legislation Act</w:t>
        </w:r>
      </w:hyperlink>
      <w:r>
        <w:t>, s 255.</w:t>
      </w:r>
    </w:p>
    <w:p w14:paraId="4A7C3816" w14:textId="77777777" w:rsidR="005402D0" w:rsidRDefault="005402D0">
      <w:pPr>
        <w:pStyle w:val="Amain"/>
        <w:keepNext/>
      </w:pPr>
      <w:r>
        <w:tab/>
        <w:t>(3)</w:t>
      </w:r>
      <w:r>
        <w:tab/>
        <w:t xml:space="preserve">A form approved by the </w:t>
      </w:r>
      <w:r w:rsidR="00EF6B95">
        <w:t>commissioner</w:t>
      </w:r>
      <w:r>
        <w:t xml:space="preserve"> is a notifiable instrument.</w:t>
      </w:r>
    </w:p>
    <w:p w14:paraId="1A808B19" w14:textId="4D0729F1" w:rsidR="005402D0" w:rsidRDefault="005402D0">
      <w:pPr>
        <w:pStyle w:val="aNote"/>
      </w:pPr>
      <w:r w:rsidRPr="00DA24C1">
        <w:rPr>
          <w:rStyle w:val="charItals"/>
        </w:rPr>
        <w:t>Note</w:t>
      </w:r>
      <w:r w:rsidRPr="00DA24C1">
        <w:rPr>
          <w:rStyle w:val="charItals"/>
        </w:rPr>
        <w:tab/>
      </w:r>
      <w:r>
        <w:t xml:space="preserve">A notifiable instrument must be notified under the </w:t>
      </w:r>
      <w:hyperlink r:id="rId55" w:tooltip="A2001-14" w:history="1">
        <w:r w:rsidR="00017FA1" w:rsidRPr="00017FA1">
          <w:rPr>
            <w:rStyle w:val="charCitHyperlinkAbbrev"/>
          </w:rPr>
          <w:t>Legislation Act</w:t>
        </w:r>
      </w:hyperlink>
      <w:r>
        <w:t>.</w:t>
      </w:r>
    </w:p>
    <w:p w14:paraId="5064EF29" w14:textId="77777777" w:rsidR="005402D0" w:rsidRDefault="005402D0">
      <w:pPr>
        <w:pStyle w:val="AH5Sec"/>
      </w:pPr>
      <w:bookmarkStart w:id="123" w:name="_Toc80695895"/>
      <w:r w:rsidRPr="000838DE">
        <w:rPr>
          <w:rStyle w:val="CharSectNo"/>
        </w:rPr>
        <w:lastRenderedPageBreak/>
        <w:t>69</w:t>
      </w:r>
      <w:r>
        <w:tab/>
        <w:t>Regulation-making power</w:t>
      </w:r>
      <w:bookmarkEnd w:id="123"/>
    </w:p>
    <w:p w14:paraId="4B37D0C2" w14:textId="77777777" w:rsidR="005402D0" w:rsidRDefault="005402D0">
      <w:pPr>
        <w:pStyle w:val="Amainreturn"/>
        <w:keepNext/>
      </w:pPr>
      <w:r>
        <w:t>The Executive may make regulations for this Act.</w:t>
      </w:r>
    </w:p>
    <w:p w14:paraId="37508CA7" w14:textId="26E0EB9A" w:rsidR="005402D0" w:rsidRDefault="005402D0">
      <w:pPr>
        <w:pStyle w:val="aNote"/>
      </w:pPr>
      <w:r w:rsidRPr="00DA24C1">
        <w:rPr>
          <w:rStyle w:val="charItals"/>
        </w:rPr>
        <w:t>Note</w:t>
      </w:r>
      <w:r w:rsidRPr="00DA24C1">
        <w:rPr>
          <w:rStyle w:val="charItals"/>
        </w:rPr>
        <w:tab/>
      </w:r>
      <w:r>
        <w:t xml:space="preserve">A regulation must be notified, and presented to the Legislative Assembly, under the </w:t>
      </w:r>
      <w:hyperlink r:id="rId56" w:tooltip="A2001-14" w:history="1">
        <w:r w:rsidR="00017FA1" w:rsidRPr="00017FA1">
          <w:rPr>
            <w:rStyle w:val="charCitHyperlinkAbbrev"/>
          </w:rPr>
          <w:t>Legislation Act</w:t>
        </w:r>
      </w:hyperlink>
      <w:r>
        <w:t>.</w:t>
      </w:r>
    </w:p>
    <w:p w14:paraId="2830A4E8" w14:textId="77777777" w:rsidR="00317183" w:rsidRPr="00317183" w:rsidRDefault="00317183" w:rsidP="00317183">
      <w:pPr>
        <w:pStyle w:val="PageBreak"/>
      </w:pPr>
      <w:r w:rsidRPr="00317183">
        <w:br w:type="page"/>
      </w:r>
    </w:p>
    <w:p w14:paraId="09B89661" w14:textId="77777777" w:rsidR="000D3453" w:rsidRDefault="000D3453">
      <w:pPr>
        <w:pStyle w:val="02Text"/>
        <w:sectPr w:rsidR="000D3453">
          <w:headerReference w:type="even" r:id="rId57"/>
          <w:headerReference w:type="default" r:id="rId58"/>
          <w:footerReference w:type="even" r:id="rId59"/>
          <w:footerReference w:type="default" r:id="rId60"/>
          <w:footerReference w:type="first" r:id="rId61"/>
          <w:pgSz w:w="11907" w:h="16839" w:code="9"/>
          <w:pgMar w:top="3880" w:right="1900" w:bottom="3100" w:left="2300" w:header="2280" w:footer="1760" w:gutter="0"/>
          <w:pgNumType w:start="1"/>
          <w:cols w:space="720"/>
          <w:titlePg/>
          <w:docGrid w:linePitch="254"/>
        </w:sectPr>
      </w:pPr>
    </w:p>
    <w:p w14:paraId="5D9E3D62" w14:textId="77777777" w:rsidR="00871742" w:rsidRDefault="00871742" w:rsidP="00871742">
      <w:pPr>
        <w:pStyle w:val="PageBreak"/>
      </w:pPr>
    </w:p>
    <w:p w14:paraId="1AA5CA6C" w14:textId="77777777" w:rsidR="00871742" w:rsidRPr="000838DE" w:rsidRDefault="00871742" w:rsidP="00871742">
      <w:pPr>
        <w:pStyle w:val="Sched-heading"/>
      </w:pPr>
      <w:bookmarkStart w:id="124" w:name="_Toc80695896"/>
      <w:r w:rsidRPr="000838DE">
        <w:rPr>
          <w:rStyle w:val="CharChapNo"/>
        </w:rPr>
        <w:t>Schedule 1</w:t>
      </w:r>
      <w:r>
        <w:tab/>
      </w:r>
      <w:r w:rsidRPr="000838DE">
        <w:rPr>
          <w:rStyle w:val="CharChapText"/>
        </w:rPr>
        <w:t>Reviewable decisions</w:t>
      </w:r>
      <w:bookmarkEnd w:id="124"/>
    </w:p>
    <w:p w14:paraId="65534156" w14:textId="77777777" w:rsidR="0075715F" w:rsidRDefault="0075715F">
      <w:pPr>
        <w:pStyle w:val="Placeholder"/>
      </w:pPr>
      <w:r>
        <w:rPr>
          <w:rStyle w:val="CharPartNo"/>
        </w:rPr>
        <w:t xml:space="preserve">  </w:t>
      </w:r>
      <w:r>
        <w:rPr>
          <w:rStyle w:val="CharPartText"/>
        </w:rPr>
        <w:t xml:space="preserve">  </w:t>
      </w:r>
    </w:p>
    <w:p w14:paraId="45FE719C" w14:textId="77777777" w:rsidR="00871742" w:rsidRDefault="00871742" w:rsidP="00871742">
      <w:pPr>
        <w:pStyle w:val="ref"/>
      </w:pPr>
      <w:r>
        <w:t>(see pt 7A)</w:t>
      </w:r>
    </w:p>
    <w:p w14:paraId="4D5940B1" w14:textId="77777777" w:rsidR="00871742" w:rsidRDefault="00871742" w:rsidP="00871742">
      <w:pPr>
        <w:pStyle w:val="Amainreturn"/>
        <w:suppressLineNumbers/>
      </w:pPr>
    </w:p>
    <w:tbl>
      <w:tblPr>
        <w:tblW w:w="756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97"/>
        <w:gridCol w:w="1582"/>
        <w:gridCol w:w="2457"/>
        <w:gridCol w:w="2324"/>
      </w:tblGrid>
      <w:tr w:rsidR="00871742" w14:paraId="07C46895" w14:textId="77777777" w:rsidTr="00871742">
        <w:trPr>
          <w:tblHeader/>
        </w:trPr>
        <w:tc>
          <w:tcPr>
            <w:tcW w:w="1197" w:type="dxa"/>
            <w:tcBorders>
              <w:top w:val="single" w:sz="4" w:space="0" w:color="auto"/>
              <w:bottom w:val="single" w:sz="4" w:space="0" w:color="auto"/>
              <w:right w:val="single" w:sz="4" w:space="0" w:color="auto"/>
            </w:tcBorders>
          </w:tcPr>
          <w:p w14:paraId="7413AA07" w14:textId="77777777" w:rsidR="00871742" w:rsidRDefault="00871742" w:rsidP="00871742">
            <w:pPr>
              <w:pStyle w:val="TableColHd"/>
            </w:pPr>
            <w:r>
              <w:t>column 1</w:t>
            </w:r>
            <w:r>
              <w:br/>
              <w:t>item</w:t>
            </w:r>
          </w:p>
        </w:tc>
        <w:tc>
          <w:tcPr>
            <w:tcW w:w="1582" w:type="dxa"/>
            <w:tcBorders>
              <w:top w:val="single" w:sz="4" w:space="0" w:color="auto"/>
              <w:left w:val="single" w:sz="4" w:space="0" w:color="auto"/>
              <w:bottom w:val="single" w:sz="4" w:space="0" w:color="auto"/>
              <w:right w:val="single" w:sz="4" w:space="0" w:color="auto"/>
            </w:tcBorders>
          </w:tcPr>
          <w:p w14:paraId="316EC5AE" w14:textId="77777777" w:rsidR="00871742" w:rsidRDefault="00871742" w:rsidP="00871742">
            <w:pPr>
              <w:pStyle w:val="TableColHd"/>
            </w:pPr>
            <w:r>
              <w:t>column 2</w:t>
            </w:r>
            <w:r>
              <w:br/>
              <w:t>section</w:t>
            </w:r>
          </w:p>
        </w:tc>
        <w:tc>
          <w:tcPr>
            <w:tcW w:w="2457" w:type="dxa"/>
            <w:tcBorders>
              <w:top w:val="single" w:sz="4" w:space="0" w:color="auto"/>
              <w:left w:val="single" w:sz="4" w:space="0" w:color="auto"/>
              <w:bottom w:val="single" w:sz="4" w:space="0" w:color="auto"/>
              <w:right w:val="single" w:sz="4" w:space="0" w:color="auto"/>
            </w:tcBorders>
          </w:tcPr>
          <w:p w14:paraId="01A276DC" w14:textId="77777777" w:rsidR="00871742" w:rsidRDefault="00871742" w:rsidP="00871742">
            <w:pPr>
              <w:pStyle w:val="TableColHd"/>
            </w:pPr>
            <w:r>
              <w:t>column 3</w:t>
            </w:r>
            <w:r>
              <w:br/>
              <w:t>decision</w:t>
            </w:r>
          </w:p>
        </w:tc>
        <w:tc>
          <w:tcPr>
            <w:tcW w:w="2324" w:type="dxa"/>
            <w:tcBorders>
              <w:top w:val="single" w:sz="4" w:space="0" w:color="auto"/>
              <w:left w:val="single" w:sz="4" w:space="0" w:color="auto"/>
              <w:bottom w:val="single" w:sz="4" w:space="0" w:color="auto"/>
            </w:tcBorders>
          </w:tcPr>
          <w:p w14:paraId="50B696CF" w14:textId="77777777" w:rsidR="00871742" w:rsidRDefault="00871742" w:rsidP="00871742">
            <w:pPr>
              <w:pStyle w:val="TableColHd"/>
            </w:pPr>
            <w:r>
              <w:t>column 4</w:t>
            </w:r>
            <w:r>
              <w:br/>
              <w:t>entity</w:t>
            </w:r>
          </w:p>
        </w:tc>
      </w:tr>
      <w:tr w:rsidR="00871742" w14:paraId="0CEA6677" w14:textId="77777777" w:rsidTr="00871742">
        <w:tc>
          <w:tcPr>
            <w:tcW w:w="1197" w:type="dxa"/>
            <w:tcBorders>
              <w:top w:val="single" w:sz="4" w:space="0" w:color="auto"/>
              <w:bottom w:val="single" w:sz="4" w:space="0" w:color="auto"/>
              <w:right w:val="single" w:sz="4" w:space="0" w:color="auto"/>
            </w:tcBorders>
          </w:tcPr>
          <w:p w14:paraId="14ECD1DB" w14:textId="77777777" w:rsidR="00871742" w:rsidRDefault="00871742" w:rsidP="00871742">
            <w:pPr>
              <w:pStyle w:val="TableText"/>
            </w:pPr>
            <w:r>
              <w:t>1</w:t>
            </w:r>
          </w:p>
        </w:tc>
        <w:tc>
          <w:tcPr>
            <w:tcW w:w="1582" w:type="dxa"/>
            <w:tcBorders>
              <w:top w:val="single" w:sz="4" w:space="0" w:color="auto"/>
              <w:left w:val="single" w:sz="4" w:space="0" w:color="auto"/>
              <w:bottom w:val="single" w:sz="4" w:space="0" w:color="auto"/>
              <w:right w:val="single" w:sz="4" w:space="0" w:color="auto"/>
            </w:tcBorders>
          </w:tcPr>
          <w:p w14:paraId="5C3B7B19" w14:textId="77777777" w:rsidR="00871742" w:rsidRDefault="00871742" w:rsidP="00871742">
            <w:pPr>
              <w:pStyle w:val="TableText"/>
            </w:pPr>
            <w:r>
              <w:t>54E (1) (b)</w:t>
            </w:r>
          </w:p>
        </w:tc>
        <w:tc>
          <w:tcPr>
            <w:tcW w:w="2457" w:type="dxa"/>
            <w:tcBorders>
              <w:top w:val="single" w:sz="4" w:space="0" w:color="auto"/>
              <w:left w:val="single" w:sz="4" w:space="0" w:color="auto"/>
              <w:bottom w:val="single" w:sz="4" w:space="0" w:color="auto"/>
              <w:right w:val="single" w:sz="4" w:space="0" w:color="auto"/>
            </w:tcBorders>
          </w:tcPr>
          <w:p w14:paraId="70EE654A" w14:textId="77777777" w:rsidR="00871742" w:rsidRDefault="00871742" w:rsidP="00871742">
            <w:pPr>
              <w:pStyle w:val="TableText"/>
            </w:pPr>
            <w:r>
              <w:t>refuse to grant licence</w:t>
            </w:r>
          </w:p>
        </w:tc>
        <w:tc>
          <w:tcPr>
            <w:tcW w:w="2324" w:type="dxa"/>
            <w:tcBorders>
              <w:top w:val="single" w:sz="4" w:space="0" w:color="auto"/>
              <w:left w:val="single" w:sz="4" w:space="0" w:color="auto"/>
              <w:bottom w:val="single" w:sz="4" w:space="0" w:color="auto"/>
            </w:tcBorders>
          </w:tcPr>
          <w:p w14:paraId="04B0C7B7" w14:textId="77777777" w:rsidR="00871742" w:rsidRDefault="00871742" w:rsidP="00871742">
            <w:pPr>
              <w:pStyle w:val="TableText"/>
            </w:pPr>
            <w:r>
              <w:t>applicant for licence</w:t>
            </w:r>
          </w:p>
        </w:tc>
      </w:tr>
      <w:tr w:rsidR="00871742" w14:paraId="687B376F" w14:textId="77777777" w:rsidTr="00871742">
        <w:tc>
          <w:tcPr>
            <w:tcW w:w="1197" w:type="dxa"/>
            <w:tcBorders>
              <w:top w:val="single" w:sz="4" w:space="0" w:color="auto"/>
              <w:bottom w:val="single" w:sz="4" w:space="0" w:color="auto"/>
              <w:right w:val="single" w:sz="4" w:space="0" w:color="auto"/>
            </w:tcBorders>
          </w:tcPr>
          <w:p w14:paraId="17699270" w14:textId="77777777" w:rsidR="00871742" w:rsidRDefault="00871742" w:rsidP="00871742">
            <w:pPr>
              <w:pStyle w:val="TableText"/>
            </w:pPr>
            <w:r>
              <w:t>2</w:t>
            </w:r>
          </w:p>
        </w:tc>
        <w:tc>
          <w:tcPr>
            <w:tcW w:w="1582" w:type="dxa"/>
            <w:tcBorders>
              <w:top w:val="single" w:sz="4" w:space="0" w:color="auto"/>
              <w:left w:val="single" w:sz="4" w:space="0" w:color="auto"/>
              <w:bottom w:val="single" w:sz="4" w:space="0" w:color="auto"/>
              <w:right w:val="single" w:sz="4" w:space="0" w:color="auto"/>
            </w:tcBorders>
          </w:tcPr>
          <w:p w14:paraId="482396CC" w14:textId="77777777" w:rsidR="00871742" w:rsidRDefault="00871742" w:rsidP="00871742">
            <w:pPr>
              <w:pStyle w:val="TableText"/>
            </w:pPr>
            <w:r>
              <w:t>54E (2)</w:t>
            </w:r>
          </w:p>
        </w:tc>
        <w:tc>
          <w:tcPr>
            <w:tcW w:w="2457" w:type="dxa"/>
            <w:tcBorders>
              <w:top w:val="single" w:sz="4" w:space="0" w:color="auto"/>
              <w:left w:val="single" w:sz="4" w:space="0" w:color="auto"/>
              <w:bottom w:val="single" w:sz="4" w:space="0" w:color="auto"/>
              <w:right w:val="single" w:sz="4" w:space="0" w:color="auto"/>
            </w:tcBorders>
          </w:tcPr>
          <w:p w14:paraId="185CEE39" w14:textId="77777777" w:rsidR="00871742" w:rsidRDefault="00871742" w:rsidP="00871742">
            <w:pPr>
              <w:pStyle w:val="TableText"/>
            </w:pPr>
            <w:r>
              <w:t>grant licence subject to conditions</w:t>
            </w:r>
          </w:p>
        </w:tc>
        <w:tc>
          <w:tcPr>
            <w:tcW w:w="2324" w:type="dxa"/>
            <w:tcBorders>
              <w:top w:val="single" w:sz="4" w:space="0" w:color="auto"/>
              <w:left w:val="single" w:sz="4" w:space="0" w:color="auto"/>
              <w:bottom w:val="single" w:sz="4" w:space="0" w:color="auto"/>
            </w:tcBorders>
          </w:tcPr>
          <w:p w14:paraId="402BB994" w14:textId="77777777" w:rsidR="00871742" w:rsidRDefault="00871742" w:rsidP="00871742">
            <w:pPr>
              <w:pStyle w:val="TableText"/>
            </w:pPr>
            <w:r>
              <w:t>applicant for licence</w:t>
            </w:r>
          </w:p>
        </w:tc>
      </w:tr>
      <w:tr w:rsidR="00871742" w14:paraId="20BEDC1C" w14:textId="77777777" w:rsidTr="00871742">
        <w:tc>
          <w:tcPr>
            <w:tcW w:w="1197" w:type="dxa"/>
            <w:tcBorders>
              <w:top w:val="single" w:sz="4" w:space="0" w:color="auto"/>
              <w:bottom w:val="single" w:sz="4" w:space="0" w:color="auto"/>
              <w:right w:val="single" w:sz="4" w:space="0" w:color="auto"/>
            </w:tcBorders>
          </w:tcPr>
          <w:p w14:paraId="5A0A80E7" w14:textId="77777777" w:rsidR="00871742" w:rsidRDefault="00871742" w:rsidP="00871742">
            <w:pPr>
              <w:pStyle w:val="TableText"/>
            </w:pPr>
            <w:r>
              <w:t>3</w:t>
            </w:r>
          </w:p>
        </w:tc>
        <w:tc>
          <w:tcPr>
            <w:tcW w:w="1582" w:type="dxa"/>
            <w:tcBorders>
              <w:top w:val="single" w:sz="4" w:space="0" w:color="auto"/>
              <w:left w:val="single" w:sz="4" w:space="0" w:color="auto"/>
              <w:bottom w:val="single" w:sz="4" w:space="0" w:color="auto"/>
              <w:right w:val="single" w:sz="4" w:space="0" w:color="auto"/>
            </w:tcBorders>
          </w:tcPr>
          <w:p w14:paraId="6000071E" w14:textId="77777777" w:rsidR="00871742" w:rsidRDefault="00871742" w:rsidP="00871742">
            <w:pPr>
              <w:pStyle w:val="TableText"/>
            </w:pPr>
            <w:r>
              <w:t>54K (1)</w:t>
            </w:r>
          </w:p>
        </w:tc>
        <w:tc>
          <w:tcPr>
            <w:tcW w:w="2457" w:type="dxa"/>
            <w:tcBorders>
              <w:top w:val="single" w:sz="4" w:space="0" w:color="auto"/>
              <w:left w:val="single" w:sz="4" w:space="0" w:color="auto"/>
              <w:bottom w:val="single" w:sz="4" w:space="0" w:color="auto"/>
              <w:right w:val="single" w:sz="4" w:space="0" w:color="auto"/>
            </w:tcBorders>
          </w:tcPr>
          <w:p w14:paraId="7C1DE4A2" w14:textId="77777777" w:rsidR="00871742" w:rsidRDefault="00871742" w:rsidP="00871742">
            <w:pPr>
              <w:pStyle w:val="TableText"/>
            </w:pPr>
            <w:r>
              <w:t>vary condition of licence</w:t>
            </w:r>
          </w:p>
        </w:tc>
        <w:tc>
          <w:tcPr>
            <w:tcW w:w="2324" w:type="dxa"/>
            <w:tcBorders>
              <w:top w:val="single" w:sz="4" w:space="0" w:color="auto"/>
              <w:left w:val="single" w:sz="4" w:space="0" w:color="auto"/>
              <w:bottom w:val="single" w:sz="4" w:space="0" w:color="auto"/>
            </w:tcBorders>
          </w:tcPr>
          <w:p w14:paraId="21D919C8" w14:textId="77777777" w:rsidR="00871742" w:rsidRDefault="00871742" w:rsidP="00871742">
            <w:pPr>
              <w:pStyle w:val="TableText"/>
            </w:pPr>
            <w:r>
              <w:t>licensee</w:t>
            </w:r>
          </w:p>
        </w:tc>
      </w:tr>
      <w:tr w:rsidR="00871742" w14:paraId="7AB3CFDF" w14:textId="77777777" w:rsidTr="00871742">
        <w:tc>
          <w:tcPr>
            <w:tcW w:w="1197" w:type="dxa"/>
            <w:tcBorders>
              <w:top w:val="single" w:sz="4" w:space="0" w:color="auto"/>
              <w:bottom w:val="single" w:sz="4" w:space="0" w:color="auto"/>
              <w:right w:val="single" w:sz="4" w:space="0" w:color="auto"/>
            </w:tcBorders>
          </w:tcPr>
          <w:p w14:paraId="550ED877" w14:textId="77777777" w:rsidR="00871742" w:rsidRDefault="00871742" w:rsidP="00871742">
            <w:pPr>
              <w:pStyle w:val="TableText"/>
            </w:pPr>
            <w:r>
              <w:t>4</w:t>
            </w:r>
          </w:p>
        </w:tc>
        <w:tc>
          <w:tcPr>
            <w:tcW w:w="1582" w:type="dxa"/>
            <w:tcBorders>
              <w:top w:val="single" w:sz="4" w:space="0" w:color="auto"/>
              <w:left w:val="single" w:sz="4" w:space="0" w:color="auto"/>
              <w:bottom w:val="single" w:sz="4" w:space="0" w:color="auto"/>
              <w:right w:val="single" w:sz="4" w:space="0" w:color="auto"/>
            </w:tcBorders>
          </w:tcPr>
          <w:p w14:paraId="35933335" w14:textId="77777777" w:rsidR="00871742" w:rsidRDefault="00871742" w:rsidP="00871742">
            <w:pPr>
              <w:pStyle w:val="TableText"/>
            </w:pPr>
            <w:r>
              <w:t>54N (1)</w:t>
            </w:r>
          </w:p>
        </w:tc>
        <w:tc>
          <w:tcPr>
            <w:tcW w:w="2457" w:type="dxa"/>
            <w:tcBorders>
              <w:top w:val="single" w:sz="4" w:space="0" w:color="auto"/>
              <w:left w:val="single" w:sz="4" w:space="0" w:color="auto"/>
              <w:bottom w:val="single" w:sz="4" w:space="0" w:color="auto"/>
              <w:right w:val="single" w:sz="4" w:space="0" w:color="auto"/>
            </w:tcBorders>
          </w:tcPr>
          <w:p w14:paraId="6B205A42" w14:textId="77777777" w:rsidR="00871742" w:rsidRDefault="00871742" w:rsidP="00871742">
            <w:pPr>
              <w:pStyle w:val="TableText"/>
            </w:pPr>
            <w:r>
              <w:t>cancel licence</w:t>
            </w:r>
          </w:p>
        </w:tc>
        <w:tc>
          <w:tcPr>
            <w:tcW w:w="2324" w:type="dxa"/>
            <w:tcBorders>
              <w:top w:val="single" w:sz="4" w:space="0" w:color="auto"/>
              <w:left w:val="single" w:sz="4" w:space="0" w:color="auto"/>
              <w:bottom w:val="single" w:sz="4" w:space="0" w:color="auto"/>
            </w:tcBorders>
          </w:tcPr>
          <w:p w14:paraId="5333864B" w14:textId="77777777" w:rsidR="00871742" w:rsidRDefault="00871742" w:rsidP="00871742">
            <w:pPr>
              <w:pStyle w:val="TableText"/>
            </w:pPr>
            <w:r>
              <w:t>entity that has licence cancelled</w:t>
            </w:r>
          </w:p>
        </w:tc>
      </w:tr>
      <w:tr w:rsidR="00871742" w14:paraId="4597D54F" w14:textId="77777777" w:rsidTr="00871742">
        <w:tc>
          <w:tcPr>
            <w:tcW w:w="1197" w:type="dxa"/>
            <w:tcBorders>
              <w:top w:val="single" w:sz="4" w:space="0" w:color="auto"/>
              <w:bottom w:val="single" w:sz="4" w:space="0" w:color="auto"/>
              <w:right w:val="single" w:sz="4" w:space="0" w:color="auto"/>
            </w:tcBorders>
          </w:tcPr>
          <w:p w14:paraId="5F3A9C0A" w14:textId="77777777" w:rsidR="00871742" w:rsidRDefault="00871742" w:rsidP="00871742">
            <w:pPr>
              <w:pStyle w:val="TableText"/>
            </w:pPr>
            <w:r>
              <w:t>5</w:t>
            </w:r>
          </w:p>
        </w:tc>
        <w:tc>
          <w:tcPr>
            <w:tcW w:w="1582" w:type="dxa"/>
            <w:tcBorders>
              <w:top w:val="single" w:sz="4" w:space="0" w:color="auto"/>
              <w:left w:val="single" w:sz="4" w:space="0" w:color="auto"/>
              <w:bottom w:val="single" w:sz="4" w:space="0" w:color="auto"/>
              <w:right w:val="single" w:sz="4" w:space="0" w:color="auto"/>
            </w:tcBorders>
          </w:tcPr>
          <w:p w14:paraId="6681198D" w14:textId="77777777" w:rsidR="00871742" w:rsidRDefault="00871742" w:rsidP="00871742">
            <w:pPr>
              <w:pStyle w:val="TableText"/>
            </w:pPr>
            <w:r>
              <w:t>54YB (1)</w:t>
            </w:r>
          </w:p>
        </w:tc>
        <w:tc>
          <w:tcPr>
            <w:tcW w:w="2457" w:type="dxa"/>
            <w:tcBorders>
              <w:top w:val="single" w:sz="4" w:space="0" w:color="auto"/>
              <w:left w:val="single" w:sz="4" w:space="0" w:color="auto"/>
              <w:bottom w:val="single" w:sz="4" w:space="0" w:color="auto"/>
              <w:right w:val="single" w:sz="4" w:space="0" w:color="auto"/>
            </w:tcBorders>
          </w:tcPr>
          <w:p w14:paraId="01BE21F9" w14:textId="77777777" w:rsidR="00871742" w:rsidRDefault="00871742" w:rsidP="00871742">
            <w:pPr>
              <w:pStyle w:val="TableText"/>
            </w:pPr>
            <w:r>
              <w:t>refuse to approve extension of defined period in relation to seized film</w:t>
            </w:r>
            <w:r w:rsidR="00F4797A">
              <w:t xml:space="preserve"> </w:t>
            </w:r>
            <w:r w:rsidR="00F4797A" w:rsidRPr="00D44F72">
              <w:t>or computer game</w:t>
            </w:r>
          </w:p>
        </w:tc>
        <w:tc>
          <w:tcPr>
            <w:tcW w:w="2324" w:type="dxa"/>
            <w:tcBorders>
              <w:top w:val="single" w:sz="4" w:space="0" w:color="auto"/>
              <w:left w:val="single" w:sz="4" w:space="0" w:color="auto"/>
              <w:bottom w:val="single" w:sz="4" w:space="0" w:color="auto"/>
            </w:tcBorders>
          </w:tcPr>
          <w:p w14:paraId="762A0893" w14:textId="77777777" w:rsidR="00871742" w:rsidRDefault="00871742" w:rsidP="00871742">
            <w:pPr>
              <w:pStyle w:val="TableText"/>
            </w:pPr>
            <w:r>
              <w:t>applicant for extension</w:t>
            </w:r>
          </w:p>
        </w:tc>
      </w:tr>
      <w:tr w:rsidR="00871742" w14:paraId="272ED0C6" w14:textId="77777777" w:rsidTr="00871742">
        <w:trPr>
          <w:cantSplit/>
        </w:trPr>
        <w:tc>
          <w:tcPr>
            <w:tcW w:w="1197" w:type="dxa"/>
            <w:tcBorders>
              <w:top w:val="single" w:sz="4" w:space="0" w:color="auto"/>
              <w:bottom w:val="single" w:sz="4" w:space="0" w:color="auto"/>
              <w:right w:val="single" w:sz="4" w:space="0" w:color="auto"/>
            </w:tcBorders>
          </w:tcPr>
          <w:p w14:paraId="6CDF0373" w14:textId="77777777" w:rsidR="00871742" w:rsidRDefault="00871742" w:rsidP="00871742">
            <w:pPr>
              <w:pStyle w:val="TableText"/>
            </w:pPr>
            <w:r>
              <w:t>6</w:t>
            </w:r>
          </w:p>
        </w:tc>
        <w:tc>
          <w:tcPr>
            <w:tcW w:w="1582" w:type="dxa"/>
            <w:tcBorders>
              <w:top w:val="single" w:sz="4" w:space="0" w:color="auto"/>
              <w:left w:val="single" w:sz="4" w:space="0" w:color="auto"/>
              <w:bottom w:val="single" w:sz="4" w:space="0" w:color="auto"/>
              <w:right w:val="single" w:sz="4" w:space="0" w:color="auto"/>
            </w:tcBorders>
          </w:tcPr>
          <w:p w14:paraId="4294451E" w14:textId="77777777" w:rsidR="00871742" w:rsidRDefault="00871742" w:rsidP="00871742">
            <w:pPr>
              <w:pStyle w:val="TableText"/>
            </w:pPr>
            <w:r>
              <w:t>54YB (1)</w:t>
            </w:r>
          </w:p>
        </w:tc>
        <w:tc>
          <w:tcPr>
            <w:tcW w:w="2457" w:type="dxa"/>
            <w:tcBorders>
              <w:top w:val="single" w:sz="4" w:space="0" w:color="auto"/>
              <w:left w:val="single" w:sz="4" w:space="0" w:color="auto"/>
              <w:bottom w:val="single" w:sz="4" w:space="0" w:color="auto"/>
              <w:right w:val="single" w:sz="4" w:space="0" w:color="auto"/>
            </w:tcBorders>
          </w:tcPr>
          <w:p w14:paraId="4D2C70EE" w14:textId="77777777" w:rsidR="00871742" w:rsidRDefault="00871742" w:rsidP="00871742">
            <w:pPr>
              <w:pStyle w:val="TableText"/>
            </w:pPr>
            <w:r>
              <w:t>approve extension of defined period in relation to seized film</w:t>
            </w:r>
            <w:r w:rsidR="00F4797A">
              <w:t xml:space="preserve"> </w:t>
            </w:r>
            <w:r w:rsidR="00F4797A" w:rsidRPr="00D44F72">
              <w:t>or computer game</w:t>
            </w:r>
            <w:r>
              <w:t xml:space="preserve"> for period less than that applied for</w:t>
            </w:r>
          </w:p>
        </w:tc>
        <w:tc>
          <w:tcPr>
            <w:tcW w:w="2324" w:type="dxa"/>
            <w:tcBorders>
              <w:top w:val="single" w:sz="4" w:space="0" w:color="auto"/>
              <w:left w:val="single" w:sz="4" w:space="0" w:color="auto"/>
              <w:bottom w:val="single" w:sz="4" w:space="0" w:color="auto"/>
            </w:tcBorders>
          </w:tcPr>
          <w:p w14:paraId="3CF53CEB" w14:textId="77777777" w:rsidR="00871742" w:rsidRDefault="00871742" w:rsidP="00871742">
            <w:pPr>
              <w:pStyle w:val="TableText"/>
            </w:pPr>
            <w:r>
              <w:t>applicant for extension</w:t>
            </w:r>
          </w:p>
        </w:tc>
      </w:tr>
      <w:tr w:rsidR="00871742" w14:paraId="2C97059B" w14:textId="77777777" w:rsidTr="00871742">
        <w:tc>
          <w:tcPr>
            <w:tcW w:w="1197" w:type="dxa"/>
            <w:tcBorders>
              <w:top w:val="single" w:sz="4" w:space="0" w:color="auto"/>
              <w:bottom w:val="single" w:sz="4" w:space="0" w:color="auto"/>
              <w:right w:val="single" w:sz="4" w:space="0" w:color="auto"/>
            </w:tcBorders>
          </w:tcPr>
          <w:p w14:paraId="4A0C07C2" w14:textId="77777777" w:rsidR="00871742" w:rsidRDefault="00871742" w:rsidP="00871742">
            <w:pPr>
              <w:pStyle w:val="TableText"/>
            </w:pPr>
            <w:r>
              <w:t>7</w:t>
            </w:r>
          </w:p>
        </w:tc>
        <w:tc>
          <w:tcPr>
            <w:tcW w:w="1582" w:type="dxa"/>
            <w:tcBorders>
              <w:top w:val="single" w:sz="4" w:space="0" w:color="auto"/>
              <w:left w:val="single" w:sz="4" w:space="0" w:color="auto"/>
              <w:bottom w:val="single" w:sz="4" w:space="0" w:color="auto"/>
              <w:right w:val="single" w:sz="4" w:space="0" w:color="auto"/>
            </w:tcBorders>
          </w:tcPr>
          <w:p w14:paraId="4A92706C" w14:textId="77777777" w:rsidR="00871742" w:rsidRDefault="00871742" w:rsidP="00871742">
            <w:pPr>
              <w:pStyle w:val="TableText"/>
            </w:pPr>
            <w:r>
              <w:t>54ZB (1)</w:t>
            </w:r>
          </w:p>
        </w:tc>
        <w:tc>
          <w:tcPr>
            <w:tcW w:w="2457" w:type="dxa"/>
            <w:tcBorders>
              <w:top w:val="single" w:sz="4" w:space="0" w:color="auto"/>
              <w:left w:val="single" w:sz="4" w:space="0" w:color="auto"/>
              <w:bottom w:val="single" w:sz="4" w:space="0" w:color="auto"/>
              <w:right w:val="single" w:sz="4" w:space="0" w:color="auto"/>
            </w:tcBorders>
          </w:tcPr>
          <w:p w14:paraId="6EEFBBFE" w14:textId="77777777" w:rsidR="00871742" w:rsidRDefault="00871742" w:rsidP="00871742">
            <w:pPr>
              <w:pStyle w:val="TableText"/>
            </w:pPr>
            <w:r>
              <w:t>destroy seized film</w:t>
            </w:r>
            <w:r w:rsidR="00F4797A">
              <w:t xml:space="preserve"> </w:t>
            </w:r>
            <w:r w:rsidR="00F4797A" w:rsidRPr="00D44F72">
              <w:t>or computer game</w:t>
            </w:r>
          </w:p>
        </w:tc>
        <w:tc>
          <w:tcPr>
            <w:tcW w:w="2324" w:type="dxa"/>
            <w:tcBorders>
              <w:top w:val="single" w:sz="4" w:space="0" w:color="auto"/>
              <w:left w:val="single" w:sz="4" w:space="0" w:color="auto"/>
              <w:bottom w:val="single" w:sz="4" w:space="0" w:color="auto"/>
            </w:tcBorders>
          </w:tcPr>
          <w:p w14:paraId="7E0BFA87" w14:textId="77777777" w:rsidR="00871742" w:rsidRDefault="00871742" w:rsidP="00871742">
            <w:pPr>
              <w:pStyle w:val="TableText"/>
            </w:pPr>
            <w:r>
              <w:t xml:space="preserve">entity that had film </w:t>
            </w:r>
            <w:r w:rsidR="00F4797A" w:rsidRPr="00D44F72">
              <w:t>or computer game</w:t>
            </w:r>
            <w:r w:rsidR="00F4797A">
              <w:t xml:space="preserve"> </w:t>
            </w:r>
            <w:r>
              <w:t>seized</w:t>
            </w:r>
          </w:p>
        </w:tc>
      </w:tr>
      <w:tr w:rsidR="00871742" w14:paraId="40A1AB3E" w14:textId="77777777" w:rsidTr="00871742">
        <w:tc>
          <w:tcPr>
            <w:tcW w:w="1197" w:type="dxa"/>
            <w:tcBorders>
              <w:top w:val="single" w:sz="4" w:space="0" w:color="auto"/>
              <w:bottom w:val="single" w:sz="4" w:space="0" w:color="auto"/>
              <w:right w:val="single" w:sz="4" w:space="0" w:color="auto"/>
            </w:tcBorders>
          </w:tcPr>
          <w:p w14:paraId="38BEC8D3" w14:textId="77777777" w:rsidR="00871742" w:rsidRDefault="00871742" w:rsidP="00871742">
            <w:pPr>
              <w:pStyle w:val="TableText"/>
            </w:pPr>
            <w:r>
              <w:lastRenderedPageBreak/>
              <w:t>8</w:t>
            </w:r>
          </w:p>
        </w:tc>
        <w:tc>
          <w:tcPr>
            <w:tcW w:w="1582" w:type="dxa"/>
            <w:tcBorders>
              <w:top w:val="single" w:sz="4" w:space="0" w:color="auto"/>
              <w:left w:val="single" w:sz="4" w:space="0" w:color="auto"/>
              <w:bottom w:val="single" w:sz="4" w:space="0" w:color="auto"/>
              <w:right w:val="single" w:sz="4" w:space="0" w:color="auto"/>
            </w:tcBorders>
          </w:tcPr>
          <w:p w14:paraId="0A2B255E" w14:textId="77777777" w:rsidR="00871742" w:rsidRDefault="00871742" w:rsidP="00871742">
            <w:pPr>
              <w:pStyle w:val="TableText"/>
            </w:pPr>
            <w:r>
              <w:t>55</w:t>
            </w:r>
          </w:p>
        </w:tc>
        <w:tc>
          <w:tcPr>
            <w:tcW w:w="2457" w:type="dxa"/>
            <w:tcBorders>
              <w:top w:val="single" w:sz="4" w:space="0" w:color="auto"/>
              <w:left w:val="single" w:sz="4" w:space="0" w:color="auto"/>
              <w:bottom w:val="single" w:sz="4" w:space="0" w:color="auto"/>
              <w:right w:val="single" w:sz="4" w:space="0" w:color="auto"/>
            </w:tcBorders>
          </w:tcPr>
          <w:p w14:paraId="34452B0A" w14:textId="77777777" w:rsidR="00871742" w:rsidRDefault="00871742" w:rsidP="00871742">
            <w:pPr>
              <w:pStyle w:val="TableText"/>
            </w:pPr>
            <w:r>
              <w:t>refuse to exempt film, publication, computer game or advertisement</w:t>
            </w:r>
          </w:p>
        </w:tc>
        <w:tc>
          <w:tcPr>
            <w:tcW w:w="2324" w:type="dxa"/>
            <w:tcBorders>
              <w:top w:val="single" w:sz="4" w:space="0" w:color="auto"/>
              <w:left w:val="single" w:sz="4" w:space="0" w:color="auto"/>
              <w:bottom w:val="single" w:sz="4" w:space="0" w:color="auto"/>
            </w:tcBorders>
          </w:tcPr>
          <w:p w14:paraId="5C90F8B2" w14:textId="77777777" w:rsidR="00871742" w:rsidRDefault="00871742" w:rsidP="00871742">
            <w:pPr>
              <w:pStyle w:val="TableText"/>
            </w:pPr>
            <w:r>
              <w:t>applicant for exemption</w:t>
            </w:r>
          </w:p>
        </w:tc>
      </w:tr>
      <w:tr w:rsidR="00871742" w14:paraId="73F8DC86" w14:textId="77777777" w:rsidTr="0075715F">
        <w:trPr>
          <w:cantSplit/>
        </w:trPr>
        <w:tc>
          <w:tcPr>
            <w:tcW w:w="1197" w:type="dxa"/>
            <w:tcBorders>
              <w:top w:val="single" w:sz="4" w:space="0" w:color="auto"/>
              <w:bottom w:val="single" w:sz="4" w:space="0" w:color="auto"/>
              <w:right w:val="single" w:sz="4" w:space="0" w:color="auto"/>
            </w:tcBorders>
          </w:tcPr>
          <w:p w14:paraId="1533368D" w14:textId="77777777" w:rsidR="00871742" w:rsidRDefault="00871742" w:rsidP="00871742">
            <w:pPr>
              <w:pStyle w:val="TableText"/>
            </w:pPr>
            <w:r>
              <w:t>9</w:t>
            </w:r>
          </w:p>
        </w:tc>
        <w:tc>
          <w:tcPr>
            <w:tcW w:w="1582" w:type="dxa"/>
            <w:tcBorders>
              <w:top w:val="single" w:sz="4" w:space="0" w:color="auto"/>
              <w:left w:val="single" w:sz="4" w:space="0" w:color="auto"/>
              <w:bottom w:val="single" w:sz="4" w:space="0" w:color="auto"/>
              <w:right w:val="single" w:sz="4" w:space="0" w:color="auto"/>
            </w:tcBorders>
          </w:tcPr>
          <w:p w14:paraId="68C08E92" w14:textId="77777777" w:rsidR="00871742" w:rsidRDefault="00871742" w:rsidP="00871742">
            <w:pPr>
              <w:pStyle w:val="TableText"/>
            </w:pPr>
            <w:r>
              <w:t>55</w:t>
            </w:r>
          </w:p>
        </w:tc>
        <w:tc>
          <w:tcPr>
            <w:tcW w:w="2457" w:type="dxa"/>
            <w:tcBorders>
              <w:top w:val="single" w:sz="4" w:space="0" w:color="auto"/>
              <w:left w:val="single" w:sz="4" w:space="0" w:color="auto"/>
              <w:bottom w:val="single" w:sz="4" w:space="0" w:color="auto"/>
              <w:right w:val="single" w:sz="4" w:space="0" w:color="auto"/>
            </w:tcBorders>
          </w:tcPr>
          <w:p w14:paraId="3E2A5E97" w14:textId="77777777" w:rsidR="00871742" w:rsidRDefault="00871742" w:rsidP="00871742">
            <w:pPr>
              <w:pStyle w:val="TableText"/>
            </w:pPr>
            <w:r>
              <w:t>state provisions of Act from which film, publication, computer game or advertisement is exempt</w:t>
            </w:r>
          </w:p>
        </w:tc>
        <w:tc>
          <w:tcPr>
            <w:tcW w:w="2324" w:type="dxa"/>
            <w:tcBorders>
              <w:top w:val="single" w:sz="4" w:space="0" w:color="auto"/>
              <w:left w:val="single" w:sz="4" w:space="0" w:color="auto"/>
              <w:bottom w:val="single" w:sz="4" w:space="0" w:color="auto"/>
            </w:tcBorders>
          </w:tcPr>
          <w:p w14:paraId="7A7BA1BE" w14:textId="77777777" w:rsidR="00871742" w:rsidRDefault="00871742" w:rsidP="00871742">
            <w:r>
              <w:t>applicant for exemption</w:t>
            </w:r>
          </w:p>
        </w:tc>
      </w:tr>
      <w:tr w:rsidR="00871742" w14:paraId="275F2BFF" w14:textId="77777777" w:rsidTr="00871742">
        <w:tc>
          <w:tcPr>
            <w:tcW w:w="1197" w:type="dxa"/>
            <w:tcBorders>
              <w:top w:val="single" w:sz="4" w:space="0" w:color="auto"/>
              <w:bottom w:val="single" w:sz="4" w:space="0" w:color="auto"/>
              <w:right w:val="single" w:sz="4" w:space="0" w:color="auto"/>
            </w:tcBorders>
          </w:tcPr>
          <w:p w14:paraId="2D30ED1A" w14:textId="77777777" w:rsidR="00871742" w:rsidRDefault="00871742" w:rsidP="00871742">
            <w:pPr>
              <w:pStyle w:val="TableText"/>
            </w:pPr>
            <w:r>
              <w:t>10</w:t>
            </w:r>
          </w:p>
        </w:tc>
        <w:tc>
          <w:tcPr>
            <w:tcW w:w="1582" w:type="dxa"/>
            <w:tcBorders>
              <w:top w:val="single" w:sz="4" w:space="0" w:color="auto"/>
              <w:left w:val="single" w:sz="4" w:space="0" w:color="auto"/>
              <w:bottom w:val="single" w:sz="4" w:space="0" w:color="auto"/>
              <w:right w:val="single" w:sz="4" w:space="0" w:color="auto"/>
            </w:tcBorders>
          </w:tcPr>
          <w:p w14:paraId="4904D1FD" w14:textId="77777777" w:rsidR="00871742" w:rsidRDefault="00871742" w:rsidP="00871742">
            <w:pPr>
              <w:pStyle w:val="TableText"/>
            </w:pPr>
            <w:r>
              <w:t>55</w:t>
            </w:r>
          </w:p>
        </w:tc>
        <w:tc>
          <w:tcPr>
            <w:tcW w:w="2457" w:type="dxa"/>
            <w:tcBorders>
              <w:top w:val="single" w:sz="4" w:space="0" w:color="auto"/>
              <w:left w:val="single" w:sz="4" w:space="0" w:color="auto"/>
              <w:bottom w:val="single" w:sz="4" w:space="0" w:color="auto"/>
              <w:right w:val="single" w:sz="4" w:space="0" w:color="auto"/>
            </w:tcBorders>
          </w:tcPr>
          <w:p w14:paraId="58F8C50E" w14:textId="77777777" w:rsidR="00871742" w:rsidRDefault="00871742" w:rsidP="00871742">
            <w:pPr>
              <w:pStyle w:val="TableText"/>
            </w:pPr>
            <w:r>
              <w:t>state conditions subject to which exemption is given</w:t>
            </w:r>
          </w:p>
        </w:tc>
        <w:tc>
          <w:tcPr>
            <w:tcW w:w="2324" w:type="dxa"/>
            <w:tcBorders>
              <w:top w:val="single" w:sz="4" w:space="0" w:color="auto"/>
              <w:left w:val="single" w:sz="4" w:space="0" w:color="auto"/>
              <w:bottom w:val="single" w:sz="4" w:space="0" w:color="auto"/>
            </w:tcBorders>
          </w:tcPr>
          <w:p w14:paraId="5AAC8460" w14:textId="77777777" w:rsidR="00871742" w:rsidRDefault="00871742" w:rsidP="00871742">
            <w:r>
              <w:t>applicant for exemption</w:t>
            </w:r>
          </w:p>
        </w:tc>
      </w:tr>
    </w:tbl>
    <w:p w14:paraId="0927964E" w14:textId="77777777" w:rsidR="00871742" w:rsidRDefault="00871742" w:rsidP="00871742"/>
    <w:p w14:paraId="2D7549BB" w14:textId="77777777" w:rsidR="00C80421" w:rsidRDefault="00C80421">
      <w:pPr>
        <w:pStyle w:val="03Schedule"/>
        <w:sectPr w:rsidR="00C80421">
          <w:headerReference w:type="even" r:id="rId62"/>
          <w:headerReference w:type="default" r:id="rId63"/>
          <w:footerReference w:type="even" r:id="rId64"/>
          <w:footerReference w:type="default" r:id="rId65"/>
          <w:type w:val="continuous"/>
          <w:pgSz w:w="11907" w:h="16839" w:code="9"/>
          <w:pgMar w:top="3880" w:right="1900" w:bottom="3100" w:left="2300" w:header="2280" w:footer="1760" w:gutter="0"/>
          <w:cols w:space="720"/>
        </w:sectPr>
      </w:pPr>
    </w:p>
    <w:p w14:paraId="64256A66" w14:textId="77777777" w:rsidR="005402D0" w:rsidRDefault="005402D0">
      <w:pPr>
        <w:pStyle w:val="PageBreak"/>
      </w:pPr>
      <w:r>
        <w:br w:type="page"/>
      </w:r>
    </w:p>
    <w:p w14:paraId="0A6FB4DB" w14:textId="77777777" w:rsidR="005402D0" w:rsidRDefault="005402D0" w:rsidP="0086597C">
      <w:pPr>
        <w:pStyle w:val="Dict-Heading"/>
      </w:pPr>
      <w:bookmarkStart w:id="125" w:name="_Toc80695897"/>
      <w:r>
        <w:lastRenderedPageBreak/>
        <w:t>Dictionary</w:t>
      </w:r>
      <w:bookmarkEnd w:id="125"/>
    </w:p>
    <w:p w14:paraId="7A79FB50" w14:textId="77777777" w:rsidR="005402D0" w:rsidRDefault="005402D0">
      <w:pPr>
        <w:pStyle w:val="ref"/>
        <w:keepNext/>
      </w:pPr>
      <w:r>
        <w:t>(see s 2)</w:t>
      </w:r>
    </w:p>
    <w:p w14:paraId="34AB3063" w14:textId="1DBB3FC0" w:rsidR="005402D0" w:rsidRDefault="005402D0">
      <w:pPr>
        <w:pStyle w:val="aNote"/>
      </w:pPr>
      <w:r w:rsidRPr="00DA24C1">
        <w:rPr>
          <w:rStyle w:val="charItals"/>
        </w:rPr>
        <w:t>Note 1</w:t>
      </w:r>
      <w:r w:rsidRPr="00DA24C1">
        <w:rPr>
          <w:rStyle w:val="charItals"/>
        </w:rPr>
        <w:tab/>
      </w:r>
      <w:r>
        <w:t xml:space="preserve">The </w:t>
      </w:r>
      <w:hyperlink r:id="rId66" w:tooltip="A2001-14" w:history="1">
        <w:r w:rsidR="00017FA1" w:rsidRPr="00017FA1">
          <w:rPr>
            <w:rStyle w:val="charCitHyperlinkAbbrev"/>
          </w:rPr>
          <w:t>Legislation Act</w:t>
        </w:r>
      </w:hyperlink>
      <w:r>
        <w:t xml:space="preserve"> contains definitions and other provisions relevant to this Act.</w:t>
      </w:r>
    </w:p>
    <w:p w14:paraId="266C176A" w14:textId="33896332" w:rsidR="005402D0" w:rsidRDefault="005402D0">
      <w:pPr>
        <w:pStyle w:val="aNote"/>
      </w:pPr>
      <w:r w:rsidRPr="00DA24C1">
        <w:rPr>
          <w:rStyle w:val="charItals"/>
        </w:rPr>
        <w:t>Note 2</w:t>
      </w:r>
      <w:r w:rsidRPr="00DA24C1">
        <w:rPr>
          <w:rStyle w:val="charItals"/>
        </w:rPr>
        <w:tab/>
      </w:r>
      <w:r>
        <w:t xml:space="preserve">For example, the </w:t>
      </w:r>
      <w:hyperlink r:id="rId67" w:tooltip="A2001-14" w:history="1">
        <w:r w:rsidR="00017FA1" w:rsidRPr="00017FA1">
          <w:rPr>
            <w:rStyle w:val="charCitHyperlinkAbbrev"/>
          </w:rPr>
          <w:t>Legislation Act</w:t>
        </w:r>
      </w:hyperlink>
      <w:r>
        <w:t>, dict, pt 1 defines the following terms:</w:t>
      </w:r>
    </w:p>
    <w:p w14:paraId="1BCB01FF" w14:textId="77777777" w:rsidR="00871742" w:rsidRDefault="005402D0">
      <w:pPr>
        <w:pStyle w:val="aNoteBulletss"/>
        <w:rPr>
          <w:rFonts w:ascii="Symbol" w:hAnsi="Symbol"/>
        </w:rPr>
      </w:pPr>
      <w:r>
        <w:rPr>
          <w:rFonts w:ascii="Symbol" w:hAnsi="Symbol"/>
        </w:rPr>
        <w:sym w:font="Symbol" w:char="F0B7"/>
      </w:r>
      <w:r>
        <w:rPr>
          <w:rFonts w:ascii="Symbol" w:hAnsi="Symbol"/>
        </w:rPr>
        <w:tab/>
      </w:r>
      <w:r w:rsidR="00871742">
        <w:t>ACAT</w:t>
      </w:r>
    </w:p>
    <w:p w14:paraId="561847DC" w14:textId="77777777" w:rsidR="005402D0" w:rsidRDefault="00871742">
      <w:pPr>
        <w:pStyle w:val="aNoteBulletss"/>
      </w:pPr>
      <w:r>
        <w:rPr>
          <w:rFonts w:ascii="Symbol" w:hAnsi="Symbol"/>
        </w:rPr>
        <w:sym w:font="Symbol" w:char="F0B7"/>
      </w:r>
      <w:r>
        <w:rPr>
          <w:rFonts w:ascii="Symbol" w:hAnsi="Symbol"/>
        </w:rPr>
        <w:tab/>
      </w:r>
      <w:r w:rsidR="005402D0">
        <w:t>adult</w:t>
      </w:r>
    </w:p>
    <w:p w14:paraId="7C89B3E9" w14:textId="77777777" w:rsidR="002B7432" w:rsidRPr="00734229" w:rsidRDefault="002B7432" w:rsidP="002B7432">
      <w:pPr>
        <w:pStyle w:val="aNoteBulletss"/>
        <w:tabs>
          <w:tab w:val="left" w:pos="2300"/>
        </w:tabs>
      </w:pPr>
      <w:r w:rsidRPr="00734229">
        <w:rPr>
          <w:rFonts w:ascii="Symbol" w:hAnsi="Symbol"/>
        </w:rPr>
        <w:t></w:t>
      </w:r>
      <w:r w:rsidRPr="00734229">
        <w:rPr>
          <w:rFonts w:ascii="Symbol" w:hAnsi="Symbol"/>
        </w:rPr>
        <w:tab/>
      </w:r>
      <w:r w:rsidRPr="00734229">
        <w:t>commissioner for fair trading</w:t>
      </w:r>
    </w:p>
    <w:p w14:paraId="49C7EE8D" w14:textId="77777777" w:rsidR="005402D0" w:rsidRDefault="005402D0">
      <w:pPr>
        <w:pStyle w:val="aNoteBulletss"/>
      </w:pPr>
      <w:r>
        <w:rPr>
          <w:rFonts w:ascii="Symbol" w:hAnsi="Symbol"/>
        </w:rPr>
        <w:sym w:font="Symbol" w:char="F0B7"/>
      </w:r>
      <w:r>
        <w:rPr>
          <w:rFonts w:ascii="Symbol" w:hAnsi="Symbol"/>
        </w:rPr>
        <w:tab/>
      </w:r>
      <w:r w:rsidR="00522CF4">
        <w:t>director</w:t>
      </w:r>
      <w:r w:rsidR="00522CF4">
        <w:noBreakHyphen/>
        <w:t>general</w:t>
      </w:r>
      <w:r>
        <w:t xml:space="preserve"> (see s 163)</w:t>
      </w:r>
    </w:p>
    <w:p w14:paraId="16176946" w14:textId="77777777" w:rsidR="005402D0" w:rsidRDefault="005402D0">
      <w:pPr>
        <w:pStyle w:val="aNoteBulletss"/>
      </w:pPr>
      <w:r>
        <w:rPr>
          <w:rFonts w:ascii="Symbol" w:hAnsi="Symbol"/>
        </w:rPr>
        <w:sym w:font="Symbol" w:char="F0B7"/>
      </w:r>
      <w:r>
        <w:rPr>
          <w:rFonts w:ascii="Symbol" w:hAnsi="Symbol"/>
        </w:rPr>
        <w:tab/>
      </w:r>
      <w:r>
        <w:t>exercise</w:t>
      </w:r>
    </w:p>
    <w:p w14:paraId="1B2E51F0" w14:textId="77777777" w:rsidR="005402D0" w:rsidRDefault="005402D0">
      <w:pPr>
        <w:pStyle w:val="aNoteBulletss"/>
      </w:pPr>
      <w:r>
        <w:rPr>
          <w:rFonts w:ascii="Symbol" w:hAnsi="Symbol"/>
        </w:rPr>
        <w:sym w:font="Symbol" w:char="F0B7"/>
      </w:r>
      <w:r>
        <w:rPr>
          <w:rFonts w:ascii="Symbol" w:hAnsi="Symbol"/>
        </w:rPr>
        <w:tab/>
      </w:r>
      <w:r>
        <w:t>function</w:t>
      </w:r>
    </w:p>
    <w:p w14:paraId="5B0A1DCE" w14:textId="77777777" w:rsidR="005402D0" w:rsidRDefault="005402D0">
      <w:pPr>
        <w:pStyle w:val="aNoteBulletss"/>
      </w:pPr>
      <w:r>
        <w:rPr>
          <w:rFonts w:ascii="Symbol" w:hAnsi="Symbol"/>
        </w:rPr>
        <w:sym w:font="Symbol" w:char="F0B7"/>
      </w:r>
      <w:r>
        <w:rPr>
          <w:rFonts w:ascii="Symbol" w:hAnsi="Symbol"/>
        </w:rPr>
        <w:tab/>
      </w:r>
      <w:r>
        <w:t>individual</w:t>
      </w:r>
    </w:p>
    <w:p w14:paraId="2E265BD4" w14:textId="77777777" w:rsidR="00871742" w:rsidRDefault="00871742">
      <w:pPr>
        <w:pStyle w:val="aNoteBulletss"/>
      </w:pPr>
      <w:r>
        <w:rPr>
          <w:rFonts w:ascii="Symbol" w:hAnsi="Symbol"/>
        </w:rPr>
        <w:sym w:font="Symbol" w:char="F0B7"/>
      </w:r>
      <w:r>
        <w:rPr>
          <w:rFonts w:ascii="Symbol" w:hAnsi="Symbol"/>
        </w:rPr>
        <w:tab/>
      </w:r>
      <w:r>
        <w:t>reviewable decision notice</w:t>
      </w:r>
    </w:p>
    <w:p w14:paraId="109D8E63" w14:textId="77777777" w:rsidR="005402D0" w:rsidRDefault="005402D0">
      <w:pPr>
        <w:pStyle w:val="aNoteBulletss"/>
      </w:pPr>
      <w:r>
        <w:rPr>
          <w:rFonts w:ascii="Symbol" w:hAnsi="Symbol"/>
        </w:rPr>
        <w:sym w:font="Symbol" w:char="F0B7"/>
      </w:r>
      <w:r>
        <w:rPr>
          <w:rFonts w:ascii="Symbol" w:hAnsi="Symbol"/>
        </w:rPr>
        <w:tab/>
      </w:r>
      <w:r w:rsidR="00BC5464">
        <w:t>the Territory</w:t>
      </w:r>
    </w:p>
    <w:p w14:paraId="076C328D" w14:textId="77777777" w:rsidR="00BC5464" w:rsidRDefault="00BC5464" w:rsidP="00BC5464">
      <w:pPr>
        <w:pStyle w:val="aNoteBulletss"/>
      </w:pPr>
      <w:r>
        <w:rPr>
          <w:rFonts w:ascii="Symbol" w:hAnsi="Symbol"/>
        </w:rPr>
        <w:sym w:font="Symbol" w:char="F0B7"/>
      </w:r>
      <w:r>
        <w:rPr>
          <w:rFonts w:ascii="Symbol" w:hAnsi="Symbol"/>
        </w:rPr>
        <w:tab/>
      </w:r>
      <w:r>
        <w:t>under.</w:t>
      </w:r>
    </w:p>
    <w:p w14:paraId="5CDC02BE" w14:textId="77777777" w:rsidR="005402D0" w:rsidRDefault="005402D0">
      <w:pPr>
        <w:pStyle w:val="aDef"/>
      </w:pPr>
      <w:r w:rsidRPr="00DA24C1">
        <w:rPr>
          <w:rStyle w:val="charBoldItals"/>
        </w:rPr>
        <w:t>acceptable proof of age</w:t>
      </w:r>
      <w:r>
        <w:t>, in relation to a person, means documentary evidence that might reasonably be accepted as applying to the person and as showing that the person is an adult.</w:t>
      </w:r>
    </w:p>
    <w:p w14:paraId="7F6223B6" w14:textId="77777777" w:rsidR="005402D0" w:rsidRDefault="005402D0">
      <w:pPr>
        <w:pStyle w:val="aDef"/>
      </w:pPr>
      <w:r w:rsidRPr="00DA24C1">
        <w:rPr>
          <w:rStyle w:val="charBoldItals"/>
        </w:rPr>
        <w:t>advertisement</w:t>
      </w:r>
      <w:r>
        <w:t>—see the Commonwealth Act, section 5 (Definitions).</w:t>
      </w:r>
    </w:p>
    <w:p w14:paraId="73010483" w14:textId="77777777" w:rsidR="0086597C" w:rsidRDefault="0086597C" w:rsidP="0086597C">
      <w:pPr>
        <w:pStyle w:val="aDef"/>
      </w:pPr>
      <w:r w:rsidRPr="00582AD9">
        <w:rPr>
          <w:rStyle w:val="charBoldItals"/>
        </w:rPr>
        <w:t xml:space="preserve">advertising scheme </w:t>
      </w:r>
      <w:r>
        <w:t>means the scheme determined from time to time under the Commonwealth Act, section 31 (1).</w:t>
      </w:r>
    </w:p>
    <w:p w14:paraId="0916F820" w14:textId="77777777" w:rsidR="001B66A8" w:rsidRDefault="001B66A8" w:rsidP="001B66A8">
      <w:pPr>
        <w:pStyle w:val="aDef"/>
      </w:pPr>
      <w:r w:rsidRPr="00582AD9">
        <w:rPr>
          <w:rStyle w:val="charBoldItals"/>
        </w:rPr>
        <w:t>approved form</w:t>
      </w:r>
      <w:r>
        <w:t xml:space="preserve"> means a form approved under the Commonwealth Act, section 8A.</w:t>
      </w:r>
    </w:p>
    <w:p w14:paraId="513991B5" w14:textId="77777777" w:rsidR="005402D0" w:rsidRDefault="005402D0">
      <w:pPr>
        <w:pStyle w:val="aDef"/>
      </w:pPr>
      <w:r>
        <w:rPr>
          <w:rStyle w:val="charBoldItals"/>
        </w:rPr>
        <w:t>at</w:t>
      </w:r>
      <w:r>
        <w:t xml:space="preserve"> premises includes in or on the premises.</w:t>
      </w:r>
    </w:p>
    <w:p w14:paraId="28979B6E" w14:textId="77777777" w:rsidR="005402D0" w:rsidRDefault="005402D0">
      <w:pPr>
        <w:pStyle w:val="aDef"/>
      </w:pPr>
      <w:r w:rsidRPr="00DA24C1">
        <w:rPr>
          <w:rStyle w:val="charBoldItals"/>
        </w:rPr>
        <w:t>board</w:t>
      </w:r>
      <w:r>
        <w:t xml:space="preserve"> means the Classification Board established by the Commonwealth Act, section 45.</w:t>
      </w:r>
    </w:p>
    <w:p w14:paraId="5B329A29" w14:textId="77777777" w:rsidR="005402D0" w:rsidRDefault="005402D0">
      <w:pPr>
        <w:pStyle w:val="aDef"/>
      </w:pPr>
      <w:r w:rsidRPr="00DA24C1">
        <w:rPr>
          <w:rStyle w:val="charBoldItals"/>
        </w:rPr>
        <w:t>buy</w:t>
      </w:r>
      <w:r>
        <w:t xml:space="preserve"> means buy or exchange or hire, and includes offer to buy or exchange or hire, agree to buy, exchange or hire and cause or permit to be bought or exchanged or hired, whether by retail or wholesale.</w:t>
      </w:r>
    </w:p>
    <w:p w14:paraId="3F50F082" w14:textId="77777777" w:rsidR="00F4797A" w:rsidRPr="00D44F72" w:rsidRDefault="00F4797A" w:rsidP="00927C08">
      <w:pPr>
        <w:pStyle w:val="aDef"/>
        <w:keepNext/>
      </w:pPr>
      <w:r w:rsidRPr="003E1D9D">
        <w:rPr>
          <w:rStyle w:val="charBoldItals"/>
        </w:rPr>
        <w:lastRenderedPageBreak/>
        <w:t>classified</w:t>
      </w:r>
      <w:r w:rsidRPr="00D44F72">
        <w:t>—</w:t>
      </w:r>
    </w:p>
    <w:p w14:paraId="1F278E5C" w14:textId="77777777" w:rsidR="00F4797A" w:rsidRPr="00D44F72" w:rsidRDefault="00F4797A" w:rsidP="00F4797A">
      <w:pPr>
        <w:pStyle w:val="aDefpara"/>
      </w:pPr>
      <w:r w:rsidRPr="00D44F72">
        <w:tab/>
        <w:t>(a)</w:t>
      </w:r>
      <w:r w:rsidRPr="00D44F72">
        <w:tab/>
        <w:t>means classified under the Commonwealth Act, and includes reclassified under that Act; and</w:t>
      </w:r>
    </w:p>
    <w:p w14:paraId="4B8D1ED0" w14:textId="77777777" w:rsidR="00F4797A" w:rsidRPr="00D44F72" w:rsidRDefault="00F4797A" w:rsidP="00F4797A">
      <w:pPr>
        <w:pStyle w:val="aDefpara"/>
      </w:pPr>
      <w:r w:rsidRPr="00D44F72">
        <w:tab/>
        <w:t>(b)</w:t>
      </w:r>
      <w:r w:rsidRPr="00D44F72">
        <w:tab/>
        <w:t>for division 6A.2 (Seized films and computer games)—see section 54Y.</w:t>
      </w:r>
    </w:p>
    <w:p w14:paraId="7FE3DEA9" w14:textId="77777777" w:rsidR="002B7432" w:rsidRPr="00734229" w:rsidRDefault="002B7432" w:rsidP="002B7432">
      <w:pPr>
        <w:pStyle w:val="aDef"/>
        <w:numPr>
          <w:ilvl w:val="5"/>
          <w:numId w:val="0"/>
        </w:numPr>
        <w:ind w:left="1100"/>
      </w:pPr>
      <w:r w:rsidRPr="00E84C5B">
        <w:rPr>
          <w:rStyle w:val="charBoldItals"/>
        </w:rPr>
        <w:t>commissioner</w:t>
      </w:r>
      <w:r w:rsidRPr="00734229">
        <w:t xml:space="preserve"> means the commissioner for fair trading.</w:t>
      </w:r>
    </w:p>
    <w:p w14:paraId="63E1F613" w14:textId="38AF42B7" w:rsidR="005402D0" w:rsidRDefault="005402D0">
      <w:pPr>
        <w:pStyle w:val="aDef"/>
      </w:pPr>
      <w:r w:rsidRPr="00DA24C1">
        <w:rPr>
          <w:rStyle w:val="charBoldItals"/>
        </w:rPr>
        <w:t>Commonwealth Act</w:t>
      </w:r>
      <w:r>
        <w:t xml:space="preserve"> means the </w:t>
      </w:r>
      <w:hyperlink r:id="rId68" w:tooltip="Act 1995 No 7 (Cwlth)" w:history="1">
        <w:r w:rsidR="00B05190" w:rsidRPr="00B05190">
          <w:rPr>
            <w:rStyle w:val="charCitHyperlinkItal"/>
          </w:rPr>
          <w:t>Classification (Publications, Films and Computer Games) Act 1995</w:t>
        </w:r>
      </w:hyperlink>
      <w:r w:rsidRPr="00DA24C1">
        <w:rPr>
          <w:rStyle w:val="charItals"/>
        </w:rPr>
        <w:t xml:space="preserve"> </w:t>
      </w:r>
      <w:r>
        <w:t>(Cwlth).</w:t>
      </w:r>
    </w:p>
    <w:p w14:paraId="6EAA1A54" w14:textId="77777777" w:rsidR="008B1DD4" w:rsidRDefault="008B1DD4" w:rsidP="008B1DD4">
      <w:pPr>
        <w:pStyle w:val="aDef"/>
      </w:pPr>
      <w:r w:rsidRPr="00582AD9">
        <w:rPr>
          <w:rStyle w:val="charBoldItals"/>
        </w:rPr>
        <w:t>computer game</w:t>
      </w:r>
      <w:r>
        <w:t xml:space="preserve">—see the Commonwealth Act, section 5A (Meaning of </w:t>
      </w:r>
      <w:r w:rsidRPr="00582AD9">
        <w:rPr>
          <w:rStyle w:val="charItals"/>
        </w:rPr>
        <w:t>computer game</w:t>
      </w:r>
      <w:r>
        <w:t>).</w:t>
      </w:r>
    </w:p>
    <w:p w14:paraId="0EC10A25" w14:textId="77777777" w:rsidR="005402D0" w:rsidRDefault="005402D0">
      <w:pPr>
        <w:pStyle w:val="aDef"/>
      </w:pPr>
      <w:r w:rsidRPr="00DA24C1">
        <w:rPr>
          <w:rStyle w:val="charBoldItals"/>
        </w:rPr>
        <w:t>consumer advice</w:t>
      </w:r>
      <w:r>
        <w:t xml:space="preserve"> means consumer advice determined under the Commonwealth Act, section 20.</w:t>
      </w:r>
    </w:p>
    <w:p w14:paraId="1EAEEA36" w14:textId="77777777" w:rsidR="00F716F0" w:rsidRDefault="00F716F0" w:rsidP="00F716F0">
      <w:pPr>
        <w:pStyle w:val="aDef"/>
      </w:pPr>
      <w:r w:rsidRPr="00582AD9">
        <w:rPr>
          <w:rStyle w:val="charBoldItals"/>
        </w:rPr>
        <w:t>convenor</w:t>
      </w:r>
      <w:r>
        <w:t xml:space="preserve"> means the Convenor of the Review Board appointed under the Commonwealth Act, section 74. </w:t>
      </w:r>
    </w:p>
    <w:p w14:paraId="375BD902" w14:textId="77777777" w:rsidR="00AD00BE" w:rsidRPr="00D44F72" w:rsidRDefault="00AD00BE" w:rsidP="00AD00BE">
      <w:pPr>
        <w:pStyle w:val="aDef"/>
      </w:pPr>
      <w:r w:rsidRPr="003E1D9D">
        <w:rPr>
          <w:rStyle w:val="charBoldItals"/>
        </w:rPr>
        <w:t>defined offence</w:t>
      </w:r>
      <w:r w:rsidRPr="00D44F72">
        <w:t>, in relation to a seized film or computer game, for division 6A.2 (Seized films and computer games)—see section 54Y.</w:t>
      </w:r>
    </w:p>
    <w:p w14:paraId="59A0EED4" w14:textId="77777777" w:rsidR="00AD00BE" w:rsidRPr="00D44F72" w:rsidRDefault="00AD00BE" w:rsidP="00AD00BE">
      <w:pPr>
        <w:pStyle w:val="aDef"/>
      </w:pPr>
      <w:r w:rsidRPr="003E1D9D">
        <w:rPr>
          <w:rStyle w:val="charBoldItals"/>
        </w:rPr>
        <w:t>defined period</w:t>
      </w:r>
      <w:r w:rsidRPr="00D44F72">
        <w:t>, in relation to a seized film or computer game, for division 6A.2 (Seized films and computer games)—see section 54Y.</w:t>
      </w:r>
    </w:p>
    <w:p w14:paraId="0DF71156" w14:textId="77777777" w:rsidR="005402D0" w:rsidRDefault="005402D0">
      <w:pPr>
        <w:pStyle w:val="aDef"/>
      </w:pPr>
      <w:r w:rsidRPr="00DA24C1">
        <w:rPr>
          <w:rStyle w:val="charBoldItals"/>
        </w:rPr>
        <w:t xml:space="preserve">demonstrate </w:t>
      </w:r>
      <w:r>
        <w:t>includes exhibit, display, screen or make available for playing.</w:t>
      </w:r>
    </w:p>
    <w:p w14:paraId="5A60CD4F" w14:textId="77777777" w:rsidR="005402D0" w:rsidRDefault="005402D0">
      <w:pPr>
        <w:pStyle w:val="aDef"/>
      </w:pPr>
      <w:r w:rsidRPr="00DA24C1">
        <w:rPr>
          <w:rStyle w:val="charBoldItals"/>
        </w:rPr>
        <w:t>deputy director</w:t>
      </w:r>
      <w:r>
        <w:t xml:space="preserve"> means the deputy director of the board.</w:t>
      </w:r>
    </w:p>
    <w:p w14:paraId="4EB12AF6" w14:textId="77777777" w:rsidR="005402D0" w:rsidRDefault="005402D0">
      <w:pPr>
        <w:pStyle w:val="aDef"/>
      </w:pPr>
      <w:r w:rsidRPr="00DA24C1">
        <w:rPr>
          <w:rStyle w:val="charBoldItals"/>
        </w:rPr>
        <w:t>determined markings</w:t>
      </w:r>
      <w:r>
        <w:t xml:space="preserve"> means markings determined under the Commonwealth Act, section 8.</w:t>
      </w:r>
    </w:p>
    <w:p w14:paraId="7DCA0258" w14:textId="77777777" w:rsidR="005402D0" w:rsidRDefault="005402D0">
      <w:pPr>
        <w:pStyle w:val="aDef"/>
      </w:pPr>
      <w:r w:rsidRPr="00DA24C1">
        <w:rPr>
          <w:rStyle w:val="charBoldItals"/>
        </w:rPr>
        <w:t>director</w:t>
      </w:r>
      <w:r>
        <w:t xml:space="preserve"> means the director of the board.</w:t>
      </w:r>
    </w:p>
    <w:p w14:paraId="49C8E826" w14:textId="77777777" w:rsidR="005402D0" w:rsidRDefault="005402D0">
      <w:pPr>
        <w:pStyle w:val="aDef"/>
      </w:pPr>
      <w:r>
        <w:rPr>
          <w:rStyle w:val="charBoldItals"/>
        </w:rPr>
        <w:t>exempt computer game</w:t>
      </w:r>
      <w:r>
        <w:t>—see the Commonwealth Act, section 5 (Definitions).</w:t>
      </w:r>
    </w:p>
    <w:p w14:paraId="3B7ECF26" w14:textId="77777777" w:rsidR="005402D0" w:rsidRDefault="005402D0">
      <w:pPr>
        <w:pStyle w:val="aDef"/>
      </w:pPr>
      <w:r>
        <w:rPr>
          <w:rStyle w:val="charBoldItals"/>
        </w:rPr>
        <w:t>exempt film</w:t>
      </w:r>
      <w:r>
        <w:t>—see the Commonwealth Act, section 5 (Definitions).</w:t>
      </w:r>
    </w:p>
    <w:p w14:paraId="0ADDBA60" w14:textId="77777777" w:rsidR="005402D0" w:rsidRDefault="005402D0">
      <w:pPr>
        <w:pStyle w:val="aDef"/>
        <w:keepNext/>
        <w:rPr>
          <w:b/>
        </w:rPr>
      </w:pPr>
      <w:r w:rsidRPr="00DA24C1">
        <w:rPr>
          <w:rStyle w:val="charBoldItals"/>
        </w:rPr>
        <w:lastRenderedPageBreak/>
        <w:t>exhibit</w:t>
      </w:r>
      <w:r>
        <w:t>—</w:t>
      </w:r>
    </w:p>
    <w:p w14:paraId="7743B8FB" w14:textId="77777777" w:rsidR="005402D0" w:rsidRDefault="005402D0">
      <w:pPr>
        <w:pStyle w:val="aDefpara"/>
      </w:pPr>
      <w:r>
        <w:tab/>
        <w:t>(a)</w:t>
      </w:r>
      <w:r>
        <w:tab/>
        <w:t>in relation to a film—means projected or screen; and</w:t>
      </w:r>
    </w:p>
    <w:p w14:paraId="7C1C79A7" w14:textId="77777777" w:rsidR="005402D0" w:rsidRDefault="005402D0">
      <w:pPr>
        <w:pStyle w:val="aDefpara"/>
      </w:pPr>
      <w:r>
        <w:tab/>
        <w:t>(b)</w:t>
      </w:r>
      <w:r>
        <w:tab/>
        <w:t>a film in a public place—see section 3.</w:t>
      </w:r>
    </w:p>
    <w:p w14:paraId="6B740143" w14:textId="77777777" w:rsidR="005402D0" w:rsidRDefault="005402D0">
      <w:pPr>
        <w:pStyle w:val="aDef"/>
      </w:pPr>
      <w:r w:rsidRPr="00DA24C1">
        <w:rPr>
          <w:rStyle w:val="charBoldItals"/>
        </w:rPr>
        <w:t>film</w:t>
      </w:r>
      <w:r>
        <w:t>—see the Commonwealth Act, section 5 (Definitions).</w:t>
      </w:r>
    </w:p>
    <w:p w14:paraId="5C616272" w14:textId="77777777" w:rsidR="005402D0" w:rsidRDefault="005402D0">
      <w:pPr>
        <w:pStyle w:val="aDef"/>
      </w:pPr>
      <w:r w:rsidRPr="00DA24C1">
        <w:rPr>
          <w:rStyle w:val="charBoldItals"/>
        </w:rPr>
        <w:t xml:space="preserve">guardian </w:t>
      </w:r>
      <w:r>
        <w:t>means an adult who is exercising parental control over a child.</w:t>
      </w:r>
    </w:p>
    <w:p w14:paraId="1F0A9A0A" w14:textId="77777777" w:rsidR="005402D0" w:rsidRDefault="005402D0">
      <w:pPr>
        <w:pStyle w:val="aDef"/>
      </w:pPr>
      <w:r w:rsidRPr="00DA24C1">
        <w:rPr>
          <w:rStyle w:val="charBoldItals"/>
        </w:rPr>
        <w:t>influential person</w:t>
      </w:r>
      <w:r>
        <w:t>, for part 6 (X 18+ films)—see section 54A.</w:t>
      </w:r>
    </w:p>
    <w:p w14:paraId="74C43750" w14:textId="77777777" w:rsidR="005402D0" w:rsidRDefault="005402D0">
      <w:pPr>
        <w:pStyle w:val="aDef"/>
      </w:pPr>
      <w:r>
        <w:rPr>
          <w:rStyle w:val="charBoldItals"/>
        </w:rPr>
        <w:t>international flight</w:t>
      </w:r>
      <w:r>
        <w:t xml:space="preserve">, in relation to an aircraft, means a flight that passes through the airspace over the territory of more than 1 country, and includes any part of the flight that may happen in </w:t>
      </w:r>
      <w:smartTag w:uri="urn:schemas-microsoft-com:office:smarttags" w:element="country-region">
        <w:smartTag w:uri="urn:schemas-microsoft-com:office:smarttags" w:element="place">
          <w:r>
            <w:t>Australia</w:t>
          </w:r>
        </w:smartTag>
      </w:smartTag>
      <w:r>
        <w:t>.</w:t>
      </w:r>
    </w:p>
    <w:p w14:paraId="268AF56B" w14:textId="77777777" w:rsidR="005402D0" w:rsidRDefault="005402D0">
      <w:pPr>
        <w:pStyle w:val="aDef"/>
        <w:keepLines/>
      </w:pPr>
      <w:r>
        <w:rPr>
          <w:rStyle w:val="charBoldItals"/>
        </w:rPr>
        <w:t>international voyage</w:t>
      </w:r>
      <w:r>
        <w:t xml:space="preserve">, in relation to a vessel, means a voyage, whether direct or indirect, between a place in </w:t>
      </w:r>
      <w:smartTag w:uri="urn:schemas-microsoft-com:office:smarttags" w:element="country-region">
        <w:r>
          <w:t>Australia</w:t>
        </w:r>
      </w:smartTag>
      <w:r>
        <w:t xml:space="preserve"> and a place outside </w:t>
      </w:r>
      <w:smartTag w:uri="urn:schemas-microsoft-com:office:smarttags" w:element="country-region">
        <w:r>
          <w:t>Australia</w:t>
        </w:r>
      </w:smartTag>
      <w:r>
        <w:t xml:space="preserve">, and includes any part of the voyage that may happen in </w:t>
      </w:r>
      <w:smartTag w:uri="urn:schemas-microsoft-com:office:smarttags" w:element="country-region">
        <w:smartTag w:uri="urn:schemas-microsoft-com:office:smarttags" w:element="place">
          <w:r>
            <w:t>Australia</w:t>
          </w:r>
        </w:smartTag>
      </w:smartTag>
      <w:r>
        <w:t>.</w:t>
      </w:r>
    </w:p>
    <w:p w14:paraId="3BF5DF5D" w14:textId="77777777" w:rsidR="005402D0" w:rsidRDefault="005402D0">
      <w:pPr>
        <w:pStyle w:val="aDef"/>
      </w:pPr>
      <w:r w:rsidRPr="00DA24C1">
        <w:rPr>
          <w:rStyle w:val="charBoldItals"/>
        </w:rPr>
        <w:t>licence</w:t>
      </w:r>
      <w:r>
        <w:t>, for part 6 (X 18+ films)—see section 54A.</w:t>
      </w:r>
    </w:p>
    <w:p w14:paraId="6286D64A" w14:textId="77777777" w:rsidR="005402D0" w:rsidRDefault="005402D0">
      <w:pPr>
        <w:pStyle w:val="aDef"/>
      </w:pPr>
      <w:r>
        <w:rPr>
          <w:rStyle w:val="charBoldItals"/>
        </w:rPr>
        <w:t xml:space="preserve">place </w:t>
      </w:r>
      <w:r>
        <w:t>includes vacant land, premises, a vehicle, a vessel and an aircraft (except a vessel on an international voyage or an aircraft on an international flight).</w:t>
      </w:r>
    </w:p>
    <w:p w14:paraId="69D7B71D" w14:textId="77777777" w:rsidR="005402D0" w:rsidRDefault="005402D0">
      <w:pPr>
        <w:pStyle w:val="aDef"/>
      </w:pPr>
      <w:r w:rsidRPr="00DA24C1">
        <w:rPr>
          <w:rStyle w:val="charBoldItals"/>
        </w:rPr>
        <w:t>publication</w:t>
      </w:r>
      <w:r>
        <w:t>—see the Commonwealth Act, section 5 (Definitions).</w:t>
      </w:r>
    </w:p>
    <w:p w14:paraId="1398B266" w14:textId="77777777" w:rsidR="005402D0" w:rsidRDefault="005402D0">
      <w:pPr>
        <w:pStyle w:val="aDef"/>
      </w:pPr>
      <w:r w:rsidRPr="00DA24C1">
        <w:rPr>
          <w:rStyle w:val="charBoldItals"/>
        </w:rPr>
        <w:t>public place</w:t>
      </w:r>
      <w:r>
        <w:t xml:space="preserve"> means any place which the public is entitled to use or which is open to or used by the public, whether on payment of money or otherwise.</w:t>
      </w:r>
    </w:p>
    <w:p w14:paraId="6400A4E1" w14:textId="77777777" w:rsidR="005402D0" w:rsidRDefault="005402D0">
      <w:pPr>
        <w:pStyle w:val="aDef"/>
      </w:pPr>
      <w:r w:rsidRPr="00DA24C1">
        <w:rPr>
          <w:rStyle w:val="charBoldItals"/>
        </w:rPr>
        <w:t>publish</w:t>
      </w:r>
      <w:r>
        <w:t>—see the Commonwealth Act, section 5 (Definitions).</w:t>
      </w:r>
    </w:p>
    <w:p w14:paraId="07C243ED" w14:textId="77777777" w:rsidR="00AD00BE" w:rsidRPr="00D44F72" w:rsidRDefault="00AD00BE" w:rsidP="00AD00BE">
      <w:pPr>
        <w:pStyle w:val="aDef"/>
      </w:pPr>
      <w:r w:rsidRPr="003E1D9D">
        <w:rPr>
          <w:rStyle w:val="charBoldItals"/>
        </w:rPr>
        <w:t>R 18+ computer game</w:t>
      </w:r>
      <w:r w:rsidRPr="00D44F72">
        <w:t>, for division 6A.1 (Enforcement)—see section 54T.</w:t>
      </w:r>
    </w:p>
    <w:p w14:paraId="42B49C10" w14:textId="77777777" w:rsidR="005402D0" w:rsidRDefault="005402D0">
      <w:pPr>
        <w:pStyle w:val="aDef"/>
      </w:pPr>
      <w:r w:rsidRPr="00DA24C1">
        <w:rPr>
          <w:rStyle w:val="charBoldItals"/>
        </w:rPr>
        <w:t>restricted publications area</w:t>
      </w:r>
      <w:r>
        <w:t xml:space="preserve"> means any premises, or part of a premises, constructed and managed in accordance with section 61.</w:t>
      </w:r>
    </w:p>
    <w:p w14:paraId="25D3D7CC" w14:textId="77777777" w:rsidR="00871742" w:rsidRDefault="00871742" w:rsidP="00871742">
      <w:pPr>
        <w:pStyle w:val="aDef"/>
      </w:pPr>
      <w:r w:rsidRPr="00DA24C1">
        <w:rPr>
          <w:rStyle w:val="charBoldItals"/>
        </w:rPr>
        <w:lastRenderedPageBreak/>
        <w:t>reviewable decision</w:t>
      </w:r>
      <w:r>
        <w:t>, for part 7A (Notification and review of decisions)—see section 58.</w:t>
      </w:r>
    </w:p>
    <w:p w14:paraId="4B0A799C" w14:textId="77777777" w:rsidR="00AD00BE" w:rsidRPr="00D44F72" w:rsidRDefault="00AD00BE" w:rsidP="00AD00BE">
      <w:pPr>
        <w:pStyle w:val="aDef"/>
      </w:pPr>
      <w:r w:rsidRPr="003E1D9D">
        <w:rPr>
          <w:rStyle w:val="charBoldItals"/>
        </w:rPr>
        <w:t>seized film or computer game</w:t>
      </w:r>
      <w:r w:rsidRPr="00D44F72">
        <w:t>, for division 6A.2 (Seized films and computer games)—see section 54Y.</w:t>
      </w:r>
    </w:p>
    <w:p w14:paraId="6BE840F8" w14:textId="77777777" w:rsidR="005402D0" w:rsidRDefault="005402D0">
      <w:pPr>
        <w:pStyle w:val="aDef"/>
      </w:pPr>
      <w:r w:rsidRPr="00DA24C1">
        <w:rPr>
          <w:rStyle w:val="charBoldItals"/>
        </w:rPr>
        <w:t>sell</w:t>
      </w:r>
      <w:r>
        <w:t xml:space="preserve"> means sell or exchange or let on hire, and includes offer or display for sale or exchange or hire, agree to sell, exchange or hire and cause or permit to be sold or exchanged or hired, whether by retail or wholesale.</w:t>
      </w:r>
    </w:p>
    <w:p w14:paraId="48114821" w14:textId="77777777" w:rsidR="002B5826" w:rsidRPr="008D6B44" w:rsidRDefault="002B5826" w:rsidP="002B5826">
      <w:pPr>
        <w:pStyle w:val="aDef"/>
      </w:pPr>
      <w:r w:rsidRPr="008D6B44">
        <w:rPr>
          <w:rStyle w:val="charBoldItals"/>
        </w:rPr>
        <w:t>subject to a conditional cultural exemption</w:t>
      </w:r>
      <w:r w:rsidRPr="008D6B44">
        <w:t xml:space="preserve">—for when a publication, film or computer game is subject to a </w:t>
      </w:r>
      <w:r w:rsidRPr="008D6B44">
        <w:rPr>
          <w:rStyle w:val="charBoldItals"/>
        </w:rPr>
        <w:t>conditional cultural exemption</w:t>
      </w:r>
      <w:r w:rsidRPr="008D6B44">
        <w:t xml:space="preserve">—see the </w:t>
      </w:r>
      <w:r w:rsidRPr="00D60D6C">
        <w:t>Commonwealth Act</w:t>
      </w:r>
      <w:r w:rsidRPr="008D6B44">
        <w:t>, section 6C and section 6E.</w:t>
      </w:r>
    </w:p>
    <w:p w14:paraId="5A08F254" w14:textId="77777777" w:rsidR="005402D0" w:rsidRDefault="005402D0">
      <w:pPr>
        <w:pStyle w:val="aDef"/>
      </w:pPr>
      <w:r w:rsidRPr="00DA24C1">
        <w:rPr>
          <w:rStyle w:val="charBoldItals"/>
        </w:rPr>
        <w:t>submittable publication</w:t>
      </w:r>
      <w:r>
        <w:t>—see the Commonwealth Act, section 5 (Definitions).</w:t>
      </w:r>
    </w:p>
    <w:p w14:paraId="24456047" w14:textId="77777777" w:rsidR="005402D0" w:rsidRDefault="005402D0">
      <w:pPr>
        <w:pStyle w:val="aDef"/>
        <w:keepNext/>
        <w:rPr>
          <w:b/>
        </w:rPr>
      </w:pPr>
      <w:r>
        <w:rPr>
          <w:rStyle w:val="charBoldItals"/>
        </w:rPr>
        <w:t>X 18+ film</w:t>
      </w:r>
      <w:r>
        <w:t>—</w:t>
      </w:r>
    </w:p>
    <w:p w14:paraId="148B3C84" w14:textId="77777777" w:rsidR="005402D0" w:rsidRDefault="005402D0">
      <w:pPr>
        <w:pStyle w:val="aDefpara"/>
      </w:pPr>
      <w:r>
        <w:tab/>
        <w:t>(a)</w:t>
      </w:r>
      <w:r>
        <w:tab/>
        <w:t>means a film classified X 18+; and</w:t>
      </w:r>
    </w:p>
    <w:p w14:paraId="3C9D5AB0" w14:textId="77777777" w:rsidR="005402D0" w:rsidRDefault="005402D0">
      <w:pPr>
        <w:pStyle w:val="aDefpara"/>
      </w:pPr>
      <w:r>
        <w:tab/>
        <w:t>(b)</w:t>
      </w:r>
      <w:r>
        <w:tab/>
        <w:t>for division 6</w:t>
      </w:r>
      <w:r w:rsidR="00AD00BE">
        <w:t>A.1</w:t>
      </w:r>
      <w:r>
        <w:t xml:space="preserve"> (Enforcement)—see section 54T.</w:t>
      </w:r>
    </w:p>
    <w:p w14:paraId="431F0AD7" w14:textId="77777777" w:rsidR="0077257C" w:rsidRDefault="0077257C">
      <w:pPr>
        <w:pStyle w:val="04Dictionary"/>
        <w:sectPr w:rsidR="0077257C">
          <w:headerReference w:type="even" r:id="rId69"/>
          <w:headerReference w:type="default" r:id="rId70"/>
          <w:footerReference w:type="even" r:id="rId71"/>
          <w:footerReference w:type="default" r:id="rId72"/>
          <w:type w:val="continuous"/>
          <w:pgSz w:w="11907" w:h="16839" w:code="9"/>
          <w:pgMar w:top="3000" w:right="1900" w:bottom="2500" w:left="2300" w:header="2480" w:footer="2100" w:gutter="0"/>
          <w:cols w:space="720"/>
          <w:docGrid w:linePitch="254"/>
        </w:sectPr>
      </w:pPr>
    </w:p>
    <w:p w14:paraId="30D02625" w14:textId="77777777" w:rsidR="00DA3C0F" w:rsidRDefault="00DA3C0F">
      <w:pPr>
        <w:pStyle w:val="Endnote1"/>
      </w:pPr>
      <w:bookmarkStart w:id="126" w:name="_Toc80695898"/>
      <w:r>
        <w:lastRenderedPageBreak/>
        <w:t>Endnotes</w:t>
      </w:r>
      <w:bookmarkEnd w:id="126"/>
    </w:p>
    <w:p w14:paraId="3C541503" w14:textId="77777777" w:rsidR="00DA3C0F" w:rsidRPr="000838DE" w:rsidRDefault="00DA3C0F">
      <w:pPr>
        <w:pStyle w:val="Endnote2"/>
      </w:pPr>
      <w:bookmarkStart w:id="127" w:name="_Toc80695899"/>
      <w:r w:rsidRPr="000838DE">
        <w:rPr>
          <w:rStyle w:val="charTableNo"/>
        </w:rPr>
        <w:t>1</w:t>
      </w:r>
      <w:r>
        <w:tab/>
      </w:r>
      <w:r w:rsidRPr="000838DE">
        <w:rPr>
          <w:rStyle w:val="charTableText"/>
        </w:rPr>
        <w:t>About the endnotes</w:t>
      </w:r>
      <w:bookmarkEnd w:id="127"/>
    </w:p>
    <w:p w14:paraId="00B6D714" w14:textId="77777777" w:rsidR="00DA3C0F" w:rsidRDefault="00DA3C0F">
      <w:pPr>
        <w:pStyle w:val="EndNoteTextPub"/>
      </w:pPr>
      <w:r>
        <w:t>Amending and modifying laws are annotated in the legislation history and the amendment history.  Current modifications are not included in the republished law but are set out in the endnotes.</w:t>
      </w:r>
    </w:p>
    <w:p w14:paraId="0165DC95" w14:textId="369F403F" w:rsidR="00DA3C0F" w:rsidRDefault="00DA3C0F">
      <w:pPr>
        <w:pStyle w:val="EndNoteTextPub"/>
      </w:pPr>
      <w:r>
        <w:t xml:space="preserve">Not all editorial amendments made under the </w:t>
      </w:r>
      <w:hyperlink r:id="rId73" w:tooltip="A2001-14" w:history="1">
        <w:r w:rsidR="00017FA1" w:rsidRPr="00017FA1">
          <w:rPr>
            <w:rStyle w:val="charCitHyperlinkItal"/>
          </w:rPr>
          <w:t>Legislation Act 2001</w:t>
        </w:r>
      </w:hyperlink>
      <w:r>
        <w:t>, part 11.3 are annotated in the amendment history.  Full details of any amendments can be obtained from the Parliamentary Counsel’s Office.</w:t>
      </w:r>
    </w:p>
    <w:p w14:paraId="3BCBEA17" w14:textId="77777777" w:rsidR="00DA3C0F" w:rsidRDefault="00DA3C0F" w:rsidP="00DF695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8E04EE8" w14:textId="77777777" w:rsidR="00DA3C0F" w:rsidRDefault="00DA3C0F">
      <w:pPr>
        <w:pStyle w:val="EndNoteTextPub"/>
      </w:pPr>
      <w:r>
        <w:t xml:space="preserve">If all the provisions of the law have been renumbered, a table of renumbered provisions gives details of previous and current numbering.  </w:t>
      </w:r>
    </w:p>
    <w:p w14:paraId="703FDDA4" w14:textId="77777777" w:rsidR="00DA3C0F" w:rsidRDefault="00DA3C0F">
      <w:pPr>
        <w:pStyle w:val="EndNoteTextPub"/>
      </w:pPr>
      <w:r>
        <w:t>The endnotes also include a table of earlier republications.</w:t>
      </w:r>
    </w:p>
    <w:p w14:paraId="5D26C1BB" w14:textId="77777777" w:rsidR="00DA3C0F" w:rsidRPr="000838DE" w:rsidRDefault="00DA3C0F">
      <w:pPr>
        <w:pStyle w:val="Endnote2"/>
      </w:pPr>
      <w:bookmarkStart w:id="128" w:name="_Toc80695900"/>
      <w:r w:rsidRPr="000838DE">
        <w:rPr>
          <w:rStyle w:val="charTableNo"/>
        </w:rPr>
        <w:t>2</w:t>
      </w:r>
      <w:r>
        <w:tab/>
      </w:r>
      <w:r w:rsidRPr="000838DE">
        <w:rPr>
          <w:rStyle w:val="charTableText"/>
        </w:rPr>
        <w:t>Abbreviation key</w:t>
      </w:r>
      <w:bookmarkEnd w:id="128"/>
    </w:p>
    <w:p w14:paraId="32E3052A" w14:textId="77777777" w:rsidR="00DA3C0F" w:rsidRDefault="00DA3C0F">
      <w:pPr>
        <w:rPr>
          <w:sz w:val="4"/>
        </w:rPr>
      </w:pPr>
    </w:p>
    <w:tbl>
      <w:tblPr>
        <w:tblW w:w="7372" w:type="dxa"/>
        <w:tblInd w:w="1100" w:type="dxa"/>
        <w:tblLayout w:type="fixed"/>
        <w:tblLook w:val="0000" w:firstRow="0" w:lastRow="0" w:firstColumn="0" w:lastColumn="0" w:noHBand="0" w:noVBand="0"/>
      </w:tblPr>
      <w:tblGrid>
        <w:gridCol w:w="3720"/>
        <w:gridCol w:w="3652"/>
      </w:tblGrid>
      <w:tr w:rsidR="00DA3C0F" w14:paraId="3AABF22E" w14:textId="77777777" w:rsidTr="00DF6957">
        <w:tc>
          <w:tcPr>
            <w:tcW w:w="3720" w:type="dxa"/>
          </w:tcPr>
          <w:p w14:paraId="4A49FB1E" w14:textId="77777777" w:rsidR="00DA3C0F" w:rsidRDefault="00DA3C0F">
            <w:pPr>
              <w:pStyle w:val="EndnotesAbbrev"/>
            </w:pPr>
            <w:r>
              <w:t>A = Act</w:t>
            </w:r>
          </w:p>
        </w:tc>
        <w:tc>
          <w:tcPr>
            <w:tcW w:w="3652" w:type="dxa"/>
          </w:tcPr>
          <w:p w14:paraId="13338618" w14:textId="77777777" w:rsidR="00DA3C0F" w:rsidRDefault="00DA3C0F" w:rsidP="00DF6957">
            <w:pPr>
              <w:pStyle w:val="EndnotesAbbrev"/>
            </w:pPr>
            <w:r>
              <w:t>NI = Notifiable instrument</w:t>
            </w:r>
          </w:p>
        </w:tc>
      </w:tr>
      <w:tr w:rsidR="00DA3C0F" w14:paraId="0550A909" w14:textId="77777777" w:rsidTr="00DF6957">
        <w:tc>
          <w:tcPr>
            <w:tcW w:w="3720" w:type="dxa"/>
          </w:tcPr>
          <w:p w14:paraId="71768FAC" w14:textId="77777777" w:rsidR="00DA3C0F" w:rsidRDefault="00DA3C0F" w:rsidP="00DF6957">
            <w:pPr>
              <w:pStyle w:val="EndnotesAbbrev"/>
            </w:pPr>
            <w:r>
              <w:t>AF = Approved form</w:t>
            </w:r>
          </w:p>
        </w:tc>
        <w:tc>
          <w:tcPr>
            <w:tcW w:w="3652" w:type="dxa"/>
          </w:tcPr>
          <w:p w14:paraId="6C72A5D4" w14:textId="77777777" w:rsidR="00DA3C0F" w:rsidRDefault="00DA3C0F" w:rsidP="00DF6957">
            <w:pPr>
              <w:pStyle w:val="EndnotesAbbrev"/>
            </w:pPr>
            <w:r>
              <w:t>o = order</w:t>
            </w:r>
          </w:p>
        </w:tc>
      </w:tr>
      <w:tr w:rsidR="00DA3C0F" w14:paraId="7913D0E6" w14:textId="77777777" w:rsidTr="00DF6957">
        <w:tc>
          <w:tcPr>
            <w:tcW w:w="3720" w:type="dxa"/>
          </w:tcPr>
          <w:p w14:paraId="02716ADB" w14:textId="77777777" w:rsidR="00DA3C0F" w:rsidRDefault="00DA3C0F">
            <w:pPr>
              <w:pStyle w:val="EndnotesAbbrev"/>
            </w:pPr>
            <w:r>
              <w:t>am = amended</w:t>
            </w:r>
          </w:p>
        </w:tc>
        <w:tc>
          <w:tcPr>
            <w:tcW w:w="3652" w:type="dxa"/>
          </w:tcPr>
          <w:p w14:paraId="541D09F5" w14:textId="77777777" w:rsidR="00DA3C0F" w:rsidRDefault="00DA3C0F" w:rsidP="00DF6957">
            <w:pPr>
              <w:pStyle w:val="EndnotesAbbrev"/>
            </w:pPr>
            <w:r>
              <w:t>om = omitted/repealed</w:t>
            </w:r>
          </w:p>
        </w:tc>
      </w:tr>
      <w:tr w:rsidR="00DA3C0F" w14:paraId="787057BD" w14:textId="77777777" w:rsidTr="00DF6957">
        <w:tc>
          <w:tcPr>
            <w:tcW w:w="3720" w:type="dxa"/>
          </w:tcPr>
          <w:p w14:paraId="0841F0AF" w14:textId="77777777" w:rsidR="00DA3C0F" w:rsidRDefault="00DA3C0F">
            <w:pPr>
              <w:pStyle w:val="EndnotesAbbrev"/>
            </w:pPr>
            <w:r>
              <w:t>amdt = amendment</w:t>
            </w:r>
          </w:p>
        </w:tc>
        <w:tc>
          <w:tcPr>
            <w:tcW w:w="3652" w:type="dxa"/>
          </w:tcPr>
          <w:p w14:paraId="64BB170E" w14:textId="77777777" w:rsidR="00DA3C0F" w:rsidRDefault="00DA3C0F" w:rsidP="00DF6957">
            <w:pPr>
              <w:pStyle w:val="EndnotesAbbrev"/>
            </w:pPr>
            <w:r>
              <w:t>ord = ordinance</w:t>
            </w:r>
          </w:p>
        </w:tc>
      </w:tr>
      <w:tr w:rsidR="00DA3C0F" w14:paraId="73A6D3A9" w14:textId="77777777" w:rsidTr="00DF6957">
        <w:tc>
          <w:tcPr>
            <w:tcW w:w="3720" w:type="dxa"/>
          </w:tcPr>
          <w:p w14:paraId="08E2DDD5" w14:textId="77777777" w:rsidR="00DA3C0F" w:rsidRDefault="00DA3C0F">
            <w:pPr>
              <w:pStyle w:val="EndnotesAbbrev"/>
            </w:pPr>
            <w:r>
              <w:t>AR = Assembly resolution</w:t>
            </w:r>
          </w:p>
        </w:tc>
        <w:tc>
          <w:tcPr>
            <w:tcW w:w="3652" w:type="dxa"/>
          </w:tcPr>
          <w:p w14:paraId="0264E4B6" w14:textId="77777777" w:rsidR="00DA3C0F" w:rsidRDefault="00DA3C0F" w:rsidP="00DF6957">
            <w:pPr>
              <w:pStyle w:val="EndnotesAbbrev"/>
            </w:pPr>
            <w:r>
              <w:t>orig = original</w:t>
            </w:r>
          </w:p>
        </w:tc>
      </w:tr>
      <w:tr w:rsidR="00DA3C0F" w14:paraId="0BEDD84B" w14:textId="77777777" w:rsidTr="00DF6957">
        <w:tc>
          <w:tcPr>
            <w:tcW w:w="3720" w:type="dxa"/>
          </w:tcPr>
          <w:p w14:paraId="6212E76A" w14:textId="77777777" w:rsidR="00DA3C0F" w:rsidRDefault="00DA3C0F">
            <w:pPr>
              <w:pStyle w:val="EndnotesAbbrev"/>
            </w:pPr>
            <w:r>
              <w:t>ch = chapter</w:t>
            </w:r>
          </w:p>
        </w:tc>
        <w:tc>
          <w:tcPr>
            <w:tcW w:w="3652" w:type="dxa"/>
          </w:tcPr>
          <w:p w14:paraId="0A44C95E" w14:textId="77777777" w:rsidR="00DA3C0F" w:rsidRDefault="00DA3C0F" w:rsidP="00DF6957">
            <w:pPr>
              <w:pStyle w:val="EndnotesAbbrev"/>
            </w:pPr>
            <w:r>
              <w:t>par = paragraph/subparagraph</w:t>
            </w:r>
          </w:p>
        </w:tc>
      </w:tr>
      <w:tr w:rsidR="00DA3C0F" w14:paraId="5293AEE2" w14:textId="77777777" w:rsidTr="00DF6957">
        <w:tc>
          <w:tcPr>
            <w:tcW w:w="3720" w:type="dxa"/>
          </w:tcPr>
          <w:p w14:paraId="3E8F711D" w14:textId="77777777" w:rsidR="00DA3C0F" w:rsidRDefault="00DA3C0F">
            <w:pPr>
              <w:pStyle w:val="EndnotesAbbrev"/>
            </w:pPr>
            <w:r>
              <w:t>CN = Commencement notice</w:t>
            </w:r>
          </w:p>
        </w:tc>
        <w:tc>
          <w:tcPr>
            <w:tcW w:w="3652" w:type="dxa"/>
          </w:tcPr>
          <w:p w14:paraId="1FF34466" w14:textId="77777777" w:rsidR="00DA3C0F" w:rsidRDefault="00DA3C0F" w:rsidP="00DF6957">
            <w:pPr>
              <w:pStyle w:val="EndnotesAbbrev"/>
            </w:pPr>
            <w:r>
              <w:t>pres = present</w:t>
            </w:r>
          </w:p>
        </w:tc>
      </w:tr>
      <w:tr w:rsidR="00DA3C0F" w14:paraId="6C8309CB" w14:textId="77777777" w:rsidTr="00DF6957">
        <w:tc>
          <w:tcPr>
            <w:tcW w:w="3720" w:type="dxa"/>
          </w:tcPr>
          <w:p w14:paraId="06A8E5ED" w14:textId="77777777" w:rsidR="00DA3C0F" w:rsidRDefault="00DA3C0F">
            <w:pPr>
              <w:pStyle w:val="EndnotesAbbrev"/>
            </w:pPr>
            <w:r>
              <w:t>def = definition</w:t>
            </w:r>
          </w:p>
        </w:tc>
        <w:tc>
          <w:tcPr>
            <w:tcW w:w="3652" w:type="dxa"/>
          </w:tcPr>
          <w:p w14:paraId="18897610" w14:textId="77777777" w:rsidR="00DA3C0F" w:rsidRDefault="00DA3C0F" w:rsidP="00DF6957">
            <w:pPr>
              <w:pStyle w:val="EndnotesAbbrev"/>
            </w:pPr>
            <w:r>
              <w:t>prev = previous</w:t>
            </w:r>
          </w:p>
        </w:tc>
      </w:tr>
      <w:tr w:rsidR="00DA3C0F" w14:paraId="3E902213" w14:textId="77777777" w:rsidTr="00DF6957">
        <w:tc>
          <w:tcPr>
            <w:tcW w:w="3720" w:type="dxa"/>
          </w:tcPr>
          <w:p w14:paraId="7A1BA39C" w14:textId="77777777" w:rsidR="00DA3C0F" w:rsidRDefault="00DA3C0F">
            <w:pPr>
              <w:pStyle w:val="EndnotesAbbrev"/>
            </w:pPr>
            <w:r>
              <w:t>DI = Disallowable instrument</w:t>
            </w:r>
          </w:p>
        </w:tc>
        <w:tc>
          <w:tcPr>
            <w:tcW w:w="3652" w:type="dxa"/>
          </w:tcPr>
          <w:p w14:paraId="1160830C" w14:textId="77777777" w:rsidR="00DA3C0F" w:rsidRDefault="00DA3C0F" w:rsidP="00DF6957">
            <w:pPr>
              <w:pStyle w:val="EndnotesAbbrev"/>
            </w:pPr>
            <w:r>
              <w:t>(prev...) = previously</w:t>
            </w:r>
          </w:p>
        </w:tc>
      </w:tr>
      <w:tr w:rsidR="00DA3C0F" w14:paraId="69EDDC31" w14:textId="77777777" w:rsidTr="00DF6957">
        <w:tc>
          <w:tcPr>
            <w:tcW w:w="3720" w:type="dxa"/>
          </w:tcPr>
          <w:p w14:paraId="3A780E04" w14:textId="77777777" w:rsidR="00DA3C0F" w:rsidRDefault="00DA3C0F">
            <w:pPr>
              <w:pStyle w:val="EndnotesAbbrev"/>
            </w:pPr>
            <w:r>
              <w:t>dict = dictionary</w:t>
            </w:r>
          </w:p>
        </w:tc>
        <w:tc>
          <w:tcPr>
            <w:tcW w:w="3652" w:type="dxa"/>
          </w:tcPr>
          <w:p w14:paraId="2ABE8480" w14:textId="77777777" w:rsidR="00DA3C0F" w:rsidRDefault="00DA3C0F" w:rsidP="00DF6957">
            <w:pPr>
              <w:pStyle w:val="EndnotesAbbrev"/>
            </w:pPr>
            <w:r>
              <w:t>pt = part</w:t>
            </w:r>
          </w:p>
        </w:tc>
      </w:tr>
      <w:tr w:rsidR="00DA3C0F" w14:paraId="5DC9BA50" w14:textId="77777777" w:rsidTr="00DF6957">
        <w:tc>
          <w:tcPr>
            <w:tcW w:w="3720" w:type="dxa"/>
          </w:tcPr>
          <w:p w14:paraId="65253EC2" w14:textId="77777777" w:rsidR="00DA3C0F" w:rsidRDefault="00DA3C0F">
            <w:pPr>
              <w:pStyle w:val="EndnotesAbbrev"/>
            </w:pPr>
            <w:r>
              <w:t xml:space="preserve">disallowed = disallowed by the Legislative </w:t>
            </w:r>
          </w:p>
        </w:tc>
        <w:tc>
          <w:tcPr>
            <w:tcW w:w="3652" w:type="dxa"/>
          </w:tcPr>
          <w:p w14:paraId="60E57516" w14:textId="77777777" w:rsidR="00DA3C0F" w:rsidRDefault="00DA3C0F" w:rsidP="00DF6957">
            <w:pPr>
              <w:pStyle w:val="EndnotesAbbrev"/>
            </w:pPr>
            <w:r>
              <w:t>r = rule/subrule</w:t>
            </w:r>
          </w:p>
        </w:tc>
      </w:tr>
      <w:tr w:rsidR="00DA3C0F" w14:paraId="0C845A7C" w14:textId="77777777" w:rsidTr="00DF6957">
        <w:tc>
          <w:tcPr>
            <w:tcW w:w="3720" w:type="dxa"/>
          </w:tcPr>
          <w:p w14:paraId="1EFD696E" w14:textId="77777777" w:rsidR="00DA3C0F" w:rsidRDefault="00DA3C0F">
            <w:pPr>
              <w:pStyle w:val="EndnotesAbbrev"/>
              <w:ind w:left="972"/>
            </w:pPr>
            <w:r>
              <w:t>Assembly</w:t>
            </w:r>
          </w:p>
        </w:tc>
        <w:tc>
          <w:tcPr>
            <w:tcW w:w="3652" w:type="dxa"/>
          </w:tcPr>
          <w:p w14:paraId="7AC256AE" w14:textId="77777777" w:rsidR="00DA3C0F" w:rsidRDefault="00DA3C0F" w:rsidP="00DF6957">
            <w:pPr>
              <w:pStyle w:val="EndnotesAbbrev"/>
            </w:pPr>
            <w:r>
              <w:t>reloc = relocated</w:t>
            </w:r>
          </w:p>
        </w:tc>
      </w:tr>
      <w:tr w:rsidR="00DA3C0F" w14:paraId="15CD8B35" w14:textId="77777777" w:rsidTr="00DF6957">
        <w:tc>
          <w:tcPr>
            <w:tcW w:w="3720" w:type="dxa"/>
          </w:tcPr>
          <w:p w14:paraId="4C8FF188" w14:textId="77777777" w:rsidR="00DA3C0F" w:rsidRDefault="00DA3C0F">
            <w:pPr>
              <w:pStyle w:val="EndnotesAbbrev"/>
            </w:pPr>
            <w:r>
              <w:t>div = division</w:t>
            </w:r>
          </w:p>
        </w:tc>
        <w:tc>
          <w:tcPr>
            <w:tcW w:w="3652" w:type="dxa"/>
          </w:tcPr>
          <w:p w14:paraId="4931C7DF" w14:textId="77777777" w:rsidR="00DA3C0F" w:rsidRDefault="00DA3C0F" w:rsidP="00DF6957">
            <w:pPr>
              <w:pStyle w:val="EndnotesAbbrev"/>
            </w:pPr>
            <w:r>
              <w:t>renum = renumbered</w:t>
            </w:r>
          </w:p>
        </w:tc>
      </w:tr>
      <w:tr w:rsidR="00DA3C0F" w14:paraId="57C5EE49" w14:textId="77777777" w:rsidTr="00DF6957">
        <w:tc>
          <w:tcPr>
            <w:tcW w:w="3720" w:type="dxa"/>
          </w:tcPr>
          <w:p w14:paraId="096237E4" w14:textId="77777777" w:rsidR="00DA3C0F" w:rsidRDefault="00DA3C0F">
            <w:pPr>
              <w:pStyle w:val="EndnotesAbbrev"/>
            </w:pPr>
            <w:r>
              <w:t>exp = expires/expired</w:t>
            </w:r>
          </w:p>
        </w:tc>
        <w:tc>
          <w:tcPr>
            <w:tcW w:w="3652" w:type="dxa"/>
          </w:tcPr>
          <w:p w14:paraId="1806CBD2" w14:textId="77777777" w:rsidR="00DA3C0F" w:rsidRDefault="00DA3C0F" w:rsidP="00DF6957">
            <w:pPr>
              <w:pStyle w:val="EndnotesAbbrev"/>
            </w:pPr>
            <w:r>
              <w:t>R[X] = Republication No</w:t>
            </w:r>
          </w:p>
        </w:tc>
      </w:tr>
      <w:tr w:rsidR="00DA3C0F" w14:paraId="7702AAF5" w14:textId="77777777" w:rsidTr="00DF6957">
        <w:tc>
          <w:tcPr>
            <w:tcW w:w="3720" w:type="dxa"/>
          </w:tcPr>
          <w:p w14:paraId="5F534CCC" w14:textId="77777777" w:rsidR="00DA3C0F" w:rsidRDefault="00DA3C0F">
            <w:pPr>
              <w:pStyle w:val="EndnotesAbbrev"/>
            </w:pPr>
            <w:r>
              <w:t>Gaz = gazette</w:t>
            </w:r>
          </w:p>
        </w:tc>
        <w:tc>
          <w:tcPr>
            <w:tcW w:w="3652" w:type="dxa"/>
          </w:tcPr>
          <w:p w14:paraId="19B605A1" w14:textId="77777777" w:rsidR="00DA3C0F" w:rsidRDefault="00DA3C0F" w:rsidP="00DF6957">
            <w:pPr>
              <w:pStyle w:val="EndnotesAbbrev"/>
            </w:pPr>
            <w:r>
              <w:t>RI = reissue</w:t>
            </w:r>
          </w:p>
        </w:tc>
      </w:tr>
      <w:tr w:rsidR="00DA3C0F" w14:paraId="4D8F3C63" w14:textId="77777777" w:rsidTr="00DF6957">
        <w:tc>
          <w:tcPr>
            <w:tcW w:w="3720" w:type="dxa"/>
          </w:tcPr>
          <w:p w14:paraId="3C655F0F" w14:textId="77777777" w:rsidR="00DA3C0F" w:rsidRDefault="00DA3C0F">
            <w:pPr>
              <w:pStyle w:val="EndnotesAbbrev"/>
            </w:pPr>
            <w:r>
              <w:t>hdg = heading</w:t>
            </w:r>
          </w:p>
        </w:tc>
        <w:tc>
          <w:tcPr>
            <w:tcW w:w="3652" w:type="dxa"/>
          </w:tcPr>
          <w:p w14:paraId="17FC8537" w14:textId="77777777" w:rsidR="00DA3C0F" w:rsidRDefault="00DA3C0F" w:rsidP="00DF6957">
            <w:pPr>
              <w:pStyle w:val="EndnotesAbbrev"/>
            </w:pPr>
            <w:r>
              <w:t>s = section/subsection</w:t>
            </w:r>
          </w:p>
        </w:tc>
      </w:tr>
      <w:tr w:rsidR="00DA3C0F" w14:paraId="7D2E8F75" w14:textId="77777777" w:rsidTr="00DF6957">
        <w:tc>
          <w:tcPr>
            <w:tcW w:w="3720" w:type="dxa"/>
          </w:tcPr>
          <w:p w14:paraId="0B0C7EA8" w14:textId="77777777" w:rsidR="00DA3C0F" w:rsidRDefault="00DA3C0F">
            <w:pPr>
              <w:pStyle w:val="EndnotesAbbrev"/>
            </w:pPr>
            <w:r>
              <w:t>IA = Interpretation Act 1967</w:t>
            </w:r>
          </w:p>
        </w:tc>
        <w:tc>
          <w:tcPr>
            <w:tcW w:w="3652" w:type="dxa"/>
          </w:tcPr>
          <w:p w14:paraId="79639A97" w14:textId="77777777" w:rsidR="00DA3C0F" w:rsidRDefault="00DA3C0F" w:rsidP="00DF6957">
            <w:pPr>
              <w:pStyle w:val="EndnotesAbbrev"/>
            </w:pPr>
            <w:r>
              <w:t>sch = schedule</w:t>
            </w:r>
          </w:p>
        </w:tc>
      </w:tr>
      <w:tr w:rsidR="00DA3C0F" w14:paraId="645112FF" w14:textId="77777777" w:rsidTr="00DF6957">
        <w:tc>
          <w:tcPr>
            <w:tcW w:w="3720" w:type="dxa"/>
          </w:tcPr>
          <w:p w14:paraId="7E427E66" w14:textId="77777777" w:rsidR="00DA3C0F" w:rsidRDefault="00DA3C0F">
            <w:pPr>
              <w:pStyle w:val="EndnotesAbbrev"/>
            </w:pPr>
            <w:r>
              <w:t>ins = inserted/added</w:t>
            </w:r>
          </w:p>
        </w:tc>
        <w:tc>
          <w:tcPr>
            <w:tcW w:w="3652" w:type="dxa"/>
          </w:tcPr>
          <w:p w14:paraId="57F81BD8" w14:textId="77777777" w:rsidR="00DA3C0F" w:rsidRDefault="00DA3C0F" w:rsidP="00DF6957">
            <w:pPr>
              <w:pStyle w:val="EndnotesAbbrev"/>
            </w:pPr>
            <w:r>
              <w:t>sdiv = subdivision</w:t>
            </w:r>
          </w:p>
        </w:tc>
      </w:tr>
      <w:tr w:rsidR="00DA3C0F" w14:paraId="5615F7C6" w14:textId="77777777" w:rsidTr="00DF6957">
        <w:tc>
          <w:tcPr>
            <w:tcW w:w="3720" w:type="dxa"/>
          </w:tcPr>
          <w:p w14:paraId="15529F33" w14:textId="77777777" w:rsidR="00DA3C0F" w:rsidRDefault="00DA3C0F">
            <w:pPr>
              <w:pStyle w:val="EndnotesAbbrev"/>
            </w:pPr>
            <w:r>
              <w:t>LA = Legislation Act 2001</w:t>
            </w:r>
          </w:p>
        </w:tc>
        <w:tc>
          <w:tcPr>
            <w:tcW w:w="3652" w:type="dxa"/>
          </w:tcPr>
          <w:p w14:paraId="1DB223D9" w14:textId="77777777" w:rsidR="00DA3C0F" w:rsidRDefault="00DA3C0F" w:rsidP="00DF6957">
            <w:pPr>
              <w:pStyle w:val="EndnotesAbbrev"/>
            </w:pPr>
            <w:r>
              <w:t>SL = Subordinate law</w:t>
            </w:r>
          </w:p>
        </w:tc>
      </w:tr>
      <w:tr w:rsidR="00DA3C0F" w14:paraId="0E5D070F" w14:textId="77777777" w:rsidTr="00DF6957">
        <w:tc>
          <w:tcPr>
            <w:tcW w:w="3720" w:type="dxa"/>
          </w:tcPr>
          <w:p w14:paraId="23CF4CC2" w14:textId="77777777" w:rsidR="00DA3C0F" w:rsidRDefault="00DA3C0F">
            <w:pPr>
              <w:pStyle w:val="EndnotesAbbrev"/>
            </w:pPr>
            <w:r>
              <w:t>LR = legislation register</w:t>
            </w:r>
          </w:p>
        </w:tc>
        <w:tc>
          <w:tcPr>
            <w:tcW w:w="3652" w:type="dxa"/>
          </w:tcPr>
          <w:p w14:paraId="62C0828B" w14:textId="77777777" w:rsidR="00DA3C0F" w:rsidRDefault="00DA3C0F" w:rsidP="00DF6957">
            <w:pPr>
              <w:pStyle w:val="EndnotesAbbrev"/>
            </w:pPr>
            <w:r>
              <w:t>sub = substituted</w:t>
            </w:r>
          </w:p>
        </w:tc>
      </w:tr>
      <w:tr w:rsidR="00DA3C0F" w14:paraId="029B686B" w14:textId="77777777" w:rsidTr="00DF6957">
        <w:tc>
          <w:tcPr>
            <w:tcW w:w="3720" w:type="dxa"/>
          </w:tcPr>
          <w:p w14:paraId="21E487E5" w14:textId="77777777" w:rsidR="00DA3C0F" w:rsidRDefault="00DA3C0F">
            <w:pPr>
              <w:pStyle w:val="EndnotesAbbrev"/>
            </w:pPr>
            <w:r>
              <w:t>LRA = Legislation (Republication) Act 1996</w:t>
            </w:r>
          </w:p>
        </w:tc>
        <w:tc>
          <w:tcPr>
            <w:tcW w:w="3652" w:type="dxa"/>
          </w:tcPr>
          <w:p w14:paraId="573E0D91" w14:textId="77777777" w:rsidR="00DA3C0F" w:rsidRDefault="00DA3C0F" w:rsidP="00DF6957">
            <w:pPr>
              <w:pStyle w:val="EndnotesAbbrev"/>
            </w:pPr>
            <w:r w:rsidRPr="00DA24C1">
              <w:rPr>
                <w:rStyle w:val="charUnderline"/>
              </w:rPr>
              <w:t>underlining</w:t>
            </w:r>
            <w:r>
              <w:t xml:space="preserve"> = whole or part not commenced</w:t>
            </w:r>
          </w:p>
        </w:tc>
      </w:tr>
      <w:tr w:rsidR="00DA3C0F" w14:paraId="6B956EF9" w14:textId="77777777" w:rsidTr="00DF6957">
        <w:tc>
          <w:tcPr>
            <w:tcW w:w="3720" w:type="dxa"/>
          </w:tcPr>
          <w:p w14:paraId="1F018433" w14:textId="77777777" w:rsidR="00DA3C0F" w:rsidRDefault="00DA3C0F">
            <w:pPr>
              <w:pStyle w:val="EndnotesAbbrev"/>
            </w:pPr>
            <w:r>
              <w:t>mod = modified/modification</w:t>
            </w:r>
          </w:p>
        </w:tc>
        <w:tc>
          <w:tcPr>
            <w:tcW w:w="3652" w:type="dxa"/>
          </w:tcPr>
          <w:p w14:paraId="18395C45" w14:textId="77777777" w:rsidR="00DA3C0F" w:rsidRDefault="00DA3C0F" w:rsidP="00DF6957">
            <w:pPr>
              <w:pStyle w:val="EndnotesAbbrev"/>
              <w:ind w:left="1073"/>
            </w:pPr>
            <w:r>
              <w:t>or to be expired</w:t>
            </w:r>
          </w:p>
        </w:tc>
      </w:tr>
    </w:tbl>
    <w:p w14:paraId="5ECF313A" w14:textId="77777777" w:rsidR="00DA3C0F" w:rsidRPr="00BB6F39" w:rsidRDefault="00DA3C0F" w:rsidP="00DF6957"/>
    <w:p w14:paraId="4DA07821" w14:textId="77777777" w:rsidR="005402D0" w:rsidRPr="000838DE" w:rsidRDefault="005402D0">
      <w:pPr>
        <w:pStyle w:val="Endnote2"/>
      </w:pPr>
      <w:bookmarkStart w:id="129" w:name="_Toc80695901"/>
      <w:r w:rsidRPr="000838DE">
        <w:rPr>
          <w:rStyle w:val="charTableNo"/>
        </w:rPr>
        <w:lastRenderedPageBreak/>
        <w:t>3</w:t>
      </w:r>
      <w:r>
        <w:tab/>
      </w:r>
      <w:r w:rsidRPr="000838DE">
        <w:rPr>
          <w:rStyle w:val="charTableText"/>
        </w:rPr>
        <w:t>Legislation history</w:t>
      </w:r>
      <w:bookmarkEnd w:id="129"/>
    </w:p>
    <w:p w14:paraId="202D5FB5" w14:textId="77777777" w:rsidR="005402D0" w:rsidRPr="00DA24C1" w:rsidRDefault="005402D0" w:rsidP="00781603">
      <w:pPr>
        <w:pStyle w:val="NewAct"/>
        <w:rPr>
          <w:rFonts w:cs="Arial"/>
        </w:rPr>
      </w:pPr>
      <w:r w:rsidRPr="00DA24C1">
        <w:rPr>
          <w:rFonts w:cs="Arial"/>
        </w:rPr>
        <w:t xml:space="preserve">Classification (Publications, </w:t>
      </w:r>
      <w:r w:rsidRPr="00E77931">
        <w:rPr>
          <w:rFonts w:cs="Arial"/>
        </w:rPr>
        <w:t>Films and Computer Games) (Enforcement) Act</w:t>
      </w:r>
      <w:r w:rsidR="003D1527">
        <w:rPr>
          <w:rFonts w:cs="Arial"/>
        </w:rPr>
        <w:t xml:space="preserve"> 1995 A1995-</w:t>
      </w:r>
      <w:r w:rsidRPr="00E77931">
        <w:rPr>
          <w:rFonts w:cs="Arial"/>
        </w:rPr>
        <w:t>47</w:t>
      </w:r>
    </w:p>
    <w:p w14:paraId="07BD74CE" w14:textId="16707B98" w:rsidR="005402D0" w:rsidRDefault="005402D0">
      <w:pPr>
        <w:pStyle w:val="Actdetails"/>
        <w:keepNext/>
      </w:pPr>
      <w:r>
        <w:t>notified 18 December 1995 (</w:t>
      </w:r>
      <w:hyperlink r:id="rId74" w:tooltip="GAZ1995-S306" w:history="1">
        <w:r w:rsidR="00017FA1" w:rsidRPr="00017FA1">
          <w:rPr>
            <w:rStyle w:val="charCitHyperlinkAbbrev"/>
          </w:rPr>
          <w:t>Gaz 1995 No S306</w:t>
        </w:r>
      </w:hyperlink>
      <w:r>
        <w:t>)</w:t>
      </w:r>
    </w:p>
    <w:p w14:paraId="0A36B258" w14:textId="77777777" w:rsidR="005402D0" w:rsidRDefault="005402D0">
      <w:pPr>
        <w:pStyle w:val="Actdetails"/>
        <w:keepNext/>
      </w:pPr>
      <w:r>
        <w:t>s 1, s 2 commenced 18 December 1995 (s 2 (1))</w:t>
      </w:r>
    </w:p>
    <w:p w14:paraId="6F649396" w14:textId="77777777" w:rsidR="005402D0" w:rsidRDefault="005402D0">
      <w:pPr>
        <w:pStyle w:val="Actdetails"/>
      </w:pPr>
      <w:r>
        <w:t xml:space="preserve">remainder commenced 1 January 1996 (s 2 (2) (a) and see </w:t>
      </w:r>
      <w:r w:rsidRPr="00DA24C1">
        <w:rPr>
          <w:rFonts w:cs="Arial"/>
        </w:rPr>
        <w:t>Cwlth Gaz</w:t>
      </w:r>
      <w:r>
        <w:t> 1995 No GN50)</w:t>
      </w:r>
    </w:p>
    <w:p w14:paraId="007ED57C" w14:textId="77777777" w:rsidR="005402D0" w:rsidRDefault="005402D0">
      <w:pPr>
        <w:pStyle w:val="Asamby"/>
      </w:pPr>
      <w:r>
        <w:t>as amended by</w:t>
      </w:r>
    </w:p>
    <w:p w14:paraId="1CD0B06B" w14:textId="74422D5D" w:rsidR="005402D0" w:rsidRPr="00DA24C1" w:rsidRDefault="00420939" w:rsidP="00781603">
      <w:pPr>
        <w:pStyle w:val="NewAct"/>
        <w:rPr>
          <w:rFonts w:cs="Arial"/>
        </w:rPr>
      </w:pPr>
      <w:hyperlink r:id="rId75" w:tooltip="A1996-46" w:history="1">
        <w:r w:rsidR="003D1527" w:rsidRPr="003D1527">
          <w:rPr>
            <w:rStyle w:val="charCitHyperlinkAbbrev"/>
          </w:rPr>
          <w:t>Classification (Publications, Films and Computer Games) (Enforcement) (Amendment) Act 1996</w:t>
        </w:r>
      </w:hyperlink>
      <w:r w:rsidR="003D1527">
        <w:rPr>
          <w:rFonts w:cs="Arial"/>
        </w:rPr>
        <w:t xml:space="preserve"> A1996-</w:t>
      </w:r>
      <w:r w:rsidR="005402D0" w:rsidRPr="00E77931">
        <w:rPr>
          <w:rFonts w:cs="Arial"/>
        </w:rPr>
        <w:t>46</w:t>
      </w:r>
    </w:p>
    <w:p w14:paraId="0D0CBF75" w14:textId="29D33D00" w:rsidR="005402D0" w:rsidRDefault="005402D0">
      <w:pPr>
        <w:pStyle w:val="Actdetails"/>
        <w:keepNext/>
      </w:pPr>
      <w:r>
        <w:t>notified 19 September 1996 (</w:t>
      </w:r>
      <w:hyperlink r:id="rId76" w:tooltip="GAZ1996-S234" w:history="1">
        <w:r w:rsidR="00017FA1" w:rsidRPr="00017FA1">
          <w:rPr>
            <w:rStyle w:val="charCitHyperlinkAbbrev"/>
          </w:rPr>
          <w:t>Gaz 1996 No S234</w:t>
        </w:r>
      </w:hyperlink>
      <w:r>
        <w:t>)</w:t>
      </w:r>
    </w:p>
    <w:p w14:paraId="3D19AE87" w14:textId="77777777" w:rsidR="005402D0" w:rsidRDefault="005402D0">
      <w:pPr>
        <w:pStyle w:val="Actdetails"/>
      </w:pPr>
      <w:r>
        <w:t>commenced 19 September 1996 (s 2)</w:t>
      </w:r>
    </w:p>
    <w:p w14:paraId="1D494A06" w14:textId="27D7F85A" w:rsidR="005402D0" w:rsidRPr="00DA24C1" w:rsidRDefault="00420939" w:rsidP="00781603">
      <w:pPr>
        <w:pStyle w:val="NewAct"/>
        <w:rPr>
          <w:rFonts w:cs="Arial"/>
        </w:rPr>
      </w:pPr>
      <w:hyperlink r:id="rId77" w:tooltip="A1996-77" w:history="1">
        <w:r w:rsidR="003D1527" w:rsidRPr="003D1527">
          <w:rPr>
            <w:rStyle w:val="charCitHyperlinkAbbrev"/>
          </w:rPr>
          <w:t>Classification (Publications, Films and Computer Games) (Enforcement) (Amendment) Act (No 2) 1996</w:t>
        </w:r>
      </w:hyperlink>
      <w:r w:rsidR="003D1527">
        <w:rPr>
          <w:rFonts w:cs="Arial"/>
        </w:rPr>
        <w:t xml:space="preserve"> A1996-</w:t>
      </w:r>
      <w:r w:rsidR="005402D0" w:rsidRPr="00E77931">
        <w:rPr>
          <w:rFonts w:cs="Arial"/>
        </w:rPr>
        <w:t>77</w:t>
      </w:r>
    </w:p>
    <w:p w14:paraId="1FA9833A" w14:textId="235F55E3" w:rsidR="005402D0" w:rsidRDefault="005402D0">
      <w:pPr>
        <w:pStyle w:val="Actdetails"/>
        <w:keepNext/>
      </w:pPr>
      <w:r>
        <w:t>notified 20 December 1996 (</w:t>
      </w:r>
      <w:hyperlink r:id="rId78" w:tooltip="GAZ1996-S328" w:history="1">
        <w:r w:rsidR="00017FA1" w:rsidRPr="00017FA1">
          <w:rPr>
            <w:rStyle w:val="charCitHyperlinkAbbrev"/>
          </w:rPr>
          <w:t>Gaz 1996 No S328</w:t>
        </w:r>
      </w:hyperlink>
      <w:r>
        <w:t>)</w:t>
      </w:r>
    </w:p>
    <w:p w14:paraId="451C00A4" w14:textId="77777777" w:rsidR="005402D0" w:rsidRDefault="005402D0">
      <w:pPr>
        <w:pStyle w:val="Actdetails"/>
        <w:keepNext/>
      </w:pPr>
      <w:r>
        <w:t>ss 1-3 commenced 20 December 1996 (s 2 (1))</w:t>
      </w:r>
    </w:p>
    <w:p w14:paraId="5E5172BC" w14:textId="1B6E99FE" w:rsidR="005402D0" w:rsidRDefault="005402D0">
      <w:pPr>
        <w:pStyle w:val="Actdetails"/>
        <w:keepNext/>
      </w:pPr>
      <w:r>
        <w:t xml:space="preserve">ss 4-18 commenced 1 January 1997 (s 2 (2) and </w:t>
      </w:r>
      <w:hyperlink r:id="rId79" w:tooltip="GAZ1996-S349" w:history="1">
        <w:r w:rsidR="00017FA1" w:rsidRPr="00017FA1">
          <w:rPr>
            <w:rStyle w:val="charCitHyperlinkAbbrev"/>
          </w:rPr>
          <w:t>Gaz 1996 No S349</w:t>
        </w:r>
      </w:hyperlink>
      <w:r>
        <w:t>)</w:t>
      </w:r>
    </w:p>
    <w:p w14:paraId="75AB8A5C" w14:textId="7D166569" w:rsidR="005402D0" w:rsidRDefault="005402D0">
      <w:pPr>
        <w:pStyle w:val="Actdetails"/>
      </w:pPr>
      <w:r>
        <w:t xml:space="preserve">remainder commenced 8 January 1997 (s 2 (2) and </w:t>
      </w:r>
      <w:hyperlink r:id="rId80" w:tooltip="GAZ1997-S2" w:history="1">
        <w:r w:rsidR="00017FA1" w:rsidRPr="00017FA1">
          <w:rPr>
            <w:rStyle w:val="charCitHyperlinkAbbrev"/>
          </w:rPr>
          <w:t>Gaz 1997 No S2</w:t>
        </w:r>
      </w:hyperlink>
      <w:r>
        <w:t>)</w:t>
      </w:r>
    </w:p>
    <w:p w14:paraId="50E7D31F" w14:textId="5F3D5990" w:rsidR="005402D0" w:rsidRPr="00DA24C1" w:rsidRDefault="00420939" w:rsidP="00781603">
      <w:pPr>
        <w:pStyle w:val="NewAct"/>
        <w:rPr>
          <w:rFonts w:cs="Arial"/>
        </w:rPr>
      </w:pPr>
      <w:hyperlink r:id="rId81" w:tooltip="A1997-108" w:history="1">
        <w:r w:rsidR="003D1527" w:rsidRPr="003D1527">
          <w:rPr>
            <w:rStyle w:val="charCitHyperlinkAbbrev"/>
          </w:rPr>
          <w:t>Classification (Publications, Films and Computer Games) (Enforcement) (Amendment) Act 1997</w:t>
        </w:r>
      </w:hyperlink>
      <w:r w:rsidR="003D1527">
        <w:rPr>
          <w:rFonts w:cs="Arial"/>
        </w:rPr>
        <w:t xml:space="preserve"> A1997-</w:t>
      </w:r>
      <w:r w:rsidR="005402D0" w:rsidRPr="00E77931">
        <w:rPr>
          <w:rFonts w:cs="Arial"/>
        </w:rPr>
        <w:t>108</w:t>
      </w:r>
    </w:p>
    <w:p w14:paraId="689B3516" w14:textId="4FA1E338" w:rsidR="005402D0" w:rsidRDefault="005402D0">
      <w:pPr>
        <w:pStyle w:val="Actdetails"/>
        <w:keepNext/>
      </w:pPr>
      <w:r>
        <w:t>notified 24 December 1997 (</w:t>
      </w:r>
      <w:hyperlink r:id="rId82" w:tooltip="GAZ1997-S420" w:history="1">
        <w:r w:rsidR="00017FA1" w:rsidRPr="00017FA1">
          <w:rPr>
            <w:rStyle w:val="charCitHyperlinkAbbrev"/>
          </w:rPr>
          <w:t>Gaz 1997 No S420</w:t>
        </w:r>
      </w:hyperlink>
      <w:r>
        <w:t>)</w:t>
      </w:r>
    </w:p>
    <w:p w14:paraId="25506B41" w14:textId="77777777" w:rsidR="005402D0" w:rsidRDefault="005402D0">
      <w:pPr>
        <w:pStyle w:val="Actdetails"/>
      </w:pPr>
      <w:r>
        <w:t>commenced 24 December 1997 (s 2)</w:t>
      </w:r>
    </w:p>
    <w:p w14:paraId="192F636C" w14:textId="1096C97E" w:rsidR="005402D0" w:rsidRDefault="00420939" w:rsidP="00781603">
      <w:pPr>
        <w:pStyle w:val="NewAct"/>
      </w:pPr>
      <w:hyperlink r:id="rId83" w:tooltip="A2001-44" w:history="1">
        <w:r w:rsidR="00017FA1" w:rsidRPr="00017FA1">
          <w:rPr>
            <w:rStyle w:val="charCitHyperlinkAbbrev"/>
          </w:rPr>
          <w:t>Legislation (Consequential Amendments) Act 2001</w:t>
        </w:r>
      </w:hyperlink>
      <w:r w:rsidR="00DA24C1">
        <w:t xml:space="preserve"> A2001</w:t>
      </w:r>
      <w:r w:rsidR="00DA24C1">
        <w:noBreakHyphen/>
        <w:t xml:space="preserve">44 </w:t>
      </w:r>
      <w:r w:rsidR="005402D0">
        <w:t>pt 62</w:t>
      </w:r>
    </w:p>
    <w:p w14:paraId="4A05F2A9" w14:textId="75879A25" w:rsidR="005402D0" w:rsidRDefault="005402D0">
      <w:pPr>
        <w:pStyle w:val="Actdetails"/>
        <w:keepNext/>
      </w:pPr>
      <w:r>
        <w:t>notified 26 July 2001 (</w:t>
      </w:r>
      <w:hyperlink r:id="rId84" w:tooltip="GAZ2001-30" w:history="1">
        <w:r w:rsidR="00017FA1" w:rsidRPr="00017FA1">
          <w:rPr>
            <w:rStyle w:val="charCitHyperlinkAbbrev"/>
          </w:rPr>
          <w:t>Gaz 2001 No 30</w:t>
        </w:r>
      </w:hyperlink>
      <w:r>
        <w:t>) (</w:t>
      </w:r>
      <w:hyperlink r:id="rId85" w:tooltip="GAZ1995-S306" w:history="1">
        <w:r w:rsidR="00017FA1" w:rsidRPr="00017FA1">
          <w:rPr>
            <w:rStyle w:val="charCitHyperlinkAbbrev"/>
          </w:rPr>
          <w:t>Gaz 1995 No S306</w:t>
        </w:r>
      </w:hyperlink>
      <w:r>
        <w:t>)</w:t>
      </w:r>
    </w:p>
    <w:p w14:paraId="613B21B9" w14:textId="77777777" w:rsidR="005402D0" w:rsidRPr="00DA24C1" w:rsidRDefault="005402D0">
      <w:pPr>
        <w:pStyle w:val="Actdetails"/>
        <w:keepNext/>
      </w:pPr>
      <w:r>
        <w:t>s 1, s 2 commenced 26 July 2001 (IA s 10B)</w:t>
      </w:r>
    </w:p>
    <w:p w14:paraId="3489985D" w14:textId="6E316477" w:rsidR="005402D0" w:rsidRDefault="005402D0">
      <w:pPr>
        <w:pStyle w:val="Actdetails"/>
      </w:pPr>
      <w:r>
        <w:t xml:space="preserve">pt 62 commenced 12 September 2001 (s 2 and see </w:t>
      </w:r>
      <w:hyperlink r:id="rId86" w:tooltip="GAZ2001-S65" w:history="1">
        <w:r w:rsidR="00017FA1" w:rsidRPr="00017FA1">
          <w:rPr>
            <w:rStyle w:val="charCitHyperlinkAbbrev"/>
          </w:rPr>
          <w:t>Gaz 2001 No S65</w:t>
        </w:r>
      </w:hyperlink>
      <w:r>
        <w:t>)</w:t>
      </w:r>
    </w:p>
    <w:p w14:paraId="1DA6FFAE" w14:textId="77E82023" w:rsidR="005402D0" w:rsidRDefault="00420939" w:rsidP="00781603">
      <w:pPr>
        <w:pStyle w:val="NewAct"/>
      </w:pPr>
      <w:hyperlink r:id="rId87" w:tooltip="A2001-72" w:history="1">
        <w:r w:rsidR="00B14E2E" w:rsidRPr="00B14E2E">
          <w:rPr>
            <w:rStyle w:val="charCitHyperlinkAbbrev"/>
          </w:rPr>
          <w:t>Classification (Publications, Films and Computer Games) (Enforcement) Amendment Act 2001</w:t>
        </w:r>
      </w:hyperlink>
      <w:r w:rsidR="00B14E2E">
        <w:t xml:space="preserve"> A2001-</w:t>
      </w:r>
      <w:r w:rsidR="005402D0" w:rsidRPr="00E77931">
        <w:t>72</w:t>
      </w:r>
    </w:p>
    <w:p w14:paraId="2AAB6C29" w14:textId="1F25E91C" w:rsidR="005402D0" w:rsidRDefault="005402D0">
      <w:pPr>
        <w:pStyle w:val="Actdetails"/>
        <w:keepNext/>
      </w:pPr>
      <w:r>
        <w:t>notified 10 September 2001 (</w:t>
      </w:r>
      <w:hyperlink r:id="rId88" w:tooltip="GAZ2001-S66" w:history="1">
        <w:r w:rsidR="00017FA1" w:rsidRPr="00017FA1">
          <w:rPr>
            <w:rStyle w:val="charCitHyperlinkAbbrev"/>
          </w:rPr>
          <w:t>Gaz 2001 No S66</w:t>
        </w:r>
      </w:hyperlink>
      <w:r>
        <w:t>)</w:t>
      </w:r>
    </w:p>
    <w:p w14:paraId="0D613258" w14:textId="77777777" w:rsidR="005402D0" w:rsidRDefault="005402D0">
      <w:pPr>
        <w:pStyle w:val="Actdetails"/>
        <w:keepNext/>
      </w:pPr>
      <w:r>
        <w:t>s 1, s 2 commenced 10 September 2001 (IA s 10B)</w:t>
      </w:r>
    </w:p>
    <w:p w14:paraId="64D51E74" w14:textId="77777777" w:rsidR="005402D0" w:rsidRPr="00DA24C1" w:rsidRDefault="005402D0">
      <w:pPr>
        <w:pStyle w:val="Actdetails"/>
        <w:rPr>
          <w:rFonts w:cs="Arial"/>
        </w:rPr>
      </w:pPr>
      <w:r w:rsidRPr="00DA24C1">
        <w:rPr>
          <w:rFonts w:cs="Arial"/>
        </w:rPr>
        <w:t>remainder commenced 23 March 2002 (s 2 (2))</w:t>
      </w:r>
    </w:p>
    <w:p w14:paraId="5EFE22BA" w14:textId="0C6C9D88" w:rsidR="005402D0" w:rsidRDefault="00420939" w:rsidP="00781603">
      <w:pPr>
        <w:pStyle w:val="NewAct"/>
      </w:pPr>
      <w:hyperlink r:id="rId89" w:tooltip="A2002-11" w:history="1">
        <w:r w:rsidR="00017FA1" w:rsidRPr="00017FA1">
          <w:rPr>
            <w:rStyle w:val="charCitHyperlinkAbbrev"/>
          </w:rPr>
          <w:t>Legislation Amendment Act 2002</w:t>
        </w:r>
      </w:hyperlink>
      <w:r w:rsidR="00DA24C1">
        <w:t xml:space="preserve"> A2002</w:t>
      </w:r>
      <w:r w:rsidR="00DA24C1">
        <w:noBreakHyphen/>
        <w:t xml:space="preserve">11 </w:t>
      </w:r>
      <w:r w:rsidR="005402D0">
        <w:t>pt 2.7</w:t>
      </w:r>
    </w:p>
    <w:p w14:paraId="56872A90" w14:textId="77777777" w:rsidR="005402D0" w:rsidRDefault="005402D0">
      <w:pPr>
        <w:pStyle w:val="Actdetails"/>
        <w:keepNext/>
      </w:pPr>
      <w:r>
        <w:t>notified LR 27 May 2002</w:t>
      </w:r>
    </w:p>
    <w:p w14:paraId="1A78ACDB" w14:textId="77777777" w:rsidR="005402D0" w:rsidRDefault="005402D0">
      <w:pPr>
        <w:pStyle w:val="Actdetails"/>
        <w:keepNext/>
      </w:pPr>
      <w:r>
        <w:t>s 1, s 2 commenced 27 May 2002 (LA s 75)</w:t>
      </w:r>
    </w:p>
    <w:p w14:paraId="228C1F88" w14:textId="77777777" w:rsidR="005402D0" w:rsidRDefault="005402D0">
      <w:pPr>
        <w:pStyle w:val="Actdetails"/>
      </w:pPr>
      <w:r>
        <w:t>pt 2.7 commenced 28 May 2002 (s 2 (2))</w:t>
      </w:r>
    </w:p>
    <w:p w14:paraId="74A2734E" w14:textId="3DE43363" w:rsidR="005402D0" w:rsidRDefault="00420939" w:rsidP="00781603">
      <w:pPr>
        <w:pStyle w:val="NewAct"/>
      </w:pPr>
      <w:hyperlink r:id="rId90" w:tooltip="A2004-15" w:history="1">
        <w:r w:rsidR="00373BD3" w:rsidRPr="00373BD3">
          <w:rPr>
            <w:rStyle w:val="charCitHyperlinkAbbrev"/>
          </w:rPr>
          <w:t>Criminal Code (Theft, Fraud, Bribery and Related Offences) Amendment Act 2004</w:t>
        </w:r>
      </w:hyperlink>
      <w:r w:rsidR="005402D0">
        <w:t xml:space="preserve"> A2004-15 sch 1 pt 1.4</w:t>
      </w:r>
    </w:p>
    <w:p w14:paraId="172E5B71" w14:textId="77777777" w:rsidR="005402D0" w:rsidRDefault="005402D0">
      <w:pPr>
        <w:pStyle w:val="Actdetails"/>
        <w:keepNext/>
      </w:pPr>
      <w:r>
        <w:t>notified LR 26 March 2004</w:t>
      </w:r>
    </w:p>
    <w:p w14:paraId="6876CB4D" w14:textId="77777777" w:rsidR="005402D0" w:rsidRDefault="005402D0">
      <w:pPr>
        <w:pStyle w:val="Actdetails"/>
        <w:keepNext/>
      </w:pPr>
      <w:r>
        <w:t>s 1, s 2 commenced 26 March 2004 (LA s 75 (1))</w:t>
      </w:r>
    </w:p>
    <w:p w14:paraId="30622D3A" w14:textId="77777777" w:rsidR="005402D0" w:rsidRDefault="005402D0">
      <w:pPr>
        <w:pStyle w:val="Actdetails"/>
      </w:pPr>
      <w:r>
        <w:t>sch 1 pt 1.4 commenced 9 April 2004 (s 2 (1))</w:t>
      </w:r>
    </w:p>
    <w:p w14:paraId="416DE542" w14:textId="769433A7" w:rsidR="005402D0" w:rsidRDefault="00420939" w:rsidP="00781603">
      <w:pPr>
        <w:pStyle w:val="NewAct"/>
      </w:pPr>
      <w:hyperlink r:id="rId91" w:tooltip="A2005-8" w:history="1">
        <w:r w:rsidR="003D3878" w:rsidRPr="003D3878">
          <w:rPr>
            <w:rStyle w:val="charCitHyperlinkAbbrev"/>
          </w:rPr>
          <w:t>Classification (Publications, Films and Computer Games) (Enforcement) Amendment Act 2005</w:t>
        </w:r>
      </w:hyperlink>
      <w:r w:rsidR="005402D0">
        <w:t xml:space="preserve"> A2005-8</w:t>
      </w:r>
    </w:p>
    <w:p w14:paraId="3000F0FD" w14:textId="77777777" w:rsidR="00940F3B" w:rsidRDefault="005402D0">
      <w:pPr>
        <w:pStyle w:val="Actdetails"/>
      </w:pPr>
      <w:r>
        <w:t>notified LR 14 March 2005</w:t>
      </w:r>
    </w:p>
    <w:p w14:paraId="2F29F5D9" w14:textId="77777777" w:rsidR="00940F3B" w:rsidRDefault="005402D0">
      <w:pPr>
        <w:pStyle w:val="Actdetails"/>
      </w:pPr>
      <w:r>
        <w:t>s 1, s 2 commenced 14 March 2005 (LA s 75 (1))</w:t>
      </w:r>
    </w:p>
    <w:p w14:paraId="77C95ACC" w14:textId="2E8E93F1" w:rsidR="005402D0" w:rsidRDefault="005402D0">
      <w:pPr>
        <w:pStyle w:val="Actdetails"/>
      </w:pPr>
      <w:r>
        <w:t xml:space="preserve">remainder commenced 17 June 2005 (s 2 and </w:t>
      </w:r>
      <w:hyperlink r:id="rId92" w:tooltip="CN2005-8" w:history="1">
        <w:r w:rsidR="00017FA1" w:rsidRPr="00017FA1">
          <w:rPr>
            <w:rStyle w:val="charCitHyperlinkAbbrev"/>
          </w:rPr>
          <w:t>CN2005-8</w:t>
        </w:r>
      </w:hyperlink>
      <w:r>
        <w:t>)</w:t>
      </w:r>
    </w:p>
    <w:p w14:paraId="02AD4391" w14:textId="2ECE4B36" w:rsidR="005402D0" w:rsidRDefault="00420939" w:rsidP="00781603">
      <w:pPr>
        <w:pStyle w:val="NewAct"/>
      </w:pPr>
      <w:hyperlink r:id="rId93" w:tooltip="A2005-60" w:history="1">
        <w:r w:rsidR="00017FA1" w:rsidRPr="00017FA1">
          <w:rPr>
            <w:rStyle w:val="charCitHyperlinkAbbrev"/>
          </w:rPr>
          <w:t>Justice and Community Safety Legislation Amendment Act 2005 (No 4)</w:t>
        </w:r>
      </w:hyperlink>
      <w:r w:rsidR="005402D0">
        <w:t xml:space="preserve"> A2005-60 sch 1 pt 1.5</w:t>
      </w:r>
    </w:p>
    <w:p w14:paraId="4C05C41A" w14:textId="77777777" w:rsidR="005402D0" w:rsidRDefault="005402D0">
      <w:pPr>
        <w:pStyle w:val="Actdetails"/>
        <w:keepNext/>
      </w:pPr>
      <w:r>
        <w:t>notified LR 1 December 2005</w:t>
      </w:r>
    </w:p>
    <w:p w14:paraId="1440FCA8" w14:textId="77777777" w:rsidR="005402D0" w:rsidRDefault="005402D0">
      <w:pPr>
        <w:pStyle w:val="Actdetails"/>
        <w:keepNext/>
      </w:pPr>
      <w:r>
        <w:t>s 1, s 2 taken to have commenced 23 November 2005 (LA s 75 (2))</w:t>
      </w:r>
    </w:p>
    <w:p w14:paraId="1C297008" w14:textId="77777777" w:rsidR="005402D0" w:rsidRDefault="005402D0">
      <w:pPr>
        <w:pStyle w:val="Actdetails"/>
      </w:pPr>
      <w:r>
        <w:t>sch 1 pt 1.5 commenced 22 December 2005 (s 2 (4))</w:t>
      </w:r>
    </w:p>
    <w:p w14:paraId="7CBBA2D1" w14:textId="3B28151C" w:rsidR="005402D0" w:rsidRDefault="00420939" w:rsidP="00781603">
      <w:pPr>
        <w:pStyle w:val="NewAct"/>
      </w:pPr>
      <w:hyperlink r:id="rId94" w:tooltip="A2006-40" w:history="1">
        <w:r w:rsidR="00017FA1" w:rsidRPr="00017FA1">
          <w:rPr>
            <w:rStyle w:val="charCitHyperlinkAbbrev"/>
          </w:rPr>
          <w:t>Justice and Community Safety Legislation Amendment Act 2006</w:t>
        </w:r>
      </w:hyperlink>
      <w:r w:rsidR="005402D0">
        <w:t xml:space="preserve"> A2006-40 sch 1 pt 1.2</w:t>
      </w:r>
    </w:p>
    <w:p w14:paraId="456229CE" w14:textId="77777777" w:rsidR="005402D0" w:rsidRDefault="005402D0">
      <w:pPr>
        <w:pStyle w:val="Actdetails"/>
        <w:keepNext/>
      </w:pPr>
      <w:r>
        <w:t>notified LR 28 September 2006</w:t>
      </w:r>
    </w:p>
    <w:p w14:paraId="61EAA3AB" w14:textId="77777777" w:rsidR="005402D0" w:rsidRDefault="005402D0">
      <w:pPr>
        <w:pStyle w:val="Actdetails"/>
        <w:keepNext/>
      </w:pPr>
      <w:r>
        <w:t>s 1, s 2 commenced 28 September 2006 (LA s 75 (1))</w:t>
      </w:r>
    </w:p>
    <w:p w14:paraId="0195BD2D" w14:textId="77777777" w:rsidR="005402D0" w:rsidRDefault="005402D0">
      <w:pPr>
        <w:pStyle w:val="Actdetails"/>
      </w:pPr>
      <w:r>
        <w:t>sch 1 pt 1.2 commenced 29 September 2006 (s 2 (1))</w:t>
      </w:r>
    </w:p>
    <w:p w14:paraId="688729F5" w14:textId="0BBE9962" w:rsidR="005402D0" w:rsidRDefault="00420939" w:rsidP="00781603">
      <w:pPr>
        <w:pStyle w:val="NewAct"/>
      </w:pPr>
      <w:hyperlink r:id="rId95" w:tooltip="A2007-3" w:history="1">
        <w:r w:rsidR="00017FA1" w:rsidRPr="00017FA1">
          <w:rPr>
            <w:rStyle w:val="charCitHyperlinkAbbrev"/>
          </w:rPr>
          <w:t>Statute Law Amendment Act 2007</w:t>
        </w:r>
      </w:hyperlink>
      <w:r w:rsidR="005402D0">
        <w:t xml:space="preserve"> A2007-3 sch 3 pt 3.17</w:t>
      </w:r>
    </w:p>
    <w:p w14:paraId="24618834" w14:textId="77777777" w:rsidR="005402D0" w:rsidRDefault="005402D0">
      <w:pPr>
        <w:pStyle w:val="Actdetails"/>
      </w:pPr>
      <w:r>
        <w:t>notified LR 22 March 2007</w:t>
      </w:r>
    </w:p>
    <w:p w14:paraId="4CB2FCEB" w14:textId="77777777" w:rsidR="005402D0" w:rsidRDefault="005402D0">
      <w:pPr>
        <w:pStyle w:val="Actdetails"/>
      </w:pPr>
      <w:r>
        <w:t>s 1, s 2 taken to have commenced 1 July 2006 (LA s 75 (2))</w:t>
      </w:r>
    </w:p>
    <w:p w14:paraId="099DAEE6" w14:textId="77777777" w:rsidR="005402D0" w:rsidRDefault="005402D0">
      <w:pPr>
        <w:pStyle w:val="Actdetails"/>
      </w:pPr>
      <w:r>
        <w:t>sch 3 pt 3.17 commenced 12 April 2007 (s 2 (1))</w:t>
      </w:r>
    </w:p>
    <w:p w14:paraId="014B53C6" w14:textId="2A0EFFA6" w:rsidR="00871742" w:rsidRDefault="00420939" w:rsidP="00781603">
      <w:pPr>
        <w:pStyle w:val="NewAct"/>
      </w:pPr>
      <w:hyperlink r:id="rId96" w:tooltip="A2008-37" w:history="1">
        <w:r w:rsidR="00017FA1" w:rsidRPr="00017FA1">
          <w:rPr>
            <w:rStyle w:val="charCitHyperlinkAbbrev"/>
          </w:rPr>
          <w:t>ACT Civil and Administrative Tribunal Legislation Amendment Act 2008 (No 2)</w:t>
        </w:r>
      </w:hyperlink>
      <w:r w:rsidR="00871742">
        <w:t xml:space="preserve"> A2008-37 sch 1 pt 1.20</w:t>
      </w:r>
    </w:p>
    <w:p w14:paraId="41D97878" w14:textId="77777777" w:rsidR="00871742" w:rsidRDefault="00871742" w:rsidP="00871742">
      <w:pPr>
        <w:pStyle w:val="Actdetails"/>
        <w:keepNext/>
      </w:pPr>
      <w:r>
        <w:t>notified LR 4 September 2008</w:t>
      </w:r>
    </w:p>
    <w:p w14:paraId="4EEF6D82" w14:textId="77777777" w:rsidR="00871742" w:rsidRDefault="00871742" w:rsidP="00871742">
      <w:pPr>
        <w:pStyle w:val="Actdetails"/>
        <w:keepNext/>
      </w:pPr>
      <w:r>
        <w:t>s 1, s 2 commenced 4 September 2008 (LA s 75 (1))</w:t>
      </w:r>
    </w:p>
    <w:p w14:paraId="5248F854" w14:textId="656FDF88" w:rsidR="00871742" w:rsidRDefault="00871742" w:rsidP="00940F3B">
      <w:pPr>
        <w:pStyle w:val="Actdetails"/>
      </w:pPr>
      <w:r>
        <w:t xml:space="preserve">sch 1 pt 1.20 commenced 2 February 2009 (s 2 (1) and see </w:t>
      </w:r>
      <w:hyperlink r:id="rId97" w:tooltip="A2008-35" w:history="1">
        <w:r w:rsidR="00017FA1" w:rsidRPr="00017FA1">
          <w:rPr>
            <w:rStyle w:val="charCitHyperlinkAbbrev"/>
          </w:rPr>
          <w:t>ACT Civil and Administrative Tribunal Act 2008</w:t>
        </w:r>
      </w:hyperlink>
      <w:r>
        <w:t xml:space="preserve"> A2008-35, s 2 (1) and </w:t>
      </w:r>
      <w:hyperlink r:id="rId98" w:tooltip="CN2009-2" w:history="1">
        <w:r w:rsidR="00017FA1" w:rsidRPr="00017FA1">
          <w:rPr>
            <w:rStyle w:val="charCitHyperlinkAbbrev"/>
          </w:rPr>
          <w:t>CN2009-2</w:t>
        </w:r>
      </w:hyperlink>
      <w:r>
        <w:t>)</w:t>
      </w:r>
    </w:p>
    <w:p w14:paraId="546BA221" w14:textId="0FDF5879" w:rsidR="00940F3B" w:rsidRDefault="00420939" w:rsidP="00781603">
      <w:pPr>
        <w:pStyle w:val="NewAct"/>
      </w:pPr>
      <w:hyperlink r:id="rId99" w:tooltip="A2009-3" w:history="1">
        <w:r w:rsidR="003D3878" w:rsidRPr="003D3878">
          <w:rPr>
            <w:rStyle w:val="charCitHyperlinkAbbrev"/>
          </w:rPr>
          <w:t>Classification (Publications, Films and Computer Games) (Enforcement) Amendment Act 2009</w:t>
        </w:r>
      </w:hyperlink>
      <w:r w:rsidR="00940F3B">
        <w:t xml:space="preserve"> A2009-3</w:t>
      </w:r>
    </w:p>
    <w:p w14:paraId="4037B03E" w14:textId="77777777" w:rsidR="00940F3B" w:rsidRDefault="00940F3B" w:rsidP="00940F3B">
      <w:pPr>
        <w:pStyle w:val="Actdetails"/>
      </w:pPr>
      <w:r>
        <w:t>notified LR 18 February 2009</w:t>
      </w:r>
    </w:p>
    <w:p w14:paraId="337115B6" w14:textId="77777777" w:rsidR="00940F3B" w:rsidRDefault="00940F3B" w:rsidP="00940F3B">
      <w:pPr>
        <w:pStyle w:val="Actdetails"/>
      </w:pPr>
      <w:r>
        <w:t>s 1, s 2 commenced 18 February 2009 (LA s 75 (1))</w:t>
      </w:r>
    </w:p>
    <w:p w14:paraId="145AC322" w14:textId="0651DB4C" w:rsidR="00940F3B" w:rsidRPr="00791907" w:rsidRDefault="00940F3B" w:rsidP="00940F3B">
      <w:pPr>
        <w:pStyle w:val="Actdetails"/>
      </w:pPr>
      <w:r w:rsidRPr="00791907">
        <w:t>sch 2 commence</w:t>
      </w:r>
      <w:r w:rsidR="002D36BE" w:rsidRPr="00791907">
        <w:t>d 1 July 2009 (s 2 (2) and see</w:t>
      </w:r>
      <w:r w:rsidRPr="00791907">
        <w:t xml:space="preserve"> </w:t>
      </w:r>
      <w:hyperlink r:id="rId100" w:tooltip="Act 2008 No 69 (Cwlth)" w:history="1">
        <w:r w:rsidR="004F44EE" w:rsidRPr="00FD2EB5">
          <w:rPr>
            <w:rStyle w:val="charCitHyperlinkAbbrev"/>
          </w:rPr>
          <w:t>Classification (Publications, Films and Computer Games) Amendment (Assessments and Advertising) Act 2008</w:t>
        </w:r>
      </w:hyperlink>
      <w:r w:rsidRPr="00E77931">
        <w:t xml:space="preserve"> </w:t>
      </w:r>
      <w:r w:rsidR="002D36BE" w:rsidRPr="00E77931">
        <w:t>No 69</w:t>
      </w:r>
      <w:r w:rsidR="002D36BE" w:rsidRPr="00791907">
        <w:t xml:space="preserve"> 2008 (Cwlth) s 2</w:t>
      </w:r>
      <w:r w:rsidRPr="00791907">
        <w:t>)</w:t>
      </w:r>
    </w:p>
    <w:p w14:paraId="78FCA4EC" w14:textId="77777777" w:rsidR="00940F3B" w:rsidRDefault="00940F3B" w:rsidP="00940F3B">
      <w:pPr>
        <w:pStyle w:val="Actdetails"/>
      </w:pPr>
      <w:r>
        <w:t>remainder commenced 19 February 2009 (s 2 (1))</w:t>
      </w:r>
    </w:p>
    <w:p w14:paraId="0F4FED12" w14:textId="0D56B513" w:rsidR="0074702A" w:rsidRDefault="00420939" w:rsidP="00781603">
      <w:pPr>
        <w:pStyle w:val="NewAct"/>
      </w:pPr>
      <w:hyperlink r:id="rId101" w:tooltip="A2011-16" w:history="1">
        <w:r w:rsidR="00017FA1" w:rsidRPr="00017FA1">
          <w:rPr>
            <w:rStyle w:val="charCitHyperlinkAbbrev"/>
          </w:rPr>
          <w:t>Justice and Community Safety Legislation Amendment Act 2011</w:t>
        </w:r>
      </w:hyperlink>
      <w:r w:rsidR="0074702A">
        <w:t xml:space="preserve"> A2011-16 sch 1 pt 1.4</w:t>
      </w:r>
    </w:p>
    <w:p w14:paraId="08467E6B" w14:textId="77777777" w:rsidR="0074702A" w:rsidRDefault="0074702A" w:rsidP="00E16F24">
      <w:pPr>
        <w:pStyle w:val="Actdetails"/>
      </w:pPr>
      <w:r>
        <w:t>notified LR 17 May 2011</w:t>
      </w:r>
    </w:p>
    <w:p w14:paraId="136C8F2A" w14:textId="77777777" w:rsidR="0074702A" w:rsidRDefault="0074702A" w:rsidP="00E16F24">
      <w:pPr>
        <w:pStyle w:val="Actdetails"/>
      </w:pPr>
      <w:r>
        <w:t>s 1, s 2 commenced 17 May 2011 (LA s 75 (a))</w:t>
      </w:r>
    </w:p>
    <w:p w14:paraId="46BCEBE4" w14:textId="77777777" w:rsidR="00C15E05" w:rsidRPr="00D6142D" w:rsidRDefault="00C15E05" w:rsidP="00C15E05">
      <w:pPr>
        <w:pStyle w:val="Actdetails"/>
      </w:pPr>
      <w:r w:rsidRPr="00D6142D">
        <w:t>sch 1 pt 1.</w:t>
      </w:r>
      <w:r>
        <w:t>4</w:t>
      </w:r>
      <w:r w:rsidRPr="00D6142D">
        <w:t xml:space="preserve"> </w:t>
      </w:r>
      <w:r>
        <w:t>commenced 17 November 2011</w:t>
      </w:r>
      <w:r w:rsidRPr="00D6142D">
        <w:t xml:space="preserve"> (s 2</w:t>
      </w:r>
      <w:r>
        <w:t xml:space="preserve"> and LA s 79</w:t>
      </w:r>
      <w:r w:rsidRPr="00D6142D">
        <w:t>)</w:t>
      </w:r>
    </w:p>
    <w:p w14:paraId="58B2550E" w14:textId="526D51CC" w:rsidR="00332F0D" w:rsidRDefault="00420939" w:rsidP="00781603">
      <w:pPr>
        <w:pStyle w:val="NewAct"/>
      </w:pPr>
      <w:hyperlink r:id="rId102" w:tooltip="A2011-22" w:history="1">
        <w:r w:rsidR="00017FA1" w:rsidRPr="00017FA1">
          <w:rPr>
            <w:rStyle w:val="charCitHyperlinkAbbrev"/>
          </w:rPr>
          <w:t>Administrative (One ACT Public Service Miscellaneous Amendments) Act 2011</w:t>
        </w:r>
      </w:hyperlink>
      <w:r w:rsidR="00332F0D">
        <w:t xml:space="preserve"> A2011-22 sch 1 pt 1.28</w:t>
      </w:r>
    </w:p>
    <w:p w14:paraId="4C75E203" w14:textId="77777777" w:rsidR="00332F0D" w:rsidRDefault="00332F0D" w:rsidP="00332F0D">
      <w:pPr>
        <w:pStyle w:val="Actdetails"/>
        <w:keepNext/>
      </w:pPr>
      <w:r>
        <w:t>notified LR 30 June 2011</w:t>
      </w:r>
    </w:p>
    <w:p w14:paraId="616C6474" w14:textId="77777777" w:rsidR="00332F0D" w:rsidRDefault="00332F0D" w:rsidP="00332F0D">
      <w:pPr>
        <w:pStyle w:val="Actdetails"/>
        <w:keepNext/>
      </w:pPr>
      <w:r>
        <w:t>s 1, s 2 commenced 30 June 2011 (LA s 75 (1))</w:t>
      </w:r>
    </w:p>
    <w:p w14:paraId="1656AE67" w14:textId="77777777" w:rsidR="00332F0D" w:rsidRDefault="00332F0D" w:rsidP="00332F0D">
      <w:pPr>
        <w:pStyle w:val="Actdetails"/>
      </w:pPr>
      <w:r>
        <w:t>sch 1 pt 1.28</w:t>
      </w:r>
      <w:r w:rsidRPr="00CB0D40">
        <w:t xml:space="preserve"> commenced </w:t>
      </w:r>
      <w:r>
        <w:t>1 July 2011 (s 2 (1</w:t>
      </w:r>
      <w:r w:rsidRPr="00CB0D40">
        <w:t>)</w:t>
      </w:r>
      <w:r>
        <w:t>)</w:t>
      </w:r>
    </w:p>
    <w:p w14:paraId="166D6D5A" w14:textId="46E7EC48" w:rsidR="00781603" w:rsidRDefault="00420939" w:rsidP="00781603">
      <w:pPr>
        <w:pStyle w:val="NewAct"/>
      </w:pPr>
      <w:hyperlink r:id="rId103" w:tooltip="A2012-44" w:history="1">
        <w:r w:rsidR="003D3878" w:rsidRPr="003D3878">
          <w:rPr>
            <w:rStyle w:val="charCitHyperlinkAbbrev"/>
          </w:rPr>
          <w:t>Classification (Publications, Films and Computer Games) (Enforcement) Amendment Act 2012</w:t>
        </w:r>
      </w:hyperlink>
      <w:r w:rsidR="00781603">
        <w:t xml:space="preserve"> A2012-44</w:t>
      </w:r>
    </w:p>
    <w:p w14:paraId="7F08D78E" w14:textId="77777777" w:rsidR="00781603" w:rsidRDefault="00781603" w:rsidP="00781603">
      <w:pPr>
        <w:pStyle w:val="Actdetails"/>
      </w:pPr>
      <w:r>
        <w:t>notified LR 3 September 2012</w:t>
      </w:r>
    </w:p>
    <w:p w14:paraId="114255D4" w14:textId="77777777" w:rsidR="00781603" w:rsidRDefault="00781603" w:rsidP="00781603">
      <w:pPr>
        <w:pStyle w:val="Actdetails"/>
      </w:pPr>
      <w:r>
        <w:t>s 1, s 2 commenced 3 September 2012 (LA s 75 (1))</w:t>
      </w:r>
    </w:p>
    <w:p w14:paraId="38E36794" w14:textId="77777777" w:rsidR="00781603" w:rsidRDefault="003E3753" w:rsidP="00781603">
      <w:pPr>
        <w:pStyle w:val="Actdetails"/>
      </w:pPr>
      <w:r>
        <w:t>remainder commenced</w:t>
      </w:r>
      <w:r w:rsidR="00781603" w:rsidRPr="003E3753">
        <w:t xml:space="preserve"> 1 January 2013 (s 2)</w:t>
      </w:r>
    </w:p>
    <w:p w14:paraId="07097023" w14:textId="4A605295" w:rsidR="004E423D" w:rsidRDefault="00420939" w:rsidP="004E423D">
      <w:pPr>
        <w:pStyle w:val="NewAct"/>
      </w:pPr>
      <w:hyperlink r:id="rId104" w:tooltip="A2013-28" w:history="1">
        <w:r w:rsidR="004E3814">
          <w:rPr>
            <w:rStyle w:val="charCitHyperlinkAbbrev"/>
          </w:rPr>
          <w:t>Justice and Community Safety Legislation (Red Tape Reduction No 1—Licence Periods) Amendment Act 2013</w:t>
        </w:r>
      </w:hyperlink>
      <w:r w:rsidR="004E423D">
        <w:t xml:space="preserve"> A2013-28 pt 4</w:t>
      </w:r>
    </w:p>
    <w:p w14:paraId="101F9A40" w14:textId="77777777" w:rsidR="004E423D" w:rsidRDefault="004E423D" w:rsidP="004E423D">
      <w:pPr>
        <w:pStyle w:val="Actdetails"/>
        <w:keepNext/>
      </w:pPr>
      <w:r>
        <w:t>notified LR 21 August 2013</w:t>
      </w:r>
    </w:p>
    <w:p w14:paraId="276D512F" w14:textId="77777777" w:rsidR="004E423D" w:rsidRDefault="004E423D" w:rsidP="004E423D">
      <w:pPr>
        <w:pStyle w:val="Actdetails"/>
        <w:keepNext/>
      </w:pPr>
      <w:r>
        <w:t>s 1, s 2 commenced 21 August 2013 (LA s 75 (1))</w:t>
      </w:r>
    </w:p>
    <w:p w14:paraId="27D039F0" w14:textId="77777777" w:rsidR="004E423D" w:rsidRDefault="004E423D" w:rsidP="004E423D">
      <w:pPr>
        <w:pStyle w:val="Actdetails"/>
      </w:pPr>
      <w:r>
        <w:t>pt 4</w:t>
      </w:r>
      <w:r w:rsidRPr="00D6142D">
        <w:t xml:space="preserve"> </w:t>
      </w:r>
      <w:r>
        <w:t>commenced 22 August 2013</w:t>
      </w:r>
      <w:r w:rsidRPr="00D6142D">
        <w:t xml:space="preserve"> (s 2)</w:t>
      </w:r>
    </w:p>
    <w:p w14:paraId="7A4B7910" w14:textId="6C4D0275" w:rsidR="004001C4" w:rsidRDefault="00420939" w:rsidP="004001C4">
      <w:pPr>
        <w:pStyle w:val="NewAct"/>
      </w:pPr>
      <w:hyperlink r:id="rId105" w:tooltip="A2015-11" w:history="1">
        <w:r w:rsidR="004001C4">
          <w:rPr>
            <w:rStyle w:val="charCitHyperlinkAbbrev"/>
          </w:rPr>
          <w:t>Justice and Community Safety Legislation Amendment Act 2015</w:t>
        </w:r>
      </w:hyperlink>
      <w:r w:rsidR="004001C4">
        <w:t xml:space="preserve"> A2015</w:t>
      </w:r>
      <w:r w:rsidR="004001C4">
        <w:noBreakHyphen/>
        <w:t>11 sch 1 pt 1.1</w:t>
      </w:r>
    </w:p>
    <w:p w14:paraId="3C704297" w14:textId="77777777" w:rsidR="004001C4" w:rsidRDefault="004001C4" w:rsidP="004001C4">
      <w:pPr>
        <w:pStyle w:val="Actdetails"/>
        <w:keepNext/>
      </w:pPr>
      <w:r>
        <w:t>notified LR 20 May 2015</w:t>
      </w:r>
    </w:p>
    <w:p w14:paraId="39B7645C" w14:textId="77777777" w:rsidR="004001C4" w:rsidRDefault="004001C4" w:rsidP="004001C4">
      <w:pPr>
        <w:pStyle w:val="Actdetails"/>
        <w:keepNext/>
      </w:pPr>
      <w:r>
        <w:t>s 1, s 2 commenced 20 May 2015 (LA s 75 (1))</w:t>
      </w:r>
    </w:p>
    <w:p w14:paraId="4B91FE87" w14:textId="77777777" w:rsidR="004001C4" w:rsidRDefault="004001C4" w:rsidP="004001C4">
      <w:pPr>
        <w:pStyle w:val="Actdetails"/>
        <w:keepNext/>
      </w:pPr>
      <w:r>
        <w:t>amdts 1.2, 1.3 and 1.11 commenced 21 May 2015 (s 2 (3) (b))</w:t>
      </w:r>
    </w:p>
    <w:p w14:paraId="3ADE6A78" w14:textId="616424A9" w:rsidR="004001C4" w:rsidRPr="00D23BE2" w:rsidRDefault="004001C4" w:rsidP="00752935">
      <w:pPr>
        <w:pStyle w:val="Actdetails"/>
        <w:keepLines/>
      </w:pPr>
      <w:r w:rsidRPr="00D23BE2">
        <w:t>amdts 1.1 and 1.16 to 1.20 commence</w:t>
      </w:r>
      <w:r w:rsidR="00416C02" w:rsidRPr="00D23BE2">
        <w:t>d</w:t>
      </w:r>
      <w:r w:rsidRPr="00D23BE2">
        <w:t xml:space="preserve"> </w:t>
      </w:r>
      <w:r w:rsidR="00D23BE2">
        <w:t>11 September 2015 (s 2 (2) </w:t>
      </w:r>
      <w:r w:rsidR="00416C02" w:rsidRPr="00D23BE2">
        <w:t xml:space="preserve">(a) and see </w:t>
      </w:r>
      <w:hyperlink r:id="rId106" w:tooltip="Act 2014 No 99 (Cwlth)" w:history="1">
        <w:r w:rsidRPr="00D23BE2">
          <w:rPr>
            <w:rStyle w:val="charCitHyperlinkAbbrev"/>
          </w:rPr>
          <w:t>Classification (Publications, Films and Computer Games) Amendment (Classification Tools and Other Measures) Act 2014</w:t>
        </w:r>
      </w:hyperlink>
      <w:r w:rsidR="00D23BE2" w:rsidRPr="00D23BE2">
        <w:t xml:space="preserve"> No 99 (Cwlth) s 2 (1)</w:t>
      </w:r>
      <w:r w:rsidR="00416C02" w:rsidRPr="00D23BE2">
        <w:t>)</w:t>
      </w:r>
    </w:p>
    <w:p w14:paraId="01A746E1" w14:textId="77777777" w:rsidR="004001C4" w:rsidRDefault="004001C4" w:rsidP="004001C4">
      <w:pPr>
        <w:pStyle w:val="Actdetails"/>
      </w:pPr>
      <w:r>
        <w:t xml:space="preserve">sch 1 pt 1.1 remainder </w:t>
      </w:r>
      <w:r w:rsidRPr="00AE7C72">
        <w:t xml:space="preserve">commenced </w:t>
      </w:r>
      <w:r>
        <w:t>21 May 2015</w:t>
      </w:r>
      <w:r w:rsidRPr="00AE7C72">
        <w:t xml:space="preserve"> (</w:t>
      </w:r>
      <w:r>
        <w:t>s 2 (1))</w:t>
      </w:r>
    </w:p>
    <w:p w14:paraId="0956CB95" w14:textId="77777777" w:rsidR="00C15E05" w:rsidRPr="00C15E05" w:rsidRDefault="00C15E05" w:rsidP="00C15E05">
      <w:pPr>
        <w:pStyle w:val="PageBreak"/>
      </w:pPr>
      <w:r w:rsidRPr="00C15E05">
        <w:br w:type="page"/>
      </w:r>
    </w:p>
    <w:p w14:paraId="61CCBC30" w14:textId="77777777" w:rsidR="005402D0" w:rsidRPr="000838DE" w:rsidRDefault="005402D0">
      <w:pPr>
        <w:pStyle w:val="Endnote2"/>
      </w:pPr>
      <w:bookmarkStart w:id="130" w:name="_Toc80695902"/>
      <w:r w:rsidRPr="000838DE">
        <w:rPr>
          <w:rStyle w:val="charTableNo"/>
        </w:rPr>
        <w:lastRenderedPageBreak/>
        <w:t>4</w:t>
      </w:r>
      <w:r>
        <w:tab/>
      </w:r>
      <w:r w:rsidRPr="000838DE">
        <w:rPr>
          <w:rStyle w:val="charTableText"/>
        </w:rPr>
        <w:t>Amendment history</w:t>
      </w:r>
      <w:bookmarkEnd w:id="130"/>
    </w:p>
    <w:p w14:paraId="065C7776" w14:textId="77777777" w:rsidR="005402D0" w:rsidRDefault="005402D0">
      <w:pPr>
        <w:pStyle w:val="AmdtsEntryHd"/>
      </w:pPr>
      <w:r>
        <w:t>Name of Act</w:t>
      </w:r>
    </w:p>
    <w:p w14:paraId="245FA8F5" w14:textId="59DF3F6F" w:rsidR="005402D0" w:rsidRDefault="005402D0">
      <w:pPr>
        <w:pStyle w:val="AmdtsEntries"/>
      </w:pPr>
      <w:r>
        <w:t>s 1</w:t>
      </w:r>
      <w:r>
        <w:tab/>
        <w:t xml:space="preserve">sub </w:t>
      </w:r>
      <w:hyperlink r:id="rId107"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1.1</w:t>
      </w:r>
    </w:p>
    <w:p w14:paraId="04E19699" w14:textId="77777777" w:rsidR="005402D0" w:rsidRDefault="005402D0">
      <w:pPr>
        <w:pStyle w:val="AmdtsEntryHd"/>
      </w:pPr>
      <w:r>
        <w:t>Dictionary</w:t>
      </w:r>
    </w:p>
    <w:p w14:paraId="5D5B2C05" w14:textId="64916F92" w:rsidR="005402D0" w:rsidRDefault="005402D0">
      <w:pPr>
        <w:pStyle w:val="AmdtsEntries"/>
        <w:keepNext/>
      </w:pPr>
      <w:r>
        <w:t>s 2</w:t>
      </w:r>
      <w:r>
        <w:tab/>
        <w:t xml:space="preserve">om </w:t>
      </w:r>
      <w:hyperlink r:id="rId108"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1.720</w:t>
      </w:r>
    </w:p>
    <w:p w14:paraId="0DB49DC0" w14:textId="3A72239C" w:rsidR="005402D0" w:rsidRDefault="005402D0">
      <w:pPr>
        <w:pStyle w:val="AmdtsEntries"/>
      </w:pPr>
      <w:r>
        <w:tab/>
        <w:t xml:space="preserve">ins </w:t>
      </w:r>
      <w:hyperlink r:id="rId109"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1.1</w:t>
      </w:r>
    </w:p>
    <w:p w14:paraId="651491BC" w14:textId="77777777" w:rsidR="005402D0" w:rsidRDefault="005402D0">
      <w:pPr>
        <w:pStyle w:val="AmdtsEntryHd"/>
      </w:pPr>
      <w:r>
        <w:t>Notes</w:t>
      </w:r>
    </w:p>
    <w:p w14:paraId="6127C1F8" w14:textId="77777777" w:rsidR="005402D0" w:rsidRDefault="005402D0">
      <w:pPr>
        <w:pStyle w:val="AmdtsEntries"/>
      </w:pPr>
      <w:r>
        <w:t>s 2A</w:t>
      </w:r>
      <w:r>
        <w:tab/>
        <w:t>renum as s 3</w:t>
      </w:r>
    </w:p>
    <w:p w14:paraId="4D493DC8" w14:textId="77777777" w:rsidR="005402D0" w:rsidRDefault="005402D0">
      <w:pPr>
        <w:pStyle w:val="AmdtsEntryHd"/>
      </w:pPr>
      <w:r>
        <w:t>Offences against Act—application of Criminal Code etc</w:t>
      </w:r>
    </w:p>
    <w:p w14:paraId="0DD3F0B6" w14:textId="77777777" w:rsidR="005402D0" w:rsidRDefault="005402D0">
      <w:pPr>
        <w:pStyle w:val="AmdtsEntries"/>
      </w:pPr>
      <w:r>
        <w:t>s 2B</w:t>
      </w:r>
      <w:r>
        <w:tab/>
        <w:t>renum as s 4</w:t>
      </w:r>
    </w:p>
    <w:p w14:paraId="16C61B6F" w14:textId="77777777" w:rsidR="005402D0" w:rsidRDefault="005402D0">
      <w:pPr>
        <w:pStyle w:val="AmdtsEntryHd"/>
      </w:pPr>
      <w:r>
        <w:rPr>
          <w:noProof/>
          <w:szCs w:val="24"/>
        </w:rPr>
        <w:t>Notes</w:t>
      </w:r>
    </w:p>
    <w:p w14:paraId="49173655" w14:textId="77777777" w:rsidR="005402D0" w:rsidRDefault="005402D0">
      <w:pPr>
        <w:pStyle w:val="AmdtsEntries"/>
        <w:rPr>
          <w:rStyle w:val="charBold"/>
        </w:rPr>
      </w:pPr>
      <w:r>
        <w:t>s 3</w:t>
      </w:r>
      <w:r>
        <w:tab/>
      </w:r>
      <w:r>
        <w:rPr>
          <w:rStyle w:val="charBold"/>
        </w:rPr>
        <w:t>orig s 3</w:t>
      </w:r>
    </w:p>
    <w:p w14:paraId="1A8C3FE3" w14:textId="47CCDCE8" w:rsidR="005402D0" w:rsidRDefault="005402D0">
      <w:pPr>
        <w:pStyle w:val="AmdtsEntries"/>
      </w:pPr>
      <w:r>
        <w:rPr>
          <w:rStyle w:val="charBold"/>
        </w:rPr>
        <w:tab/>
      </w:r>
      <w:r>
        <w:t xml:space="preserve">defs reloc to dict </w:t>
      </w:r>
      <w:hyperlink r:id="rId11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117B9540" w14:textId="194383D4" w:rsidR="005402D0" w:rsidRDefault="005402D0">
      <w:pPr>
        <w:pStyle w:val="AmdtsEntries"/>
      </w:pPr>
      <w:r>
        <w:tab/>
        <w:t xml:space="preserve">om </w:t>
      </w:r>
      <w:hyperlink r:id="rId111"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1.4</w:t>
      </w:r>
    </w:p>
    <w:p w14:paraId="4D196B0D" w14:textId="4E2523CC" w:rsidR="005402D0" w:rsidRDefault="005402D0">
      <w:pPr>
        <w:pStyle w:val="AmdtsEntries"/>
      </w:pPr>
      <w:r>
        <w:tab/>
        <w:t xml:space="preserve">def </w:t>
      </w:r>
      <w:r w:rsidRPr="00DA24C1">
        <w:rPr>
          <w:rStyle w:val="charBoldItals"/>
        </w:rPr>
        <w:t>approved advertisement</w:t>
      </w:r>
      <w:r>
        <w:t xml:space="preserve"> om </w:t>
      </w:r>
      <w:hyperlink r:id="rId112"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w:t>
      </w:r>
    </w:p>
    <w:p w14:paraId="632CB167" w14:textId="01DB2367" w:rsidR="005402D0" w:rsidRDefault="005402D0">
      <w:pPr>
        <w:pStyle w:val="AmdtsEntries"/>
      </w:pPr>
      <w:r>
        <w:tab/>
        <w:t xml:space="preserve">def </w:t>
      </w:r>
      <w:r w:rsidRPr="00DA24C1">
        <w:rPr>
          <w:rStyle w:val="charBoldItals"/>
        </w:rPr>
        <w:t>business day</w:t>
      </w:r>
      <w:r>
        <w:t xml:space="preserve"> om </w:t>
      </w:r>
      <w:hyperlink r:id="rId11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w:t>
      </w:r>
    </w:p>
    <w:p w14:paraId="449EBAE6" w14:textId="4EE9D52C" w:rsidR="005402D0" w:rsidRDefault="005402D0">
      <w:pPr>
        <w:pStyle w:val="AmdtsEntries"/>
      </w:pPr>
      <w:r>
        <w:tab/>
        <w:t xml:space="preserve">def </w:t>
      </w:r>
      <w:r w:rsidRPr="00DA24C1">
        <w:rPr>
          <w:rStyle w:val="charBoldItals"/>
        </w:rPr>
        <w:t>classification certificate</w:t>
      </w:r>
      <w:r>
        <w:t xml:space="preserve"> om </w:t>
      </w:r>
      <w:hyperlink r:id="rId114"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w:t>
      </w:r>
    </w:p>
    <w:p w14:paraId="1874D469" w14:textId="7BA3E003" w:rsidR="005402D0" w:rsidRDefault="005402D0">
      <w:pPr>
        <w:pStyle w:val="AmdtsEntries"/>
      </w:pPr>
      <w:r>
        <w:tab/>
        <w:t xml:space="preserve">def </w:t>
      </w:r>
      <w:r w:rsidRPr="00DA24C1">
        <w:rPr>
          <w:rStyle w:val="charBoldItals"/>
        </w:rPr>
        <w:t>computer game</w:t>
      </w:r>
      <w:r>
        <w:t xml:space="preserve"> om </w:t>
      </w:r>
      <w:hyperlink r:id="rId115"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w:t>
      </w:r>
    </w:p>
    <w:p w14:paraId="5505853A" w14:textId="58D5BA91" w:rsidR="005402D0" w:rsidRDefault="005402D0">
      <w:pPr>
        <w:pStyle w:val="AmdtsEntries"/>
      </w:pPr>
      <w:r>
        <w:tab/>
        <w:t xml:space="preserve">def </w:t>
      </w:r>
      <w:r w:rsidRPr="00DA24C1">
        <w:rPr>
          <w:rStyle w:val="charBoldItals"/>
        </w:rPr>
        <w:t>court</w:t>
      </w:r>
      <w:r>
        <w:t xml:space="preserve"> om </w:t>
      </w:r>
      <w:hyperlink r:id="rId116"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w:t>
      </w:r>
    </w:p>
    <w:p w14:paraId="4FD4EE0B" w14:textId="1A6320AC" w:rsidR="005402D0" w:rsidRDefault="005402D0">
      <w:pPr>
        <w:pStyle w:val="AmdtsEntries"/>
      </w:pPr>
      <w:r>
        <w:tab/>
        <w:t xml:space="preserve">def </w:t>
      </w:r>
      <w:r w:rsidRPr="00DA24C1">
        <w:rPr>
          <w:rStyle w:val="charBoldItals"/>
        </w:rPr>
        <w:t>determined fee</w:t>
      </w:r>
      <w:r>
        <w:t xml:space="preserve"> om </w:t>
      </w:r>
      <w:hyperlink r:id="rId117"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1.721</w:t>
      </w:r>
    </w:p>
    <w:p w14:paraId="36BCEC05" w14:textId="67E931B6" w:rsidR="005402D0" w:rsidRDefault="005402D0" w:rsidP="0075715F">
      <w:pPr>
        <w:pStyle w:val="AmdtsEntries"/>
      </w:pPr>
      <w:r>
        <w:tab/>
        <w:t xml:space="preserve">def </w:t>
      </w:r>
      <w:r w:rsidRPr="00DA24C1">
        <w:rPr>
          <w:rStyle w:val="charBoldItals"/>
        </w:rPr>
        <w:t>film</w:t>
      </w:r>
      <w:r>
        <w:t xml:space="preserve"> om </w:t>
      </w:r>
      <w:hyperlink r:id="rId11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w:t>
      </w:r>
    </w:p>
    <w:p w14:paraId="08B7555C" w14:textId="7824FB0A" w:rsidR="005402D0" w:rsidRDefault="005402D0" w:rsidP="0075715F">
      <w:pPr>
        <w:pStyle w:val="AmdtsEntries"/>
      </w:pPr>
      <w:r>
        <w:tab/>
        <w:t xml:space="preserve">def </w:t>
      </w:r>
      <w:r w:rsidRPr="00DA24C1">
        <w:rPr>
          <w:rStyle w:val="charBoldItals"/>
        </w:rPr>
        <w:t>publication</w:t>
      </w:r>
      <w:r>
        <w:t xml:space="preserve"> om </w:t>
      </w:r>
      <w:hyperlink r:id="rId119"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w:t>
      </w:r>
    </w:p>
    <w:p w14:paraId="7C526038" w14:textId="3DBFAC5D" w:rsidR="005402D0" w:rsidRDefault="005402D0" w:rsidP="0075715F">
      <w:pPr>
        <w:pStyle w:val="AmdtsEntries"/>
      </w:pPr>
      <w:r>
        <w:tab/>
        <w:t xml:space="preserve">def </w:t>
      </w:r>
      <w:r w:rsidRPr="00DA24C1">
        <w:rPr>
          <w:rStyle w:val="charBoldItals"/>
        </w:rPr>
        <w:t>publish</w:t>
      </w:r>
      <w:r>
        <w:t xml:space="preserve"> om </w:t>
      </w:r>
      <w:hyperlink r:id="rId12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w:t>
      </w:r>
    </w:p>
    <w:p w14:paraId="7F422E37" w14:textId="7D443DD4" w:rsidR="005402D0" w:rsidRDefault="005402D0" w:rsidP="0075715F">
      <w:pPr>
        <w:pStyle w:val="AmdtsEntries"/>
      </w:pPr>
      <w:r>
        <w:tab/>
        <w:t xml:space="preserve">def </w:t>
      </w:r>
      <w:r w:rsidRPr="00DA24C1">
        <w:rPr>
          <w:rStyle w:val="charBoldItals"/>
        </w:rPr>
        <w:t>submittable publication</w:t>
      </w:r>
      <w:r>
        <w:t xml:space="preserve"> om </w:t>
      </w:r>
      <w:hyperlink r:id="rId121"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w:t>
      </w:r>
    </w:p>
    <w:p w14:paraId="28F3E726" w14:textId="77777777" w:rsidR="005402D0" w:rsidRDefault="005402D0" w:rsidP="0075715F">
      <w:pPr>
        <w:pStyle w:val="AmdtsEntries"/>
        <w:rPr>
          <w:rStyle w:val="charBold"/>
        </w:rPr>
      </w:pPr>
      <w:r>
        <w:tab/>
      </w:r>
      <w:r>
        <w:rPr>
          <w:rStyle w:val="charBold"/>
        </w:rPr>
        <w:t>prev s 3</w:t>
      </w:r>
    </w:p>
    <w:p w14:paraId="2FF75753" w14:textId="77777777" w:rsidR="005402D0" w:rsidRDefault="005402D0">
      <w:pPr>
        <w:pStyle w:val="AmdtsEntries"/>
      </w:pPr>
      <w:r>
        <w:tab/>
        <w:t>(prev s 4) renum as s 3 and then s 5</w:t>
      </w:r>
    </w:p>
    <w:p w14:paraId="3EDDDFAC" w14:textId="77777777" w:rsidR="005402D0" w:rsidRDefault="005402D0" w:rsidP="0075715F">
      <w:pPr>
        <w:pStyle w:val="AmdtsEntries"/>
      </w:pPr>
      <w:r>
        <w:tab/>
      </w:r>
      <w:r>
        <w:rPr>
          <w:rStyle w:val="charBold"/>
        </w:rPr>
        <w:t>pres s 3</w:t>
      </w:r>
    </w:p>
    <w:p w14:paraId="60DA9F20" w14:textId="3E04EA3F" w:rsidR="005402D0" w:rsidRDefault="005402D0" w:rsidP="0075715F">
      <w:pPr>
        <w:pStyle w:val="AmdtsEntries"/>
      </w:pPr>
      <w:r>
        <w:tab/>
        <w:t xml:space="preserve">(prev s 5) ins </w:t>
      </w:r>
      <w:hyperlink r:id="rId122"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5</w:t>
      </w:r>
    </w:p>
    <w:p w14:paraId="3E178011" w14:textId="5D9B5305" w:rsidR="005402D0" w:rsidRDefault="005402D0" w:rsidP="0075715F">
      <w:pPr>
        <w:pStyle w:val="AmdtsEntries"/>
      </w:pPr>
      <w:r>
        <w:tab/>
        <w:t xml:space="preserve">renum and reloc as s 2A </w:t>
      </w:r>
      <w:hyperlink r:id="rId123" w:tooltip="Statute Law Amendment Act 2007" w:history="1">
        <w:r w:rsidR="00017FA1" w:rsidRPr="00017FA1">
          <w:rPr>
            <w:rStyle w:val="charCitHyperlinkAbbrev"/>
          </w:rPr>
          <w:t>A2007</w:t>
        </w:r>
        <w:r w:rsidR="00017FA1" w:rsidRPr="00017FA1">
          <w:rPr>
            <w:rStyle w:val="charCitHyperlinkAbbrev"/>
          </w:rPr>
          <w:noBreakHyphen/>
          <w:t>3</w:t>
        </w:r>
      </w:hyperlink>
      <w:r>
        <w:t xml:space="preserve"> amdt 3.70</w:t>
      </w:r>
    </w:p>
    <w:p w14:paraId="2698E62B" w14:textId="2ACCC261" w:rsidR="005402D0" w:rsidRDefault="005402D0" w:rsidP="0075715F">
      <w:pPr>
        <w:pStyle w:val="AmdtsEntries"/>
      </w:pPr>
      <w:r>
        <w:tab/>
        <w:t xml:space="preserve">renum as s 3 </w:t>
      </w:r>
      <w:hyperlink r:id="rId124" w:tooltip="Statute Law Amendment Act 2007" w:history="1">
        <w:r w:rsidR="00017FA1" w:rsidRPr="00017FA1">
          <w:rPr>
            <w:rStyle w:val="charCitHyperlinkAbbrev"/>
          </w:rPr>
          <w:t>A2007</w:t>
        </w:r>
        <w:r w:rsidR="00017FA1" w:rsidRPr="00017FA1">
          <w:rPr>
            <w:rStyle w:val="charCitHyperlinkAbbrev"/>
          </w:rPr>
          <w:noBreakHyphen/>
          <w:t>3</w:t>
        </w:r>
      </w:hyperlink>
      <w:r>
        <w:t xml:space="preserve"> amdt 3.71</w:t>
      </w:r>
    </w:p>
    <w:p w14:paraId="52C2B8DE" w14:textId="77777777" w:rsidR="005402D0" w:rsidRDefault="005402D0">
      <w:pPr>
        <w:pStyle w:val="AmdtsEntryHd"/>
        <w:rPr>
          <w:noProof/>
          <w:szCs w:val="24"/>
        </w:rPr>
      </w:pPr>
      <w:r>
        <w:t>Offences against Act—application of Criminal Code etc</w:t>
      </w:r>
    </w:p>
    <w:p w14:paraId="133AEDCD" w14:textId="77777777" w:rsidR="005402D0" w:rsidRDefault="005402D0">
      <w:pPr>
        <w:pStyle w:val="AmdtsEntries"/>
        <w:keepNext/>
      </w:pPr>
      <w:r>
        <w:t>s 4</w:t>
      </w:r>
      <w:r>
        <w:tab/>
      </w:r>
      <w:r>
        <w:rPr>
          <w:rStyle w:val="charBold"/>
        </w:rPr>
        <w:t>orig s 4</w:t>
      </w:r>
    </w:p>
    <w:p w14:paraId="56C17A15" w14:textId="77777777" w:rsidR="005402D0" w:rsidRDefault="005402D0">
      <w:pPr>
        <w:pStyle w:val="AmdtsEntries"/>
        <w:keepNext/>
      </w:pPr>
      <w:r>
        <w:tab/>
        <w:t>renum as s 3 and then s 5</w:t>
      </w:r>
    </w:p>
    <w:p w14:paraId="577562B3" w14:textId="77777777" w:rsidR="005402D0" w:rsidRDefault="005402D0">
      <w:pPr>
        <w:pStyle w:val="AmdtsEntries"/>
        <w:keepNext/>
        <w:rPr>
          <w:rStyle w:val="charBold"/>
        </w:rPr>
      </w:pPr>
      <w:r>
        <w:tab/>
      </w:r>
      <w:r>
        <w:rPr>
          <w:rStyle w:val="charBold"/>
        </w:rPr>
        <w:t>prev s 4</w:t>
      </w:r>
    </w:p>
    <w:p w14:paraId="4D585C85" w14:textId="77777777" w:rsidR="005402D0" w:rsidRDefault="005402D0">
      <w:pPr>
        <w:pStyle w:val="AmdtsEntries"/>
        <w:keepNext/>
      </w:pPr>
      <w:r>
        <w:tab/>
        <w:t>(prev s 5) renum as s 4 and then s 6</w:t>
      </w:r>
    </w:p>
    <w:p w14:paraId="51E23EF2" w14:textId="77777777" w:rsidR="005402D0" w:rsidRDefault="005402D0">
      <w:pPr>
        <w:pStyle w:val="AmdtsEntries"/>
        <w:keepNext/>
      </w:pPr>
      <w:r>
        <w:tab/>
      </w:r>
      <w:r>
        <w:rPr>
          <w:rStyle w:val="charBold"/>
        </w:rPr>
        <w:t>pres s 4</w:t>
      </w:r>
    </w:p>
    <w:p w14:paraId="6F95A194" w14:textId="0C49DBBB" w:rsidR="005402D0" w:rsidRDefault="005402D0">
      <w:pPr>
        <w:pStyle w:val="AmdtsEntries"/>
        <w:keepNext/>
      </w:pPr>
      <w:r>
        <w:tab/>
        <w:t xml:space="preserve">(prev s 6) sub </w:t>
      </w:r>
      <w:hyperlink r:id="rId125"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5</w:t>
      </w:r>
    </w:p>
    <w:p w14:paraId="5A649889" w14:textId="087F5C45" w:rsidR="005402D0" w:rsidRDefault="005402D0">
      <w:pPr>
        <w:pStyle w:val="AmdtsEntries"/>
        <w:keepNext/>
      </w:pPr>
      <w:r>
        <w:tab/>
        <w:t xml:space="preserve">renum and reloc as s 2B </w:t>
      </w:r>
      <w:hyperlink r:id="rId126" w:tooltip="Statute Law Amendment Act 2007" w:history="1">
        <w:r w:rsidR="00017FA1" w:rsidRPr="00017FA1">
          <w:rPr>
            <w:rStyle w:val="charCitHyperlinkAbbrev"/>
          </w:rPr>
          <w:t>A2007</w:t>
        </w:r>
        <w:r w:rsidR="00017FA1" w:rsidRPr="00017FA1">
          <w:rPr>
            <w:rStyle w:val="charCitHyperlinkAbbrev"/>
          </w:rPr>
          <w:noBreakHyphen/>
          <w:t>3</w:t>
        </w:r>
      </w:hyperlink>
      <w:r>
        <w:t xml:space="preserve"> amdt 3.70</w:t>
      </w:r>
    </w:p>
    <w:p w14:paraId="603C9DA7" w14:textId="1903738C" w:rsidR="005402D0" w:rsidRDefault="005402D0" w:rsidP="0075715F">
      <w:pPr>
        <w:pStyle w:val="AmdtsEntries"/>
      </w:pPr>
      <w:r>
        <w:tab/>
        <w:t xml:space="preserve">renum as s 4 </w:t>
      </w:r>
      <w:hyperlink r:id="rId127" w:tooltip="Statute Law Amendment Act 2007" w:history="1">
        <w:r w:rsidR="00017FA1" w:rsidRPr="00017FA1">
          <w:rPr>
            <w:rStyle w:val="charCitHyperlinkAbbrev"/>
          </w:rPr>
          <w:t>A2007</w:t>
        </w:r>
        <w:r w:rsidR="00017FA1" w:rsidRPr="00017FA1">
          <w:rPr>
            <w:rStyle w:val="charCitHyperlinkAbbrev"/>
          </w:rPr>
          <w:noBreakHyphen/>
          <w:t>3</w:t>
        </w:r>
      </w:hyperlink>
      <w:r>
        <w:t xml:space="preserve"> amdt 3.71</w:t>
      </w:r>
    </w:p>
    <w:p w14:paraId="1079005D" w14:textId="77777777" w:rsidR="005402D0" w:rsidRDefault="005402D0">
      <w:pPr>
        <w:pStyle w:val="AmdtsEntryHd"/>
      </w:pPr>
      <w:r>
        <w:lastRenderedPageBreak/>
        <w:t>Exhibition of film</w:t>
      </w:r>
    </w:p>
    <w:p w14:paraId="0D0FAA75" w14:textId="77777777" w:rsidR="005402D0" w:rsidRDefault="005402D0">
      <w:pPr>
        <w:pStyle w:val="AmdtsEntries"/>
        <w:keepNext/>
      </w:pPr>
      <w:r>
        <w:t>s 5</w:t>
      </w:r>
      <w:r>
        <w:tab/>
      </w:r>
      <w:r>
        <w:rPr>
          <w:rStyle w:val="charBold"/>
        </w:rPr>
        <w:t>orig s 5</w:t>
      </w:r>
    </w:p>
    <w:p w14:paraId="2D0B0699" w14:textId="77777777" w:rsidR="005402D0" w:rsidRDefault="005402D0" w:rsidP="00E0536A">
      <w:pPr>
        <w:pStyle w:val="AmdtsEntries"/>
        <w:keepNext/>
      </w:pPr>
      <w:r>
        <w:tab/>
        <w:t>renum and reloc as s 2A and then s 3</w:t>
      </w:r>
    </w:p>
    <w:p w14:paraId="1B08E8FC" w14:textId="77777777" w:rsidR="005402D0" w:rsidRDefault="005402D0">
      <w:pPr>
        <w:pStyle w:val="AmdtsEntries"/>
        <w:keepNext/>
      </w:pPr>
      <w:r>
        <w:tab/>
      </w:r>
      <w:r>
        <w:rPr>
          <w:rStyle w:val="charBold"/>
        </w:rPr>
        <w:t>pres s 5</w:t>
      </w:r>
    </w:p>
    <w:p w14:paraId="3FDED760" w14:textId="34748958" w:rsidR="005402D0" w:rsidRDefault="005402D0">
      <w:pPr>
        <w:pStyle w:val="AmdtsEntries"/>
        <w:keepNext/>
      </w:pPr>
      <w:r>
        <w:tab/>
        <w:t xml:space="preserve">(prev s 4) renum as s 3 </w:t>
      </w:r>
      <w:hyperlink r:id="rId12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4</w:t>
      </w:r>
    </w:p>
    <w:p w14:paraId="62F950D2" w14:textId="75C5B362" w:rsidR="005402D0" w:rsidRDefault="005402D0">
      <w:pPr>
        <w:pStyle w:val="AmdtsEntries"/>
      </w:pPr>
      <w:r>
        <w:tab/>
        <w:t xml:space="preserve">renum as s 5 </w:t>
      </w:r>
      <w:hyperlink r:id="rId129" w:tooltip="Statute Law Amendment Act 2007" w:history="1">
        <w:r w:rsidR="00017FA1" w:rsidRPr="00017FA1">
          <w:rPr>
            <w:rStyle w:val="charCitHyperlinkAbbrev"/>
          </w:rPr>
          <w:t>A2007</w:t>
        </w:r>
        <w:r w:rsidR="00017FA1" w:rsidRPr="00017FA1">
          <w:rPr>
            <w:rStyle w:val="charCitHyperlinkAbbrev"/>
          </w:rPr>
          <w:noBreakHyphen/>
          <w:t>3</w:t>
        </w:r>
      </w:hyperlink>
      <w:r>
        <w:t xml:space="preserve"> amdt 3.71</w:t>
      </w:r>
    </w:p>
    <w:p w14:paraId="119E650E" w14:textId="77777777" w:rsidR="00D407D8" w:rsidRDefault="00D407D8" w:rsidP="00D407D8">
      <w:pPr>
        <w:pStyle w:val="AmdtsEntryHd"/>
      </w:pPr>
      <w:r>
        <w:t>Films consisting only of classified films</w:t>
      </w:r>
    </w:p>
    <w:p w14:paraId="0497789F" w14:textId="3C7F9C34" w:rsidR="00D407D8" w:rsidRDefault="00D407D8" w:rsidP="00D407D8">
      <w:pPr>
        <w:pStyle w:val="AmdtsEntries"/>
      </w:pPr>
      <w:r>
        <w:t>s 5A</w:t>
      </w:r>
      <w:r>
        <w:tab/>
        <w:t xml:space="preserve">ins </w:t>
      </w:r>
      <w:hyperlink r:id="rId130"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t xml:space="preserve"> amdt 1.1</w:t>
      </w:r>
    </w:p>
    <w:p w14:paraId="41FB1785" w14:textId="77777777" w:rsidR="005402D0" w:rsidRDefault="005402D0">
      <w:pPr>
        <w:pStyle w:val="AmdtsEntryHd"/>
      </w:pPr>
      <w:r>
        <w:t>Application of Act</w:t>
      </w:r>
    </w:p>
    <w:p w14:paraId="58C22627" w14:textId="77777777" w:rsidR="005402D0" w:rsidRDefault="005402D0">
      <w:pPr>
        <w:pStyle w:val="AmdtsEntries"/>
        <w:keepNext/>
      </w:pPr>
      <w:r>
        <w:t>s 6</w:t>
      </w:r>
      <w:r>
        <w:tab/>
      </w:r>
      <w:r>
        <w:rPr>
          <w:rStyle w:val="charBold"/>
        </w:rPr>
        <w:t>orig s 6</w:t>
      </w:r>
    </w:p>
    <w:p w14:paraId="2B3E8208" w14:textId="77777777" w:rsidR="005402D0" w:rsidRDefault="005402D0">
      <w:pPr>
        <w:pStyle w:val="AmdtsEntries"/>
        <w:keepNext/>
      </w:pPr>
      <w:r>
        <w:tab/>
        <w:t>renum and reloc as s 2B and then s 4</w:t>
      </w:r>
    </w:p>
    <w:p w14:paraId="180F3AE9" w14:textId="77777777" w:rsidR="005402D0" w:rsidRDefault="005402D0">
      <w:pPr>
        <w:pStyle w:val="AmdtsEntries"/>
        <w:keepNext/>
      </w:pPr>
      <w:r>
        <w:tab/>
      </w:r>
      <w:r>
        <w:rPr>
          <w:rStyle w:val="charBold"/>
        </w:rPr>
        <w:t>pres s 6</w:t>
      </w:r>
    </w:p>
    <w:p w14:paraId="1B53B37F" w14:textId="06985C6C" w:rsidR="005402D0" w:rsidRDefault="005402D0">
      <w:pPr>
        <w:pStyle w:val="AmdtsEntries"/>
        <w:keepNext/>
      </w:pPr>
      <w:r>
        <w:tab/>
        <w:t xml:space="preserve">(prev s 5) sub </w:t>
      </w:r>
      <w:hyperlink r:id="rId131"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6</w:t>
      </w:r>
    </w:p>
    <w:p w14:paraId="7519C11C" w14:textId="1E1E536F" w:rsidR="005402D0" w:rsidRDefault="005402D0">
      <w:pPr>
        <w:pStyle w:val="AmdtsEntries"/>
      </w:pPr>
      <w:r>
        <w:tab/>
        <w:t xml:space="preserve">renum as s 4 </w:t>
      </w:r>
      <w:hyperlink r:id="rId132"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4</w:t>
      </w:r>
    </w:p>
    <w:p w14:paraId="7812554A" w14:textId="0C7385A5" w:rsidR="005402D0" w:rsidRDefault="005402D0">
      <w:pPr>
        <w:pStyle w:val="AmdtsEntries"/>
      </w:pPr>
      <w:r>
        <w:tab/>
        <w:t xml:space="preserve">renum as s 6 </w:t>
      </w:r>
      <w:hyperlink r:id="rId133" w:tooltip="Statute Law Amendment Act 2007" w:history="1">
        <w:r w:rsidR="00017FA1" w:rsidRPr="00017FA1">
          <w:rPr>
            <w:rStyle w:val="charCitHyperlinkAbbrev"/>
          </w:rPr>
          <w:t>A2007</w:t>
        </w:r>
        <w:r w:rsidR="00017FA1" w:rsidRPr="00017FA1">
          <w:rPr>
            <w:rStyle w:val="charCitHyperlinkAbbrev"/>
          </w:rPr>
          <w:noBreakHyphen/>
          <w:t>3</w:t>
        </w:r>
      </w:hyperlink>
      <w:r>
        <w:t xml:space="preserve"> amdt 3.71</w:t>
      </w:r>
    </w:p>
    <w:p w14:paraId="725EFD7A" w14:textId="46DAC6E2" w:rsidR="00B83F63" w:rsidRDefault="00B83F63">
      <w:pPr>
        <w:pStyle w:val="AmdtsEntries"/>
      </w:pPr>
      <w:r>
        <w:tab/>
        <w:t xml:space="preserve">am </w:t>
      </w:r>
      <w:hyperlink r:id="rId134" w:tooltip="Justice and Community Safety Legislation Amendment Act 2015" w:history="1">
        <w:r>
          <w:rPr>
            <w:rStyle w:val="charCitHyperlinkAbbrev"/>
          </w:rPr>
          <w:t>A2015</w:t>
        </w:r>
        <w:r>
          <w:rPr>
            <w:rStyle w:val="charCitHyperlinkAbbrev"/>
          </w:rPr>
          <w:noBreakHyphen/>
          <w:t>11</w:t>
        </w:r>
      </w:hyperlink>
      <w:r>
        <w:t xml:space="preserve"> amdt 1.1</w:t>
      </w:r>
    </w:p>
    <w:p w14:paraId="412F2C6E" w14:textId="77777777" w:rsidR="005402D0" w:rsidRDefault="005402D0">
      <w:pPr>
        <w:pStyle w:val="AmdtsEntryHd"/>
      </w:pPr>
      <w:r>
        <w:t>Films</w:t>
      </w:r>
    </w:p>
    <w:p w14:paraId="49C83C38" w14:textId="520CB1EE" w:rsidR="005402D0" w:rsidRDefault="005402D0">
      <w:pPr>
        <w:pStyle w:val="AmdtsEntries"/>
      </w:pPr>
      <w:r>
        <w:t>pt 2 hdg</w:t>
      </w:r>
      <w:r>
        <w:tab/>
        <w:t xml:space="preserve">sub </w:t>
      </w:r>
      <w:hyperlink r:id="rId135"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1BB1C64" w14:textId="77777777" w:rsidR="005402D0" w:rsidRDefault="005402D0">
      <w:pPr>
        <w:pStyle w:val="AmdtsEntryHd"/>
      </w:pPr>
      <w:r>
        <w:t>Exhibition of films</w:t>
      </w:r>
    </w:p>
    <w:p w14:paraId="223CFF52" w14:textId="4C12CB88" w:rsidR="005402D0" w:rsidRDefault="005402D0">
      <w:pPr>
        <w:pStyle w:val="AmdtsEntries"/>
        <w:keepNext/>
      </w:pPr>
      <w:r>
        <w:t>div 2.1 hdg</w:t>
      </w:r>
      <w:r>
        <w:tab/>
        <w:t xml:space="preserve">(prev pt 2 div 1 hdg) renum R2 LA (see </w:t>
      </w:r>
      <w:hyperlink r:id="rId136"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1.28)</w:t>
      </w:r>
    </w:p>
    <w:p w14:paraId="191BC236" w14:textId="0816F29B" w:rsidR="005402D0" w:rsidRDefault="005402D0">
      <w:pPr>
        <w:pStyle w:val="AmdtsEntries"/>
      </w:pPr>
      <w:r>
        <w:tab/>
        <w:t xml:space="preserve">sub </w:t>
      </w:r>
      <w:hyperlink r:id="rId137"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58F647CA" w14:textId="77777777" w:rsidR="005402D0" w:rsidRDefault="005402D0">
      <w:pPr>
        <w:pStyle w:val="AmdtsEntryHd"/>
      </w:pPr>
      <w:r>
        <w:t>Exhibition of film in public place</w:t>
      </w:r>
    </w:p>
    <w:p w14:paraId="7B2CF6BB" w14:textId="7365E1BF" w:rsidR="005402D0" w:rsidRDefault="005402D0">
      <w:pPr>
        <w:pStyle w:val="AmdtsEntries"/>
        <w:keepNext/>
      </w:pPr>
      <w:r>
        <w:t>s 7 hdg</w:t>
      </w:r>
      <w:r>
        <w:tab/>
        <w:t xml:space="preserve">sub </w:t>
      </w:r>
      <w:hyperlink r:id="rId13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1.5</w:t>
      </w:r>
    </w:p>
    <w:p w14:paraId="070268C9" w14:textId="26925A7E" w:rsidR="005402D0" w:rsidRPr="00DA24C1" w:rsidRDefault="005402D0">
      <w:pPr>
        <w:pStyle w:val="AmdtsEntries"/>
        <w:keepNext/>
      </w:pPr>
      <w:r>
        <w:t>s 7</w:t>
      </w:r>
      <w:r>
        <w:tab/>
        <w:t xml:space="preserve">am </w:t>
      </w:r>
      <w:hyperlink r:id="rId139"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1.722</w:t>
      </w:r>
    </w:p>
    <w:p w14:paraId="027A9C73" w14:textId="57A66239" w:rsidR="005402D0" w:rsidRDefault="005402D0">
      <w:pPr>
        <w:pStyle w:val="AmdtsEntries"/>
      </w:pPr>
      <w:r>
        <w:tab/>
        <w:t xml:space="preserve">sub </w:t>
      </w:r>
      <w:hyperlink r:id="rId140"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4D08872" w14:textId="65C1A6C3" w:rsidR="00D407D8" w:rsidRDefault="00D407D8">
      <w:pPr>
        <w:pStyle w:val="AmdtsEntries"/>
      </w:pPr>
      <w:r>
        <w:tab/>
        <w:t xml:space="preserve">am </w:t>
      </w:r>
      <w:hyperlink r:id="rId141"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t xml:space="preserve"> amdt 1.2</w:t>
      </w:r>
      <w:r w:rsidR="004001C4">
        <w:t xml:space="preserve">; </w:t>
      </w:r>
      <w:hyperlink r:id="rId142" w:tooltip="Justice and Community Safety Legislation Amendment Act 2015" w:history="1">
        <w:r w:rsidR="004001C4">
          <w:rPr>
            <w:rStyle w:val="charCitHyperlinkAbbrev"/>
          </w:rPr>
          <w:t>A2015</w:t>
        </w:r>
        <w:r w:rsidR="004001C4">
          <w:rPr>
            <w:rStyle w:val="charCitHyperlinkAbbrev"/>
          </w:rPr>
          <w:noBreakHyphen/>
          <w:t>11</w:t>
        </w:r>
      </w:hyperlink>
      <w:r w:rsidR="004001C4">
        <w:t xml:space="preserve"> amdt 1.2</w:t>
      </w:r>
    </w:p>
    <w:p w14:paraId="3F0F5EC0" w14:textId="77777777" w:rsidR="005402D0" w:rsidRDefault="005402D0">
      <w:pPr>
        <w:pStyle w:val="AmdtsEntryHd"/>
      </w:pPr>
      <w:r>
        <w:t>Exhibition of films—display of notice about classifications</w:t>
      </w:r>
    </w:p>
    <w:p w14:paraId="4BB2B45B" w14:textId="512768D8" w:rsidR="005402D0" w:rsidRDefault="005402D0">
      <w:pPr>
        <w:pStyle w:val="AmdtsEntries"/>
      </w:pPr>
      <w:r>
        <w:t>s 8</w:t>
      </w:r>
      <w:r>
        <w:tab/>
        <w:t xml:space="preserve">sub </w:t>
      </w:r>
      <w:hyperlink r:id="rId143"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1BDE146" w14:textId="77777777" w:rsidR="005402D0" w:rsidRDefault="005402D0">
      <w:pPr>
        <w:pStyle w:val="AmdtsEntryHd"/>
      </w:pPr>
      <w:r>
        <w:t>Exhibition of RC and X 18+ films</w:t>
      </w:r>
    </w:p>
    <w:p w14:paraId="0C780895" w14:textId="6FEE16C9" w:rsidR="005402D0" w:rsidRDefault="005402D0">
      <w:pPr>
        <w:pStyle w:val="AmdtsEntries"/>
      </w:pPr>
      <w:r>
        <w:t>s 9</w:t>
      </w:r>
      <w:r>
        <w:tab/>
        <w:t xml:space="preserve">sub </w:t>
      </w:r>
      <w:hyperlink r:id="rId14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73EE00E9" w14:textId="77777777" w:rsidR="005402D0" w:rsidRDefault="005402D0">
      <w:pPr>
        <w:pStyle w:val="AmdtsEntryHd"/>
      </w:pPr>
      <w:r>
        <w:t>Exhibition of unclassified, RC, X 18+, R 18+ and MA 15+ films</w:t>
      </w:r>
    </w:p>
    <w:p w14:paraId="0CA5E11C" w14:textId="1BED0193" w:rsidR="005402D0" w:rsidRDefault="005402D0">
      <w:pPr>
        <w:pStyle w:val="AmdtsEntries"/>
      </w:pPr>
      <w:r>
        <w:t>s 10</w:t>
      </w:r>
      <w:r>
        <w:tab/>
        <w:t xml:space="preserve">sub </w:t>
      </w:r>
      <w:hyperlink r:id="rId145"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52B9A964" w14:textId="77777777" w:rsidR="005402D0" w:rsidRDefault="005402D0">
      <w:pPr>
        <w:pStyle w:val="AmdtsEntryHd"/>
      </w:pPr>
      <w:r>
        <w:t>Attendance of child at certain films—offence by parents etc</w:t>
      </w:r>
    </w:p>
    <w:p w14:paraId="37A44057" w14:textId="6E62353F" w:rsidR="005402D0" w:rsidRDefault="005402D0">
      <w:pPr>
        <w:pStyle w:val="AmdtsEntries"/>
      </w:pPr>
      <w:r>
        <w:t>s 11</w:t>
      </w:r>
      <w:r>
        <w:tab/>
        <w:t xml:space="preserve">sub </w:t>
      </w:r>
      <w:hyperlink r:id="rId146"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345095F" w14:textId="77777777" w:rsidR="005402D0" w:rsidRDefault="005402D0">
      <w:pPr>
        <w:pStyle w:val="AmdtsEntryHd"/>
      </w:pPr>
      <w:r>
        <w:t>Attendance of child at certain films—offence by child</w:t>
      </w:r>
    </w:p>
    <w:p w14:paraId="7A854B17" w14:textId="48A1B1B7" w:rsidR="005402D0" w:rsidRDefault="005402D0">
      <w:pPr>
        <w:pStyle w:val="AmdtsEntries"/>
      </w:pPr>
      <w:r>
        <w:t>s 12</w:t>
      </w:r>
      <w:r>
        <w:tab/>
        <w:t xml:space="preserve">sub </w:t>
      </w:r>
      <w:hyperlink r:id="rId147"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669E996E" w14:textId="77777777" w:rsidR="005402D0" w:rsidRDefault="005402D0">
      <w:pPr>
        <w:pStyle w:val="AmdtsEntryHd"/>
      </w:pPr>
      <w:r>
        <w:t>Private exhibition of certain films in presence of child</w:t>
      </w:r>
    </w:p>
    <w:p w14:paraId="6D70F656" w14:textId="7E2B8ED2" w:rsidR="005402D0" w:rsidRDefault="005402D0">
      <w:pPr>
        <w:pStyle w:val="AmdtsEntries"/>
      </w:pPr>
      <w:r>
        <w:t>s 13</w:t>
      </w:r>
      <w:r>
        <w:tab/>
        <w:t xml:space="preserve">sub </w:t>
      </w:r>
      <w:hyperlink r:id="rId14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1A7383B" w14:textId="77777777" w:rsidR="005402D0" w:rsidRDefault="005402D0">
      <w:pPr>
        <w:pStyle w:val="AmdtsEntryHd"/>
      </w:pPr>
      <w:r>
        <w:lastRenderedPageBreak/>
        <w:t>Attendance of child at R 18+ film—offence by exhibitor</w:t>
      </w:r>
    </w:p>
    <w:p w14:paraId="2724F3FF" w14:textId="68130A38" w:rsidR="005402D0" w:rsidRDefault="005402D0">
      <w:pPr>
        <w:pStyle w:val="AmdtsEntries"/>
      </w:pPr>
      <w:r>
        <w:t>s 14</w:t>
      </w:r>
      <w:r>
        <w:tab/>
        <w:t xml:space="preserve">sub </w:t>
      </w:r>
      <w:hyperlink r:id="rId149"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4FB138D4" w14:textId="77777777" w:rsidR="005402D0" w:rsidRDefault="005402D0">
      <w:pPr>
        <w:pStyle w:val="AmdtsEntryHd"/>
      </w:pPr>
      <w:r>
        <w:t>Attendance of child at MA 15+ film—offence by exhibitor</w:t>
      </w:r>
    </w:p>
    <w:p w14:paraId="5CDE09E3" w14:textId="3D7BF0F8" w:rsidR="005402D0" w:rsidRDefault="005402D0">
      <w:pPr>
        <w:pStyle w:val="AmdtsEntries"/>
      </w:pPr>
      <w:r>
        <w:t>s 15</w:t>
      </w:r>
      <w:r>
        <w:tab/>
        <w:t xml:space="preserve">sub </w:t>
      </w:r>
      <w:hyperlink r:id="rId150"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4D2E2062" w14:textId="77777777" w:rsidR="005402D0" w:rsidRDefault="005402D0">
      <w:pPr>
        <w:pStyle w:val="AmdtsEntryHd"/>
      </w:pPr>
      <w:smartTag w:uri="urn:schemas-microsoft-com:office:smarttags" w:element="City">
        <w:smartTag w:uri="urn:schemas-microsoft-com:office:smarttags" w:element="place">
          <w:r>
            <w:t>Sale</w:t>
          </w:r>
        </w:smartTag>
      </w:smartTag>
      <w:r>
        <w:t xml:space="preserve"> of films</w:t>
      </w:r>
    </w:p>
    <w:p w14:paraId="7D9D1E0C" w14:textId="56D81FC7" w:rsidR="005402D0" w:rsidRDefault="005402D0">
      <w:pPr>
        <w:pStyle w:val="AmdtsEntries"/>
        <w:keepNext/>
      </w:pPr>
      <w:r>
        <w:t>div 2.2 hdg</w:t>
      </w:r>
      <w:r>
        <w:tab/>
        <w:t xml:space="preserve">(prev pt 2 div 2 hdg) renum R2 LA (see </w:t>
      </w:r>
      <w:hyperlink r:id="rId151"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1.28)</w:t>
      </w:r>
    </w:p>
    <w:p w14:paraId="0F96B962" w14:textId="3C47EC49" w:rsidR="005402D0" w:rsidRDefault="005402D0">
      <w:pPr>
        <w:pStyle w:val="AmdtsEntries"/>
      </w:pPr>
      <w:r>
        <w:tab/>
        <w:t xml:space="preserve">sub </w:t>
      </w:r>
      <w:hyperlink r:id="rId152"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452A45E" w14:textId="77777777" w:rsidR="005402D0" w:rsidRDefault="005402D0">
      <w:pPr>
        <w:pStyle w:val="AmdtsEntryHd"/>
      </w:pPr>
      <w:r>
        <w:t>Unclassified and RC films</w:t>
      </w:r>
    </w:p>
    <w:p w14:paraId="117873BB" w14:textId="2E4081F0" w:rsidR="005402D0" w:rsidRDefault="005402D0">
      <w:pPr>
        <w:pStyle w:val="AmdtsEntries"/>
      </w:pPr>
      <w:r>
        <w:t>s 16</w:t>
      </w:r>
      <w:r>
        <w:tab/>
        <w:t xml:space="preserve">sub </w:t>
      </w:r>
      <w:hyperlink r:id="rId153"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54FC8EA5" w14:textId="77777777" w:rsidR="005402D0" w:rsidRDefault="005402D0">
      <w:pPr>
        <w:pStyle w:val="AmdtsEntryHd"/>
      </w:pPr>
      <w:r>
        <w:t>Classified films</w:t>
      </w:r>
    </w:p>
    <w:p w14:paraId="77F9353E" w14:textId="7BC5B0B8" w:rsidR="005402D0" w:rsidRDefault="005402D0">
      <w:pPr>
        <w:pStyle w:val="AmdtsEntries"/>
        <w:keepNext/>
      </w:pPr>
      <w:r>
        <w:t>s 17 hdg</w:t>
      </w:r>
      <w:r>
        <w:tab/>
        <w:t xml:space="preserve">sub </w:t>
      </w:r>
      <w:hyperlink r:id="rId154"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1.6</w:t>
      </w:r>
    </w:p>
    <w:p w14:paraId="2E7C7B8B" w14:textId="6A198F8F" w:rsidR="005402D0" w:rsidRDefault="005402D0">
      <w:pPr>
        <w:pStyle w:val="AmdtsEntries"/>
        <w:keepNext/>
      </w:pPr>
      <w:r>
        <w:t>s 17</w:t>
      </w:r>
      <w:r>
        <w:tab/>
        <w:t xml:space="preserve">am </w:t>
      </w:r>
      <w:hyperlink r:id="rId155"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1.723</w:t>
      </w:r>
    </w:p>
    <w:p w14:paraId="789C4C40" w14:textId="71A53F95" w:rsidR="005402D0" w:rsidRDefault="005402D0">
      <w:pPr>
        <w:pStyle w:val="AmdtsEntries"/>
      </w:pPr>
      <w:r>
        <w:tab/>
        <w:t xml:space="preserve">sub </w:t>
      </w:r>
      <w:hyperlink r:id="rId156"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1F261B67" w14:textId="6D4750A0" w:rsidR="00D407D8" w:rsidRDefault="00D407D8">
      <w:pPr>
        <w:pStyle w:val="AmdtsEntries"/>
      </w:pPr>
      <w:r>
        <w:tab/>
        <w:t xml:space="preserve">am </w:t>
      </w:r>
      <w:hyperlink r:id="rId157"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t xml:space="preserve"> amdt 1.3</w:t>
      </w:r>
      <w:r w:rsidR="004001C4">
        <w:t xml:space="preserve">; </w:t>
      </w:r>
      <w:hyperlink r:id="rId158" w:tooltip="Justice and Community Safety Legislation Amendment Act 2015" w:history="1">
        <w:r w:rsidR="004001C4">
          <w:rPr>
            <w:rStyle w:val="charCitHyperlinkAbbrev"/>
          </w:rPr>
          <w:t>A2015</w:t>
        </w:r>
        <w:r w:rsidR="004001C4">
          <w:rPr>
            <w:rStyle w:val="charCitHyperlinkAbbrev"/>
          </w:rPr>
          <w:noBreakHyphen/>
          <w:t>11</w:t>
        </w:r>
      </w:hyperlink>
      <w:r w:rsidR="004001C4">
        <w:t xml:space="preserve"> amdt 1.3</w:t>
      </w:r>
    </w:p>
    <w:p w14:paraId="13F6047B" w14:textId="77777777" w:rsidR="005402D0" w:rsidRDefault="005402D0">
      <w:pPr>
        <w:pStyle w:val="AmdtsEntryHd"/>
      </w:pPr>
      <w:smartTag w:uri="urn:schemas-microsoft-com:office:smarttags" w:element="City">
        <w:smartTag w:uri="urn:schemas-microsoft-com:office:smarttags" w:element="place">
          <w:r>
            <w:t>Sale</w:t>
          </w:r>
        </w:smartTag>
      </w:smartTag>
      <w:r>
        <w:t xml:space="preserve"> of films—display of notice about classifications</w:t>
      </w:r>
    </w:p>
    <w:p w14:paraId="60168FCA" w14:textId="63ECFE56" w:rsidR="005402D0" w:rsidRDefault="005402D0">
      <w:pPr>
        <w:pStyle w:val="AmdtsEntries"/>
        <w:keepNext/>
      </w:pPr>
      <w:r>
        <w:t>s 18</w:t>
      </w:r>
      <w:r>
        <w:tab/>
        <w:t xml:space="preserve">am </w:t>
      </w:r>
      <w:hyperlink r:id="rId159"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7</w:t>
      </w:r>
    </w:p>
    <w:p w14:paraId="5C971F8F" w14:textId="15E61EF5" w:rsidR="005402D0" w:rsidRDefault="005402D0">
      <w:pPr>
        <w:pStyle w:val="AmdtsEntries"/>
      </w:pPr>
      <w:r>
        <w:tab/>
        <w:t xml:space="preserve">sub </w:t>
      </w:r>
      <w:hyperlink r:id="rId160"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CA28F5C" w14:textId="77777777" w:rsidR="005402D0" w:rsidRDefault="005402D0">
      <w:pPr>
        <w:pStyle w:val="AmdtsEntryHd"/>
      </w:pPr>
      <w:r>
        <w:t>Films to display determined markings and consumer advice</w:t>
      </w:r>
    </w:p>
    <w:p w14:paraId="7362912A" w14:textId="383E5E31" w:rsidR="005402D0" w:rsidRDefault="005402D0" w:rsidP="00C15E05">
      <w:pPr>
        <w:pStyle w:val="AmdtsEntries"/>
        <w:keepNext/>
      </w:pPr>
      <w:r>
        <w:t>s 19</w:t>
      </w:r>
      <w:r>
        <w:tab/>
        <w:t xml:space="preserve">sub </w:t>
      </w:r>
      <w:hyperlink r:id="rId16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767E2CF" w14:textId="47473E70" w:rsidR="00D407D8" w:rsidRDefault="00D407D8">
      <w:pPr>
        <w:pStyle w:val="AmdtsEntries"/>
      </w:pPr>
      <w:r>
        <w:tab/>
        <w:t xml:space="preserve">am </w:t>
      </w:r>
      <w:hyperlink r:id="rId162"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t xml:space="preserve"> amdt 1.4</w:t>
      </w:r>
      <w:r w:rsidR="004001C4">
        <w:t xml:space="preserve">; </w:t>
      </w:r>
      <w:hyperlink r:id="rId163" w:tooltip="Justice and Community Safety Legislation Amendment Act 2015" w:history="1">
        <w:r w:rsidR="004001C4">
          <w:rPr>
            <w:rStyle w:val="charCitHyperlinkAbbrev"/>
          </w:rPr>
          <w:t>A2015</w:t>
        </w:r>
        <w:r w:rsidR="004001C4">
          <w:rPr>
            <w:rStyle w:val="charCitHyperlinkAbbrev"/>
          </w:rPr>
          <w:noBreakHyphen/>
          <w:t>11</w:t>
        </w:r>
      </w:hyperlink>
      <w:r w:rsidR="004001C4">
        <w:t xml:space="preserve"> amdt 1.4</w:t>
      </w:r>
    </w:p>
    <w:p w14:paraId="5774DE10" w14:textId="77777777" w:rsidR="005402D0" w:rsidRDefault="005402D0">
      <w:pPr>
        <w:pStyle w:val="AmdtsEntryHd"/>
      </w:pPr>
      <w:r>
        <w:t>Possessing unclassified or RC films and other films at certain premises</w:t>
      </w:r>
    </w:p>
    <w:p w14:paraId="3977F4DD" w14:textId="13333B1D" w:rsidR="005402D0" w:rsidRDefault="005402D0">
      <w:pPr>
        <w:pStyle w:val="AmdtsEntries"/>
        <w:keepNext/>
      </w:pPr>
      <w:r>
        <w:t>s 20</w:t>
      </w:r>
      <w:r>
        <w:tab/>
        <w:t xml:space="preserve">am </w:t>
      </w:r>
      <w:hyperlink r:id="rId164"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49F98F16" w14:textId="2F6F74A5" w:rsidR="005402D0" w:rsidRDefault="005402D0">
      <w:pPr>
        <w:pStyle w:val="AmdtsEntries"/>
      </w:pPr>
      <w:r>
        <w:tab/>
        <w:t xml:space="preserve">sub </w:t>
      </w:r>
      <w:hyperlink r:id="rId165"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05F31FCE" w14:textId="77777777" w:rsidR="005402D0" w:rsidRDefault="005402D0">
      <w:pPr>
        <w:pStyle w:val="AmdtsEntryHd"/>
      </w:pPr>
      <w:r>
        <w:t>Display of X 18+ films for sale</w:t>
      </w:r>
    </w:p>
    <w:p w14:paraId="5B17C906" w14:textId="61DA9EC1" w:rsidR="005402D0" w:rsidRDefault="005402D0">
      <w:pPr>
        <w:pStyle w:val="AmdtsEntries"/>
      </w:pPr>
      <w:r>
        <w:t>s 21</w:t>
      </w:r>
      <w:r>
        <w:tab/>
        <w:t xml:space="preserve">sub </w:t>
      </w:r>
      <w:hyperlink r:id="rId166"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A87C4F2" w14:textId="77777777" w:rsidR="005402D0" w:rsidRDefault="005402D0">
      <w:pPr>
        <w:pStyle w:val="AmdtsEntryHd"/>
      </w:pPr>
      <w:smartTag w:uri="urn:schemas-microsoft-com:office:smarttags" w:element="City">
        <w:smartTag w:uri="urn:schemas-microsoft-com:office:smarttags" w:element="place">
          <w:r>
            <w:t>Sale</w:t>
          </w:r>
        </w:smartTag>
      </w:smartTag>
      <w:r>
        <w:t xml:space="preserve"> of X 18+ films</w:t>
      </w:r>
    </w:p>
    <w:p w14:paraId="059B429F" w14:textId="1B093087" w:rsidR="005402D0" w:rsidRDefault="005402D0">
      <w:pPr>
        <w:pStyle w:val="AmdtsEntries"/>
        <w:keepNext/>
      </w:pPr>
      <w:r>
        <w:t>s 22</w:t>
      </w:r>
      <w:r>
        <w:tab/>
        <w:t xml:space="preserve">am </w:t>
      </w:r>
      <w:hyperlink r:id="rId167"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1.7</w:t>
      </w:r>
    </w:p>
    <w:p w14:paraId="305784E9" w14:textId="4A97596C" w:rsidR="005402D0" w:rsidRDefault="005402D0">
      <w:pPr>
        <w:pStyle w:val="AmdtsEntries"/>
      </w:pPr>
      <w:r>
        <w:tab/>
        <w:t xml:space="preserve">sub </w:t>
      </w:r>
      <w:hyperlink r:id="rId16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892AC7F" w14:textId="77777777" w:rsidR="005402D0" w:rsidRDefault="005402D0">
      <w:pPr>
        <w:pStyle w:val="AmdtsEntryHd"/>
      </w:pPr>
      <w:smartTag w:uri="urn:schemas-microsoft-com:office:smarttags" w:element="City">
        <w:smartTag w:uri="urn:schemas-microsoft-com:office:smarttags" w:element="place">
          <w:r>
            <w:t>Sale</w:t>
          </w:r>
        </w:smartTag>
      </w:smartTag>
      <w:r>
        <w:t xml:space="preserve"> or delivery of certain films to child</w:t>
      </w:r>
    </w:p>
    <w:p w14:paraId="1DF0536A" w14:textId="2B4E6EC9" w:rsidR="005402D0" w:rsidRDefault="005402D0">
      <w:pPr>
        <w:pStyle w:val="AmdtsEntries"/>
      </w:pPr>
      <w:r>
        <w:t>s 23</w:t>
      </w:r>
      <w:r>
        <w:tab/>
        <w:t xml:space="preserve">sub </w:t>
      </w:r>
      <w:hyperlink r:id="rId169"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7BCC3BB" w14:textId="77777777" w:rsidR="005402D0" w:rsidRDefault="005402D0">
      <w:pPr>
        <w:pStyle w:val="AmdtsEntryHd"/>
      </w:pPr>
      <w:r>
        <w:t>Buying certain films—offence by child</w:t>
      </w:r>
    </w:p>
    <w:p w14:paraId="0FAD9595" w14:textId="5053AE69" w:rsidR="005402D0" w:rsidRDefault="005402D0">
      <w:pPr>
        <w:pStyle w:val="AmdtsEntries"/>
        <w:keepNext/>
      </w:pPr>
      <w:r>
        <w:t>s 24</w:t>
      </w:r>
      <w:r>
        <w:tab/>
        <w:t xml:space="preserve">am </w:t>
      </w:r>
      <w:hyperlink r:id="rId170"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r>
        <w:t xml:space="preserve">; </w:t>
      </w:r>
      <w:hyperlink r:id="rId171" w:tooltip="Classification (Publications, Films and Computer Games) (Enforcement) (Amendment) Act 1997" w:history="1">
        <w:r w:rsidR="00017FA1" w:rsidRPr="00017FA1">
          <w:rPr>
            <w:rStyle w:val="charCitHyperlinkAbbrev"/>
          </w:rPr>
          <w:t>A1997</w:t>
        </w:r>
        <w:r w:rsidR="00017FA1" w:rsidRPr="00017FA1">
          <w:rPr>
            <w:rStyle w:val="charCitHyperlinkAbbrev"/>
          </w:rPr>
          <w:noBreakHyphen/>
          <w:t>108</w:t>
        </w:r>
      </w:hyperlink>
    </w:p>
    <w:p w14:paraId="115034E5" w14:textId="3556C730" w:rsidR="005402D0" w:rsidRDefault="005402D0">
      <w:pPr>
        <w:pStyle w:val="AmdtsEntries"/>
      </w:pPr>
      <w:r>
        <w:tab/>
        <w:t xml:space="preserve">sub </w:t>
      </w:r>
      <w:hyperlink r:id="rId172"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4D09FEC5" w14:textId="77777777" w:rsidR="005402D0" w:rsidRDefault="005402D0">
      <w:pPr>
        <w:pStyle w:val="AmdtsEntryHd"/>
      </w:pPr>
      <w:r>
        <w:t>Miscellaneous</w:t>
      </w:r>
    </w:p>
    <w:p w14:paraId="137FB3A5" w14:textId="5D245C7E" w:rsidR="005402D0" w:rsidRDefault="005402D0">
      <w:pPr>
        <w:pStyle w:val="AmdtsEntries"/>
        <w:keepNext/>
      </w:pPr>
      <w:r>
        <w:t>div 2.3 hdg</w:t>
      </w:r>
      <w:r>
        <w:tab/>
        <w:t xml:space="preserve">(prev pt 2 div 3 hdg) renum R2 LA (see </w:t>
      </w:r>
      <w:hyperlink r:id="rId17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1.28)</w:t>
      </w:r>
    </w:p>
    <w:p w14:paraId="251B7FE2" w14:textId="56FD48BB" w:rsidR="005402D0" w:rsidRDefault="005402D0">
      <w:pPr>
        <w:pStyle w:val="AmdtsEntries"/>
      </w:pPr>
      <w:r>
        <w:tab/>
        <w:t xml:space="preserve">sub </w:t>
      </w:r>
      <w:hyperlink r:id="rId17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B05CAC2" w14:textId="77777777" w:rsidR="005402D0" w:rsidRDefault="005402D0">
      <w:pPr>
        <w:pStyle w:val="AmdtsEntryHd"/>
      </w:pPr>
      <w:r>
        <w:t>Power to ask name, age and address</w:t>
      </w:r>
    </w:p>
    <w:p w14:paraId="18403D29" w14:textId="4DDC0A8B" w:rsidR="005402D0" w:rsidRDefault="005402D0">
      <w:pPr>
        <w:pStyle w:val="AmdtsEntries"/>
      </w:pPr>
      <w:r>
        <w:t>s 25</w:t>
      </w:r>
      <w:r>
        <w:tab/>
        <w:t xml:space="preserve">sub </w:t>
      </w:r>
      <w:hyperlink r:id="rId175"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737708B6" w14:textId="77777777" w:rsidR="005402D0" w:rsidRDefault="005402D0">
      <w:pPr>
        <w:pStyle w:val="AmdtsEntryHd"/>
      </w:pPr>
      <w:r>
        <w:lastRenderedPageBreak/>
        <w:t>Leaving films in certain places</w:t>
      </w:r>
    </w:p>
    <w:p w14:paraId="38961E83" w14:textId="0D8D63D2" w:rsidR="005402D0" w:rsidRDefault="005402D0">
      <w:pPr>
        <w:pStyle w:val="AmdtsEntries"/>
        <w:keepNext/>
      </w:pPr>
      <w:r>
        <w:t>s 26</w:t>
      </w:r>
      <w:r>
        <w:tab/>
        <w:t xml:space="preserve">am </w:t>
      </w:r>
      <w:hyperlink r:id="rId176"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8</w:t>
      </w:r>
    </w:p>
    <w:p w14:paraId="721D4CBF" w14:textId="043B234B" w:rsidR="005402D0" w:rsidRDefault="005402D0">
      <w:pPr>
        <w:pStyle w:val="AmdtsEntries"/>
      </w:pPr>
      <w:r>
        <w:tab/>
        <w:t xml:space="preserve">sub </w:t>
      </w:r>
      <w:hyperlink r:id="rId177"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69162E53" w14:textId="77777777" w:rsidR="005402D0" w:rsidRDefault="005402D0">
      <w:pPr>
        <w:pStyle w:val="AmdtsEntryHd"/>
      </w:pPr>
      <w:r>
        <w:t>Possessing or copying film</w:t>
      </w:r>
    </w:p>
    <w:p w14:paraId="12FC1892" w14:textId="6BC5A9F8" w:rsidR="005402D0" w:rsidRDefault="005402D0">
      <w:pPr>
        <w:pStyle w:val="AmdtsEntries"/>
        <w:keepNext/>
      </w:pPr>
      <w:r>
        <w:t>s 27</w:t>
      </w:r>
      <w:r>
        <w:tab/>
        <w:t xml:space="preserve">am </w:t>
      </w:r>
      <w:hyperlink r:id="rId17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9</w:t>
      </w:r>
    </w:p>
    <w:p w14:paraId="6C475A86" w14:textId="19167200" w:rsidR="005402D0" w:rsidRDefault="005402D0">
      <w:pPr>
        <w:pStyle w:val="AmdtsEntries"/>
      </w:pPr>
      <w:r>
        <w:tab/>
        <w:t xml:space="preserve">sub </w:t>
      </w:r>
      <w:hyperlink r:id="rId179"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0868BD72" w14:textId="77777777" w:rsidR="005402D0" w:rsidRDefault="005402D0">
      <w:pPr>
        <w:pStyle w:val="AmdtsEntryHd"/>
      </w:pPr>
      <w:smartTag w:uri="urn:schemas-microsoft-com:office:smarttags" w:element="City">
        <w:smartTag w:uri="urn:schemas-microsoft-com:office:smarttags" w:element="place">
          <w:r>
            <w:t>Sale</w:t>
          </w:r>
        </w:smartTag>
      </w:smartTag>
      <w:r>
        <w:t xml:space="preserve"> or delivery of publications contrary to conditions</w:t>
      </w:r>
    </w:p>
    <w:p w14:paraId="35386E25" w14:textId="0D203ADA" w:rsidR="005402D0" w:rsidRDefault="005402D0">
      <w:pPr>
        <w:pStyle w:val="AmdtsEntries"/>
        <w:keepNext/>
      </w:pPr>
      <w:r>
        <w:t>s 27A</w:t>
      </w:r>
      <w:r>
        <w:tab/>
        <w:t xml:space="preserve">ins </w:t>
      </w:r>
      <w:hyperlink r:id="rId18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10</w:t>
      </w:r>
    </w:p>
    <w:p w14:paraId="50E64FF7" w14:textId="287E704C" w:rsidR="005402D0" w:rsidRDefault="005402D0">
      <w:pPr>
        <w:pStyle w:val="AmdtsEntries"/>
      </w:pPr>
      <w:r>
        <w:tab/>
        <w:t xml:space="preserve">om </w:t>
      </w:r>
      <w:hyperlink r:id="rId18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E969E5C" w14:textId="77777777" w:rsidR="005402D0" w:rsidRDefault="005402D0">
      <w:pPr>
        <w:pStyle w:val="AmdtsEntryHd"/>
      </w:pPr>
      <w:r>
        <w:t>Consumer advice for unrestricted publications</w:t>
      </w:r>
    </w:p>
    <w:p w14:paraId="6345EAEA" w14:textId="15A6E8CE" w:rsidR="005402D0" w:rsidRDefault="005402D0">
      <w:pPr>
        <w:pStyle w:val="AmdtsEntries"/>
        <w:keepNext/>
      </w:pPr>
      <w:r>
        <w:t>s 27B</w:t>
      </w:r>
      <w:r>
        <w:tab/>
        <w:t xml:space="preserve">ins </w:t>
      </w:r>
      <w:hyperlink r:id="rId182"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10</w:t>
      </w:r>
    </w:p>
    <w:p w14:paraId="0C51F564" w14:textId="3F3DEE78" w:rsidR="005402D0" w:rsidRDefault="005402D0">
      <w:pPr>
        <w:pStyle w:val="AmdtsEntries"/>
      </w:pPr>
      <w:r>
        <w:tab/>
        <w:t xml:space="preserve">om </w:t>
      </w:r>
      <w:hyperlink r:id="rId183"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F3FC3C3" w14:textId="77777777" w:rsidR="005402D0" w:rsidRDefault="005402D0">
      <w:pPr>
        <w:pStyle w:val="AmdtsEntryHd"/>
      </w:pPr>
      <w:r>
        <w:t>Publications</w:t>
      </w:r>
    </w:p>
    <w:p w14:paraId="0C45DFCB" w14:textId="45F23DF2" w:rsidR="005402D0" w:rsidRDefault="005402D0">
      <w:pPr>
        <w:pStyle w:val="AmdtsEntries"/>
      </w:pPr>
      <w:r>
        <w:t>pt 3 hdg</w:t>
      </w:r>
      <w:r>
        <w:tab/>
        <w:t xml:space="preserve">sub </w:t>
      </w:r>
      <w:hyperlink r:id="rId18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6FA71AF4" w14:textId="77777777" w:rsidR="005402D0" w:rsidRDefault="005402D0">
      <w:pPr>
        <w:pStyle w:val="AmdtsEntryHd"/>
      </w:pPr>
      <w:smartTag w:uri="urn:schemas-microsoft-com:office:smarttags" w:element="City">
        <w:smartTag w:uri="urn:schemas-microsoft-com:office:smarttags" w:element="place">
          <w:r>
            <w:t>Sale</w:t>
          </w:r>
        </w:smartTag>
      </w:smartTag>
      <w:r>
        <w:t xml:space="preserve"> of unclassified RC publications</w:t>
      </w:r>
    </w:p>
    <w:p w14:paraId="78C1E2EC" w14:textId="793F4A46" w:rsidR="005402D0" w:rsidRDefault="005402D0">
      <w:pPr>
        <w:pStyle w:val="AmdtsEntries"/>
      </w:pPr>
      <w:r>
        <w:t>s 28</w:t>
      </w:r>
      <w:r>
        <w:tab/>
        <w:t xml:space="preserve">sub </w:t>
      </w:r>
      <w:hyperlink r:id="rId185"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412B614F" w14:textId="77777777" w:rsidR="005402D0" w:rsidRDefault="005402D0">
      <w:pPr>
        <w:pStyle w:val="AmdtsEntryHd"/>
      </w:pPr>
      <w:r>
        <w:t>Category 1 restricted publications</w:t>
      </w:r>
    </w:p>
    <w:p w14:paraId="3840EAFE" w14:textId="0C1145B6" w:rsidR="005402D0" w:rsidRDefault="005402D0">
      <w:pPr>
        <w:pStyle w:val="AmdtsEntries"/>
        <w:keepNext/>
      </w:pPr>
      <w:r>
        <w:t>s 29</w:t>
      </w:r>
      <w:r>
        <w:tab/>
        <w:t xml:space="preserve">am </w:t>
      </w:r>
      <w:hyperlink r:id="rId186"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11</w:t>
      </w:r>
    </w:p>
    <w:p w14:paraId="2D83DD34" w14:textId="0DAC0859" w:rsidR="005402D0" w:rsidRDefault="005402D0">
      <w:pPr>
        <w:pStyle w:val="AmdtsEntries"/>
      </w:pPr>
      <w:r>
        <w:tab/>
        <w:t xml:space="preserve">sub </w:t>
      </w:r>
      <w:hyperlink r:id="rId187"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6C9DFF2" w14:textId="1BC8FEC6" w:rsidR="004001C4" w:rsidRDefault="004001C4">
      <w:pPr>
        <w:pStyle w:val="AmdtsEntries"/>
      </w:pPr>
      <w:r>
        <w:tab/>
        <w:t xml:space="preserve">am </w:t>
      </w:r>
      <w:hyperlink r:id="rId188" w:tooltip="Justice and Community Safety Legislation Amendment Act 2015" w:history="1">
        <w:r>
          <w:rPr>
            <w:rStyle w:val="charCitHyperlinkAbbrev"/>
          </w:rPr>
          <w:t>A2015</w:t>
        </w:r>
        <w:r>
          <w:rPr>
            <w:rStyle w:val="charCitHyperlinkAbbrev"/>
          </w:rPr>
          <w:noBreakHyphen/>
          <w:t>11</w:t>
        </w:r>
      </w:hyperlink>
      <w:r>
        <w:t xml:space="preserve"> amdt 1.5, 1.6</w:t>
      </w:r>
    </w:p>
    <w:p w14:paraId="79A10866" w14:textId="77777777" w:rsidR="005402D0" w:rsidRDefault="005402D0">
      <w:pPr>
        <w:pStyle w:val="AmdtsEntryHd"/>
      </w:pPr>
      <w:r>
        <w:t>Category 2 restricted publications</w:t>
      </w:r>
    </w:p>
    <w:p w14:paraId="31CC27D1" w14:textId="08E2AD80" w:rsidR="005402D0" w:rsidRDefault="005402D0">
      <w:pPr>
        <w:pStyle w:val="AmdtsEntries"/>
      </w:pPr>
      <w:r>
        <w:t>s 30</w:t>
      </w:r>
      <w:r>
        <w:tab/>
        <w:t xml:space="preserve">sub </w:t>
      </w:r>
      <w:hyperlink r:id="rId189"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00205306" w14:textId="7B26CA7C" w:rsidR="004001C4" w:rsidRDefault="004001C4" w:rsidP="004001C4">
      <w:pPr>
        <w:pStyle w:val="AmdtsEntries"/>
      </w:pPr>
      <w:r>
        <w:tab/>
        <w:t xml:space="preserve">am </w:t>
      </w:r>
      <w:hyperlink r:id="rId190" w:tooltip="Justice and Community Safety Legislation Amendment Act 2015" w:history="1">
        <w:r>
          <w:rPr>
            <w:rStyle w:val="charCitHyperlinkAbbrev"/>
          </w:rPr>
          <w:t>A2015</w:t>
        </w:r>
        <w:r>
          <w:rPr>
            <w:rStyle w:val="charCitHyperlinkAbbrev"/>
          </w:rPr>
          <w:noBreakHyphen/>
          <w:t>11</w:t>
        </w:r>
      </w:hyperlink>
      <w:r>
        <w:t xml:space="preserve"> amdt 1.7, 1.8</w:t>
      </w:r>
    </w:p>
    <w:p w14:paraId="731DB557" w14:textId="77777777" w:rsidR="005402D0" w:rsidRDefault="005402D0">
      <w:pPr>
        <w:pStyle w:val="AmdtsEntryHd"/>
      </w:pPr>
      <w:smartTag w:uri="urn:schemas-microsoft-com:office:smarttags" w:element="City">
        <w:smartTag w:uri="urn:schemas-microsoft-com:office:smarttags" w:element="place">
          <w:r>
            <w:t>Sale</w:t>
          </w:r>
        </w:smartTag>
      </w:smartTag>
      <w:r>
        <w:t xml:space="preserve"> or delivery of publications contrary to conditions</w:t>
      </w:r>
    </w:p>
    <w:p w14:paraId="55C2B23B" w14:textId="1A32DFB9" w:rsidR="005402D0" w:rsidRDefault="005402D0">
      <w:pPr>
        <w:pStyle w:val="AmdtsEntries"/>
      </w:pPr>
      <w:r>
        <w:t>s 31</w:t>
      </w:r>
      <w:r>
        <w:tab/>
        <w:t xml:space="preserve">sub </w:t>
      </w:r>
      <w:hyperlink r:id="rId19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93C71C1" w14:textId="77777777" w:rsidR="005402D0" w:rsidRDefault="005402D0">
      <w:pPr>
        <w:pStyle w:val="AmdtsEntryHd"/>
      </w:pPr>
      <w:r>
        <w:t>Consumer advice for unrestricted publication</w:t>
      </w:r>
    </w:p>
    <w:p w14:paraId="0EE4B74F" w14:textId="2CBD8C9B" w:rsidR="005402D0" w:rsidRDefault="005402D0">
      <w:pPr>
        <w:pStyle w:val="AmdtsEntries"/>
      </w:pPr>
      <w:r>
        <w:t>s 32</w:t>
      </w:r>
      <w:r>
        <w:tab/>
        <w:t xml:space="preserve">sub </w:t>
      </w:r>
      <w:hyperlink r:id="rId192"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7758FC08" w14:textId="77777777" w:rsidR="005402D0" w:rsidRDefault="005402D0">
      <w:pPr>
        <w:pStyle w:val="AmdtsEntryHd"/>
      </w:pPr>
      <w:r>
        <w:t>Publications classified unrestricted</w:t>
      </w:r>
    </w:p>
    <w:p w14:paraId="2BC9B0CC" w14:textId="7EC7EC53" w:rsidR="005402D0" w:rsidRDefault="005402D0">
      <w:pPr>
        <w:pStyle w:val="AmdtsEntries"/>
      </w:pPr>
      <w:r>
        <w:t>s 33</w:t>
      </w:r>
      <w:r>
        <w:tab/>
        <w:t xml:space="preserve">sub </w:t>
      </w:r>
      <w:hyperlink r:id="rId193"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73905F8B" w14:textId="77777777" w:rsidR="005402D0" w:rsidRPr="00DA24C1" w:rsidRDefault="005402D0">
      <w:pPr>
        <w:pStyle w:val="AmdtsEntryHd"/>
      </w:pPr>
      <w:r>
        <w:t>Misleading or deceptive markings</w:t>
      </w:r>
    </w:p>
    <w:p w14:paraId="04AE44BF" w14:textId="56C21A12" w:rsidR="005402D0" w:rsidRDefault="005402D0">
      <w:pPr>
        <w:pStyle w:val="AmdtsEntries"/>
        <w:keepNext/>
      </w:pPr>
      <w:r>
        <w:t>s 34 hdg</w:t>
      </w:r>
      <w:r>
        <w:tab/>
        <w:t xml:space="preserve">sub </w:t>
      </w:r>
      <w:hyperlink r:id="rId194"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1.8</w:t>
      </w:r>
    </w:p>
    <w:p w14:paraId="2C900092" w14:textId="6F6F105C" w:rsidR="005402D0" w:rsidRDefault="005402D0">
      <w:pPr>
        <w:pStyle w:val="AmdtsEntries"/>
        <w:keepNext/>
      </w:pPr>
      <w:r>
        <w:t>s 34</w:t>
      </w:r>
      <w:r>
        <w:tab/>
        <w:t xml:space="preserve">am </w:t>
      </w:r>
      <w:hyperlink r:id="rId195"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1.724</w:t>
      </w:r>
    </w:p>
    <w:p w14:paraId="2B72A8D2" w14:textId="12D381E0" w:rsidR="005402D0" w:rsidRDefault="005402D0">
      <w:pPr>
        <w:pStyle w:val="AmdtsEntries"/>
      </w:pPr>
      <w:r>
        <w:tab/>
        <w:t xml:space="preserve">sub </w:t>
      </w:r>
      <w:hyperlink r:id="rId196"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68C35A93" w14:textId="572A29F1" w:rsidR="004001C4" w:rsidRDefault="004001C4" w:rsidP="004001C4">
      <w:pPr>
        <w:pStyle w:val="AmdtsEntries"/>
      </w:pPr>
      <w:r>
        <w:tab/>
        <w:t xml:space="preserve">am </w:t>
      </w:r>
      <w:hyperlink r:id="rId197" w:tooltip="Justice and Community Safety Legislation Amendment Act 2015" w:history="1">
        <w:r>
          <w:rPr>
            <w:rStyle w:val="charCitHyperlinkAbbrev"/>
          </w:rPr>
          <w:t>A2015</w:t>
        </w:r>
        <w:r>
          <w:rPr>
            <w:rStyle w:val="charCitHyperlinkAbbrev"/>
          </w:rPr>
          <w:noBreakHyphen/>
          <w:t>11</w:t>
        </w:r>
      </w:hyperlink>
      <w:r>
        <w:t xml:space="preserve"> amdt 1.9, 1.10</w:t>
      </w:r>
    </w:p>
    <w:p w14:paraId="2976B4E3" w14:textId="77777777" w:rsidR="005402D0" w:rsidRDefault="005402D0">
      <w:pPr>
        <w:pStyle w:val="AmdtsEntryHd"/>
      </w:pPr>
      <w:smartTag w:uri="urn:schemas-microsoft-com:office:smarttags" w:element="City">
        <w:smartTag w:uri="urn:schemas-microsoft-com:office:smarttags" w:element="place">
          <w:r>
            <w:t>Sale</w:t>
          </w:r>
        </w:smartTag>
      </w:smartTag>
      <w:r>
        <w:t xml:space="preserve"> of restricted publications to child</w:t>
      </w:r>
    </w:p>
    <w:p w14:paraId="4A062921" w14:textId="0797EBE7" w:rsidR="005402D0" w:rsidRDefault="005402D0">
      <w:pPr>
        <w:pStyle w:val="AmdtsEntries"/>
      </w:pPr>
      <w:r>
        <w:t>s 35</w:t>
      </w:r>
      <w:r>
        <w:tab/>
        <w:t xml:space="preserve">sub </w:t>
      </w:r>
      <w:hyperlink r:id="rId19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6964A776" w14:textId="77777777" w:rsidR="005402D0" w:rsidRDefault="005402D0">
      <w:pPr>
        <w:pStyle w:val="AmdtsEntryHd"/>
      </w:pPr>
      <w:r>
        <w:t>Leaving publications in certain places</w:t>
      </w:r>
    </w:p>
    <w:p w14:paraId="557936DA" w14:textId="6A41BF3A" w:rsidR="005402D0" w:rsidRDefault="005402D0">
      <w:pPr>
        <w:pStyle w:val="AmdtsEntries"/>
      </w:pPr>
      <w:r>
        <w:t>s 36</w:t>
      </w:r>
      <w:r>
        <w:tab/>
        <w:t xml:space="preserve">sub </w:t>
      </w:r>
      <w:hyperlink r:id="rId199"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63A32FF" w14:textId="77777777" w:rsidR="005402D0" w:rsidRDefault="005402D0">
      <w:pPr>
        <w:pStyle w:val="AmdtsEntryHd"/>
      </w:pPr>
      <w:r>
        <w:lastRenderedPageBreak/>
        <w:t>Possessing or copying publication for purpose of publishing</w:t>
      </w:r>
    </w:p>
    <w:p w14:paraId="21C32666" w14:textId="77520AC1" w:rsidR="005402D0" w:rsidRDefault="005402D0">
      <w:pPr>
        <w:pStyle w:val="AmdtsEntries"/>
      </w:pPr>
      <w:r>
        <w:t>s 37</w:t>
      </w:r>
      <w:r>
        <w:tab/>
        <w:t xml:space="preserve">sub </w:t>
      </w:r>
      <w:hyperlink r:id="rId200"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56A4CEA7" w14:textId="77777777" w:rsidR="005402D0" w:rsidRDefault="005402D0">
      <w:pPr>
        <w:pStyle w:val="AmdtsEntryHd"/>
      </w:pPr>
      <w:r>
        <w:t>Computer games</w:t>
      </w:r>
    </w:p>
    <w:p w14:paraId="0B98ADF8" w14:textId="21738387" w:rsidR="005402D0" w:rsidRDefault="005402D0">
      <w:pPr>
        <w:pStyle w:val="AmdtsEntries"/>
      </w:pPr>
      <w:r>
        <w:t>pt 4 hdg</w:t>
      </w:r>
      <w:r>
        <w:tab/>
        <w:t xml:space="preserve">sub </w:t>
      </w:r>
      <w:hyperlink r:id="rId20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7B56B9A3" w14:textId="77777777" w:rsidR="005402D0" w:rsidRDefault="005402D0">
      <w:pPr>
        <w:pStyle w:val="AmdtsEntryHd"/>
      </w:pPr>
      <w:smartTag w:uri="urn:schemas-microsoft-com:office:smarttags" w:element="City">
        <w:smartTag w:uri="urn:schemas-microsoft-com:office:smarttags" w:element="place">
          <w:r>
            <w:t>Sale</w:t>
          </w:r>
        </w:smartTag>
      </w:smartTag>
      <w:r>
        <w:t xml:space="preserve"> of computer game or demonstration in public place</w:t>
      </w:r>
    </w:p>
    <w:p w14:paraId="491CAB69" w14:textId="67899DCB" w:rsidR="005402D0" w:rsidRDefault="005402D0">
      <w:pPr>
        <w:pStyle w:val="AmdtsEntries"/>
      </w:pPr>
      <w:r>
        <w:t>s 38</w:t>
      </w:r>
      <w:r>
        <w:tab/>
        <w:t xml:space="preserve">sub </w:t>
      </w:r>
      <w:hyperlink r:id="rId202"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6BE8A519" w14:textId="25776717" w:rsidR="001636A3" w:rsidRDefault="001636A3" w:rsidP="001636A3">
      <w:pPr>
        <w:pStyle w:val="AmdtsEntries"/>
      </w:pPr>
      <w:r>
        <w:tab/>
        <w:t xml:space="preserve">am </w:t>
      </w:r>
      <w:hyperlink r:id="rId203" w:tooltip="Justice and Community Safety Legislation Amendment Act 2015" w:history="1">
        <w:r>
          <w:rPr>
            <w:rStyle w:val="charCitHyperlinkAbbrev"/>
          </w:rPr>
          <w:t>A2015</w:t>
        </w:r>
        <w:r>
          <w:rPr>
            <w:rStyle w:val="charCitHyperlinkAbbrev"/>
          </w:rPr>
          <w:noBreakHyphen/>
          <w:t>11</w:t>
        </w:r>
      </w:hyperlink>
      <w:r>
        <w:t xml:space="preserve"> amdt 1.11</w:t>
      </w:r>
    </w:p>
    <w:p w14:paraId="571294A2" w14:textId="77777777" w:rsidR="005402D0" w:rsidRDefault="005402D0">
      <w:pPr>
        <w:pStyle w:val="AmdtsEntryHd"/>
      </w:pPr>
      <w:r>
        <w:t>Computer games—display of notice about classifications</w:t>
      </w:r>
    </w:p>
    <w:p w14:paraId="7EDD020F" w14:textId="416140E5" w:rsidR="005402D0" w:rsidRDefault="005402D0">
      <w:pPr>
        <w:pStyle w:val="AmdtsEntries"/>
        <w:keepNext/>
      </w:pPr>
      <w:r>
        <w:t>s 39</w:t>
      </w:r>
      <w:r>
        <w:tab/>
        <w:t xml:space="preserve">am </w:t>
      </w:r>
      <w:hyperlink r:id="rId204"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12, s 13; ss renum R3 LA (see </w:t>
      </w:r>
      <w:hyperlink r:id="rId205"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14)</w:t>
      </w:r>
    </w:p>
    <w:p w14:paraId="7FA4F946" w14:textId="4B0366D6" w:rsidR="005402D0" w:rsidRDefault="005402D0">
      <w:pPr>
        <w:pStyle w:val="AmdtsEntries"/>
      </w:pPr>
      <w:r>
        <w:tab/>
        <w:t xml:space="preserve">sub </w:t>
      </w:r>
      <w:hyperlink r:id="rId206"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76FBEE22" w14:textId="77777777" w:rsidR="005402D0" w:rsidRDefault="005402D0">
      <w:pPr>
        <w:pStyle w:val="AmdtsEntryHd"/>
      </w:pPr>
      <w:r>
        <w:t>RC computer games</w:t>
      </w:r>
    </w:p>
    <w:p w14:paraId="39EB8A5C" w14:textId="5C8CEAD2" w:rsidR="005402D0" w:rsidRDefault="005402D0">
      <w:pPr>
        <w:pStyle w:val="AmdtsEntries"/>
        <w:keepNext/>
      </w:pPr>
      <w:r>
        <w:t>s 40</w:t>
      </w:r>
      <w:r>
        <w:tab/>
        <w:t xml:space="preserve">am </w:t>
      </w:r>
      <w:hyperlink r:id="rId207"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1.9</w:t>
      </w:r>
    </w:p>
    <w:p w14:paraId="1C27B694" w14:textId="25195448" w:rsidR="005402D0" w:rsidRDefault="005402D0">
      <w:pPr>
        <w:pStyle w:val="AmdtsEntries"/>
      </w:pPr>
      <w:r>
        <w:tab/>
        <w:t xml:space="preserve">sub </w:t>
      </w:r>
      <w:hyperlink r:id="rId20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A94065C" w14:textId="77777777" w:rsidR="005402D0" w:rsidRDefault="003E3753">
      <w:pPr>
        <w:pStyle w:val="AmdtsEntryHd"/>
      </w:pPr>
      <w:r w:rsidRPr="00D44F72">
        <w:t>Demonstration of R 18+ and MA 15+ computer games</w:t>
      </w:r>
    </w:p>
    <w:p w14:paraId="5BC4D2E8" w14:textId="6FFFCB90" w:rsidR="005402D0" w:rsidRDefault="005402D0">
      <w:pPr>
        <w:pStyle w:val="AmdtsEntries"/>
      </w:pPr>
      <w:r>
        <w:t>s 41</w:t>
      </w:r>
      <w:r>
        <w:tab/>
        <w:t xml:space="preserve">sub </w:t>
      </w:r>
      <w:hyperlink r:id="rId209"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r w:rsidR="003E3753">
        <w:t xml:space="preserve">; </w:t>
      </w:r>
      <w:hyperlink r:id="rId210"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rsidR="003E3753">
        <w:t xml:space="preserve"> s 4</w:t>
      </w:r>
    </w:p>
    <w:p w14:paraId="28DC062B" w14:textId="77777777" w:rsidR="005402D0" w:rsidRDefault="003E3753">
      <w:pPr>
        <w:pStyle w:val="AmdtsEntryHd"/>
      </w:pPr>
      <w:r w:rsidRPr="00D44F72">
        <w:t>Demonstration of unclassified, RC, R 18+ and MA 15+ computer games</w:t>
      </w:r>
    </w:p>
    <w:p w14:paraId="1BE56B14" w14:textId="433148A6" w:rsidR="003E3753" w:rsidRPr="003E3753" w:rsidRDefault="003E3753" w:rsidP="003E3753">
      <w:pPr>
        <w:pStyle w:val="AmdtsEntries"/>
      </w:pPr>
      <w:r>
        <w:t>s 42 hdg</w:t>
      </w:r>
      <w:r>
        <w:tab/>
        <w:t xml:space="preserve">sub </w:t>
      </w:r>
      <w:hyperlink r:id="rId211"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5</w:t>
      </w:r>
    </w:p>
    <w:p w14:paraId="4B498E5F" w14:textId="54BCF387" w:rsidR="005402D0" w:rsidRDefault="005402D0">
      <w:pPr>
        <w:pStyle w:val="AmdtsEntries"/>
      </w:pPr>
      <w:r>
        <w:t>s 42</w:t>
      </w:r>
      <w:r>
        <w:tab/>
        <w:t xml:space="preserve">sub </w:t>
      </w:r>
      <w:hyperlink r:id="rId212"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5FE79D83" w14:textId="6FD7591B" w:rsidR="003E3753" w:rsidRDefault="003E3753">
      <w:pPr>
        <w:pStyle w:val="AmdtsEntries"/>
      </w:pPr>
      <w:r>
        <w:tab/>
        <w:t xml:space="preserve">am </w:t>
      </w:r>
      <w:hyperlink r:id="rId213"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6, s 7</w:t>
      </w:r>
    </w:p>
    <w:p w14:paraId="5392A3F9" w14:textId="77777777" w:rsidR="005402D0" w:rsidRDefault="0001627C">
      <w:pPr>
        <w:pStyle w:val="AmdtsEntryHd"/>
      </w:pPr>
      <w:r w:rsidRPr="00D44F72">
        <w:t>Private demonstration of RC or R 18+ computer games in presence of child</w:t>
      </w:r>
    </w:p>
    <w:p w14:paraId="3BA96B30" w14:textId="3382638F" w:rsidR="003E3753" w:rsidRPr="003E3753" w:rsidRDefault="003E3753" w:rsidP="003E3753">
      <w:pPr>
        <w:pStyle w:val="AmdtsEntries"/>
      </w:pPr>
      <w:r>
        <w:t>s 4</w:t>
      </w:r>
      <w:r w:rsidR="0001627C">
        <w:t>3 hdg</w:t>
      </w:r>
      <w:r w:rsidR="0001627C">
        <w:tab/>
        <w:t xml:space="preserve">sub </w:t>
      </w:r>
      <w:hyperlink r:id="rId214"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rsidR="0001627C">
        <w:t xml:space="preserve"> s 8</w:t>
      </w:r>
    </w:p>
    <w:p w14:paraId="6D81E135" w14:textId="2C323D71" w:rsidR="005402D0" w:rsidRDefault="005402D0">
      <w:pPr>
        <w:pStyle w:val="AmdtsEntries"/>
      </w:pPr>
      <w:r>
        <w:t>s 43</w:t>
      </w:r>
      <w:r>
        <w:tab/>
        <w:t xml:space="preserve">sub </w:t>
      </w:r>
      <w:hyperlink r:id="rId215"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AA9A71D" w14:textId="1E6BDF63" w:rsidR="0001627C" w:rsidRDefault="0001627C" w:rsidP="0001627C">
      <w:pPr>
        <w:pStyle w:val="AmdtsEntries"/>
      </w:pPr>
      <w:r>
        <w:tab/>
        <w:t xml:space="preserve">am </w:t>
      </w:r>
      <w:hyperlink r:id="rId216"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9, s 10</w:t>
      </w:r>
    </w:p>
    <w:p w14:paraId="497CDCED" w14:textId="77777777" w:rsidR="005402D0" w:rsidRDefault="005402D0">
      <w:pPr>
        <w:pStyle w:val="AmdtsEntryHd"/>
      </w:pPr>
      <w:r>
        <w:t>Computer games to display determined markings and consumer advice</w:t>
      </w:r>
    </w:p>
    <w:p w14:paraId="56343E52" w14:textId="2B658972" w:rsidR="005402D0" w:rsidRDefault="005402D0">
      <w:pPr>
        <w:pStyle w:val="AmdtsEntries"/>
        <w:keepNext/>
      </w:pPr>
      <w:r>
        <w:t>s 44</w:t>
      </w:r>
      <w:r>
        <w:tab/>
        <w:t xml:space="preserve">am </w:t>
      </w:r>
      <w:hyperlink r:id="rId217"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15, s 16</w:t>
      </w:r>
    </w:p>
    <w:p w14:paraId="2D47C1E8" w14:textId="7156A1E5" w:rsidR="005402D0" w:rsidRDefault="005402D0" w:rsidP="00C15E05">
      <w:pPr>
        <w:pStyle w:val="AmdtsEntries"/>
        <w:keepNext/>
      </w:pPr>
      <w:r>
        <w:tab/>
        <w:t xml:space="preserve">sub </w:t>
      </w:r>
      <w:hyperlink r:id="rId21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4E6AD42" w14:textId="0E17B9C6" w:rsidR="001636A3" w:rsidRDefault="00D407D8" w:rsidP="001636A3">
      <w:pPr>
        <w:pStyle w:val="AmdtsEntries"/>
      </w:pPr>
      <w:r>
        <w:tab/>
        <w:t xml:space="preserve">am </w:t>
      </w:r>
      <w:hyperlink r:id="rId219"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t xml:space="preserve"> amdt 1.5</w:t>
      </w:r>
      <w:r w:rsidR="001636A3">
        <w:t xml:space="preserve">; </w:t>
      </w:r>
      <w:hyperlink r:id="rId220" w:tooltip="Justice and Community Safety Legislation Amendment Act 2015" w:history="1">
        <w:r w:rsidR="001636A3">
          <w:rPr>
            <w:rStyle w:val="charCitHyperlinkAbbrev"/>
          </w:rPr>
          <w:t>A2015</w:t>
        </w:r>
        <w:r w:rsidR="001636A3">
          <w:rPr>
            <w:rStyle w:val="charCitHyperlinkAbbrev"/>
          </w:rPr>
          <w:noBreakHyphen/>
          <w:t>11</w:t>
        </w:r>
      </w:hyperlink>
      <w:r w:rsidR="001636A3">
        <w:t xml:space="preserve"> amdt 1.12</w:t>
      </w:r>
    </w:p>
    <w:p w14:paraId="10919DDD" w14:textId="77777777" w:rsidR="005402D0" w:rsidRDefault="005402D0">
      <w:pPr>
        <w:pStyle w:val="AmdtsEntryHd"/>
      </w:pPr>
      <w:r>
        <w:t>Possessing unclassified or RC computer games and other computer games</w:t>
      </w:r>
    </w:p>
    <w:p w14:paraId="3D61D571" w14:textId="3F3EA710" w:rsidR="005402D0" w:rsidRDefault="005402D0">
      <w:pPr>
        <w:pStyle w:val="AmdtsEntries"/>
        <w:keepNext/>
      </w:pPr>
      <w:r>
        <w:t>s 45</w:t>
      </w:r>
      <w:r>
        <w:tab/>
        <w:t xml:space="preserve">am </w:t>
      </w:r>
      <w:hyperlink r:id="rId221" w:tooltip="Classification (Publications, Films and Computer Games) (Enforcement) (Amendment) Act 1996" w:history="1">
        <w:r w:rsidR="00017FA1" w:rsidRPr="00017FA1">
          <w:rPr>
            <w:rStyle w:val="charCitHyperlinkAbbrev"/>
          </w:rPr>
          <w:t>A1996</w:t>
        </w:r>
        <w:r w:rsidR="00017FA1" w:rsidRPr="00017FA1">
          <w:rPr>
            <w:rStyle w:val="charCitHyperlinkAbbrev"/>
          </w:rPr>
          <w:noBreakHyphen/>
          <w:t>46</w:t>
        </w:r>
      </w:hyperlink>
    </w:p>
    <w:p w14:paraId="6D4625B1" w14:textId="619BEB40" w:rsidR="005402D0" w:rsidRDefault="005402D0">
      <w:pPr>
        <w:pStyle w:val="AmdtsEntries"/>
      </w:pPr>
      <w:r>
        <w:tab/>
        <w:t xml:space="preserve">sub </w:t>
      </w:r>
      <w:hyperlink r:id="rId222"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720E8BE" w14:textId="77777777" w:rsidR="005402D0" w:rsidRDefault="005402D0">
      <w:pPr>
        <w:pStyle w:val="AmdtsEntryHd"/>
      </w:pPr>
      <w:smartTag w:uri="urn:schemas-microsoft-com:office:smarttags" w:element="City">
        <w:smartTag w:uri="urn:schemas-microsoft-com:office:smarttags" w:element="place">
          <w:r>
            <w:t>Sale</w:t>
          </w:r>
        </w:smartTag>
      </w:smartTag>
      <w:r>
        <w:t xml:space="preserve"> or delivery of certain computer games to child</w:t>
      </w:r>
    </w:p>
    <w:p w14:paraId="048D9B2B" w14:textId="359CD94E" w:rsidR="005402D0" w:rsidRDefault="005402D0">
      <w:pPr>
        <w:pStyle w:val="AmdtsEntries"/>
      </w:pPr>
      <w:r>
        <w:t>s 46</w:t>
      </w:r>
      <w:r>
        <w:tab/>
        <w:t xml:space="preserve">sub </w:t>
      </w:r>
      <w:hyperlink r:id="rId223"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47866171" w14:textId="5D49641E" w:rsidR="0001627C" w:rsidRDefault="0001627C" w:rsidP="0001627C">
      <w:pPr>
        <w:pStyle w:val="AmdtsEntries"/>
      </w:pPr>
      <w:r>
        <w:tab/>
        <w:t xml:space="preserve">am </w:t>
      </w:r>
      <w:hyperlink r:id="rId224"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11, s 12</w:t>
      </w:r>
    </w:p>
    <w:p w14:paraId="0954F4F6" w14:textId="77777777" w:rsidR="005402D0" w:rsidRDefault="005402D0">
      <w:pPr>
        <w:pStyle w:val="AmdtsEntryHd"/>
      </w:pPr>
      <w:r>
        <w:t>Leaving computer games in certain places</w:t>
      </w:r>
    </w:p>
    <w:p w14:paraId="1B462ABB" w14:textId="6392CA7B" w:rsidR="005402D0" w:rsidRDefault="005402D0">
      <w:pPr>
        <w:pStyle w:val="AmdtsEntries"/>
      </w:pPr>
      <w:r>
        <w:t>s 47</w:t>
      </w:r>
      <w:r>
        <w:tab/>
        <w:t xml:space="preserve">sub </w:t>
      </w:r>
      <w:hyperlink r:id="rId225"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6DE20599" w14:textId="116ECCFE" w:rsidR="0001627C" w:rsidRDefault="0001627C" w:rsidP="0001627C">
      <w:pPr>
        <w:pStyle w:val="AmdtsEntries"/>
      </w:pPr>
      <w:r>
        <w:tab/>
        <w:t xml:space="preserve">am </w:t>
      </w:r>
      <w:hyperlink r:id="rId226"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13, s 14</w:t>
      </w:r>
    </w:p>
    <w:p w14:paraId="12FDAB3B" w14:textId="77777777" w:rsidR="005402D0" w:rsidRDefault="005402D0">
      <w:pPr>
        <w:pStyle w:val="AmdtsEntryHd"/>
      </w:pPr>
      <w:r>
        <w:t>Possessing or copying computer game for purpose of sale or demonstration</w:t>
      </w:r>
    </w:p>
    <w:p w14:paraId="289EB899" w14:textId="62BAECDC" w:rsidR="005402D0" w:rsidRDefault="005402D0">
      <w:pPr>
        <w:pStyle w:val="AmdtsEntries"/>
      </w:pPr>
      <w:r>
        <w:t>s 48</w:t>
      </w:r>
      <w:r>
        <w:tab/>
        <w:t xml:space="preserve">sub </w:t>
      </w:r>
      <w:hyperlink r:id="rId227"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6C1C87F7" w14:textId="381DA3CA" w:rsidR="00C72CA9" w:rsidRDefault="00C72CA9" w:rsidP="00C72CA9">
      <w:pPr>
        <w:pStyle w:val="AmdtsEntries"/>
      </w:pPr>
      <w:r>
        <w:tab/>
        <w:t xml:space="preserve">am </w:t>
      </w:r>
      <w:hyperlink r:id="rId228"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15</w:t>
      </w:r>
    </w:p>
    <w:p w14:paraId="1D990C63" w14:textId="77777777" w:rsidR="005402D0" w:rsidRDefault="005402D0">
      <w:pPr>
        <w:pStyle w:val="AmdtsEntryHd"/>
      </w:pPr>
      <w:r>
        <w:lastRenderedPageBreak/>
        <w:t>Advertisements</w:t>
      </w:r>
    </w:p>
    <w:p w14:paraId="137CFCF9" w14:textId="64215D7D" w:rsidR="005402D0" w:rsidRDefault="005402D0">
      <w:pPr>
        <w:pStyle w:val="AmdtsEntries"/>
      </w:pPr>
      <w:r>
        <w:t>pt 5 hdg</w:t>
      </w:r>
      <w:r>
        <w:tab/>
        <w:t xml:space="preserve">sub </w:t>
      </w:r>
      <w:hyperlink r:id="rId229"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D01891D" w14:textId="77777777" w:rsidR="005402D0" w:rsidRDefault="005402D0">
      <w:pPr>
        <w:pStyle w:val="AmdtsEntryHd"/>
      </w:pPr>
      <w:r>
        <w:t>Certain advertisements not to be published</w:t>
      </w:r>
    </w:p>
    <w:p w14:paraId="7EF60143" w14:textId="6F0C6DD5" w:rsidR="005402D0" w:rsidRDefault="005402D0">
      <w:pPr>
        <w:pStyle w:val="AmdtsEntries"/>
      </w:pPr>
      <w:r>
        <w:t>s 49</w:t>
      </w:r>
      <w:r>
        <w:tab/>
        <w:t xml:space="preserve">sub </w:t>
      </w:r>
      <w:hyperlink r:id="rId230"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E9B5E7A" w14:textId="77777777" w:rsidR="005402D0" w:rsidRDefault="005402D0">
      <w:pPr>
        <w:pStyle w:val="AmdtsEntryHd"/>
      </w:pPr>
      <w:r>
        <w:t>Certain films, publications and computer games not to be advertised</w:t>
      </w:r>
    </w:p>
    <w:p w14:paraId="698440F7" w14:textId="4ADE7406" w:rsidR="005402D0" w:rsidRDefault="005402D0">
      <w:pPr>
        <w:pStyle w:val="AmdtsEntries"/>
        <w:keepNext/>
      </w:pPr>
      <w:r>
        <w:t>s 50</w:t>
      </w:r>
      <w:r>
        <w:tab/>
        <w:t xml:space="preserve">am </w:t>
      </w:r>
      <w:hyperlink r:id="rId231"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17</w:t>
      </w:r>
    </w:p>
    <w:p w14:paraId="11BD2AFC" w14:textId="5315D688" w:rsidR="005402D0" w:rsidRDefault="005402D0" w:rsidP="008D0886">
      <w:pPr>
        <w:pStyle w:val="AmdtsEntries"/>
        <w:keepNext/>
      </w:pPr>
      <w:r>
        <w:tab/>
        <w:t xml:space="preserve">sub </w:t>
      </w:r>
      <w:hyperlink r:id="rId232"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126C490" w14:textId="07D3FCC5" w:rsidR="002B4651" w:rsidRPr="00791907" w:rsidRDefault="002B4651">
      <w:pPr>
        <w:pStyle w:val="AmdtsEntries"/>
      </w:pPr>
      <w:r>
        <w:tab/>
      </w:r>
      <w:r w:rsidRPr="00791907">
        <w:t xml:space="preserve">am </w:t>
      </w:r>
      <w:hyperlink r:id="rId233"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rsidRPr="00791907">
        <w:t xml:space="preserve"> amdts 2.1-2.4</w:t>
      </w:r>
      <w:r w:rsidR="00791907">
        <w:t>; ss</w:t>
      </w:r>
      <w:r w:rsidR="00646075">
        <w:t xml:space="preserve"> and pars</w:t>
      </w:r>
      <w:r w:rsidR="00791907">
        <w:t xml:space="preserve"> renum R15 LA</w:t>
      </w:r>
    </w:p>
    <w:p w14:paraId="674F98EF" w14:textId="77777777" w:rsidR="005402D0" w:rsidRDefault="005402D0">
      <w:pPr>
        <w:pStyle w:val="AmdtsEntryHd"/>
      </w:pPr>
      <w:r>
        <w:t>Screening advertisements with feature films</w:t>
      </w:r>
    </w:p>
    <w:p w14:paraId="73AAF3BE" w14:textId="6A94D17A" w:rsidR="005402D0" w:rsidRDefault="005402D0">
      <w:pPr>
        <w:pStyle w:val="AmdtsEntries"/>
        <w:keepNext/>
      </w:pPr>
      <w:r>
        <w:t>s 51</w:t>
      </w:r>
      <w:r>
        <w:tab/>
        <w:t xml:space="preserve">am </w:t>
      </w:r>
      <w:hyperlink r:id="rId234"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18</w:t>
      </w:r>
    </w:p>
    <w:p w14:paraId="0055C7F3" w14:textId="6A353333" w:rsidR="005402D0" w:rsidRDefault="005402D0">
      <w:pPr>
        <w:pStyle w:val="AmdtsEntries"/>
      </w:pPr>
      <w:r>
        <w:tab/>
        <w:t xml:space="preserve">sub </w:t>
      </w:r>
      <w:hyperlink r:id="rId235"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75E45592" w14:textId="15FA0B5D" w:rsidR="002B4651" w:rsidRPr="00791907" w:rsidRDefault="002B4651">
      <w:pPr>
        <w:pStyle w:val="AmdtsEntries"/>
      </w:pPr>
      <w:r>
        <w:tab/>
      </w:r>
      <w:r w:rsidRPr="00791907">
        <w:t xml:space="preserve">am </w:t>
      </w:r>
      <w:hyperlink r:id="rId236"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rsidRPr="00791907">
        <w:t xml:space="preserve"> amdt 2.5</w:t>
      </w:r>
      <w:r w:rsidR="00791907">
        <w:t>; ss renum R15 LA</w:t>
      </w:r>
    </w:p>
    <w:p w14:paraId="53B3A6E5" w14:textId="77777777" w:rsidR="005402D0" w:rsidRDefault="005402D0">
      <w:pPr>
        <w:pStyle w:val="AmdtsEntryHd"/>
      </w:pPr>
      <w:r>
        <w:t>Liability of occupier for certain advertisements</w:t>
      </w:r>
    </w:p>
    <w:p w14:paraId="2E1673C9" w14:textId="3492AE7A" w:rsidR="005402D0" w:rsidRDefault="005402D0">
      <w:pPr>
        <w:pStyle w:val="AmdtsEntries"/>
      </w:pPr>
      <w:r>
        <w:t>s 52</w:t>
      </w:r>
      <w:r>
        <w:tab/>
        <w:t xml:space="preserve">sub </w:t>
      </w:r>
      <w:hyperlink r:id="rId237"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E64C2A2" w14:textId="77777777" w:rsidR="005402D0" w:rsidRDefault="005402D0">
      <w:pPr>
        <w:pStyle w:val="AmdtsEntryHd"/>
      </w:pPr>
      <w:smartTag w:uri="urn:schemas-microsoft-com:office:smarttags" w:element="City">
        <w:smartTag w:uri="urn:schemas-microsoft-com:office:smarttags" w:element="place">
          <w:r>
            <w:t>Sale</w:t>
          </w:r>
        </w:smartTag>
      </w:smartTag>
      <w:r>
        <w:t xml:space="preserve"> of feature films with advertisements</w:t>
      </w:r>
    </w:p>
    <w:p w14:paraId="6A8B87CE" w14:textId="7A3C40EE" w:rsidR="005402D0" w:rsidRPr="00DA24C1" w:rsidRDefault="005402D0">
      <w:pPr>
        <w:pStyle w:val="AmdtsEntries"/>
        <w:keepNext/>
      </w:pPr>
      <w:r>
        <w:t>s 53</w:t>
      </w:r>
      <w:r>
        <w:tab/>
        <w:t xml:space="preserve">am </w:t>
      </w:r>
      <w:hyperlink r:id="rId23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1.10</w:t>
      </w:r>
    </w:p>
    <w:p w14:paraId="05E5EA91" w14:textId="7493D6A8" w:rsidR="005402D0" w:rsidRDefault="005402D0">
      <w:pPr>
        <w:pStyle w:val="AmdtsEntries"/>
      </w:pPr>
      <w:r>
        <w:tab/>
        <w:t xml:space="preserve">sub </w:t>
      </w:r>
      <w:hyperlink r:id="rId239"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60647266" w14:textId="669ECFF5" w:rsidR="002B4651" w:rsidRPr="00791907" w:rsidRDefault="002B4651">
      <w:pPr>
        <w:pStyle w:val="AmdtsEntries"/>
      </w:pPr>
      <w:r>
        <w:tab/>
      </w:r>
      <w:r w:rsidRPr="00791907">
        <w:t xml:space="preserve">am </w:t>
      </w:r>
      <w:hyperlink r:id="rId240"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rsidRPr="00791907">
        <w:t xml:space="preserve"> amdt 2.6</w:t>
      </w:r>
      <w:r w:rsidR="00791907">
        <w:t>; ss renum R15 LA</w:t>
      </w:r>
    </w:p>
    <w:p w14:paraId="088595F7" w14:textId="77777777" w:rsidR="005402D0" w:rsidRDefault="005402D0">
      <w:pPr>
        <w:pStyle w:val="AmdtsEntryHd"/>
      </w:pPr>
      <w:r>
        <w:t>Advertisements with computer games</w:t>
      </w:r>
    </w:p>
    <w:p w14:paraId="07D6CF38" w14:textId="759CDD9E" w:rsidR="005402D0" w:rsidRDefault="005402D0">
      <w:pPr>
        <w:pStyle w:val="AmdtsEntries"/>
      </w:pPr>
      <w:r>
        <w:t>s 53A</w:t>
      </w:r>
      <w:r>
        <w:tab/>
        <w:t xml:space="preserve">ins </w:t>
      </w:r>
      <w:hyperlink r:id="rId24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56D84A72" w14:textId="1DEEDAA8" w:rsidR="002B4651" w:rsidRPr="00791907" w:rsidRDefault="002B4651">
      <w:pPr>
        <w:pStyle w:val="AmdtsEntries"/>
      </w:pPr>
      <w:r>
        <w:tab/>
      </w:r>
      <w:r w:rsidRPr="00791907">
        <w:t xml:space="preserve">am </w:t>
      </w:r>
      <w:hyperlink r:id="rId242"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rsidRPr="00791907">
        <w:t xml:space="preserve"> amdt 2.7</w:t>
      </w:r>
      <w:r w:rsidR="00791907">
        <w:t>; ss renum R15 LA</w:t>
      </w:r>
    </w:p>
    <w:p w14:paraId="42ACCC9C" w14:textId="77777777" w:rsidR="005402D0" w:rsidRDefault="005402D0">
      <w:pPr>
        <w:pStyle w:val="AmdtsEntryHd"/>
      </w:pPr>
      <w:r>
        <w:t>Advertisement to contain determined markings and consumer advice</w:t>
      </w:r>
    </w:p>
    <w:p w14:paraId="7A32444D" w14:textId="6F471401" w:rsidR="005402D0" w:rsidRDefault="005402D0">
      <w:pPr>
        <w:pStyle w:val="AmdtsEntries"/>
      </w:pPr>
      <w:r>
        <w:t>s 53B</w:t>
      </w:r>
      <w:r>
        <w:tab/>
        <w:t xml:space="preserve">ins </w:t>
      </w:r>
      <w:hyperlink r:id="rId243"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757330AF" w14:textId="23CA54E9" w:rsidR="00D407D8" w:rsidRDefault="00D407D8">
      <w:pPr>
        <w:pStyle w:val="AmdtsEntries"/>
      </w:pPr>
      <w:r>
        <w:tab/>
        <w:t xml:space="preserve">am </w:t>
      </w:r>
      <w:hyperlink r:id="rId244"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t xml:space="preserve"> amdt 1.6, amdt 1.7</w:t>
      </w:r>
      <w:r w:rsidR="001636A3">
        <w:t xml:space="preserve">; </w:t>
      </w:r>
      <w:hyperlink r:id="rId245" w:tooltip="Justice and Community Safety Legislation Amendment Act 2015" w:history="1">
        <w:r w:rsidR="001636A3">
          <w:rPr>
            <w:rStyle w:val="charCitHyperlinkAbbrev"/>
          </w:rPr>
          <w:t>A2015</w:t>
        </w:r>
        <w:r w:rsidR="001636A3">
          <w:rPr>
            <w:rStyle w:val="charCitHyperlinkAbbrev"/>
          </w:rPr>
          <w:noBreakHyphen/>
          <w:t>11</w:t>
        </w:r>
      </w:hyperlink>
      <w:r w:rsidR="001636A3">
        <w:t xml:space="preserve"> amdt 1.13</w:t>
      </w:r>
    </w:p>
    <w:p w14:paraId="5F1FAD5F" w14:textId="77777777" w:rsidR="005402D0" w:rsidRDefault="005402D0">
      <w:pPr>
        <w:pStyle w:val="AmdtsEntryHd"/>
      </w:pPr>
      <w:r>
        <w:t>Misleading or deceptive advertisements</w:t>
      </w:r>
    </w:p>
    <w:p w14:paraId="5D4B02D5" w14:textId="24282BF0" w:rsidR="005402D0" w:rsidRDefault="005402D0">
      <w:pPr>
        <w:pStyle w:val="AmdtsEntries"/>
      </w:pPr>
      <w:r>
        <w:t>s 53C</w:t>
      </w:r>
      <w:r>
        <w:tab/>
        <w:t xml:space="preserve">ins </w:t>
      </w:r>
      <w:hyperlink r:id="rId246"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1B87FBF" w14:textId="342A5FFE" w:rsidR="001636A3" w:rsidRDefault="001636A3">
      <w:pPr>
        <w:pStyle w:val="AmdtsEntries"/>
      </w:pPr>
      <w:r>
        <w:tab/>
        <w:t xml:space="preserve">am </w:t>
      </w:r>
      <w:hyperlink r:id="rId247" w:tooltip="Justice and Community Safety Legislation Amendment Act 2015" w:history="1">
        <w:r>
          <w:rPr>
            <w:rStyle w:val="charCitHyperlinkAbbrev"/>
          </w:rPr>
          <w:t>A2015</w:t>
        </w:r>
        <w:r>
          <w:rPr>
            <w:rStyle w:val="charCitHyperlinkAbbrev"/>
          </w:rPr>
          <w:noBreakHyphen/>
          <w:t>11</w:t>
        </w:r>
      </w:hyperlink>
      <w:r>
        <w:t xml:space="preserve"> amdt 1.14, amd 1.15</w:t>
      </w:r>
    </w:p>
    <w:p w14:paraId="3E09781C" w14:textId="77777777" w:rsidR="005402D0" w:rsidRDefault="005402D0">
      <w:pPr>
        <w:pStyle w:val="AmdtsEntryHd"/>
      </w:pPr>
      <w:r>
        <w:t>Advertisements for category 1 restricted or category 2 restricted publications</w:t>
      </w:r>
    </w:p>
    <w:p w14:paraId="0C51AD15" w14:textId="58B169E4" w:rsidR="005402D0" w:rsidRDefault="005402D0">
      <w:pPr>
        <w:pStyle w:val="AmdtsEntries"/>
      </w:pPr>
      <w:r>
        <w:t>s 53D</w:t>
      </w:r>
      <w:r>
        <w:tab/>
        <w:t xml:space="preserve">ins </w:t>
      </w:r>
      <w:hyperlink r:id="rId24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469A91D" w14:textId="77777777" w:rsidR="005402D0" w:rsidRDefault="005402D0">
      <w:pPr>
        <w:pStyle w:val="AmdtsEntryHd"/>
      </w:pPr>
      <w:r>
        <w:t>Advertisements and X 18+ films</w:t>
      </w:r>
    </w:p>
    <w:p w14:paraId="54899700" w14:textId="293828C5" w:rsidR="005402D0" w:rsidRDefault="005402D0">
      <w:pPr>
        <w:pStyle w:val="AmdtsEntries"/>
      </w:pPr>
      <w:r>
        <w:t>s 53E</w:t>
      </w:r>
      <w:r>
        <w:tab/>
        <w:t xml:space="preserve">ins </w:t>
      </w:r>
      <w:hyperlink r:id="rId249"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D72B032" w14:textId="77777777" w:rsidR="005402D0" w:rsidRDefault="005402D0">
      <w:pPr>
        <w:pStyle w:val="AmdtsEntryHd"/>
      </w:pPr>
      <w:r>
        <w:t>Classification symbols etc to be published with advertisements</w:t>
      </w:r>
    </w:p>
    <w:p w14:paraId="73DE35CB" w14:textId="6A80D858" w:rsidR="005402D0" w:rsidRDefault="005402D0">
      <w:pPr>
        <w:pStyle w:val="AmdtsEntries"/>
      </w:pPr>
      <w:r>
        <w:t>s 54</w:t>
      </w:r>
      <w:r>
        <w:tab/>
        <w:t xml:space="preserve">sub </w:t>
      </w:r>
      <w:hyperlink r:id="rId250"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EC29F76" w14:textId="77777777" w:rsidR="005402D0" w:rsidRDefault="005402D0">
      <w:pPr>
        <w:pStyle w:val="AmdtsEntryHd"/>
      </w:pPr>
      <w:r>
        <w:t>X 18+ films</w:t>
      </w:r>
    </w:p>
    <w:p w14:paraId="7B6C4F4D" w14:textId="6BF88C72" w:rsidR="005402D0" w:rsidRDefault="005402D0">
      <w:pPr>
        <w:pStyle w:val="AmdtsEntries"/>
        <w:keepNext/>
      </w:pPr>
      <w:r>
        <w:t>pt 6 hdg</w:t>
      </w:r>
      <w:r>
        <w:tab/>
        <w:t xml:space="preserve">ins </w:t>
      </w:r>
      <w:hyperlink r:id="rId251"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052B2A39" w14:textId="3930E182" w:rsidR="005402D0" w:rsidRDefault="005402D0">
      <w:pPr>
        <w:pStyle w:val="AmdtsEntries"/>
      </w:pPr>
      <w:r>
        <w:tab/>
        <w:t xml:space="preserve">sub </w:t>
      </w:r>
      <w:hyperlink r:id="rId252"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7</w:t>
      </w:r>
    </w:p>
    <w:p w14:paraId="63FF79E3" w14:textId="77777777" w:rsidR="005402D0" w:rsidRDefault="005402D0">
      <w:pPr>
        <w:pStyle w:val="AmdtsEntryHd"/>
      </w:pPr>
      <w:r>
        <w:t>Preliminary</w:t>
      </w:r>
    </w:p>
    <w:p w14:paraId="5AF3E79C" w14:textId="234807E1" w:rsidR="005402D0" w:rsidRDefault="005402D0">
      <w:pPr>
        <w:pStyle w:val="AmdtsEntries"/>
      </w:pPr>
      <w:r>
        <w:t>div 6.1 hdg</w:t>
      </w:r>
      <w:r>
        <w:tab/>
        <w:t xml:space="preserve">(prev pt 6 div 1 hdg) renum R2 LA (see </w:t>
      </w:r>
      <w:hyperlink r:id="rId25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1.28)</w:t>
      </w:r>
    </w:p>
    <w:p w14:paraId="5A0925F6" w14:textId="77777777" w:rsidR="005402D0" w:rsidRDefault="005402D0">
      <w:pPr>
        <w:pStyle w:val="AmdtsEntryHd"/>
      </w:pPr>
      <w:r>
        <w:lastRenderedPageBreak/>
        <w:t>Definitions—pt 6</w:t>
      </w:r>
    </w:p>
    <w:p w14:paraId="2C02237D" w14:textId="1D62F970" w:rsidR="005402D0" w:rsidRDefault="005402D0">
      <w:pPr>
        <w:pStyle w:val="AmdtsEntries"/>
        <w:keepNext/>
      </w:pPr>
      <w:r>
        <w:t>s 54A hdg</w:t>
      </w:r>
      <w:r>
        <w:tab/>
        <w:t xml:space="preserve">sub </w:t>
      </w:r>
      <w:hyperlink r:id="rId254"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1.11</w:t>
      </w:r>
    </w:p>
    <w:p w14:paraId="69183312" w14:textId="79080817" w:rsidR="005402D0" w:rsidRDefault="005402D0">
      <w:pPr>
        <w:pStyle w:val="AmdtsEntries"/>
        <w:keepNext/>
      </w:pPr>
      <w:r>
        <w:t>s 54A</w:t>
      </w:r>
      <w:r>
        <w:tab/>
        <w:t xml:space="preserve">ins </w:t>
      </w:r>
      <w:hyperlink r:id="rId255"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606C3060" w14:textId="442B425B" w:rsidR="005402D0" w:rsidRDefault="005402D0">
      <w:pPr>
        <w:pStyle w:val="AmdtsEntries"/>
        <w:keepNext/>
      </w:pPr>
      <w:r>
        <w:tab/>
        <w:t xml:space="preserve">am </w:t>
      </w:r>
      <w:hyperlink r:id="rId256"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amdts 1.12-1.14</w:t>
      </w:r>
    </w:p>
    <w:p w14:paraId="3188AFDD" w14:textId="4A9D7B65" w:rsidR="005402D0" w:rsidRDefault="005402D0">
      <w:pPr>
        <w:pStyle w:val="AmdtsEntries"/>
        <w:keepNext/>
      </w:pPr>
      <w:r>
        <w:tab/>
        <w:t xml:space="preserve">def </w:t>
      </w:r>
      <w:r w:rsidRPr="00DA24C1">
        <w:rPr>
          <w:rStyle w:val="charBoldItals"/>
        </w:rPr>
        <w:t xml:space="preserve">offence </w:t>
      </w:r>
      <w:r>
        <w:t xml:space="preserve">om </w:t>
      </w:r>
      <w:hyperlink r:id="rId257" w:tooltip="Legislation Amendment Act 2002" w:history="1">
        <w:r w:rsidR="00017FA1" w:rsidRPr="00017FA1">
          <w:rPr>
            <w:rStyle w:val="charCitHyperlinkAbbrev"/>
          </w:rPr>
          <w:t>A2002</w:t>
        </w:r>
        <w:r w:rsidR="00017FA1" w:rsidRPr="00017FA1">
          <w:rPr>
            <w:rStyle w:val="charCitHyperlinkAbbrev"/>
          </w:rPr>
          <w:noBreakHyphen/>
          <w:t>11</w:t>
        </w:r>
      </w:hyperlink>
      <w:r>
        <w:t xml:space="preserve"> amdt 2.14</w:t>
      </w:r>
    </w:p>
    <w:p w14:paraId="63CF74B8" w14:textId="16939F78" w:rsidR="005402D0" w:rsidRDefault="005402D0" w:rsidP="008D0886">
      <w:pPr>
        <w:pStyle w:val="AmdtsEntries"/>
        <w:keepNext/>
      </w:pPr>
      <w:r>
        <w:tab/>
        <w:t xml:space="preserve">def </w:t>
      </w:r>
      <w:r w:rsidRPr="00DA24C1">
        <w:rPr>
          <w:rStyle w:val="charBoldItals"/>
        </w:rPr>
        <w:t xml:space="preserve">registrar </w:t>
      </w:r>
      <w:r>
        <w:t xml:space="preserve">am </w:t>
      </w:r>
      <w:hyperlink r:id="rId25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8</w:t>
      </w:r>
    </w:p>
    <w:p w14:paraId="28BDA2F8" w14:textId="385986E6" w:rsidR="00056200" w:rsidRDefault="00056200" w:rsidP="00056200">
      <w:pPr>
        <w:pStyle w:val="AmdtsEntriesDefL2"/>
      </w:pPr>
      <w:r>
        <w:tab/>
        <w:t xml:space="preserve">om </w:t>
      </w:r>
      <w:hyperlink r:id="rId259"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1.5</w:t>
      </w:r>
    </w:p>
    <w:p w14:paraId="0E21BBB2" w14:textId="77777777" w:rsidR="005402D0" w:rsidRDefault="005402D0">
      <w:pPr>
        <w:pStyle w:val="AmdtsEntryHd"/>
      </w:pPr>
      <w:r>
        <w:t>X 18+ film licences</w:t>
      </w:r>
    </w:p>
    <w:p w14:paraId="3F2A4699" w14:textId="5D990A42" w:rsidR="005402D0" w:rsidRDefault="005402D0">
      <w:pPr>
        <w:pStyle w:val="AmdtsEntries"/>
        <w:keepNext/>
      </w:pPr>
      <w:r>
        <w:t>div 6.2 hdg</w:t>
      </w:r>
      <w:r>
        <w:tab/>
        <w:t xml:space="preserve">(prev pt 6 div 2 hdg) renum R2 LA (see </w:t>
      </w:r>
      <w:hyperlink r:id="rId26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1.28)</w:t>
      </w:r>
    </w:p>
    <w:p w14:paraId="53E3387E" w14:textId="532B649C" w:rsidR="005402D0" w:rsidRDefault="005402D0">
      <w:pPr>
        <w:pStyle w:val="AmdtsEntries"/>
      </w:pPr>
      <w:r>
        <w:tab/>
        <w:t xml:space="preserve">sub </w:t>
      </w:r>
      <w:hyperlink r:id="rId26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9</w:t>
      </w:r>
    </w:p>
    <w:p w14:paraId="4EFB1C9A" w14:textId="77777777" w:rsidR="005402D0" w:rsidRDefault="005402D0">
      <w:pPr>
        <w:pStyle w:val="AmdtsEntryHd"/>
      </w:pPr>
      <w:r>
        <w:t>Registrar of X 18+ Film Licences</w:t>
      </w:r>
    </w:p>
    <w:p w14:paraId="12853031" w14:textId="42BF9E52" w:rsidR="005402D0" w:rsidRDefault="005402D0">
      <w:pPr>
        <w:pStyle w:val="AmdtsEntries"/>
        <w:keepNext/>
      </w:pPr>
      <w:r>
        <w:t>s 54B hdg</w:t>
      </w:r>
      <w:r>
        <w:tab/>
        <w:t xml:space="preserve">am </w:t>
      </w:r>
      <w:hyperlink r:id="rId262"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10</w:t>
      </w:r>
    </w:p>
    <w:p w14:paraId="1A967F07" w14:textId="4C298DF9" w:rsidR="005402D0" w:rsidRDefault="005402D0">
      <w:pPr>
        <w:pStyle w:val="AmdtsEntries"/>
        <w:keepNext/>
      </w:pPr>
      <w:r>
        <w:t>s 54B</w:t>
      </w:r>
      <w:r>
        <w:tab/>
        <w:t xml:space="preserve">ins </w:t>
      </w:r>
      <w:hyperlink r:id="rId263"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1A93DE00" w14:textId="71386FA8" w:rsidR="005402D0" w:rsidRDefault="005402D0">
      <w:pPr>
        <w:pStyle w:val="AmdtsEntries"/>
      </w:pPr>
      <w:r>
        <w:tab/>
        <w:t xml:space="preserve">am </w:t>
      </w:r>
      <w:hyperlink r:id="rId26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10</w:t>
      </w:r>
    </w:p>
    <w:p w14:paraId="35B87127" w14:textId="1D2076F2" w:rsidR="005402D0" w:rsidRDefault="005402D0">
      <w:pPr>
        <w:pStyle w:val="AmdtsEntries"/>
      </w:pPr>
      <w:r>
        <w:tab/>
        <w:t xml:space="preserve">sub </w:t>
      </w:r>
      <w:hyperlink r:id="rId265" w:tooltip="Statute Law Amendment Act 2007" w:history="1">
        <w:r w:rsidR="00017FA1" w:rsidRPr="00017FA1">
          <w:rPr>
            <w:rStyle w:val="charCitHyperlinkAbbrev"/>
          </w:rPr>
          <w:t>A2007</w:t>
        </w:r>
        <w:r w:rsidR="00017FA1" w:rsidRPr="00017FA1">
          <w:rPr>
            <w:rStyle w:val="charCitHyperlinkAbbrev"/>
          </w:rPr>
          <w:noBreakHyphen/>
          <w:t>3</w:t>
        </w:r>
      </w:hyperlink>
      <w:r>
        <w:t xml:space="preserve"> amdt 3.72</w:t>
      </w:r>
    </w:p>
    <w:p w14:paraId="7FD9C61F" w14:textId="77777777" w:rsidR="005402D0" w:rsidRDefault="005402D0">
      <w:pPr>
        <w:pStyle w:val="AmdtsEntries"/>
      </w:pPr>
      <w:r>
        <w:tab/>
        <w:t>(2)-(4) exp 12 April 2008 (s 54B (4) (LA s 88 declaration applies))</w:t>
      </w:r>
    </w:p>
    <w:p w14:paraId="6092951C" w14:textId="017FDF96" w:rsidR="009D14A2" w:rsidRDefault="009D14A2">
      <w:pPr>
        <w:pStyle w:val="AmdtsEntries"/>
      </w:pPr>
      <w:r>
        <w:tab/>
        <w:t xml:space="preserve">am </w:t>
      </w:r>
      <w:hyperlink r:id="rId266" w:tooltip="Administrative (One ACT Public Service Miscellaneous Amendments) Act 2011" w:history="1">
        <w:r w:rsidR="00017FA1" w:rsidRPr="00017FA1">
          <w:rPr>
            <w:rStyle w:val="charCitHyperlinkAbbrev"/>
          </w:rPr>
          <w:t>A2011</w:t>
        </w:r>
        <w:r w:rsidR="00017FA1" w:rsidRPr="00017FA1">
          <w:rPr>
            <w:rStyle w:val="charCitHyperlinkAbbrev"/>
          </w:rPr>
          <w:noBreakHyphen/>
          <w:t>22</w:t>
        </w:r>
      </w:hyperlink>
      <w:r>
        <w:t xml:space="preserve"> amdt </w:t>
      </w:r>
      <w:r w:rsidR="00CD198C">
        <w:t>1.93</w:t>
      </w:r>
    </w:p>
    <w:p w14:paraId="726F4B21" w14:textId="21B11D6A" w:rsidR="00056200" w:rsidRDefault="00056200">
      <w:pPr>
        <w:pStyle w:val="AmdtsEntries"/>
      </w:pPr>
      <w:r>
        <w:tab/>
        <w:t xml:space="preserve">om </w:t>
      </w:r>
      <w:hyperlink r:id="rId267"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1.6</w:t>
      </w:r>
    </w:p>
    <w:p w14:paraId="32A229C6" w14:textId="77777777" w:rsidR="005402D0" w:rsidRDefault="005402D0">
      <w:pPr>
        <w:pStyle w:val="AmdtsEntryHd"/>
      </w:pPr>
      <w:r>
        <w:t>Delegation by registrar</w:t>
      </w:r>
    </w:p>
    <w:p w14:paraId="12296347" w14:textId="22C22D86" w:rsidR="005402D0" w:rsidRDefault="005402D0">
      <w:pPr>
        <w:pStyle w:val="AmdtsEntries"/>
      </w:pPr>
      <w:r>
        <w:t>s 54BA</w:t>
      </w:r>
      <w:r>
        <w:tab/>
        <w:t xml:space="preserve">ins </w:t>
      </w:r>
      <w:hyperlink r:id="rId268" w:tooltip="Justice and Community Safety Legislation Amendment Act 2006" w:history="1">
        <w:r w:rsidR="00017FA1" w:rsidRPr="00017FA1">
          <w:rPr>
            <w:rStyle w:val="charCitHyperlinkAbbrev"/>
          </w:rPr>
          <w:t>A2006</w:t>
        </w:r>
        <w:r w:rsidR="00017FA1" w:rsidRPr="00017FA1">
          <w:rPr>
            <w:rStyle w:val="charCitHyperlinkAbbrev"/>
          </w:rPr>
          <w:noBreakHyphen/>
          <w:t>40</w:t>
        </w:r>
      </w:hyperlink>
      <w:r>
        <w:t xml:space="preserve"> amdt 1.6</w:t>
      </w:r>
    </w:p>
    <w:p w14:paraId="58D2662B" w14:textId="0E592DA2" w:rsidR="00056200" w:rsidRDefault="00056200" w:rsidP="00056200">
      <w:pPr>
        <w:pStyle w:val="AmdtsEntries"/>
      </w:pPr>
      <w:r>
        <w:tab/>
        <w:t xml:space="preserve">om </w:t>
      </w:r>
      <w:hyperlink r:id="rId269"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1.6</w:t>
      </w:r>
    </w:p>
    <w:p w14:paraId="1AA6757C" w14:textId="77777777" w:rsidR="005402D0" w:rsidRDefault="005402D0">
      <w:pPr>
        <w:pStyle w:val="AmdtsEntryHd"/>
      </w:pPr>
      <w:r>
        <w:t>Application for X 18+ film licence</w:t>
      </w:r>
    </w:p>
    <w:p w14:paraId="7EF5E52B" w14:textId="0E3867AC" w:rsidR="005402D0" w:rsidRDefault="005402D0">
      <w:pPr>
        <w:pStyle w:val="AmdtsEntries"/>
        <w:keepNext/>
      </w:pPr>
      <w:r>
        <w:t>s 54C hdg</w:t>
      </w:r>
      <w:r>
        <w:tab/>
        <w:t xml:space="preserve">am </w:t>
      </w:r>
      <w:hyperlink r:id="rId270"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10</w:t>
      </w:r>
    </w:p>
    <w:p w14:paraId="3A659BA2" w14:textId="24EDFC14" w:rsidR="005402D0" w:rsidRDefault="005402D0">
      <w:pPr>
        <w:pStyle w:val="AmdtsEntries"/>
        <w:keepNext/>
      </w:pPr>
      <w:r>
        <w:t>s 54C</w:t>
      </w:r>
      <w:r>
        <w:tab/>
        <w:t xml:space="preserve">ins </w:t>
      </w:r>
      <w:hyperlink r:id="rId271"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671056D0" w14:textId="58EC4B24" w:rsidR="005402D0" w:rsidRDefault="005402D0">
      <w:pPr>
        <w:pStyle w:val="AmdtsEntries"/>
        <w:keepNext/>
      </w:pPr>
      <w:r>
        <w:tab/>
        <w:t xml:space="preserve">sub </w:t>
      </w:r>
      <w:hyperlink r:id="rId272"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1.725</w:t>
      </w:r>
    </w:p>
    <w:p w14:paraId="78DF55E8" w14:textId="61EB8AEB" w:rsidR="005402D0" w:rsidRDefault="005402D0">
      <w:pPr>
        <w:pStyle w:val="AmdtsEntries"/>
      </w:pPr>
      <w:r>
        <w:tab/>
        <w:t xml:space="preserve">am </w:t>
      </w:r>
      <w:hyperlink r:id="rId273"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10</w:t>
      </w:r>
      <w:r w:rsidR="00522E51">
        <w:t xml:space="preserve">; </w:t>
      </w:r>
      <w:hyperlink r:id="rId274"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522E51">
        <w:t xml:space="preserve"> amdt 1.7</w:t>
      </w:r>
    </w:p>
    <w:p w14:paraId="2AEF9826" w14:textId="77777777" w:rsidR="005402D0" w:rsidRDefault="005402D0">
      <w:pPr>
        <w:pStyle w:val="AmdtsEntryHd"/>
      </w:pPr>
      <w:r>
        <w:t>Further information on licence application</w:t>
      </w:r>
    </w:p>
    <w:p w14:paraId="44ACAED0" w14:textId="243D4F16" w:rsidR="005402D0" w:rsidRDefault="005402D0">
      <w:pPr>
        <w:pStyle w:val="AmdtsEntries"/>
      </w:pPr>
      <w:r>
        <w:t>s 54D</w:t>
      </w:r>
      <w:r>
        <w:tab/>
        <w:t xml:space="preserve">ins </w:t>
      </w:r>
      <w:hyperlink r:id="rId275"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2FBB4691" w14:textId="5F0FC02E" w:rsidR="00256516" w:rsidRDefault="00256516">
      <w:pPr>
        <w:pStyle w:val="AmdtsEntries"/>
      </w:pPr>
      <w:r>
        <w:tab/>
        <w:t xml:space="preserve">am </w:t>
      </w:r>
      <w:hyperlink r:id="rId276"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1.13</w:t>
      </w:r>
    </w:p>
    <w:p w14:paraId="3E8EFCD2" w14:textId="77777777" w:rsidR="005402D0" w:rsidRDefault="005402D0">
      <w:pPr>
        <w:pStyle w:val="AmdtsEntryHd"/>
      </w:pPr>
      <w:r>
        <w:t>Grant or refusal of licence</w:t>
      </w:r>
    </w:p>
    <w:p w14:paraId="0E85DD75" w14:textId="7A4C7F99" w:rsidR="005402D0" w:rsidRDefault="005402D0">
      <w:pPr>
        <w:pStyle w:val="AmdtsEntries"/>
        <w:keepNext/>
      </w:pPr>
      <w:r>
        <w:t>s 54E</w:t>
      </w:r>
      <w:r>
        <w:tab/>
        <w:t xml:space="preserve">ins </w:t>
      </w:r>
      <w:hyperlink r:id="rId277"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408D8AD3" w14:textId="6C9E21FA" w:rsidR="005402D0" w:rsidRPr="00DA24C1" w:rsidRDefault="005402D0">
      <w:pPr>
        <w:pStyle w:val="AmdtsEntries"/>
      </w:pPr>
      <w:r>
        <w:tab/>
        <w:t xml:space="preserve">am </w:t>
      </w:r>
      <w:hyperlink r:id="rId278"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1.726; </w:t>
      </w:r>
      <w:hyperlink r:id="rId279"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1.15; </w:t>
      </w:r>
      <w:hyperlink r:id="rId280"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w:t>
      </w:r>
      <w:r w:rsidR="009E705A">
        <w:t> </w:t>
      </w:r>
      <w:r>
        <w:t>10</w:t>
      </w:r>
      <w:r w:rsidR="00256516">
        <w:t xml:space="preserve">; </w:t>
      </w:r>
      <w:hyperlink r:id="rId281"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256516">
        <w:t xml:space="preserve"> amdt 1.13</w:t>
      </w:r>
    </w:p>
    <w:p w14:paraId="111398C5" w14:textId="77777777" w:rsidR="005402D0" w:rsidRDefault="005402D0">
      <w:pPr>
        <w:pStyle w:val="AmdtsEntryHd"/>
      </w:pPr>
      <w:r>
        <w:t>Form of licence</w:t>
      </w:r>
    </w:p>
    <w:p w14:paraId="37D8886C" w14:textId="098A523C" w:rsidR="005402D0" w:rsidRDefault="005402D0">
      <w:pPr>
        <w:pStyle w:val="AmdtsEntries"/>
        <w:keepNext/>
      </w:pPr>
      <w:r>
        <w:t>s 54F</w:t>
      </w:r>
      <w:r>
        <w:tab/>
        <w:t xml:space="preserve">ins </w:t>
      </w:r>
      <w:hyperlink r:id="rId282"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08F65C52" w14:textId="1A81762E" w:rsidR="005402D0" w:rsidRDefault="005402D0">
      <w:pPr>
        <w:pStyle w:val="AmdtsEntries"/>
      </w:pPr>
      <w:r>
        <w:tab/>
        <w:t xml:space="preserve">am </w:t>
      </w:r>
      <w:hyperlink r:id="rId283"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10</w:t>
      </w:r>
    </w:p>
    <w:p w14:paraId="6E407B65" w14:textId="77777777" w:rsidR="005402D0" w:rsidRDefault="005402D0">
      <w:pPr>
        <w:pStyle w:val="AmdtsEntryHd"/>
      </w:pPr>
      <w:r>
        <w:t>Term of licence</w:t>
      </w:r>
    </w:p>
    <w:p w14:paraId="3ACAC814" w14:textId="739F86E5" w:rsidR="005402D0" w:rsidRDefault="005402D0">
      <w:pPr>
        <w:pStyle w:val="AmdtsEntries"/>
      </w:pPr>
      <w:r>
        <w:t>s 54G</w:t>
      </w:r>
      <w:r>
        <w:tab/>
        <w:t xml:space="preserve">ins </w:t>
      </w:r>
      <w:hyperlink r:id="rId284"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106A80CF" w14:textId="4A06E445" w:rsidR="00FF76C4" w:rsidRDefault="00FF76C4">
      <w:pPr>
        <w:pStyle w:val="AmdtsEntries"/>
      </w:pPr>
      <w:r>
        <w:tab/>
        <w:t xml:space="preserve">am </w:t>
      </w:r>
      <w:hyperlink r:id="rId285"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9</w:t>
      </w:r>
    </w:p>
    <w:p w14:paraId="60DC3AFF" w14:textId="77777777" w:rsidR="005402D0" w:rsidRDefault="005402D0">
      <w:pPr>
        <w:pStyle w:val="AmdtsEntryHd"/>
      </w:pPr>
      <w:r>
        <w:lastRenderedPageBreak/>
        <w:t>Renewal of licence</w:t>
      </w:r>
    </w:p>
    <w:p w14:paraId="7BD03282" w14:textId="05700642" w:rsidR="005402D0" w:rsidRDefault="005402D0">
      <w:pPr>
        <w:pStyle w:val="AmdtsEntries"/>
        <w:keepNext/>
      </w:pPr>
      <w:r>
        <w:t>s 54H</w:t>
      </w:r>
      <w:r>
        <w:tab/>
        <w:t xml:space="preserve">ins </w:t>
      </w:r>
      <w:hyperlink r:id="rId286"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7D2E9850" w14:textId="1BC837C9" w:rsidR="00FF76C4" w:rsidRDefault="005402D0" w:rsidP="00FF76C4">
      <w:pPr>
        <w:pStyle w:val="AmdtsEntries"/>
      </w:pPr>
      <w:r>
        <w:tab/>
        <w:t xml:space="preserve">am </w:t>
      </w:r>
      <w:hyperlink r:id="rId287"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amdts 1.727-1.729</w:t>
      </w:r>
      <w:r w:rsidR="00256516">
        <w:t xml:space="preserve">; </w:t>
      </w:r>
      <w:hyperlink r:id="rId288"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256516">
        <w:t xml:space="preserve"> amdt 1.13</w:t>
      </w:r>
      <w:r w:rsidR="00FF76C4">
        <w:t xml:space="preserve">; </w:t>
      </w:r>
      <w:hyperlink r:id="rId289" w:tooltip="Justice and Community Safety Legislation (Red Tape Reduction No 1—Licence Periods) Amendment Act 2013" w:history="1">
        <w:r w:rsidR="00FF76C4">
          <w:rPr>
            <w:rStyle w:val="charCitHyperlinkAbbrev"/>
          </w:rPr>
          <w:t>A2013</w:t>
        </w:r>
        <w:r w:rsidR="00FF76C4">
          <w:rPr>
            <w:rStyle w:val="charCitHyperlinkAbbrev"/>
          </w:rPr>
          <w:noBreakHyphen/>
          <w:t>28</w:t>
        </w:r>
      </w:hyperlink>
      <w:r w:rsidR="00FF76C4">
        <w:t xml:space="preserve"> s 10</w:t>
      </w:r>
    </w:p>
    <w:p w14:paraId="7F963543" w14:textId="77777777" w:rsidR="005402D0" w:rsidRDefault="005402D0">
      <w:pPr>
        <w:pStyle w:val="AmdtsEntryHd"/>
      </w:pPr>
      <w:r>
        <w:t>Payment by instalments</w:t>
      </w:r>
    </w:p>
    <w:p w14:paraId="40864373" w14:textId="6B10CCBE" w:rsidR="005402D0" w:rsidRDefault="005402D0" w:rsidP="008D0886">
      <w:pPr>
        <w:pStyle w:val="AmdtsEntries"/>
        <w:keepNext/>
      </w:pPr>
      <w:r>
        <w:t>s 54J</w:t>
      </w:r>
      <w:r>
        <w:tab/>
        <w:t xml:space="preserve">ins </w:t>
      </w:r>
      <w:hyperlink r:id="rId290"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79D67335" w14:textId="7E8B9419" w:rsidR="004F6007" w:rsidRDefault="004F6007" w:rsidP="004F6007">
      <w:pPr>
        <w:pStyle w:val="AmdtsEntries"/>
      </w:pPr>
      <w:r>
        <w:tab/>
        <w:t xml:space="preserve">am </w:t>
      </w:r>
      <w:hyperlink r:id="rId291"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1.13</w:t>
      </w:r>
    </w:p>
    <w:p w14:paraId="330EAFB1" w14:textId="77777777" w:rsidR="005402D0" w:rsidRDefault="005402D0">
      <w:pPr>
        <w:pStyle w:val="AmdtsEntryHd"/>
      </w:pPr>
      <w:r>
        <w:t>Variation of conditions</w:t>
      </w:r>
    </w:p>
    <w:p w14:paraId="5576E175" w14:textId="4BBD85AF" w:rsidR="005402D0" w:rsidRDefault="005402D0">
      <w:pPr>
        <w:pStyle w:val="AmdtsEntries"/>
        <w:keepNext/>
      </w:pPr>
      <w:r>
        <w:t>s 54K</w:t>
      </w:r>
      <w:r>
        <w:tab/>
        <w:t xml:space="preserve">ins </w:t>
      </w:r>
      <w:hyperlink r:id="rId292"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4CB41C45" w14:textId="586D4467" w:rsidR="005402D0" w:rsidRDefault="005402D0">
      <w:pPr>
        <w:pStyle w:val="AmdtsEntries"/>
      </w:pPr>
      <w:r>
        <w:tab/>
        <w:t xml:space="preserve">am </w:t>
      </w:r>
      <w:hyperlink r:id="rId293"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11; ss renum R7 LA (see </w:t>
      </w:r>
      <w:hyperlink r:id="rId29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12)</w:t>
      </w:r>
      <w:r w:rsidR="004F6007">
        <w:t xml:space="preserve">; </w:t>
      </w:r>
      <w:hyperlink r:id="rId295"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4F6007">
        <w:t xml:space="preserve"> amdt 1.13</w:t>
      </w:r>
    </w:p>
    <w:p w14:paraId="34AD69F2" w14:textId="77777777" w:rsidR="005402D0" w:rsidRDefault="005402D0">
      <w:pPr>
        <w:pStyle w:val="AmdtsEntryHd"/>
      </w:pPr>
      <w:r>
        <w:t>Change of licensed premises</w:t>
      </w:r>
    </w:p>
    <w:p w14:paraId="7BC62B72" w14:textId="72E6184E" w:rsidR="005402D0" w:rsidRDefault="005402D0">
      <w:pPr>
        <w:pStyle w:val="AmdtsEntries"/>
        <w:keepNext/>
      </w:pPr>
      <w:r>
        <w:t>s 54L</w:t>
      </w:r>
      <w:r>
        <w:tab/>
        <w:t xml:space="preserve">ins </w:t>
      </w:r>
      <w:hyperlink r:id="rId296"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7C7DC001" w14:textId="003F4FF7" w:rsidR="005402D0" w:rsidRDefault="005402D0">
      <w:pPr>
        <w:pStyle w:val="AmdtsEntries"/>
      </w:pPr>
      <w:r>
        <w:tab/>
        <w:t xml:space="preserve">sub </w:t>
      </w:r>
      <w:hyperlink r:id="rId297"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13</w:t>
      </w:r>
    </w:p>
    <w:p w14:paraId="7F3BCF7C" w14:textId="17EB724D" w:rsidR="004F6007" w:rsidRDefault="004F6007" w:rsidP="004F6007">
      <w:pPr>
        <w:pStyle w:val="AmdtsEntries"/>
      </w:pPr>
      <w:r>
        <w:tab/>
        <w:t xml:space="preserve">am </w:t>
      </w:r>
      <w:hyperlink r:id="rId298"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1.13</w:t>
      </w:r>
    </w:p>
    <w:p w14:paraId="3493C242" w14:textId="77777777" w:rsidR="005402D0" w:rsidRDefault="005402D0">
      <w:pPr>
        <w:pStyle w:val="AmdtsEntryHd"/>
      </w:pPr>
      <w:r>
        <w:t>Change of activity under a licence</w:t>
      </w:r>
    </w:p>
    <w:p w14:paraId="23901B58" w14:textId="3E8CB6F6" w:rsidR="005402D0" w:rsidRDefault="005402D0">
      <w:pPr>
        <w:pStyle w:val="AmdtsEntries"/>
        <w:keepNext/>
      </w:pPr>
      <w:r>
        <w:t>s 54M</w:t>
      </w:r>
      <w:r>
        <w:tab/>
        <w:t xml:space="preserve">ins </w:t>
      </w:r>
      <w:hyperlink r:id="rId299"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6A75CFBD" w14:textId="3753CC0C" w:rsidR="005402D0" w:rsidRDefault="005402D0">
      <w:pPr>
        <w:pStyle w:val="AmdtsEntries"/>
      </w:pPr>
      <w:r>
        <w:tab/>
        <w:t xml:space="preserve">sub </w:t>
      </w:r>
      <w:hyperlink r:id="rId300"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13</w:t>
      </w:r>
    </w:p>
    <w:p w14:paraId="44AF7E85" w14:textId="24C7BBC2" w:rsidR="004F6007" w:rsidRDefault="004F6007" w:rsidP="004F6007">
      <w:pPr>
        <w:pStyle w:val="AmdtsEntries"/>
      </w:pPr>
      <w:r>
        <w:tab/>
        <w:t xml:space="preserve">am </w:t>
      </w:r>
      <w:hyperlink r:id="rId301"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1.13</w:t>
      </w:r>
    </w:p>
    <w:p w14:paraId="1B958DA2" w14:textId="77777777" w:rsidR="005402D0" w:rsidRDefault="005402D0">
      <w:pPr>
        <w:pStyle w:val="AmdtsEntryHd"/>
      </w:pPr>
      <w:r>
        <w:t>Cancellation</w:t>
      </w:r>
    </w:p>
    <w:p w14:paraId="5367471C" w14:textId="1D7ABB53" w:rsidR="005402D0" w:rsidRDefault="005402D0">
      <w:pPr>
        <w:pStyle w:val="AmdtsEntries"/>
        <w:keepNext/>
      </w:pPr>
      <w:r>
        <w:t>s 54N</w:t>
      </w:r>
      <w:r>
        <w:tab/>
        <w:t xml:space="preserve">ins </w:t>
      </w:r>
      <w:hyperlink r:id="rId302"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3C1FCD0C" w14:textId="7631ED28" w:rsidR="005402D0" w:rsidRDefault="005402D0">
      <w:pPr>
        <w:pStyle w:val="AmdtsEntries"/>
      </w:pPr>
      <w:r>
        <w:tab/>
        <w:t xml:space="preserve">am </w:t>
      </w:r>
      <w:hyperlink r:id="rId30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1.16</w:t>
      </w:r>
      <w:r w:rsidR="004F6007">
        <w:t xml:space="preserve">; </w:t>
      </w:r>
      <w:hyperlink r:id="rId304"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4F6007">
        <w:t xml:space="preserve"> amdt 1.13</w:t>
      </w:r>
    </w:p>
    <w:p w14:paraId="2B0A10F7" w14:textId="77777777" w:rsidR="005402D0" w:rsidRDefault="005402D0">
      <w:pPr>
        <w:pStyle w:val="AmdtsEntryHd"/>
      </w:pPr>
      <w:r>
        <w:t>Surrender of licence</w:t>
      </w:r>
    </w:p>
    <w:p w14:paraId="3C3991C6" w14:textId="74640599" w:rsidR="005402D0" w:rsidRDefault="005402D0">
      <w:pPr>
        <w:pStyle w:val="AmdtsEntries"/>
        <w:keepNext/>
      </w:pPr>
      <w:r>
        <w:t>s 54P</w:t>
      </w:r>
      <w:r>
        <w:tab/>
        <w:t xml:space="preserve">ins </w:t>
      </w:r>
      <w:hyperlink r:id="rId305"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079A1BB2" w14:textId="3C37B857" w:rsidR="005402D0" w:rsidRDefault="005402D0">
      <w:pPr>
        <w:pStyle w:val="AmdtsEntries"/>
      </w:pPr>
      <w:r>
        <w:tab/>
        <w:t xml:space="preserve">sub </w:t>
      </w:r>
      <w:hyperlink r:id="rId306"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14</w:t>
      </w:r>
    </w:p>
    <w:p w14:paraId="3E252912" w14:textId="40A7C1E3" w:rsidR="004F6007" w:rsidRDefault="004F6007" w:rsidP="004F6007">
      <w:pPr>
        <w:pStyle w:val="AmdtsEntries"/>
      </w:pPr>
      <w:r>
        <w:tab/>
        <w:t xml:space="preserve">am </w:t>
      </w:r>
      <w:hyperlink r:id="rId307"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1.13</w:t>
      </w:r>
    </w:p>
    <w:p w14:paraId="32A5743A" w14:textId="77777777" w:rsidR="005402D0" w:rsidRDefault="005402D0">
      <w:pPr>
        <w:pStyle w:val="AmdtsEntryHd"/>
      </w:pPr>
      <w:r>
        <w:t>Return of licence</w:t>
      </w:r>
    </w:p>
    <w:p w14:paraId="1068A300" w14:textId="7EC60AF6" w:rsidR="005402D0" w:rsidRDefault="005402D0">
      <w:pPr>
        <w:pStyle w:val="AmdtsEntries"/>
        <w:keepNext/>
      </w:pPr>
      <w:r>
        <w:t>s 54Q</w:t>
      </w:r>
      <w:r>
        <w:tab/>
        <w:t xml:space="preserve">ins </w:t>
      </w:r>
      <w:hyperlink r:id="rId308"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1941E6E2" w14:textId="0E9F75FB" w:rsidR="005402D0" w:rsidRDefault="005402D0">
      <w:pPr>
        <w:pStyle w:val="AmdtsEntries"/>
      </w:pPr>
      <w:r>
        <w:tab/>
        <w:t xml:space="preserve">sub </w:t>
      </w:r>
      <w:hyperlink r:id="rId309"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14</w:t>
      </w:r>
    </w:p>
    <w:p w14:paraId="10432234" w14:textId="167DE658" w:rsidR="004F6007" w:rsidRDefault="004F6007" w:rsidP="004F6007">
      <w:pPr>
        <w:pStyle w:val="AmdtsEntries"/>
      </w:pPr>
      <w:r>
        <w:tab/>
        <w:t xml:space="preserve">am </w:t>
      </w:r>
      <w:hyperlink r:id="rId310"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1.13</w:t>
      </w:r>
    </w:p>
    <w:p w14:paraId="7A83DDE8" w14:textId="77777777" w:rsidR="005402D0" w:rsidRDefault="005402D0">
      <w:pPr>
        <w:pStyle w:val="AmdtsEntryHd"/>
      </w:pPr>
      <w:r>
        <w:t>Review of decisions</w:t>
      </w:r>
    </w:p>
    <w:p w14:paraId="2FE51640" w14:textId="76FA6E5F" w:rsidR="005402D0" w:rsidRDefault="005402D0" w:rsidP="00C15E05">
      <w:pPr>
        <w:pStyle w:val="AmdtsEntries"/>
        <w:keepNext/>
      </w:pPr>
      <w:r>
        <w:t>div 6.3 hdg</w:t>
      </w:r>
      <w:r>
        <w:tab/>
        <w:t xml:space="preserve">(prev pt 6 div 3 hdg) renum R2 LA (see </w:t>
      </w:r>
      <w:hyperlink r:id="rId311"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1.28)</w:t>
      </w:r>
    </w:p>
    <w:p w14:paraId="02937097" w14:textId="00691964" w:rsidR="00871742" w:rsidRDefault="00871742">
      <w:pPr>
        <w:pStyle w:val="AmdtsEntries"/>
      </w:pPr>
      <w:r>
        <w:tab/>
        <w:t xml:space="preserve">om </w:t>
      </w:r>
      <w:hyperlink r:id="rId312" w:tooltip="ACT Civil and Administrative Tribunal Legislation Amendment Act 2008 (No 2)" w:history="1">
        <w:r w:rsidR="00017FA1" w:rsidRPr="00017FA1">
          <w:rPr>
            <w:rStyle w:val="charCitHyperlinkAbbrev"/>
          </w:rPr>
          <w:t>A2008</w:t>
        </w:r>
        <w:r w:rsidR="00017FA1" w:rsidRPr="00017FA1">
          <w:rPr>
            <w:rStyle w:val="charCitHyperlinkAbbrev"/>
          </w:rPr>
          <w:noBreakHyphen/>
          <w:t>37</w:t>
        </w:r>
      </w:hyperlink>
      <w:r>
        <w:t xml:space="preserve"> amdt 1.71</w:t>
      </w:r>
    </w:p>
    <w:p w14:paraId="6D531470" w14:textId="77777777" w:rsidR="005402D0" w:rsidRDefault="005402D0">
      <w:pPr>
        <w:pStyle w:val="AmdtsEntryHd"/>
      </w:pPr>
      <w:r>
        <w:t>Notice of decisions</w:t>
      </w:r>
    </w:p>
    <w:p w14:paraId="274406C0" w14:textId="5AFFD3F0" w:rsidR="005402D0" w:rsidRDefault="005402D0">
      <w:pPr>
        <w:pStyle w:val="AmdtsEntries"/>
        <w:keepNext/>
      </w:pPr>
      <w:r>
        <w:t>s 54R</w:t>
      </w:r>
      <w:r>
        <w:tab/>
        <w:t xml:space="preserve">ins </w:t>
      </w:r>
      <w:hyperlink r:id="rId313"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77C3BA1B" w14:textId="23728A63" w:rsidR="005402D0" w:rsidRDefault="005402D0">
      <w:pPr>
        <w:pStyle w:val="AmdtsEntries"/>
        <w:keepNext/>
      </w:pPr>
      <w:r>
        <w:tab/>
        <w:t xml:space="preserve">am </w:t>
      </w:r>
      <w:hyperlink r:id="rId314" w:tooltip="Classification (Publications, Films and Computer Games) (Enforcement) (Amendment) Act 1997" w:history="1">
        <w:r w:rsidR="00017FA1" w:rsidRPr="00017FA1">
          <w:rPr>
            <w:rStyle w:val="charCitHyperlinkAbbrev"/>
          </w:rPr>
          <w:t>A1997</w:t>
        </w:r>
        <w:r w:rsidR="00017FA1" w:rsidRPr="00017FA1">
          <w:rPr>
            <w:rStyle w:val="charCitHyperlinkAbbrev"/>
          </w:rPr>
          <w:noBreakHyphen/>
          <w:t>108</w:t>
        </w:r>
      </w:hyperlink>
    </w:p>
    <w:p w14:paraId="2AC78D27" w14:textId="77777777" w:rsidR="005402D0" w:rsidRDefault="005402D0" w:rsidP="00C15E05">
      <w:pPr>
        <w:pStyle w:val="AmdtsEntries"/>
        <w:keepNext/>
      </w:pPr>
      <w:r>
        <w:tab/>
        <w:t>ss renum R2 LA</w:t>
      </w:r>
    </w:p>
    <w:p w14:paraId="447EE803" w14:textId="7C33C4EA" w:rsidR="00871742" w:rsidRDefault="00871742">
      <w:pPr>
        <w:pStyle w:val="AmdtsEntries"/>
      </w:pPr>
      <w:r>
        <w:tab/>
        <w:t xml:space="preserve">om </w:t>
      </w:r>
      <w:hyperlink r:id="rId315" w:tooltip="ACT Civil and Administrative Tribunal Legislation Amendment Act 2008 (No 2)" w:history="1">
        <w:r w:rsidR="00017FA1" w:rsidRPr="00017FA1">
          <w:rPr>
            <w:rStyle w:val="charCitHyperlinkAbbrev"/>
          </w:rPr>
          <w:t>A2008</w:t>
        </w:r>
        <w:r w:rsidR="00017FA1" w:rsidRPr="00017FA1">
          <w:rPr>
            <w:rStyle w:val="charCitHyperlinkAbbrev"/>
          </w:rPr>
          <w:noBreakHyphen/>
          <w:t>37</w:t>
        </w:r>
      </w:hyperlink>
      <w:r>
        <w:t xml:space="preserve"> amdt 1.71</w:t>
      </w:r>
    </w:p>
    <w:p w14:paraId="53978292" w14:textId="77777777" w:rsidR="005402D0" w:rsidRDefault="005402D0">
      <w:pPr>
        <w:pStyle w:val="AmdtsEntryHd"/>
      </w:pPr>
      <w:r>
        <w:lastRenderedPageBreak/>
        <w:t>Review by administrative appeals tribunal</w:t>
      </w:r>
    </w:p>
    <w:p w14:paraId="7678FFD1" w14:textId="691633C0" w:rsidR="005402D0" w:rsidRDefault="005402D0" w:rsidP="006A50E0">
      <w:pPr>
        <w:pStyle w:val="AmdtsEntries"/>
        <w:keepNext/>
      </w:pPr>
      <w:r>
        <w:t>s 54S</w:t>
      </w:r>
      <w:r>
        <w:tab/>
        <w:t xml:space="preserve">ins </w:t>
      </w:r>
      <w:hyperlink r:id="rId316"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1AFADA88" w14:textId="13CC3893" w:rsidR="00871742" w:rsidRDefault="00871742">
      <w:pPr>
        <w:pStyle w:val="AmdtsEntries"/>
      </w:pPr>
      <w:r>
        <w:tab/>
        <w:t xml:space="preserve">om </w:t>
      </w:r>
      <w:hyperlink r:id="rId317" w:tooltip="ACT Civil and Administrative Tribunal Legislation Amendment Act 2008 (No 2)" w:history="1">
        <w:r w:rsidR="00017FA1" w:rsidRPr="00017FA1">
          <w:rPr>
            <w:rStyle w:val="charCitHyperlinkAbbrev"/>
          </w:rPr>
          <w:t>A2008</w:t>
        </w:r>
        <w:r w:rsidR="00017FA1" w:rsidRPr="00017FA1">
          <w:rPr>
            <w:rStyle w:val="charCitHyperlinkAbbrev"/>
          </w:rPr>
          <w:noBreakHyphen/>
          <w:t>37</w:t>
        </w:r>
      </w:hyperlink>
      <w:r>
        <w:t xml:space="preserve"> amdt 1.71</w:t>
      </w:r>
    </w:p>
    <w:p w14:paraId="249E5293" w14:textId="77777777" w:rsidR="008C3CCC" w:rsidRDefault="008C3CCC" w:rsidP="008C3CCC">
      <w:pPr>
        <w:pStyle w:val="AmdtsEntryHd"/>
      </w:pPr>
      <w:r w:rsidRPr="00D44F72">
        <w:t>Enforcement</w:t>
      </w:r>
    </w:p>
    <w:p w14:paraId="68D28999" w14:textId="77777777" w:rsidR="008C3CCC" w:rsidRDefault="008C3CCC" w:rsidP="008C3CCC">
      <w:pPr>
        <w:pStyle w:val="AmdtsEntries"/>
      </w:pPr>
      <w:r>
        <w:t>div 6.4 hdg</w:t>
      </w:r>
      <w:r>
        <w:tab/>
        <w:t>renum as div 6A.1 hdg</w:t>
      </w:r>
    </w:p>
    <w:p w14:paraId="6FF59543" w14:textId="77777777" w:rsidR="0026393D" w:rsidRDefault="0026393D" w:rsidP="0026393D">
      <w:pPr>
        <w:pStyle w:val="AmdtsEntryHd"/>
      </w:pPr>
      <w:r>
        <w:t>Seized films</w:t>
      </w:r>
    </w:p>
    <w:p w14:paraId="3B6C0DA5" w14:textId="77777777" w:rsidR="0026393D" w:rsidRDefault="0026393D" w:rsidP="0026393D">
      <w:pPr>
        <w:pStyle w:val="AmdtsEntries"/>
        <w:keepNext/>
      </w:pPr>
      <w:r>
        <w:t>div 6.5 hdg</w:t>
      </w:r>
      <w:r>
        <w:tab/>
        <w:t>renum as div 6A.2 hdg</w:t>
      </w:r>
    </w:p>
    <w:p w14:paraId="3B5458C5" w14:textId="77777777" w:rsidR="00FF7D36" w:rsidRDefault="0002031F" w:rsidP="00FF7D36">
      <w:pPr>
        <w:pStyle w:val="AmdtsEntryHd"/>
      </w:pPr>
      <w:r w:rsidRPr="00D44F72">
        <w:t>Enforcement for X 18+ films and R 18+ computer games</w:t>
      </w:r>
    </w:p>
    <w:p w14:paraId="2DDE51A3" w14:textId="1CA3217E" w:rsidR="00FF7D36" w:rsidRDefault="00FF7D36" w:rsidP="00FF7D36">
      <w:pPr>
        <w:pStyle w:val="AmdtsEntries"/>
      </w:pPr>
      <w:r>
        <w:t>pt 6A hdg</w:t>
      </w:r>
      <w:r>
        <w:tab/>
      </w:r>
      <w:r w:rsidR="0002031F">
        <w:t xml:space="preserve">ins </w:t>
      </w:r>
      <w:hyperlink r:id="rId318"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rsidR="0002031F">
        <w:t xml:space="preserve"> s 16</w:t>
      </w:r>
    </w:p>
    <w:p w14:paraId="44EEAC69" w14:textId="77777777" w:rsidR="005402D0" w:rsidRDefault="00FF7D36">
      <w:pPr>
        <w:pStyle w:val="AmdtsEntryHd"/>
      </w:pPr>
      <w:r w:rsidRPr="00D44F72">
        <w:t>Enforcement</w:t>
      </w:r>
    </w:p>
    <w:p w14:paraId="13591BF4" w14:textId="39489A31" w:rsidR="005402D0" w:rsidRDefault="00D92547">
      <w:pPr>
        <w:pStyle w:val="AmdtsEntries"/>
      </w:pPr>
      <w:r>
        <w:t>div 6A.1</w:t>
      </w:r>
      <w:r w:rsidR="005402D0">
        <w:t xml:space="preserve"> hdg</w:t>
      </w:r>
      <w:r w:rsidR="005402D0">
        <w:tab/>
        <w:t xml:space="preserve">(prev pt 6 div 4 hdg) renum </w:t>
      </w:r>
      <w:r w:rsidR="00D0273D">
        <w:t xml:space="preserve">as div 6.4 hdg </w:t>
      </w:r>
      <w:r w:rsidR="005402D0">
        <w:t xml:space="preserve">R2 LA (see </w:t>
      </w:r>
      <w:hyperlink r:id="rId319"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rsidR="005402D0">
        <w:t xml:space="preserve"> amdt 1.28)</w:t>
      </w:r>
    </w:p>
    <w:p w14:paraId="5C921104" w14:textId="31502537" w:rsidR="0002031F" w:rsidRDefault="0002031F">
      <w:pPr>
        <w:pStyle w:val="AmdtsEntries"/>
      </w:pPr>
      <w:r>
        <w:tab/>
        <w:t xml:space="preserve">renum as div 6A.1 hdg </w:t>
      </w:r>
      <w:hyperlink r:id="rId320"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16</w:t>
      </w:r>
    </w:p>
    <w:p w14:paraId="6AA3BB30" w14:textId="77777777" w:rsidR="005402D0" w:rsidRDefault="0036630D">
      <w:pPr>
        <w:pStyle w:val="AmdtsEntryHd"/>
      </w:pPr>
      <w:r w:rsidRPr="00D44F72">
        <w:t>Definitions—div 6A.1</w:t>
      </w:r>
    </w:p>
    <w:p w14:paraId="2651207E" w14:textId="6AB07988" w:rsidR="005402D0" w:rsidRDefault="005402D0">
      <w:pPr>
        <w:pStyle w:val="AmdtsEntries"/>
        <w:keepNext/>
      </w:pPr>
      <w:r>
        <w:t>s 54T hdg</w:t>
      </w:r>
      <w:r>
        <w:tab/>
        <w:t xml:space="preserve">sub </w:t>
      </w:r>
      <w:hyperlink r:id="rId321"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1.17</w:t>
      </w:r>
    </w:p>
    <w:p w14:paraId="11584583" w14:textId="0F334C59" w:rsidR="005402D0" w:rsidRDefault="005402D0">
      <w:pPr>
        <w:pStyle w:val="AmdtsEntries"/>
        <w:keepNext/>
      </w:pPr>
      <w:r>
        <w:tab/>
        <w:t xml:space="preserve">am </w:t>
      </w:r>
      <w:hyperlink r:id="rId322"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15</w:t>
      </w:r>
    </w:p>
    <w:p w14:paraId="026F6DDD" w14:textId="3E04A210" w:rsidR="0036630D" w:rsidRDefault="0036630D">
      <w:pPr>
        <w:pStyle w:val="AmdtsEntries"/>
        <w:keepNext/>
      </w:pPr>
      <w:r>
        <w:tab/>
        <w:t xml:space="preserve">sub </w:t>
      </w:r>
      <w:hyperlink r:id="rId323"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17</w:t>
      </w:r>
    </w:p>
    <w:p w14:paraId="07D65E67" w14:textId="52CA0E56" w:rsidR="005402D0" w:rsidRDefault="005402D0">
      <w:pPr>
        <w:pStyle w:val="AmdtsEntries"/>
        <w:keepNext/>
      </w:pPr>
      <w:r>
        <w:t>s 54T</w:t>
      </w:r>
      <w:r>
        <w:tab/>
        <w:t xml:space="preserve">ins </w:t>
      </w:r>
      <w:hyperlink r:id="rId324"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45F041DA" w14:textId="2C94E0DF" w:rsidR="005402D0" w:rsidRDefault="005402D0">
      <w:pPr>
        <w:pStyle w:val="AmdtsEntries"/>
      </w:pPr>
      <w:r>
        <w:tab/>
        <w:t xml:space="preserve">am </w:t>
      </w:r>
      <w:hyperlink r:id="rId325"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15</w:t>
      </w:r>
    </w:p>
    <w:p w14:paraId="2D1B2E04" w14:textId="66838681" w:rsidR="0036630D" w:rsidRPr="00400EE0" w:rsidRDefault="0036630D">
      <w:pPr>
        <w:pStyle w:val="AmdtsEntries"/>
      </w:pPr>
      <w:r>
        <w:tab/>
        <w:t xml:space="preserve">def </w:t>
      </w:r>
      <w:r w:rsidR="00400EE0" w:rsidRPr="003E1D9D">
        <w:rPr>
          <w:rStyle w:val="charBoldItals"/>
        </w:rPr>
        <w:t>R 18+ computer game</w:t>
      </w:r>
      <w:r w:rsidR="00400EE0">
        <w:rPr>
          <w:rStyle w:val="charBoldItals"/>
        </w:rPr>
        <w:t xml:space="preserve"> </w:t>
      </w:r>
      <w:r w:rsidR="00400EE0">
        <w:t xml:space="preserve">ins </w:t>
      </w:r>
      <w:hyperlink r:id="rId326"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rsidR="00400EE0">
        <w:t xml:space="preserve"> s 18</w:t>
      </w:r>
    </w:p>
    <w:p w14:paraId="06C1143E" w14:textId="77777777" w:rsidR="005402D0" w:rsidRDefault="005402D0">
      <w:pPr>
        <w:pStyle w:val="AmdtsEntryHd"/>
      </w:pPr>
      <w:r>
        <w:t>Inspectors</w:t>
      </w:r>
    </w:p>
    <w:p w14:paraId="38323842" w14:textId="5ECBE53E" w:rsidR="005402D0" w:rsidRDefault="005402D0" w:rsidP="002B4651">
      <w:pPr>
        <w:pStyle w:val="AmdtsEntries"/>
        <w:keepNext/>
      </w:pPr>
      <w:r>
        <w:t>s 54U</w:t>
      </w:r>
      <w:r>
        <w:tab/>
        <w:t xml:space="preserve">ins </w:t>
      </w:r>
      <w:hyperlink r:id="rId327"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79A51C7B" w14:textId="4F266852" w:rsidR="005402D0" w:rsidRDefault="005402D0" w:rsidP="002B4651">
      <w:pPr>
        <w:pStyle w:val="AmdtsEntries"/>
        <w:keepNext/>
      </w:pPr>
      <w:r>
        <w:tab/>
        <w:t xml:space="preserve">sub </w:t>
      </w:r>
      <w:hyperlink r:id="rId328" w:tooltip="Statute Law Amendment Act 2007" w:history="1">
        <w:r w:rsidR="00017FA1" w:rsidRPr="00017FA1">
          <w:rPr>
            <w:rStyle w:val="charCitHyperlinkAbbrev"/>
          </w:rPr>
          <w:t>A2007</w:t>
        </w:r>
        <w:r w:rsidR="00017FA1" w:rsidRPr="00017FA1">
          <w:rPr>
            <w:rStyle w:val="charCitHyperlinkAbbrev"/>
          </w:rPr>
          <w:noBreakHyphen/>
          <w:t>3</w:t>
        </w:r>
      </w:hyperlink>
      <w:r>
        <w:t xml:space="preserve"> amdt 3.73</w:t>
      </w:r>
    </w:p>
    <w:p w14:paraId="4E429916" w14:textId="3CA09623" w:rsidR="005402D0" w:rsidRDefault="005402D0" w:rsidP="00522E51">
      <w:pPr>
        <w:pStyle w:val="AmdtsEntries"/>
        <w:keepNext/>
      </w:pPr>
      <w:r>
        <w:tab/>
        <w:t>(2)-(4) exp 12 April 2008 (s 54</w:t>
      </w:r>
      <w:r w:rsidR="002672C1">
        <w:t>U</w:t>
      </w:r>
      <w:r>
        <w:t xml:space="preserve"> (4) (LA s 88 declaration applies))</w:t>
      </w:r>
    </w:p>
    <w:p w14:paraId="6BF7CB50" w14:textId="44ECE23B" w:rsidR="009D14A2" w:rsidRDefault="009D14A2" w:rsidP="009D14A2">
      <w:pPr>
        <w:pStyle w:val="AmdtsEntries"/>
      </w:pPr>
      <w:r>
        <w:tab/>
        <w:t xml:space="preserve">am </w:t>
      </w:r>
      <w:hyperlink r:id="rId329" w:tooltip="Administrative (One ACT Public Service Miscellaneous Amendments) Act 2011" w:history="1">
        <w:r w:rsidR="00017FA1" w:rsidRPr="00017FA1">
          <w:rPr>
            <w:rStyle w:val="charCitHyperlinkAbbrev"/>
          </w:rPr>
          <w:t>A2011</w:t>
        </w:r>
        <w:r w:rsidR="00017FA1" w:rsidRPr="00017FA1">
          <w:rPr>
            <w:rStyle w:val="charCitHyperlinkAbbrev"/>
          </w:rPr>
          <w:noBreakHyphen/>
          <w:t>22</w:t>
        </w:r>
      </w:hyperlink>
      <w:r>
        <w:t xml:space="preserve"> amdt </w:t>
      </w:r>
      <w:r w:rsidR="00CD198C">
        <w:t>1.93</w:t>
      </w:r>
      <w:r w:rsidR="00522E51">
        <w:t xml:space="preserve">; </w:t>
      </w:r>
      <w:hyperlink r:id="rId330"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522E51">
        <w:t xml:space="preserve"> amdt 1.8</w:t>
      </w:r>
    </w:p>
    <w:p w14:paraId="1C3FB29A" w14:textId="77777777" w:rsidR="005402D0" w:rsidRDefault="005402D0">
      <w:pPr>
        <w:pStyle w:val="AmdtsEntryHd"/>
      </w:pPr>
      <w:r>
        <w:t>Identity cards</w:t>
      </w:r>
    </w:p>
    <w:p w14:paraId="52B37F35" w14:textId="4EAFD1B7" w:rsidR="005402D0" w:rsidRDefault="005402D0">
      <w:pPr>
        <w:pStyle w:val="AmdtsEntries"/>
        <w:keepNext/>
      </w:pPr>
      <w:r>
        <w:t>s 54V</w:t>
      </w:r>
      <w:r>
        <w:tab/>
        <w:t xml:space="preserve">ins </w:t>
      </w:r>
      <w:hyperlink r:id="rId331"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4B23F61C" w14:textId="4A0D42FB" w:rsidR="005402D0" w:rsidRDefault="005402D0">
      <w:pPr>
        <w:pStyle w:val="AmdtsEntries"/>
        <w:keepNext/>
      </w:pPr>
      <w:r>
        <w:tab/>
        <w:t xml:space="preserve">am </w:t>
      </w:r>
      <w:hyperlink r:id="rId332"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1.18</w:t>
      </w:r>
    </w:p>
    <w:p w14:paraId="3DA5728E" w14:textId="79CF676E" w:rsidR="005402D0" w:rsidRDefault="005402D0">
      <w:pPr>
        <w:pStyle w:val="AmdtsEntries"/>
        <w:keepNext/>
      </w:pPr>
      <w:r>
        <w:tab/>
        <w:t xml:space="preserve">sub </w:t>
      </w:r>
      <w:hyperlink r:id="rId333"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16</w:t>
      </w:r>
    </w:p>
    <w:p w14:paraId="0F287806" w14:textId="77777777" w:rsidR="005402D0" w:rsidRDefault="005402D0">
      <w:pPr>
        <w:pStyle w:val="AmdtsEntries"/>
      </w:pPr>
      <w:r>
        <w:tab/>
        <w:t>(5)-(7) exp 17 June 2005 (s 54V (7))</w:t>
      </w:r>
    </w:p>
    <w:p w14:paraId="1E9127C4" w14:textId="6E6AC6BA" w:rsidR="009D14A2" w:rsidRDefault="009D14A2" w:rsidP="009D14A2">
      <w:pPr>
        <w:pStyle w:val="AmdtsEntries"/>
      </w:pPr>
      <w:r>
        <w:tab/>
        <w:t xml:space="preserve">am </w:t>
      </w:r>
      <w:hyperlink r:id="rId334" w:tooltip="Administrative (One ACT Public Service Miscellaneous Amendments) Act 2011" w:history="1">
        <w:r w:rsidR="00017FA1" w:rsidRPr="00017FA1">
          <w:rPr>
            <w:rStyle w:val="charCitHyperlinkAbbrev"/>
          </w:rPr>
          <w:t>A2011</w:t>
        </w:r>
        <w:r w:rsidR="00017FA1" w:rsidRPr="00017FA1">
          <w:rPr>
            <w:rStyle w:val="charCitHyperlinkAbbrev"/>
          </w:rPr>
          <w:noBreakHyphen/>
          <w:t>22</w:t>
        </w:r>
      </w:hyperlink>
      <w:r>
        <w:t xml:space="preserve"> amdt </w:t>
      </w:r>
      <w:r w:rsidR="00CD198C">
        <w:t>1.93</w:t>
      </w:r>
      <w:r w:rsidR="00522E51">
        <w:t xml:space="preserve">; </w:t>
      </w:r>
      <w:hyperlink r:id="rId335"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522E51">
        <w:t xml:space="preserve"> amdt 1.9; ss renum R17</w:t>
      </w:r>
      <w:r w:rsidR="006230A4">
        <w:t> </w:t>
      </w:r>
      <w:r w:rsidR="00522E51">
        <w:t>LA</w:t>
      </w:r>
    </w:p>
    <w:p w14:paraId="41AF5CC6" w14:textId="77777777" w:rsidR="005402D0" w:rsidRDefault="005402D0">
      <w:pPr>
        <w:pStyle w:val="AmdtsEntryHd"/>
      </w:pPr>
      <w:r>
        <w:t>Powers of entry, search etc</w:t>
      </w:r>
    </w:p>
    <w:p w14:paraId="7F86F836" w14:textId="1156C682" w:rsidR="005402D0" w:rsidRDefault="005402D0">
      <w:pPr>
        <w:pStyle w:val="AmdtsEntries"/>
        <w:keepNext/>
      </w:pPr>
      <w:r>
        <w:t>s 54W</w:t>
      </w:r>
      <w:r>
        <w:tab/>
        <w:t xml:space="preserve">ins </w:t>
      </w:r>
      <w:hyperlink r:id="rId336"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77ED191D" w14:textId="7C766094" w:rsidR="005402D0" w:rsidRDefault="005402D0">
      <w:pPr>
        <w:pStyle w:val="AmdtsEntries"/>
      </w:pPr>
      <w:r>
        <w:tab/>
        <w:t xml:space="preserve">am </w:t>
      </w:r>
      <w:hyperlink r:id="rId337"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1.19; </w:t>
      </w:r>
      <w:hyperlink r:id="rId33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17, s 18</w:t>
      </w:r>
      <w:r w:rsidR="00400EE0">
        <w:t xml:space="preserve">; </w:t>
      </w:r>
      <w:hyperlink r:id="rId339"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rsidR="002E2414">
        <w:br/>
      </w:r>
      <w:r w:rsidR="00400EE0">
        <w:t>ss 19-21</w:t>
      </w:r>
    </w:p>
    <w:p w14:paraId="5DE96425" w14:textId="77777777" w:rsidR="005402D0" w:rsidRDefault="005402D0">
      <w:pPr>
        <w:pStyle w:val="AmdtsEntryHd"/>
      </w:pPr>
      <w:r>
        <w:t>Consent to entry and inspection</w:t>
      </w:r>
    </w:p>
    <w:p w14:paraId="5DB3CDF6" w14:textId="6463FCF5" w:rsidR="005402D0" w:rsidRDefault="005402D0">
      <w:pPr>
        <w:pStyle w:val="AmdtsEntries"/>
      </w:pPr>
      <w:r>
        <w:t>s 54X</w:t>
      </w:r>
      <w:r>
        <w:tab/>
        <w:t xml:space="preserve">ins </w:t>
      </w:r>
      <w:hyperlink r:id="rId340"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55F12D22" w14:textId="77777777" w:rsidR="0026393D" w:rsidRDefault="006F3E50" w:rsidP="0026393D">
      <w:pPr>
        <w:pStyle w:val="AmdtsEntryHd"/>
      </w:pPr>
      <w:r>
        <w:lastRenderedPageBreak/>
        <w:t>Seized films and computer games</w:t>
      </w:r>
    </w:p>
    <w:p w14:paraId="205D583B" w14:textId="6AEC321F" w:rsidR="0026393D" w:rsidRDefault="0026393D" w:rsidP="0026393D">
      <w:pPr>
        <w:pStyle w:val="AmdtsEntries"/>
        <w:keepNext/>
      </w:pPr>
      <w:r>
        <w:t>div 6A.2 hdg</w:t>
      </w:r>
      <w:r>
        <w:tab/>
        <w:t xml:space="preserve">(prev pt 6 div 5 hdg) ins </w:t>
      </w:r>
      <w:hyperlink r:id="rId341" w:tooltip="Classification (Publications, Films and Computer Games) (Enforcement) (Amendment) Act 1997" w:history="1">
        <w:r w:rsidR="00C215AC" w:rsidRPr="00017FA1">
          <w:rPr>
            <w:rStyle w:val="charCitHyperlinkAbbrev"/>
          </w:rPr>
          <w:t>A1997</w:t>
        </w:r>
        <w:r w:rsidR="00C215AC" w:rsidRPr="00017FA1">
          <w:rPr>
            <w:rStyle w:val="charCitHyperlinkAbbrev"/>
          </w:rPr>
          <w:noBreakHyphen/>
          <w:t>108</w:t>
        </w:r>
      </w:hyperlink>
    </w:p>
    <w:p w14:paraId="380E91F9" w14:textId="024BB76B" w:rsidR="0026393D" w:rsidRDefault="0026393D" w:rsidP="0026393D">
      <w:pPr>
        <w:pStyle w:val="AmdtsEntries"/>
        <w:keepNext/>
      </w:pPr>
      <w:r>
        <w:tab/>
        <w:t xml:space="preserve">renum </w:t>
      </w:r>
      <w:r w:rsidR="006F3E50">
        <w:t xml:space="preserve">as div 6.5 hdg </w:t>
      </w:r>
      <w:r>
        <w:t xml:space="preserve">R2 LA (see </w:t>
      </w:r>
      <w:hyperlink r:id="rId342"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1.28)</w:t>
      </w:r>
    </w:p>
    <w:p w14:paraId="2202BC53" w14:textId="2DC82391" w:rsidR="0026393D" w:rsidRDefault="0026393D" w:rsidP="0026393D">
      <w:pPr>
        <w:pStyle w:val="AmdtsEntries"/>
      </w:pPr>
      <w:r>
        <w:tab/>
        <w:t xml:space="preserve">renum as div 6A.2 hdg </w:t>
      </w:r>
      <w:hyperlink r:id="rId343"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16</w:t>
      </w:r>
    </w:p>
    <w:p w14:paraId="5DFF7ED6" w14:textId="77777777" w:rsidR="005402D0" w:rsidRDefault="000067C0">
      <w:pPr>
        <w:pStyle w:val="AmdtsEntryHd"/>
      </w:pPr>
      <w:r w:rsidRPr="00D44F72">
        <w:t>Definitions—div 6A.2</w:t>
      </w:r>
    </w:p>
    <w:p w14:paraId="2DB1CAE9" w14:textId="72094525" w:rsidR="005402D0" w:rsidRDefault="005402D0">
      <w:pPr>
        <w:pStyle w:val="AmdtsEntries"/>
        <w:keepNext/>
      </w:pPr>
      <w:r>
        <w:t>s 54Y hdg</w:t>
      </w:r>
      <w:r>
        <w:tab/>
        <w:t xml:space="preserve">sub </w:t>
      </w:r>
      <w:hyperlink r:id="rId344"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1.20</w:t>
      </w:r>
    </w:p>
    <w:p w14:paraId="18C20717" w14:textId="68AE9A9E" w:rsidR="005402D0" w:rsidRDefault="005402D0">
      <w:pPr>
        <w:pStyle w:val="AmdtsEntries"/>
        <w:keepNext/>
      </w:pPr>
      <w:r>
        <w:t>s 54Y</w:t>
      </w:r>
      <w:r>
        <w:tab/>
        <w:t xml:space="preserve">ins </w:t>
      </w:r>
      <w:hyperlink r:id="rId345"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6696CAE7" w14:textId="0D6E9B1C" w:rsidR="005402D0" w:rsidRDefault="005402D0">
      <w:pPr>
        <w:pStyle w:val="AmdtsEntries"/>
        <w:keepNext/>
      </w:pPr>
      <w:r>
        <w:tab/>
        <w:t xml:space="preserve">sub </w:t>
      </w:r>
      <w:hyperlink r:id="rId346" w:tooltip="Classification (Publications, Films and Computer Games) (Enforcement) (Amendment) Act 1997" w:history="1">
        <w:r w:rsidR="00017FA1" w:rsidRPr="00017FA1">
          <w:rPr>
            <w:rStyle w:val="charCitHyperlinkAbbrev"/>
          </w:rPr>
          <w:t>A1997</w:t>
        </w:r>
        <w:r w:rsidR="00017FA1" w:rsidRPr="00017FA1">
          <w:rPr>
            <w:rStyle w:val="charCitHyperlinkAbbrev"/>
          </w:rPr>
          <w:noBreakHyphen/>
          <w:t>108</w:t>
        </w:r>
      </w:hyperlink>
    </w:p>
    <w:p w14:paraId="41F3000C" w14:textId="67413060" w:rsidR="005402D0" w:rsidRDefault="005402D0">
      <w:pPr>
        <w:pStyle w:val="AmdtsEntries"/>
        <w:keepNext/>
      </w:pPr>
      <w:r>
        <w:tab/>
        <w:t xml:space="preserve">am </w:t>
      </w:r>
      <w:hyperlink r:id="rId347"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1.21</w:t>
      </w:r>
    </w:p>
    <w:p w14:paraId="22559711" w14:textId="4AE9BD59" w:rsidR="005402D0" w:rsidRDefault="005402D0">
      <w:pPr>
        <w:pStyle w:val="AmdtsEntries"/>
        <w:keepNext/>
      </w:pPr>
      <w:r>
        <w:tab/>
        <w:t xml:space="preserve">(2) renum R2 as s 54YA (see </w:t>
      </w:r>
      <w:hyperlink r:id="rId34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1.22)</w:t>
      </w:r>
    </w:p>
    <w:p w14:paraId="48911E53" w14:textId="0411DD72" w:rsidR="005402D0" w:rsidRDefault="005402D0" w:rsidP="008D0886">
      <w:pPr>
        <w:pStyle w:val="AmdtsEntries"/>
        <w:keepNext/>
      </w:pPr>
      <w:r>
        <w:tab/>
        <w:t xml:space="preserve">(3)-(5) renum R2 as s 54YB (see </w:t>
      </w:r>
      <w:hyperlink r:id="rId349"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1.24)</w:t>
      </w:r>
    </w:p>
    <w:p w14:paraId="02452402" w14:textId="3C691749" w:rsidR="000067C0" w:rsidRDefault="000067C0">
      <w:pPr>
        <w:pStyle w:val="AmdtsEntries"/>
      </w:pPr>
      <w:r>
        <w:tab/>
        <w:t xml:space="preserve">sub </w:t>
      </w:r>
      <w:hyperlink r:id="rId350"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23</w:t>
      </w:r>
    </w:p>
    <w:p w14:paraId="318309A3" w14:textId="26AF2031" w:rsidR="004F14FA" w:rsidRPr="004F14FA" w:rsidRDefault="004F14FA">
      <w:pPr>
        <w:pStyle w:val="AmdtsEntries"/>
      </w:pPr>
      <w:r>
        <w:tab/>
        <w:t xml:space="preserve">def </w:t>
      </w:r>
      <w:r w:rsidRPr="003E1D9D">
        <w:rPr>
          <w:rStyle w:val="charBoldItals"/>
        </w:rPr>
        <w:t>classified</w:t>
      </w:r>
      <w:r w:rsidRPr="00D44F72">
        <w:t xml:space="preserve"> </w:t>
      </w:r>
      <w:r>
        <w:t xml:space="preserve">ins </w:t>
      </w:r>
      <w:hyperlink r:id="rId351"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23</w:t>
      </w:r>
    </w:p>
    <w:p w14:paraId="0B1592CE" w14:textId="2772B505" w:rsidR="004F14FA" w:rsidRPr="004F14FA" w:rsidRDefault="004F14FA" w:rsidP="004F14FA">
      <w:pPr>
        <w:pStyle w:val="AmdtsEntries"/>
      </w:pPr>
      <w:r>
        <w:tab/>
        <w:t xml:space="preserve">def </w:t>
      </w:r>
      <w:r>
        <w:rPr>
          <w:rStyle w:val="charBoldItals"/>
        </w:rPr>
        <w:t>defined offence</w:t>
      </w:r>
      <w:r w:rsidRPr="00D44F72">
        <w:t xml:space="preserve"> </w:t>
      </w:r>
      <w:r>
        <w:t xml:space="preserve">sub </w:t>
      </w:r>
      <w:hyperlink r:id="rId352"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23</w:t>
      </w:r>
    </w:p>
    <w:p w14:paraId="55AD921F" w14:textId="769743A6" w:rsidR="004F14FA" w:rsidRPr="004F14FA" w:rsidRDefault="004F14FA" w:rsidP="004F14FA">
      <w:pPr>
        <w:pStyle w:val="AmdtsEntries"/>
      </w:pPr>
      <w:r>
        <w:tab/>
        <w:t xml:space="preserve">def </w:t>
      </w:r>
      <w:r>
        <w:rPr>
          <w:rStyle w:val="charBoldItals"/>
        </w:rPr>
        <w:t>defined period</w:t>
      </w:r>
      <w:r w:rsidRPr="00D44F72">
        <w:t xml:space="preserve"> </w:t>
      </w:r>
      <w:r>
        <w:t xml:space="preserve">sub </w:t>
      </w:r>
      <w:hyperlink r:id="rId353"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23</w:t>
      </w:r>
    </w:p>
    <w:p w14:paraId="7ECB8C52" w14:textId="240B3868" w:rsidR="00335A5A" w:rsidRPr="004F14FA" w:rsidRDefault="00335A5A" w:rsidP="00335A5A">
      <w:pPr>
        <w:pStyle w:val="AmdtsEntries"/>
      </w:pPr>
      <w:r>
        <w:tab/>
        <w:t xml:space="preserve">def </w:t>
      </w:r>
      <w:r>
        <w:rPr>
          <w:rStyle w:val="charBoldItals"/>
        </w:rPr>
        <w:t>seized film</w:t>
      </w:r>
      <w:r w:rsidRPr="00D44F72">
        <w:t xml:space="preserve"> </w:t>
      </w:r>
      <w:r>
        <w:t xml:space="preserve">om </w:t>
      </w:r>
      <w:hyperlink r:id="rId354"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23</w:t>
      </w:r>
    </w:p>
    <w:p w14:paraId="61D3168E" w14:textId="5D7FC66C" w:rsidR="00335A5A" w:rsidRPr="004F14FA" w:rsidRDefault="00335A5A" w:rsidP="00335A5A">
      <w:pPr>
        <w:pStyle w:val="AmdtsEntries"/>
      </w:pPr>
      <w:r>
        <w:tab/>
        <w:t xml:space="preserve">def </w:t>
      </w:r>
      <w:r>
        <w:rPr>
          <w:rStyle w:val="charBoldItals"/>
        </w:rPr>
        <w:t>seized film or computer game</w:t>
      </w:r>
      <w:r w:rsidRPr="00D44F72">
        <w:t xml:space="preserve"> </w:t>
      </w:r>
      <w:r>
        <w:t xml:space="preserve">ins </w:t>
      </w:r>
      <w:hyperlink r:id="rId355"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23</w:t>
      </w:r>
    </w:p>
    <w:p w14:paraId="7A152DA8" w14:textId="77777777" w:rsidR="005402D0" w:rsidRDefault="005402D0">
      <w:pPr>
        <w:pStyle w:val="AmdtsEntryHd"/>
      </w:pPr>
      <w:r>
        <w:t>When proceeding for defined offence decided</w:t>
      </w:r>
    </w:p>
    <w:p w14:paraId="198591B3" w14:textId="09EBF282" w:rsidR="005402D0" w:rsidRDefault="005402D0">
      <w:pPr>
        <w:pStyle w:val="AmdtsEntries"/>
        <w:keepNext/>
      </w:pPr>
      <w:r>
        <w:t>s 54YA hdg</w:t>
      </w:r>
      <w:r>
        <w:tab/>
        <w:t xml:space="preserve">ins </w:t>
      </w:r>
      <w:hyperlink r:id="rId356"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1.23</w:t>
      </w:r>
    </w:p>
    <w:p w14:paraId="343349AF" w14:textId="3BC30D77" w:rsidR="005402D0" w:rsidRDefault="005402D0">
      <w:pPr>
        <w:pStyle w:val="AmdtsEntries"/>
      </w:pPr>
      <w:r>
        <w:t>s 54YA</w:t>
      </w:r>
      <w:r>
        <w:tab/>
        <w:t xml:space="preserve">(prev s 54Y (2)) renum </w:t>
      </w:r>
      <w:hyperlink r:id="rId357"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1.22</w:t>
      </w:r>
    </w:p>
    <w:p w14:paraId="2E9E8742" w14:textId="77777777" w:rsidR="005402D0" w:rsidRDefault="005402D0">
      <w:pPr>
        <w:pStyle w:val="AmdtsEntryHd"/>
      </w:pPr>
      <w:r>
        <w:t>Extension of defined period</w:t>
      </w:r>
    </w:p>
    <w:p w14:paraId="12B7A9CC" w14:textId="44E85676" w:rsidR="005402D0" w:rsidRDefault="005402D0">
      <w:pPr>
        <w:pStyle w:val="AmdtsEntries"/>
        <w:keepNext/>
      </w:pPr>
      <w:r>
        <w:t>s 54YB hdg</w:t>
      </w:r>
      <w:r>
        <w:tab/>
        <w:t xml:space="preserve">ins </w:t>
      </w:r>
      <w:hyperlink r:id="rId35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1.25</w:t>
      </w:r>
    </w:p>
    <w:p w14:paraId="2AF9C124" w14:textId="2049CA9B" w:rsidR="005402D0" w:rsidRDefault="005402D0">
      <w:pPr>
        <w:pStyle w:val="AmdtsEntries"/>
        <w:keepNext/>
      </w:pPr>
      <w:r>
        <w:t>s 54YB</w:t>
      </w:r>
      <w:r>
        <w:tab/>
        <w:t xml:space="preserve">(prev s 54Y (3)-(5)) renum </w:t>
      </w:r>
      <w:hyperlink r:id="rId359"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1.24</w:t>
      </w:r>
    </w:p>
    <w:p w14:paraId="4A73473D" w14:textId="098ACFAF" w:rsidR="005402D0" w:rsidRDefault="005402D0">
      <w:pPr>
        <w:pStyle w:val="AmdtsEntries"/>
      </w:pPr>
      <w:r>
        <w:tab/>
        <w:t xml:space="preserve">am </w:t>
      </w:r>
      <w:hyperlink r:id="rId360"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19</w:t>
      </w:r>
      <w:r w:rsidR="00453863">
        <w:t xml:space="preserve">; </w:t>
      </w:r>
      <w:hyperlink r:id="rId361"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453863">
        <w:t xml:space="preserve"> amdt 1.13</w:t>
      </w:r>
      <w:r w:rsidR="00CD06CF">
        <w:t xml:space="preserve">; </w:t>
      </w:r>
      <w:hyperlink r:id="rId362"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rsidR="00CD06CF">
        <w:t xml:space="preserve"> s 24, s 25</w:t>
      </w:r>
    </w:p>
    <w:p w14:paraId="4380BBBD" w14:textId="77777777" w:rsidR="005402D0" w:rsidRDefault="005402D0">
      <w:pPr>
        <w:pStyle w:val="AmdtsEntryHd"/>
      </w:pPr>
      <w:r>
        <w:t>Notice</w:t>
      </w:r>
    </w:p>
    <w:p w14:paraId="3CAF0D90" w14:textId="2D4E1AA8" w:rsidR="005402D0" w:rsidRDefault="005402D0">
      <w:pPr>
        <w:pStyle w:val="AmdtsEntries"/>
        <w:keepNext/>
      </w:pPr>
      <w:r>
        <w:t>s 54Z</w:t>
      </w:r>
      <w:r>
        <w:tab/>
        <w:t xml:space="preserve">ins </w:t>
      </w:r>
      <w:hyperlink r:id="rId363" w:tooltip="Classification (Publications, Films and Computer Games) (Enforcement) (Amendment) Act 1997" w:history="1">
        <w:r w:rsidR="00017FA1" w:rsidRPr="00017FA1">
          <w:rPr>
            <w:rStyle w:val="charCitHyperlinkAbbrev"/>
          </w:rPr>
          <w:t>A1997</w:t>
        </w:r>
        <w:r w:rsidR="00017FA1" w:rsidRPr="00017FA1">
          <w:rPr>
            <w:rStyle w:val="charCitHyperlinkAbbrev"/>
          </w:rPr>
          <w:noBreakHyphen/>
          <w:t>108</w:t>
        </w:r>
      </w:hyperlink>
    </w:p>
    <w:p w14:paraId="22A8273B" w14:textId="5AFE7541" w:rsidR="005402D0" w:rsidRDefault="005402D0">
      <w:pPr>
        <w:pStyle w:val="AmdtsEntries"/>
      </w:pPr>
      <w:r>
        <w:tab/>
        <w:t xml:space="preserve">am </w:t>
      </w:r>
      <w:hyperlink r:id="rId36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19</w:t>
      </w:r>
      <w:r w:rsidR="00453863">
        <w:t xml:space="preserve">; </w:t>
      </w:r>
      <w:hyperlink r:id="rId365"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453863">
        <w:t xml:space="preserve"> amdt 1.13</w:t>
      </w:r>
      <w:r w:rsidR="00CD06CF">
        <w:t xml:space="preserve">; </w:t>
      </w:r>
      <w:hyperlink r:id="rId366"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rsidR="00CD06CF">
        <w:t xml:space="preserve"> s 26, s 27</w:t>
      </w:r>
    </w:p>
    <w:p w14:paraId="27F5B4B6" w14:textId="77777777" w:rsidR="005402D0" w:rsidRDefault="00CD06CF">
      <w:pPr>
        <w:pStyle w:val="AmdtsEntryHd"/>
      </w:pPr>
      <w:r w:rsidRPr="00D44F72">
        <w:t>Return of seized films or computer games</w:t>
      </w:r>
    </w:p>
    <w:p w14:paraId="18227F63" w14:textId="6EE521BE" w:rsidR="004955B0" w:rsidRPr="004955B0" w:rsidRDefault="004955B0" w:rsidP="004955B0">
      <w:pPr>
        <w:pStyle w:val="AmdtsEntries"/>
      </w:pPr>
      <w:r>
        <w:t>s 54ZA hdg</w:t>
      </w:r>
      <w:r>
        <w:tab/>
        <w:t xml:space="preserve">sub </w:t>
      </w:r>
      <w:hyperlink r:id="rId367"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28</w:t>
      </w:r>
    </w:p>
    <w:p w14:paraId="7E7DC790" w14:textId="674C5BC6" w:rsidR="005402D0" w:rsidRDefault="005402D0">
      <w:pPr>
        <w:pStyle w:val="AmdtsEntries"/>
        <w:keepNext/>
      </w:pPr>
      <w:r>
        <w:t>s 54ZA</w:t>
      </w:r>
      <w:r>
        <w:tab/>
        <w:t xml:space="preserve">ins </w:t>
      </w:r>
      <w:hyperlink r:id="rId368" w:tooltip="Classification (Publications, Films and Computer Games) (Enforcement) (Amendment) Act 1997" w:history="1">
        <w:r w:rsidR="00017FA1" w:rsidRPr="00017FA1">
          <w:rPr>
            <w:rStyle w:val="charCitHyperlinkAbbrev"/>
          </w:rPr>
          <w:t>A1997</w:t>
        </w:r>
        <w:r w:rsidR="00017FA1" w:rsidRPr="00017FA1">
          <w:rPr>
            <w:rStyle w:val="charCitHyperlinkAbbrev"/>
          </w:rPr>
          <w:noBreakHyphen/>
          <w:t>108</w:t>
        </w:r>
      </w:hyperlink>
    </w:p>
    <w:p w14:paraId="3A5DCDE8" w14:textId="11291717" w:rsidR="005402D0" w:rsidRDefault="005402D0">
      <w:pPr>
        <w:pStyle w:val="AmdtsEntries"/>
      </w:pPr>
      <w:r>
        <w:tab/>
        <w:t xml:space="preserve">am </w:t>
      </w:r>
      <w:hyperlink r:id="rId369"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19</w:t>
      </w:r>
      <w:r w:rsidR="00453863">
        <w:t xml:space="preserve">; </w:t>
      </w:r>
      <w:hyperlink r:id="rId370"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453863">
        <w:t xml:space="preserve"> amdt 1.13</w:t>
      </w:r>
      <w:r w:rsidR="00224CC9">
        <w:t xml:space="preserve">; </w:t>
      </w:r>
      <w:hyperlink r:id="rId371"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rsidR="00224CC9">
        <w:t xml:space="preserve"> s 29, s 30</w:t>
      </w:r>
    </w:p>
    <w:p w14:paraId="3BB11B04" w14:textId="77777777" w:rsidR="005402D0" w:rsidRDefault="00B75F2A">
      <w:pPr>
        <w:pStyle w:val="AmdtsEntryHd"/>
      </w:pPr>
      <w:r w:rsidRPr="00D44F72">
        <w:t>Destruction of seized films or computer games</w:t>
      </w:r>
    </w:p>
    <w:p w14:paraId="14664B36" w14:textId="706790F0" w:rsidR="00B75F2A" w:rsidRPr="004955B0" w:rsidRDefault="00B75F2A" w:rsidP="00B75F2A">
      <w:pPr>
        <w:pStyle w:val="AmdtsEntries"/>
      </w:pPr>
      <w:r>
        <w:t>s 54ZB hdg</w:t>
      </w:r>
      <w:r>
        <w:tab/>
        <w:t xml:space="preserve">sub </w:t>
      </w:r>
      <w:hyperlink r:id="rId372"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31</w:t>
      </w:r>
    </w:p>
    <w:p w14:paraId="33601987" w14:textId="5030413F" w:rsidR="005402D0" w:rsidRDefault="005402D0">
      <w:pPr>
        <w:pStyle w:val="AmdtsEntries"/>
        <w:keepNext/>
      </w:pPr>
      <w:r>
        <w:t>s 54ZB</w:t>
      </w:r>
      <w:r>
        <w:tab/>
        <w:t xml:space="preserve">ins </w:t>
      </w:r>
      <w:hyperlink r:id="rId373" w:tooltip="Classification (Publications, Films and Computer Games) (Enforcement) (Amendment) Act 1997" w:history="1">
        <w:r w:rsidR="00017FA1" w:rsidRPr="00017FA1">
          <w:rPr>
            <w:rStyle w:val="charCitHyperlinkAbbrev"/>
          </w:rPr>
          <w:t>A1997</w:t>
        </w:r>
        <w:r w:rsidR="00017FA1" w:rsidRPr="00017FA1">
          <w:rPr>
            <w:rStyle w:val="charCitHyperlinkAbbrev"/>
          </w:rPr>
          <w:noBreakHyphen/>
          <w:t>108</w:t>
        </w:r>
      </w:hyperlink>
    </w:p>
    <w:p w14:paraId="08C031C1" w14:textId="062579D2" w:rsidR="005402D0" w:rsidRDefault="005402D0">
      <w:pPr>
        <w:pStyle w:val="AmdtsEntries"/>
      </w:pPr>
      <w:r>
        <w:tab/>
        <w:t xml:space="preserve">am </w:t>
      </w:r>
      <w:hyperlink r:id="rId37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19</w:t>
      </w:r>
      <w:r w:rsidR="00453863">
        <w:t xml:space="preserve">; </w:t>
      </w:r>
      <w:hyperlink r:id="rId375"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453863">
        <w:t xml:space="preserve"> amdt 1.13</w:t>
      </w:r>
      <w:r w:rsidR="00B75F2A">
        <w:t xml:space="preserve">; </w:t>
      </w:r>
      <w:hyperlink r:id="rId376"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rsidR="00B75F2A">
        <w:t xml:space="preserve"> ss 32-35</w:t>
      </w:r>
    </w:p>
    <w:p w14:paraId="50416732" w14:textId="77777777" w:rsidR="005402D0" w:rsidRDefault="005402D0">
      <w:pPr>
        <w:pStyle w:val="AmdtsEntryHd"/>
      </w:pPr>
      <w:r>
        <w:t>Exemption—publications, films, computer games or advertisements</w:t>
      </w:r>
    </w:p>
    <w:p w14:paraId="7820B7D6" w14:textId="66BF2748" w:rsidR="005402D0" w:rsidRDefault="005402D0">
      <w:pPr>
        <w:pStyle w:val="AmdtsEntries"/>
      </w:pPr>
      <w:r>
        <w:t>s 55</w:t>
      </w:r>
      <w:r>
        <w:tab/>
        <w:t xml:space="preserve">am </w:t>
      </w:r>
      <w:hyperlink r:id="rId377" w:tooltip="Classification (Publications, Films and Computer Games) (Enforcement) (Amendment) Act 1996" w:history="1">
        <w:r w:rsidR="00017FA1" w:rsidRPr="00017FA1">
          <w:rPr>
            <w:rStyle w:val="charCitHyperlinkAbbrev"/>
          </w:rPr>
          <w:t>A1996</w:t>
        </w:r>
        <w:r w:rsidR="00017FA1" w:rsidRPr="00017FA1">
          <w:rPr>
            <w:rStyle w:val="charCitHyperlinkAbbrev"/>
          </w:rPr>
          <w:noBreakHyphen/>
          <w:t>46</w:t>
        </w:r>
      </w:hyperlink>
    </w:p>
    <w:p w14:paraId="1A39824F" w14:textId="77777777" w:rsidR="005E79F7" w:rsidRDefault="005E79F7" w:rsidP="005E79F7">
      <w:pPr>
        <w:pStyle w:val="AmdtsEntryHd"/>
      </w:pPr>
      <w:r>
        <w:t>Ministerial directions and guidelines</w:t>
      </w:r>
    </w:p>
    <w:p w14:paraId="2B48C407" w14:textId="79FD4111" w:rsidR="005E79F7" w:rsidRDefault="005E79F7" w:rsidP="005E79F7">
      <w:pPr>
        <w:pStyle w:val="AmdtsEntries"/>
      </w:pPr>
      <w:r>
        <w:t>s 56</w:t>
      </w:r>
      <w:r>
        <w:tab/>
        <w:t xml:space="preserve">am </w:t>
      </w:r>
      <w:hyperlink r:id="rId378" w:tooltip="Classification (Publications, Films and Computer Games) (Enforcement) (Amendment) Act 1996" w:history="1">
        <w:r w:rsidRPr="00017FA1">
          <w:rPr>
            <w:rStyle w:val="charCitHyperlinkAbbrev"/>
          </w:rPr>
          <w:t>A1996</w:t>
        </w:r>
        <w:r w:rsidRPr="00017FA1">
          <w:rPr>
            <w:rStyle w:val="charCitHyperlinkAbbrev"/>
          </w:rPr>
          <w:noBreakHyphen/>
          <w:t>46</w:t>
        </w:r>
      </w:hyperlink>
      <w:r>
        <w:t xml:space="preserve">; </w:t>
      </w:r>
      <w:hyperlink r:id="rId379" w:tooltip="Legislation (Consequential Amendments) Act 2001" w:history="1">
        <w:r w:rsidRPr="00017FA1">
          <w:rPr>
            <w:rStyle w:val="charCitHyperlinkAbbrev"/>
          </w:rPr>
          <w:t>A2001</w:t>
        </w:r>
        <w:r w:rsidRPr="00017FA1">
          <w:rPr>
            <w:rStyle w:val="charCitHyperlinkAbbrev"/>
          </w:rPr>
          <w:noBreakHyphen/>
          <w:t>44</w:t>
        </w:r>
      </w:hyperlink>
      <w:r>
        <w:t xml:space="preserve"> amdt 1.730; </w:t>
      </w:r>
      <w:hyperlink r:id="rId380" w:tooltip="Classification (Publications, Films and Computer Games) (Enforcement) Amendment Act 2009" w:history="1">
        <w:r w:rsidRPr="00017FA1">
          <w:rPr>
            <w:rStyle w:val="charCitHyperlinkAbbrev"/>
          </w:rPr>
          <w:t>A2009</w:t>
        </w:r>
        <w:r w:rsidRPr="00017FA1">
          <w:rPr>
            <w:rStyle w:val="charCitHyperlinkAbbrev"/>
          </w:rPr>
          <w:noBreakHyphen/>
          <w:t>3</w:t>
        </w:r>
      </w:hyperlink>
      <w:r>
        <w:t xml:space="preserve"> amdt 1.8</w:t>
      </w:r>
    </w:p>
    <w:p w14:paraId="21950448" w14:textId="03B61BD2" w:rsidR="005402D0" w:rsidRDefault="00B83F63">
      <w:pPr>
        <w:pStyle w:val="AmdtsEntries"/>
      </w:pPr>
      <w:r>
        <w:tab/>
        <w:t xml:space="preserve">om </w:t>
      </w:r>
      <w:hyperlink r:id="rId381" w:tooltip="Justice and Community Safety Legislation Amendment Act 2015" w:history="1">
        <w:r>
          <w:rPr>
            <w:rStyle w:val="charCitHyperlinkAbbrev"/>
          </w:rPr>
          <w:t>A2015</w:t>
        </w:r>
        <w:r>
          <w:rPr>
            <w:rStyle w:val="charCitHyperlinkAbbrev"/>
          </w:rPr>
          <w:noBreakHyphen/>
          <w:t>11</w:t>
        </w:r>
      </w:hyperlink>
      <w:r>
        <w:t xml:space="preserve"> amdt 1.16</w:t>
      </w:r>
    </w:p>
    <w:p w14:paraId="6CD1F96C" w14:textId="7C55F777" w:rsidR="005E79F7" w:rsidRDefault="005E79F7">
      <w:pPr>
        <w:pStyle w:val="AmdtsEntries"/>
      </w:pPr>
      <w:r>
        <w:tab/>
        <w:t xml:space="preserve">ins </w:t>
      </w:r>
      <w:hyperlink r:id="rId382" w:tooltip="Justice and Community Safety Legislation Amendment Act 2015" w:history="1">
        <w:r>
          <w:rPr>
            <w:rStyle w:val="charCitHyperlinkAbbrev"/>
          </w:rPr>
          <w:t>A2015</w:t>
        </w:r>
        <w:r>
          <w:rPr>
            <w:rStyle w:val="charCitHyperlinkAbbrev"/>
          </w:rPr>
          <w:noBreakHyphen/>
          <w:t>11</w:t>
        </w:r>
      </w:hyperlink>
      <w:r>
        <w:t xml:space="preserve"> amdt 1.17</w:t>
      </w:r>
    </w:p>
    <w:p w14:paraId="4E5A9813" w14:textId="77777777" w:rsidR="005402D0" w:rsidRDefault="005402D0">
      <w:pPr>
        <w:pStyle w:val="AmdtsEntryHd"/>
      </w:pPr>
      <w:r>
        <w:lastRenderedPageBreak/>
        <w:t>Organisations may be approved</w:t>
      </w:r>
    </w:p>
    <w:p w14:paraId="0488E3DA" w14:textId="0DD2B443" w:rsidR="005402D0" w:rsidRDefault="005402D0">
      <w:pPr>
        <w:pStyle w:val="AmdtsEntries"/>
      </w:pPr>
      <w:r>
        <w:t>s 57</w:t>
      </w:r>
      <w:r>
        <w:tab/>
        <w:t xml:space="preserve">am </w:t>
      </w:r>
      <w:hyperlink r:id="rId383" w:tooltip="Classification (Publications, Films and Computer Games) (Enforcement) (Amendment) Act 1996" w:history="1">
        <w:r w:rsidR="00017FA1" w:rsidRPr="00017FA1">
          <w:rPr>
            <w:rStyle w:val="charCitHyperlinkAbbrev"/>
          </w:rPr>
          <w:t>A1996</w:t>
        </w:r>
        <w:r w:rsidR="00017FA1" w:rsidRPr="00017FA1">
          <w:rPr>
            <w:rStyle w:val="charCitHyperlinkAbbrev"/>
          </w:rPr>
          <w:noBreakHyphen/>
          <w:t>46</w:t>
        </w:r>
      </w:hyperlink>
      <w:r>
        <w:t xml:space="preserve">; </w:t>
      </w:r>
      <w:hyperlink r:id="rId384"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amdts 1.731-1.733; ss renum R2 LA (see </w:t>
      </w:r>
      <w:hyperlink r:id="rId385"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1.734)</w:t>
      </w:r>
      <w:r w:rsidR="00D407D8">
        <w:t xml:space="preserve">; </w:t>
      </w:r>
      <w:hyperlink r:id="rId386"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rsidR="00D407D8">
        <w:t xml:space="preserve"> amdt 1.9, amdt 1.10; ss renum R14 LA</w:t>
      </w:r>
    </w:p>
    <w:p w14:paraId="1299D899" w14:textId="675A2CFA" w:rsidR="00E560DB" w:rsidRDefault="00E560DB" w:rsidP="00E560DB">
      <w:pPr>
        <w:pStyle w:val="AmdtsEntries"/>
      </w:pPr>
      <w:r>
        <w:tab/>
        <w:t xml:space="preserve">om </w:t>
      </w:r>
      <w:hyperlink r:id="rId387" w:tooltip="Justice and Community Safety Legislation Amendment Act 2015" w:history="1">
        <w:r>
          <w:rPr>
            <w:rStyle w:val="charCitHyperlinkAbbrev"/>
          </w:rPr>
          <w:t>A2015</w:t>
        </w:r>
        <w:r>
          <w:rPr>
            <w:rStyle w:val="charCitHyperlinkAbbrev"/>
          </w:rPr>
          <w:noBreakHyphen/>
          <w:t>11</w:t>
        </w:r>
      </w:hyperlink>
      <w:r>
        <w:t xml:space="preserve"> amdt 1.16</w:t>
      </w:r>
    </w:p>
    <w:p w14:paraId="3317141D" w14:textId="77777777" w:rsidR="005E79F7" w:rsidRDefault="005E79F7" w:rsidP="005E79F7">
      <w:pPr>
        <w:pStyle w:val="AmdtsEntryHd"/>
      </w:pPr>
      <w:r>
        <w:t>Ministerial directions and guidelines</w:t>
      </w:r>
    </w:p>
    <w:p w14:paraId="176B6EA9" w14:textId="097C6D55" w:rsidR="005E79F7" w:rsidRDefault="005E79F7" w:rsidP="005E79F7">
      <w:pPr>
        <w:pStyle w:val="AmdtsEntries"/>
      </w:pPr>
      <w:r>
        <w:t>s 57A</w:t>
      </w:r>
      <w:r>
        <w:tab/>
        <w:t xml:space="preserve">ins </w:t>
      </w:r>
      <w:hyperlink r:id="rId388" w:tooltip="Classification (Publications, Films and Computer Games) (Enforcement) (Amendment) Act 1996" w:history="1">
        <w:r w:rsidRPr="00017FA1">
          <w:rPr>
            <w:rStyle w:val="charCitHyperlinkAbbrev"/>
          </w:rPr>
          <w:t>A1996</w:t>
        </w:r>
        <w:r w:rsidRPr="00017FA1">
          <w:rPr>
            <w:rStyle w:val="charCitHyperlinkAbbrev"/>
          </w:rPr>
          <w:noBreakHyphen/>
          <w:t>46</w:t>
        </w:r>
      </w:hyperlink>
    </w:p>
    <w:p w14:paraId="0F80FFDF" w14:textId="057B08AF" w:rsidR="005E79F7" w:rsidRDefault="005E79F7" w:rsidP="005E79F7">
      <w:pPr>
        <w:pStyle w:val="AmdtsEntries"/>
      </w:pPr>
      <w:r>
        <w:tab/>
        <w:t xml:space="preserve">om </w:t>
      </w:r>
      <w:hyperlink r:id="rId389" w:tooltip="Justice and Community Safety Legislation Amendment Act 2015" w:history="1">
        <w:r>
          <w:rPr>
            <w:rStyle w:val="charCitHyperlinkAbbrev"/>
          </w:rPr>
          <w:t>A2015</w:t>
        </w:r>
        <w:r>
          <w:rPr>
            <w:rStyle w:val="charCitHyperlinkAbbrev"/>
          </w:rPr>
          <w:noBreakHyphen/>
          <w:t>11</w:t>
        </w:r>
      </w:hyperlink>
      <w:r>
        <w:t xml:space="preserve"> amdt 1.17</w:t>
      </w:r>
    </w:p>
    <w:p w14:paraId="62E4C382" w14:textId="77777777" w:rsidR="00871742" w:rsidRDefault="00871742">
      <w:pPr>
        <w:pStyle w:val="AmdtsEntryHd"/>
      </w:pPr>
      <w:r>
        <w:t>Notification and review of decisions</w:t>
      </w:r>
    </w:p>
    <w:p w14:paraId="7D2D4696" w14:textId="5C08DAE5" w:rsidR="00871742" w:rsidRPr="00871742" w:rsidRDefault="00871742" w:rsidP="00871742">
      <w:pPr>
        <w:pStyle w:val="AmdtsEntries"/>
      </w:pPr>
      <w:r>
        <w:t>pt 7A hdg</w:t>
      </w:r>
      <w:r>
        <w:tab/>
        <w:t xml:space="preserve">ins </w:t>
      </w:r>
      <w:hyperlink r:id="rId390" w:tooltip="ACT Civil and Administrative Tribunal Legislation Amendment Act 2008 (No 2)" w:history="1">
        <w:r w:rsidR="00017FA1" w:rsidRPr="00017FA1">
          <w:rPr>
            <w:rStyle w:val="charCitHyperlinkAbbrev"/>
          </w:rPr>
          <w:t>A2008</w:t>
        </w:r>
        <w:r w:rsidR="00017FA1" w:rsidRPr="00017FA1">
          <w:rPr>
            <w:rStyle w:val="charCitHyperlinkAbbrev"/>
          </w:rPr>
          <w:noBreakHyphen/>
          <w:t>37</w:t>
        </w:r>
      </w:hyperlink>
      <w:r>
        <w:t xml:space="preserve"> amdt 1.72</w:t>
      </w:r>
    </w:p>
    <w:p w14:paraId="4CF9EC11" w14:textId="77777777" w:rsidR="005402D0" w:rsidRDefault="00871742">
      <w:pPr>
        <w:pStyle w:val="AmdtsEntryHd"/>
      </w:pPr>
      <w:r>
        <w:t xml:space="preserve">Meaning of </w:t>
      </w:r>
      <w:r w:rsidRPr="00DA24C1">
        <w:rPr>
          <w:rStyle w:val="charItals"/>
        </w:rPr>
        <w:t>reviewable decision</w:t>
      </w:r>
      <w:r>
        <w:t>—pt 7A</w:t>
      </w:r>
    </w:p>
    <w:p w14:paraId="2AE22085" w14:textId="5AC25B4E" w:rsidR="005402D0" w:rsidRDefault="005402D0" w:rsidP="00C15E05">
      <w:pPr>
        <w:pStyle w:val="AmdtsEntries"/>
        <w:keepNext/>
      </w:pPr>
      <w:r>
        <w:t>s 58</w:t>
      </w:r>
      <w:r>
        <w:tab/>
        <w:t xml:space="preserve">am </w:t>
      </w:r>
      <w:hyperlink r:id="rId391" w:tooltip="Classification (Publications, Films and Computer Games) (Enforcement) (Amendment) Act 1996" w:history="1">
        <w:r w:rsidR="00017FA1" w:rsidRPr="00017FA1">
          <w:rPr>
            <w:rStyle w:val="charCitHyperlinkAbbrev"/>
          </w:rPr>
          <w:t>A1996</w:t>
        </w:r>
        <w:r w:rsidR="00017FA1" w:rsidRPr="00017FA1">
          <w:rPr>
            <w:rStyle w:val="charCitHyperlinkAbbrev"/>
          </w:rPr>
          <w:noBreakHyphen/>
          <w:t>46</w:t>
        </w:r>
      </w:hyperlink>
    </w:p>
    <w:p w14:paraId="400647B6" w14:textId="6D35B08D" w:rsidR="00871742" w:rsidRDefault="00871742">
      <w:pPr>
        <w:pStyle w:val="AmdtsEntries"/>
      </w:pPr>
      <w:r>
        <w:tab/>
        <w:t xml:space="preserve">sub </w:t>
      </w:r>
      <w:hyperlink r:id="rId392" w:tooltip="ACT Civil and Administrative Tribunal Legislation Amendment Act 2008 (No 2)" w:history="1">
        <w:r w:rsidR="00017FA1" w:rsidRPr="00017FA1">
          <w:rPr>
            <w:rStyle w:val="charCitHyperlinkAbbrev"/>
          </w:rPr>
          <w:t>A2008</w:t>
        </w:r>
        <w:r w:rsidR="00017FA1" w:rsidRPr="00017FA1">
          <w:rPr>
            <w:rStyle w:val="charCitHyperlinkAbbrev"/>
          </w:rPr>
          <w:noBreakHyphen/>
          <w:t>37</w:t>
        </w:r>
      </w:hyperlink>
      <w:r>
        <w:t xml:space="preserve"> amdt 1.72</w:t>
      </w:r>
    </w:p>
    <w:p w14:paraId="4BF9F033" w14:textId="77777777" w:rsidR="00871742" w:rsidRDefault="00871742">
      <w:pPr>
        <w:pStyle w:val="AmdtsEntryHd"/>
      </w:pPr>
      <w:r>
        <w:t>Reviewable decision notices</w:t>
      </w:r>
    </w:p>
    <w:p w14:paraId="4E80C19F" w14:textId="3FC2FCAC" w:rsidR="00871742" w:rsidRPr="00871742" w:rsidRDefault="00871742" w:rsidP="00871742">
      <w:pPr>
        <w:pStyle w:val="AmdtsEntries"/>
      </w:pPr>
      <w:r>
        <w:t>s 59</w:t>
      </w:r>
      <w:r>
        <w:tab/>
        <w:t xml:space="preserve">sub </w:t>
      </w:r>
      <w:hyperlink r:id="rId393" w:tooltip="ACT Civil and Administrative Tribunal Legislation Amendment Act 2008 (No 2)" w:history="1">
        <w:r w:rsidR="00017FA1" w:rsidRPr="00017FA1">
          <w:rPr>
            <w:rStyle w:val="charCitHyperlinkAbbrev"/>
          </w:rPr>
          <w:t>A2008</w:t>
        </w:r>
        <w:r w:rsidR="00017FA1" w:rsidRPr="00017FA1">
          <w:rPr>
            <w:rStyle w:val="charCitHyperlinkAbbrev"/>
          </w:rPr>
          <w:noBreakHyphen/>
          <w:t>37</w:t>
        </w:r>
      </w:hyperlink>
      <w:r>
        <w:t xml:space="preserve"> amdt 1.72</w:t>
      </w:r>
    </w:p>
    <w:p w14:paraId="3C90DC96" w14:textId="77777777" w:rsidR="005402D0" w:rsidRDefault="00871742">
      <w:pPr>
        <w:pStyle w:val="AmdtsEntryHd"/>
      </w:pPr>
      <w:r>
        <w:t>Applications for review</w:t>
      </w:r>
    </w:p>
    <w:p w14:paraId="1C6B2895" w14:textId="3664183E" w:rsidR="005402D0" w:rsidRDefault="005402D0">
      <w:pPr>
        <w:pStyle w:val="AmdtsEntries"/>
      </w:pPr>
      <w:r>
        <w:t>s 60</w:t>
      </w:r>
      <w:r>
        <w:tab/>
        <w:t xml:space="preserve">om </w:t>
      </w:r>
      <w:hyperlink r:id="rId394"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1.26</w:t>
      </w:r>
    </w:p>
    <w:p w14:paraId="5600978C" w14:textId="3902E07C" w:rsidR="00871742" w:rsidRDefault="00871742">
      <w:pPr>
        <w:pStyle w:val="AmdtsEntries"/>
      </w:pPr>
      <w:r>
        <w:tab/>
        <w:t xml:space="preserve">ins </w:t>
      </w:r>
      <w:hyperlink r:id="rId395" w:tooltip="ACT Civil and Administrative Tribunal Legislation Amendment Act 2008 (No 2)" w:history="1">
        <w:r w:rsidR="00017FA1" w:rsidRPr="00017FA1">
          <w:rPr>
            <w:rStyle w:val="charCitHyperlinkAbbrev"/>
          </w:rPr>
          <w:t>A2008</w:t>
        </w:r>
        <w:r w:rsidR="00017FA1" w:rsidRPr="00017FA1">
          <w:rPr>
            <w:rStyle w:val="charCitHyperlinkAbbrev"/>
          </w:rPr>
          <w:noBreakHyphen/>
          <w:t>37</w:t>
        </w:r>
      </w:hyperlink>
      <w:r>
        <w:t xml:space="preserve"> amdt 1.72</w:t>
      </w:r>
    </w:p>
    <w:p w14:paraId="6FC2B145" w14:textId="77777777" w:rsidR="005402D0" w:rsidRDefault="005402D0">
      <w:pPr>
        <w:pStyle w:val="AmdtsEntryHd"/>
      </w:pPr>
      <w:r>
        <w:t>Restricted publications area—construction and management</w:t>
      </w:r>
    </w:p>
    <w:p w14:paraId="1B1794FC" w14:textId="3E6AC658" w:rsidR="005402D0" w:rsidRDefault="005402D0">
      <w:pPr>
        <w:pStyle w:val="AmdtsEntries"/>
      </w:pPr>
      <w:r>
        <w:t>s 61</w:t>
      </w:r>
      <w:r>
        <w:tab/>
        <w:t xml:space="preserve">am </w:t>
      </w:r>
      <w:hyperlink r:id="rId396"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1.735</w:t>
      </w:r>
    </w:p>
    <w:p w14:paraId="72BB5731" w14:textId="77777777" w:rsidR="005402D0" w:rsidRDefault="005402D0">
      <w:pPr>
        <w:pStyle w:val="AmdtsEntryHd"/>
      </w:pPr>
      <w:r>
        <w:t>Restricted publications area—offences</w:t>
      </w:r>
    </w:p>
    <w:p w14:paraId="180CF63A" w14:textId="2147FAE2" w:rsidR="005402D0" w:rsidRDefault="005402D0">
      <w:pPr>
        <w:pStyle w:val="AmdtsEntries"/>
      </w:pPr>
      <w:r>
        <w:t>s 62</w:t>
      </w:r>
      <w:r>
        <w:tab/>
        <w:t xml:space="preserve">sub </w:t>
      </w:r>
      <w:hyperlink r:id="rId397"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20</w:t>
      </w:r>
    </w:p>
    <w:p w14:paraId="444ED9A0" w14:textId="77777777" w:rsidR="005402D0" w:rsidRDefault="005402D0">
      <w:pPr>
        <w:pStyle w:val="AmdtsEntryHd"/>
      </w:pPr>
      <w:r>
        <w:t>Certificates as evidence</w:t>
      </w:r>
    </w:p>
    <w:p w14:paraId="1FFF9EB3" w14:textId="61706C91" w:rsidR="005402D0" w:rsidRDefault="005402D0">
      <w:pPr>
        <w:pStyle w:val="AmdtsEntries"/>
      </w:pPr>
      <w:r>
        <w:t>s 63</w:t>
      </w:r>
      <w:r>
        <w:tab/>
        <w:t xml:space="preserve">sub </w:t>
      </w:r>
      <w:hyperlink r:id="rId39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20</w:t>
      </w:r>
    </w:p>
    <w:p w14:paraId="2C780F1F" w14:textId="3101E6EB" w:rsidR="00D407D8" w:rsidRDefault="00D407D8">
      <w:pPr>
        <w:pStyle w:val="AmdtsEntries"/>
      </w:pPr>
      <w:r>
        <w:tab/>
        <w:t xml:space="preserve">am </w:t>
      </w:r>
      <w:hyperlink r:id="rId399"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t xml:space="preserve"> amdt 1.11</w:t>
      </w:r>
    </w:p>
    <w:p w14:paraId="14E8E6CA" w14:textId="77777777" w:rsidR="005402D0" w:rsidRDefault="005402D0">
      <w:pPr>
        <w:pStyle w:val="AmdtsEntryHd"/>
      </w:pPr>
      <w:r>
        <w:t>Starting prosecutions for offences</w:t>
      </w:r>
    </w:p>
    <w:p w14:paraId="45EA94A5" w14:textId="3104A2F5" w:rsidR="005402D0" w:rsidRDefault="005402D0">
      <w:pPr>
        <w:pStyle w:val="AmdtsEntries"/>
        <w:keepNext/>
      </w:pPr>
      <w:r>
        <w:t>s 64</w:t>
      </w:r>
      <w:r>
        <w:tab/>
        <w:t xml:space="preserve">am </w:t>
      </w:r>
      <w:hyperlink r:id="rId400"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53555FCC" w14:textId="19EC65D3" w:rsidR="005402D0" w:rsidRDefault="005402D0">
      <w:pPr>
        <w:pStyle w:val="AmdtsEntries"/>
      </w:pPr>
      <w:r>
        <w:tab/>
        <w:t xml:space="preserve">sub </w:t>
      </w:r>
      <w:hyperlink r:id="rId401" w:tooltip="Justice and Community Safety Legislation Amendment Act 2005 (No 4)" w:history="1">
        <w:r w:rsidR="00017FA1" w:rsidRPr="00017FA1">
          <w:rPr>
            <w:rStyle w:val="charCitHyperlinkAbbrev"/>
          </w:rPr>
          <w:t>A2005</w:t>
        </w:r>
        <w:r w:rsidR="00017FA1" w:rsidRPr="00017FA1">
          <w:rPr>
            <w:rStyle w:val="charCitHyperlinkAbbrev"/>
          </w:rPr>
          <w:noBreakHyphen/>
          <w:t>60</w:t>
        </w:r>
      </w:hyperlink>
      <w:r>
        <w:t xml:space="preserve"> amdt 1.13</w:t>
      </w:r>
    </w:p>
    <w:p w14:paraId="0D48F77E" w14:textId="77777777" w:rsidR="005402D0" w:rsidRDefault="005402D0">
      <w:pPr>
        <w:pStyle w:val="AmdtsEntryHd"/>
      </w:pPr>
      <w:r>
        <w:t>Forfeiture of certain publications, films and computer games</w:t>
      </w:r>
    </w:p>
    <w:p w14:paraId="434B6335" w14:textId="1D0B1ACF" w:rsidR="005402D0" w:rsidRDefault="005402D0">
      <w:pPr>
        <w:pStyle w:val="AmdtsEntries"/>
        <w:keepNext/>
      </w:pPr>
      <w:r>
        <w:t>s 64A</w:t>
      </w:r>
      <w:r>
        <w:tab/>
        <w:t xml:space="preserve">ins </w:t>
      </w:r>
      <w:hyperlink r:id="rId402"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3E29B834" w14:textId="4E1031CB" w:rsidR="005402D0" w:rsidRDefault="005402D0">
      <w:pPr>
        <w:pStyle w:val="AmdtsEntries"/>
      </w:pPr>
      <w:r>
        <w:tab/>
        <w:t xml:space="preserve">am </w:t>
      </w:r>
      <w:hyperlink r:id="rId403" w:tooltip="Classification (Publications, Films and Computer Games) (Enforcement) (Amendment) Act 1997" w:history="1">
        <w:r w:rsidR="00017FA1" w:rsidRPr="00017FA1">
          <w:rPr>
            <w:rStyle w:val="charCitHyperlinkAbbrev"/>
          </w:rPr>
          <w:t>A1997</w:t>
        </w:r>
        <w:r w:rsidR="00017FA1" w:rsidRPr="00017FA1">
          <w:rPr>
            <w:rStyle w:val="charCitHyperlinkAbbrev"/>
          </w:rPr>
          <w:noBreakHyphen/>
          <w:t>108</w:t>
        </w:r>
      </w:hyperlink>
    </w:p>
    <w:p w14:paraId="618C7576" w14:textId="77777777" w:rsidR="005402D0" w:rsidRDefault="005402D0">
      <w:pPr>
        <w:pStyle w:val="AmdtsEntryHd"/>
      </w:pPr>
      <w:r>
        <w:t>Publication to prescribed entity</w:t>
      </w:r>
    </w:p>
    <w:p w14:paraId="64831026" w14:textId="5E53143B" w:rsidR="005402D0" w:rsidRDefault="005402D0">
      <w:pPr>
        <w:pStyle w:val="AmdtsEntries"/>
      </w:pPr>
      <w:r>
        <w:t>s 65</w:t>
      </w:r>
      <w:r>
        <w:tab/>
        <w:t xml:space="preserve">am </w:t>
      </w:r>
      <w:hyperlink r:id="rId40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21</w:t>
      </w:r>
    </w:p>
    <w:p w14:paraId="130F6B4F" w14:textId="77777777" w:rsidR="005402D0" w:rsidRDefault="005402D0">
      <w:pPr>
        <w:pStyle w:val="AmdtsEntryHd"/>
      </w:pPr>
      <w:r>
        <w:t>Act and omissions of representatives</w:t>
      </w:r>
    </w:p>
    <w:p w14:paraId="51945F95" w14:textId="343C1352" w:rsidR="005402D0" w:rsidRDefault="005402D0">
      <w:pPr>
        <w:pStyle w:val="AmdtsEntries"/>
      </w:pPr>
      <w:r>
        <w:t>s 66</w:t>
      </w:r>
      <w:r>
        <w:tab/>
        <w:t xml:space="preserve">sub </w:t>
      </w:r>
      <w:hyperlink r:id="rId405" w:tooltip="Criminal Code (Theft, Fraud, Bribery and Related Offences) Amendment Act 2004" w:history="1">
        <w:r w:rsidR="00017FA1" w:rsidRPr="00017FA1">
          <w:rPr>
            <w:rStyle w:val="charCitHyperlinkAbbrev"/>
          </w:rPr>
          <w:t>A2004</w:t>
        </w:r>
        <w:r w:rsidR="00017FA1" w:rsidRPr="00017FA1">
          <w:rPr>
            <w:rStyle w:val="charCitHyperlinkAbbrev"/>
          </w:rPr>
          <w:noBreakHyphen/>
          <w:t>15</w:t>
        </w:r>
      </w:hyperlink>
      <w:r>
        <w:t xml:space="preserve"> amdt 1.4</w:t>
      </w:r>
    </w:p>
    <w:p w14:paraId="4423C593" w14:textId="77777777" w:rsidR="005402D0" w:rsidRDefault="005402D0">
      <w:pPr>
        <w:pStyle w:val="AmdtsEntryHd"/>
      </w:pPr>
      <w:r>
        <w:t>Determination of fees</w:t>
      </w:r>
    </w:p>
    <w:p w14:paraId="2B5F6834" w14:textId="7FBDFC3D" w:rsidR="005402D0" w:rsidRDefault="005402D0">
      <w:pPr>
        <w:pStyle w:val="AmdtsEntries"/>
      </w:pPr>
      <w:r>
        <w:t>s 67</w:t>
      </w:r>
      <w:r>
        <w:tab/>
        <w:t xml:space="preserve">sub </w:t>
      </w:r>
      <w:hyperlink r:id="rId406"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1.736</w:t>
      </w:r>
    </w:p>
    <w:p w14:paraId="062D5787" w14:textId="77777777" w:rsidR="005402D0" w:rsidRDefault="005402D0">
      <w:pPr>
        <w:pStyle w:val="AmdtsEntryHd"/>
      </w:pPr>
      <w:r>
        <w:lastRenderedPageBreak/>
        <w:t>Approved forms—</w:t>
      </w:r>
      <w:r w:rsidR="00EF6B95">
        <w:t>commissioner</w:t>
      </w:r>
    </w:p>
    <w:p w14:paraId="14839835" w14:textId="3682ACFE" w:rsidR="00477228" w:rsidRPr="00477228" w:rsidRDefault="00477228" w:rsidP="006A50E0">
      <w:pPr>
        <w:pStyle w:val="AmdtsEntries"/>
        <w:keepNext/>
      </w:pPr>
      <w:r>
        <w:t>s 68 hdg</w:t>
      </w:r>
      <w:r>
        <w:tab/>
        <w:t xml:space="preserve">am </w:t>
      </w:r>
      <w:hyperlink r:id="rId407"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1.13</w:t>
      </w:r>
    </w:p>
    <w:p w14:paraId="1772EBA5" w14:textId="4E33576D" w:rsidR="005402D0" w:rsidRDefault="005402D0" w:rsidP="006A50E0">
      <w:pPr>
        <w:pStyle w:val="AmdtsEntries"/>
        <w:keepNext/>
      </w:pPr>
      <w:r>
        <w:t>s 68</w:t>
      </w:r>
      <w:r>
        <w:tab/>
        <w:t xml:space="preserve">sub </w:t>
      </w:r>
      <w:hyperlink r:id="rId408"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1.736</w:t>
      </w:r>
    </w:p>
    <w:p w14:paraId="2EC6C9DF" w14:textId="22ADD18F" w:rsidR="00453863" w:rsidRDefault="00453863">
      <w:pPr>
        <w:pStyle w:val="AmdtsEntries"/>
      </w:pPr>
      <w:r>
        <w:tab/>
        <w:t xml:space="preserve">am </w:t>
      </w:r>
      <w:hyperlink r:id="rId409"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1.13</w:t>
      </w:r>
    </w:p>
    <w:p w14:paraId="1B3B3AF1" w14:textId="77777777" w:rsidR="005402D0" w:rsidRDefault="005402D0">
      <w:pPr>
        <w:pStyle w:val="AmdtsEntryHd"/>
      </w:pPr>
      <w:r>
        <w:t>Regulation-making power</w:t>
      </w:r>
    </w:p>
    <w:p w14:paraId="4A50FB9A" w14:textId="014D1014" w:rsidR="005402D0" w:rsidRDefault="005402D0">
      <w:pPr>
        <w:pStyle w:val="AmdtsEntries"/>
      </w:pPr>
      <w:r>
        <w:t>s 69</w:t>
      </w:r>
      <w:r>
        <w:tab/>
        <w:t xml:space="preserve">sub </w:t>
      </w:r>
      <w:hyperlink r:id="rId410"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1.736</w:t>
      </w:r>
    </w:p>
    <w:p w14:paraId="1FD12ACC" w14:textId="77777777" w:rsidR="005402D0" w:rsidRDefault="005402D0">
      <w:pPr>
        <w:pStyle w:val="AmdtsEntryHd"/>
      </w:pPr>
      <w:r>
        <w:t>Application of certain amendments made by Classification (Publications, Films and Computer Games) (Enforcement) Amendment Act 2001</w:t>
      </w:r>
    </w:p>
    <w:p w14:paraId="3663A482" w14:textId="046E7A6E" w:rsidR="005402D0" w:rsidRDefault="005402D0">
      <w:pPr>
        <w:pStyle w:val="AmdtsEntries"/>
        <w:keepNext/>
      </w:pPr>
      <w:r>
        <w:t>s 70</w:t>
      </w:r>
      <w:r>
        <w:tab/>
        <w:t xml:space="preserve">ins </w:t>
      </w:r>
      <w:hyperlink r:id="rId411"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19</w:t>
      </w:r>
    </w:p>
    <w:p w14:paraId="27AAE53F" w14:textId="77777777" w:rsidR="005402D0" w:rsidRDefault="005402D0">
      <w:pPr>
        <w:pStyle w:val="AmdtsEntries"/>
      </w:pPr>
      <w:r>
        <w:tab/>
        <w:t>exp 31 December 2002 (s 70 (3))</w:t>
      </w:r>
    </w:p>
    <w:p w14:paraId="62296971" w14:textId="77777777" w:rsidR="0071143D" w:rsidRDefault="00571D30">
      <w:pPr>
        <w:pStyle w:val="AmdtsEntryHd"/>
      </w:pPr>
      <w:r w:rsidRPr="008D6B44">
        <w:t>Transitional—Justice and Community S</w:t>
      </w:r>
      <w:r>
        <w:t>afety Legislation Amendment Act </w:t>
      </w:r>
      <w:r w:rsidRPr="008D6B44">
        <w:t>2015</w:t>
      </w:r>
    </w:p>
    <w:p w14:paraId="69BEFFCC" w14:textId="1D5B730E" w:rsidR="0071143D" w:rsidRDefault="0071143D" w:rsidP="0071143D">
      <w:pPr>
        <w:pStyle w:val="AmdtsEntries"/>
      </w:pPr>
      <w:r>
        <w:t>pt 15 hdg</w:t>
      </w:r>
      <w:r>
        <w:tab/>
        <w:t xml:space="preserve">ins </w:t>
      </w:r>
      <w:hyperlink r:id="rId412" w:tooltip="Justice and Community Safety Legislation Amendment Act 2015" w:history="1">
        <w:r>
          <w:rPr>
            <w:rStyle w:val="charCitHyperlinkAbbrev"/>
          </w:rPr>
          <w:t>A2015</w:t>
        </w:r>
        <w:r>
          <w:rPr>
            <w:rStyle w:val="charCitHyperlinkAbbrev"/>
          </w:rPr>
          <w:noBreakHyphen/>
          <w:t>11</w:t>
        </w:r>
      </w:hyperlink>
      <w:r>
        <w:t xml:space="preserve"> amdt 1.18</w:t>
      </w:r>
    </w:p>
    <w:p w14:paraId="5F681697" w14:textId="77777777" w:rsidR="0071143D" w:rsidRPr="000838DE" w:rsidRDefault="0071143D" w:rsidP="0071143D">
      <w:pPr>
        <w:pStyle w:val="AmdtsEntries"/>
      </w:pPr>
      <w:r>
        <w:tab/>
      </w:r>
      <w:r w:rsidRPr="000838DE">
        <w:t>exp 11 September 2016 (s 153)</w:t>
      </w:r>
    </w:p>
    <w:p w14:paraId="373784C2" w14:textId="77777777" w:rsidR="0071143D" w:rsidRDefault="00571D30">
      <w:pPr>
        <w:pStyle w:val="AmdtsEntryHd"/>
      </w:pPr>
      <w:r w:rsidRPr="008D6B44">
        <w:t>Definitions—pt 15</w:t>
      </w:r>
    </w:p>
    <w:p w14:paraId="67ECE183" w14:textId="58599BB0" w:rsidR="0071143D" w:rsidRDefault="0071143D" w:rsidP="0071143D">
      <w:pPr>
        <w:pStyle w:val="AmdtsEntries"/>
      </w:pPr>
      <w:r>
        <w:t>s 150</w:t>
      </w:r>
      <w:r>
        <w:tab/>
        <w:t xml:space="preserve">ins </w:t>
      </w:r>
      <w:hyperlink r:id="rId413" w:tooltip="Justice and Community Safety Legislation Amendment Act 2015" w:history="1">
        <w:r>
          <w:rPr>
            <w:rStyle w:val="charCitHyperlinkAbbrev"/>
          </w:rPr>
          <w:t>A2015</w:t>
        </w:r>
        <w:r>
          <w:rPr>
            <w:rStyle w:val="charCitHyperlinkAbbrev"/>
          </w:rPr>
          <w:noBreakHyphen/>
          <w:t>11</w:t>
        </w:r>
      </w:hyperlink>
      <w:r>
        <w:t xml:space="preserve"> amdt 1.18</w:t>
      </w:r>
    </w:p>
    <w:p w14:paraId="05945308" w14:textId="77777777" w:rsidR="0071143D" w:rsidRPr="000838DE" w:rsidRDefault="0071143D" w:rsidP="0071143D">
      <w:pPr>
        <w:pStyle w:val="AmdtsEntries"/>
      </w:pPr>
      <w:r>
        <w:tab/>
      </w:r>
      <w:r w:rsidRPr="000838DE">
        <w:t>exp 11 September 2016 (s 153)</w:t>
      </w:r>
    </w:p>
    <w:p w14:paraId="264217B9" w14:textId="00B680F3" w:rsidR="00571D30" w:rsidRDefault="00571D30" w:rsidP="00571D30">
      <w:pPr>
        <w:pStyle w:val="AmdtsEntries"/>
      </w:pPr>
      <w:r>
        <w:tab/>
        <w:t xml:space="preserve">def </w:t>
      </w:r>
      <w:r w:rsidRPr="008D6B44">
        <w:rPr>
          <w:rStyle w:val="charBoldItals"/>
        </w:rPr>
        <w:t>commencement day</w:t>
      </w:r>
      <w:r>
        <w:t xml:space="preserve"> ins </w:t>
      </w:r>
      <w:hyperlink r:id="rId414" w:tooltip="Justice and Community Safety Legislation Amendment Act 2015" w:history="1">
        <w:r>
          <w:rPr>
            <w:rStyle w:val="charCitHyperlinkAbbrev"/>
          </w:rPr>
          <w:t>A2015</w:t>
        </w:r>
        <w:r>
          <w:rPr>
            <w:rStyle w:val="charCitHyperlinkAbbrev"/>
          </w:rPr>
          <w:noBreakHyphen/>
          <w:t>11</w:t>
        </w:r>
      </w:hyperlink>
      <w:r>
        <w:t xml:space="preserve"> amdt 1.18</w:t>
      </w:r>
    </w:p>
    <w:p w14:paraId="5094E86D" w14:textId="77777777" w:rsidR="00571D30" w:rsidRPr="000838DE" w:rsidRDefault="00571D30" w:rsidP="00571D30">
      <w:pPr>
        <w:pStyle w:val="AmdtsEntriesDefL2"/>
      </w:pPr>
      <w:r>
        <w:tab/>
      </w:r>
      <w:r w:rsidRPr="000838DE">
        <w:t>exp 11 September 2016 (s 153)</w:t>
      </w:r>
    </w:p>
    <w:p w14:paraId="7BA57DBA" w14:textId="747DA984" w:rsidR="00571D30" w:rsidRDefault="00571D30" w:rsidP="00571D30">
      <w:pPr>
        <w:pStyle w:val="AmdtsEntries"/>
      </w:pPr>
      <w:r>
        <w:tab/>
        <w:t xml:space="preserve">def </w:t>
      </w:r>
      <w:r w:rsidRPr="008D6B44">
        <w:rPr>
          <w:rStyle w:val="charBoldItals"/>
        </w:rPr>
        <w:t>repealed sections</w:t>
      </w:r>
      <w:r>
        <w:t xml:space="preserve"> ins </w:t>
      </w:r>
      <w:hyperlink r:id="rId415" w:tooltip="Justice and Community Safety Legislation Amendment Act 2015" w:history="1">
        <w:r>
          <w:rPr>
            <w:rStyle w:val="charCitHyperlinkAbbrev"/>
          </w:rPr>
          <w:t>A2015</w:t>
        </w:r>
        <w:r>
          <w:rPr>
            <w:rStyle w:val="charCitHyperlinkAbbrev"/>
          </w:rPr>
          <w:noBreakHyphen/>
          <w:t>11</w:t>
        </w:r>
      </w:hyperlink>
      <w:r>
        <w:t xml:space="preserve"> amdt 1.18</w:t>
      </w:r>
    </w:p>
    <w:p w14:paraId="16D54A80" w14:textId="77777777" w:rsidR="00571D30" w:rsidRPr="000838DE" w:rsidRDefault="00571D30" w:rsidP="00571D30">
      <w:pPr>
        <w:pStyle w:val="AmdtsEntriesDefL2"/>
      </w:pPr>
      <w:r>
        <w:tab/>
      </w:r>
      <w:r w:rsidRPr="000838DE">
        <w:t>exp 11 September 2016 (s 153)</w:t>
      </w:r>
    </w:p>
    <w:p w14:paraId="0F97C2C8" w14:textId="77777777" w:rsidR="00571D30" w:rsidRDefault="00571D30" w:rsidP="00571D30">
      <w:pPr>
        <w:pStyle w:val="AmdtsEntryHd"/>
      </w:pPr>
      <w:r w:rsidRPr="008D6B44">
        <w:t>Exemption in force before commencement day</w:t>
      </w:r>
    </w:p>
    <w:p w14:paraId="4C182190" w14:textId="13DD127C" w:rsidR="0071143D" w:rsidRDefault="0071143D" w:rsidP="0071143D">
      <w:pPr>
        <w:pStyle w:val="AmdtsEntries"/>
      </w:pPr>
      <w:r>
        <w:t>s 151</w:t>
      </w:r>
      <w:r>
        <w:tab/>
        <w:t xml:space="preserve">ins </w:t>
      </w:r>
      <w:hyperlink r:id="rId416" w:tooltip="Justice and Community Safety Legislation Amendment Act 2015" w:history="1">
        <w:r>
          <w:rPr>
            <w:rStyle w:val="charCitHyperlinkAbbrev"/>
          </w:rPr>
          <w:t>A2015</w:t>
        </w:r>
        <w:r>
          <w:rPr>
            <w:rStyle w:val="charCitHyperlinkAbbrev"/>
          </w:rPr>
          <w:noBreakHyphen/>
          <w:t>11</w:t>
        </w:r>
      </w:hyperlink>
      <w:r>
        <w:t xml:space="preserve"> amdt 1.18</w:t>
      </w:r>
    </w:p>
    <w:p w14:paraId="54CC5FE9" w14:textId="77777777" w:rsidR="0071143D" w:rsidRPr="000838DE" w:rsidRDefault="0071143D" w:rsidP="0071143D">
      <w:pPr>
        <w:pStyle w:val="AmdtsEntries"/>
      </w:pPr>
      <w:r>
        <w:tab/>
      </w:r>
      <w:r w:rsidRPr="000838DE">
        <w:t>exp 11 September 2016 (s 153)</w:t>
      </w:r>
    </w:p>
    <w:p w14:paraId="3F885C3D" w14:textId="77777777" w:rsidR="0071143D" w:rsidRDefault="00571D30">
      <w:pPr>
        <w:pStyle w:val="AmdtsEntryHd"/>
      </w:pPr>
      <w:r w:rsidRPr="008D6B44">
        <w:t>Application for exemption without decision before commencement day</w:t>
      </w:r>
    </w:p>
    <w:p w14:paraId="6D476DE5" w14:textId="231AE2DC" w:rsidR="0071143D" w:rsidRDefault="0071143D" w:rsidP="0071143D">
      <w:pPr>
        <w:pStyle w:val="AmdtsEntries"/>
      </w:pPr>
      <w:r>
        <w:t>s 152</w:t>
      </w:r>
      <w:r>
        <w:tab/>
        <w:t xml:space="preserve">ins </w:t>
      </w:r>
      <w:hyperlink r:id="rId417" w:tooltip="Justice and Community Safety Legislation Amendment Act 2015" w:history="1">
        <w:r>
          <w:rPr>
            <w:rStyle w:val="charCitHyperlinkAbbrev"/>
          </w:rPr>
          <w:t>A2015</w:t>
        </w:r>
        <w:r>
          <w:rPr>
            <w:rStyle w:val="charCitHyperlinkAbbrev"/>
          </w:rPr>
          <w:noBreakHyphen/>
          <w:t>11</w:t>
        </w:r>
      </w:hyperlink>
      <w:r>
        <w:t xml:space="preserve"> amdt 1.18</w:t>
      </w:r>
    </w:p>
    <w:p w14:paraId="684FCCF2" w14:textId="77777777" w:rsidR="0071143D" w:rsidRPr="000838DE" w:rsidRDefault="0071143D" w:rsidP="0071143D">
      <w:pPr>
        <w:pStyle w:val="AmdtsEntries"/>
      </w:pPr>
      <w:r>
        <w:tab/>
      </w:r>
      <w:r w:rsidRPr="000838DE">
        <w:t>exp 11 September 2016 (s 153)</w:t>
      </w:r>
    </w:p>
    <w:p w14:paraId="58764956" w14:textId="77777777" w:rsidR="0071143D" w:rsidRDefault="00571D30">
      <w:pPr>
        <w:pStyle w:val="AmdtsEntryHd"/>
      </w:pPr>
      <w:r w:rsidRPr="008D6B44">
        <w:t>Expiry—pt 15</w:t>
      </w:r>
    </w:p>
    <w:p w14:paraId="4CE857E3" w14:textId="597DD428" w:rsidR="0071143D" w:rsidRDefault="0071143D" w:rsidP="0071143D">
      <w:pPr>
        <w:pStyle w:val="AmdtsEntries"/>
      </w:pPr>
      <w:r>
        <w:t>s 153</w:t>
      </w:r>
      <w:r>
        <w:tab/>
        <w:t xml:space="preserve">ins </w:t>
      </w:r>
      <w:hyperlink r:id="rId418" w:tooltip="Justice and Community Safety Legislation Amendment Act 2015" w:history="1">
        <w:r>
          <w:rPr>
            <w:rStyle w:val="charCitHyperlinkAbbrev"/>
          </w:rPr>
          <w:t>A2015</w:t>
        </w:r>
        <w:r>
          <w:rPr>
            <w:rStyle w:val="charCitHyperlinkAbbrev"/>
          </w:rPr>
          <w:noBreakHyphen/>
          <w:t>11</w:t>
        </w:r>
      </w:hyperlink>
      <w:r>
        <w:t xml:space="preserve"> amdt 1.18</w:t>
      </w:r>
    </w:p>
    <w:p w14:paraId="08806BAC" w14:textId="77777777" w:rsidR="0071143D" w:rsidRPr="000838DE" w:rsidRDefault="0071143D" w:rsidP="0071143D">
      <w:pPr>
        <w:pStyle w:val="AmdtsEntries"/>
      </w:pPr>
      <w:r>
        <w:tab/>
      </w:r>
      <w:r w:rsidRPr="000838DE">
        <w:t>exp 11 September 2016 (s 153)</w:t>
      </w:r>
    </w:p>
    <w:p w14:paraId="41AF4E8C" w14:textId="77777777" w:rsidR="00871742" w:rsidRDefault="00871742">
      <w:pPr>
        <w:pStyle w:val="AmdtsEntryHd"/>
      </w:pPr>
      <w:r>
        <w:t>Reviewable decisions</w:t>
      </w:r>
    </w:p>
    <w:p w14:paraId="7D651903" w14:textId="4B40F240" w:rsidR="00871742" w:rsidRDefault="00871742" w:rsidP="008D0886">
      <w:pPr>
        <w:pStyle w:val="AmdtsEntries"/>
        <w:keepNext/>
      </w:pPr>
      <w:r>
        <w:t>sch 1</w:t>
      </w:r>
      <w:r>
        <w:tab/>
        <w:t xml:space="preserve">ins </w:t>
      </w:r>
      <w:hyperlink r:id="rId419" w:tooltip="ACT Civil and Administrative Tribunal Legislation Amendment Act 2008 (No 2)" w:history="1">
        <w:r w:rsidR="00017FA1" w:rsidRPr="00017FA1">
          <w:rPr>
            <w:rStyle w:val="charCitHyperlinkAbbrev"/>
          </w:rPr>
          <w:t>A2008</w:t>
        </w:r>
        <w:r w:rsidR="00017FA1" w:rsidRPr="00017FA1">
          <w:rPr>
            <w:rStyle w:val="charCitHyperlinkAbbrev"/>
          </w:rPr>
          <w:noBreakHyphen/>
          <w:t>37</w:t>
        </w:r>
      </w:hyperlink>
      <w:r>
        <w:t xml:space="preserve"> amdt 1.73</w:t>
      </w:r>
    </w:p>
    <w:p w14:paraId="2A7D8539" w14:textId="5CA57E89" w:rsidR="00BD2EED" w:rsidRPr="00871742" w:rsidRDefault="00BD2EED" w:rsidP="00871742">
      <w:pPr>
        <w:pStyle w:val="AmdtsEntries"/>
      </w:pPr>
      <w:r>
        <w:tab/>
        <w:t xml:space="preserve">am </w:t>
      </w:r>
      <w:hyperlink r:id="rId420"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36</w:t>
      </w:r>
      <w:r w:rsidR="0071143D">
        <w:t xml:space="preserve">; </w:t>
      </w:r>
      <w:hyperlink r:id="rId421" w:tooltip="Justice and Community Safety Legislation Amendment Act 2015" w:history="1">
        <w:r w:rsidR="0071143D">
          <w:rPr>
            <w:rStyle w:val="charCitHyperlinkAbbrev"/>
          </w:rPr>
          <w:t>A2015</w:t>
        </w:r>
        <w:r w:rsidR="0071143D">
          <w:rPr>
            <w:rStyle w:val="charCitHyperlinkAbbrev"/>
          </w:rPr>
          <w:noBreakHyphen/>
          <w:t>11</w:t>
        </w:r>
      </w:hyperlink>
      <w:r w:rsidR="0071143D">
        <w:t xml:space="preserve"> amdt 1.19</w:t>
      </w:r>
    </w:p>
    <w:p w14:paraId="2C6C9C5F" w14:textId="77777777" w:rsidR="005402D0" w:rsidRDefault="005402D0">
      <w:pPr>
        <w:pStyle w:val="AmdtsEntryHd"/>
      </w:pPr>
      <w:r>
        <w:lastRenderedPageBreak/>
        <w:t>Dictionary</w:t>
      </w:r>
    </w:p>
    <w:p w14:paraId="5DB7B8FC" w14:textId="53F43CAA" w:rsidR="005402D0" w:rsidRDefault="005402D0">
      <w:pPr>
        <w:pStyle w:val="AmdtsEntries"/>
        <w:keepNext/>
      </w:pPr>
      <w:r>
        <w:t>dict</w:t>
      </w:r>
      <w:r>
        <w:tab/>
        <w:t xml:space="preserve">ins </w:t>
      </w:r>
      <w:hyperlink r:id="rId422"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6C407888" w14:textId="5BC81900" w:rsidR="005402D0" w:rsidRDefault="005402D0">
      <w:pPr>
        <w:pStyle w:val="AmdtsEntries"/>
        <w:keepNext/>
      </w:pPr>
      <w:r>
        <w:tab/>
        <w:t xml:space="preserve">defs reloc from s 3 </w:t>
      </w:r>
      <w:hyperlink r:id="rId42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005CE336" w14:textId="63C2A122" w:rsidR="00EB368F" w:rsidRDefault="00EB368F" w:rsidP="00EB368F">
      <w:pPr>
        <w:pStyle w:val="AmdtsEntries"/>
        <w:keepNext/>
      </w:pPr>
      <w:r>
        <w:tab/>
        <w:t xml:space="preserve">am </w:t>
      </w:r>
      <w:hyperlink r:id="rId424" w:tooltip="ACT Civil and Administrative Tribunal Legislation Amendment Act 2008 (No 2)" w:history="1">
        <w:r w:rsidR="00017FA1" w:rsidRPr="00017FA1">
          <w:rPr>
            <w:rStyle w:val="charCitHyperlinkAbbrev"/>
          </w:rPr>
          <w:t>A2008</w:t>
        </w:r>
        <w:r w:rsidR="00017FA1" w:rsidRPr="00017FA1">
          <w:rPr>
            <w:rStyle w:val="charCitHyperlinkAbbrev"/>
          </w:rPr>
          <w:noBreakHyphen/>
          <w:t>37</w:t>
        </w:r>
      </w:hyperlink>
      <w:r>
        <w:t xml:space="preserve"> amdt 1.74</w:t>
      </w:r>
      <w:r w:rsidR="00D407D8">
        <w:t xml:space="preserve">; </w:t>
      </w:r>
      <w:hyperlink r:id="rId425"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rsidR="00D407D8">
        <w:t xml:space="preserve"> s 4</w:t>
      </w:r>
      <w:r w:rsidR="009D14A2">
        <w:t xml:space="preserve">; </w:t>
      </w:r>
      <w:hyperlink r:id="rId426" w:tooltip="Administrative (One ACT Public Service Miscellaneous Amendments) Act 2011" w:history="1">
        <w:r w:rsidR="00017FA1" w:rsidRPr="00017FA1">
          <w:rPr>
            <w:rStyle w:val="charCitHyperlinkAbbrev"/>
          </w:rPr>
          <w:t>A2011</w:t>
        </w:r>
        <w:r w:rsidR="00017FA1" w:rsidRPr="00017FA1">
          <w:rPr>
            <w:rStyle w:val="charCitHyperlinkAbbrev"/>
          </w:rPr>
          <w:noBreakHyphen/>
          <w:t>22</w:t>
        </w:r>
      </w:hyperlink>
      <w:r w:rsidR="009D14A2">
        <w:t xml:space="preserve"> amdt </w:t>
      </w:r>
      <w:r w:rsidR="00CD198C">
        <w:t>1.94</w:t>
      </w:r>
      <w:r w:rsidR="006230A4">
        <w:t xml:space="preserve">; </w:t>
      </w:r>
      <w:hyperlink r:id="rId427"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6230A4">
        <w:t xml:space="preserve"> amdt 1.10</w:t>
      </w:r>
    </w:p>
    <w:p w14:paraId="06852E04" w14:textId="3CAC91E2" w:rsidR="005402D0" w:rsidRDefault="005402D0">
      <w:pPr>
        <w:pStyle w:val="AmdtsEntries"/>
        <w:keepNext/>
      </w:pPr>
      <w:r>
        <w:tab/>
        <w:t xml:space="preserve">def </w:t>
      </w:r>
      <w:r w:rsidRPr="00DA24C1">
        <w:rPr>
          <w:rStyle w:val="charBoldItals"/>
        </w:rPr>
        <w:t>acceptable proof of age</w:t>
      </w:r>
      <w:r>
        <w:t xml:space="preserve"> reloc from s 3 </w:t>
      </w:r>
      <w:hyperlink r:id="rId42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3E43070D" w14:textId="43656098" w:rsidR="005402D0" w:rsidRDefault="005402D0">
      <w:pPr>
        <w:pStyle w:val="AmdtsEntries"/>
        <w:keepNext/>
      </w:pPr>
      <w:r>
        <w:tab/>
        <w:t xml:space="preserve">def </w:t>
      </w:r>
      <w:r w:rsidRPr="00DA24C1">
        <w:rPr>
          <w:rStyle w:val="charBoldItals"/>
        </w:rPr>
        <w:t>adult</w:t>
      </w:r>
      <w:r>
        <w:t xml:space="preserve"> reloc from s 3 </w:t>
      </w:r>
      <w:hyperlink r:id="rId429"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2C725D65" w14:textId="77777777" w:rsidR="005402D0" w:rsidRDefault="005402D0">
      <w:pPr>
        <w:pStyle w:val="AmdtsEntriesDefL2"/>
      </w:pPr>
      <w:r>
        <w:tab/>
        <w:t>om R9 LA</w:t>
      </w:r>
    </w:p>
    <w:p w14:paraId="3A75ACF4" w14:textId="23378ABA" w:rsidR="005402D0" w:rsidRDefault="005402D0">
      <w:pPr>
        <w:pStyle w:val="AmdtsEntries"/>
        <w:keepNext/>
      </w:pPr>
      <w:r>
        <w:tab/>
        <w:t xml:space="preserve">def </w:t>
      </w:r>
      <w:r w:rsidRPr="00DA24C1">
        <w:rPr>
          <w:rStyle w:val="charBoldItals"/>
        </w:rPr>
        <w:t>advertisement</w:t>
      </w:r>
      <w:r>
        <w:t xml:space="preserve"> reloc from s 3 </w:t>
      </w:r>
      <w:hyperlink r:id="rId43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4F78EE7F" w14:textId="77777777" w:rsidR="005402D0" w:rsidRDefault="005402D0">
      <w:pPr>
        <w:pStyle w:val="AmdtsEntriesDefL2"/>
      </w:pPr>
      <w:r>
        <w:tab/>
        <w:t>om R3 LA</w:t>
      </w:r>
    </w:p>
    <w:p w14:paraId="6D626084" w14:textId="24D1BD71" w:rsidR="005402D0" w:rsidRDefault="005402D0">
      <w:pPr>
        <w:pStyle w:val="AmdtsEntriesDefL2"/>
      </w:pPr>
      <w:r>
        <w:tab/>
        <w:t xml:space="preserve">ins </w:t>
      </w:r>
      <w:hyperlink r:id="rId431"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721D94BF" w14:textId="1D5D508D" w:rsidR="002B4651" w:rsidRPr="00791907" w:rsidRDefault="002B4651" w:rsidP="002B4651">
      <w:pPr>
        <w:pStyle w:val="AmdtsEntries"/>
      </w:pPr>
      <w:r>
        <w:tab/>
      </w:r>
      <w:r w:rsidRPr="00791907">
        <w:t xml:space="preserve">def </w:t>
      </w:r>
      <w:r w:rsidRPr="00DA24C1">
        <w:rPr>
          <w:rStyle w:val="charBoldItals"/>
        </w:rPr>
        <w:t>advertising scheme</w:t>
      </w:r>
      <w:r w:rsidRPr="00791907">
        <w:t xml:space="preserve"> ins </w:t>
      </w:r>
      <w:hyperlink r:id="rId432"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rsidRPr="00791907">
        <w:t xml:space="preserve"> amdt 2.8</w:t>
      </w:r>
    </w:p>
    <w:p w14:paraId="73E059B2" w14:textId="1FE7E30D" w:rsidR="005402D0" w:rsidRDefault="005402D0">
      <w:pPr>
        <w:pStyle w:val="AmdtsEntries"/>
      </w:pPr>
      <w:r>
        <w:tab/>
        <w:t xml:space="preserve">def </w:t>
      </w:r>
      <w:r w:rsidRPr="00DA24C1">
        <w:rPr>
          <w:rStyle w:val="charBoldItals"/>
        </w:rPr>
        <w:t>approved form</w:t>
      </w:r>
      <w:r>
        <w:t xml:space="preserve"> reloc from s 3 </w:t>
      </w:r>
      <w:hyperlink r:id="rId43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00DDFAAD" w14:textId="1DFE3B8C" w:rsidR="00D407D8" w:rsidRDefault="00D407D8" w:rsidP="00D407D8">
      <w:pPr>
        <w:pStyle w:val="AmdtsEntriesDefL2"/>
      </w:pPr>
      <w:r>
        <w:tab/>
      </w:r>
      <w:r w:rsidR="00CA1090">
        <w:t>sub</w:t>
      </w:r>
      <w:r>
        <w:t xml:space="preserve"> </w:t>
      </w:r>
      <w:hyperlink r:id="rId434"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t xml:space="preserve"> amdt 1.12</w:t>
      </w:r>
    </w:p>
    <w:p w14:paraId="5EE67FCF" w14:textId="3D3F2AD3" w:rsidR="005402D0" w:rsidRDefault="005402D0">
      <w:pPr>
        <w:pStyle w:val="AmdtsEntries"/>
      </w:pPr>
      <w:r>
        <w:tab/>
        <w:t xml:space="preserve">def </w:t>
      </w:r>
      <w:r>
        <w:rPr>
          <w:rStyle w:val="charBoldItals"/>
        </w:rPr>
        <w:t xml:space="preserve">at </w:t>
      </w:r>
      <w:r>
        <w:t xml:space="preserve">ins </w:t>
      </w:r>
      <w:hyperlink r:id="rId435"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22</w:t>
      </w:r>
    </w:p>
    <w:p w14:paraId="4BC2148C" w14:textId="3B5AA6A3" w:rsidR="005402D0" w:rsidRDefault="005402D0">
      <w:pPr>
        <w:pStyle w:val="AmdtsEntries"/>
      </w:pPr>
      <w:r>
        <w:tab/>
        <w:t xml:space="preserve">def </w:t>
      </w:r>
      <w:r w:rsidRPr="00DA24C1">
        <w:rPr>
          <w:rStyle w:val="charBoldItals"/>
        </w:rPr>
        <w:t>board</w:t>
      </w:r>
      <w:r>
        <w:t xml:space="preserve"> reloc from s 3 </w:t>
      </w:r>
      <w:hyperlink r:id="rId436"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6F9B16D3" w14:textId="1FB787B8" w:rsidR="005402D0" w:rsidRDefault="005402D0">
      <w:pPr>
        <w:pStyle w:val="AmdtsEntries"/>
      </w:pPr>
      <w:r>
        <w:tab/>
        <w:t xml:space="preserve">def </w:t>
      </w:r>
      <w:r w:rsidRPr="00DA24C1">
        <w:rPr>
          <w:rStyle w:val="charBoldItals"/>
        </w:rPr>
        <w:t>buy</w:t>
      </w:r>
      <w:r>
        <w:t xml:space="preserve"> reloc from s 3 </w:t>
      </w:r>
      <w:hyperlink r:id="rId437"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2BC77FEF" w14:textId="5EDE62C7" w:rsidR="005402D0" w:rsidRDefault="005402D0">
      <w:pPr>
        <w:pStyle w:val="AmdtsEntries"/>
      </w:pPr>
      <w:r>
        <w:tab/>
        <w:t xml:space="preserve">def </w:t>
      </w:r>
      <w:r w:rsidRPr="00DA24C1">
        <w:rPr>
          <w:rStyle w:val="charBoldItals"/>
        </w:rPr>
        <w:t>classified</w:t>
      </w:r>
      <w:r w:rsidRPr="00DA24C1">
        <w:t xml:space="preserve"> </w:t>
      </w:r>
      <w:r>
        <w:t xml:space="preserve">reloc from s 3 </w:t>
      </w:r>
      <w:hyperlink r:id="rId43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1F83C13A" w14:textId="14804A55" w:rsidR="00BD2EED" w:rsidRDefault="00BD2EED" w:rsidP="00BD2EED">
      <w:pPr>
        <w:pStyle w:val="AmdtsEntriesDefL2"/>
      </w:pPr>
      <w:r>
        <w:tab/>
        <w:t xml:space="preserve">sub </w:t>
      </w:r>
      <w:hyperlink r:id="rId439"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37</w:t>
      </w:r>
    </w:p>
    <w:p w14:paraId="1C9899E6" w14:textId="18B050C9" w:rsidR="006230A4" w:rsidRPr="006230A4" w:rsidRDefault="006230A4">
      <w:pPr>
        <w:pStyle w:val="AmdtsEntries"/>
      </w:pPr>
      <w:r>
        <w:tab/>
        <w:t xml:space="preserve">def </w:t>
      </w:r>
      <w:r w:rsidRPr="00DA24C1">
        <w:rPr>
          <w:rStyle w:val="charBoldItals"/>
        </w:rPr>
        <w:t xml:space="preserve">commissioner </w:t>
      </w:r>
      <w:r>
        <w:t xml:space="preserve">ins </w:t>
      </w:r>
      <w:hyperlink r:id="rId440"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1.11</w:t>
      </w:r>
    </w:p>
    <w:p w14:paraId="2554DF81" w14:textId="3F17E172" w:rsidR="005402D0" w:rsidRDefault="005402D0">
      <w:pPr>
        <w:pStyle w:val="AmdtsEntries"/>
      </w:pPr>
      <w:r>
        <w:tab/>
        <w:t xml:space="preserve">def </w:t>
      </w:r>
      <w:r w:rsidRPr="00DA24C1">
        <w:rPr>
          <w:rStyle w:val="charBoldItals"/>
        </w:rPr>
        <w:t>Commonwealth Act</w:t>
      </w:r>
      <w:r>
        <w:t xml:space="preserve"> reloc from s 3 </w:t>
      </w:r>
      <w:hyperlink r:id="rId441"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440F0E43" w14:textId="1230B59F" w:rsidR="005402D0" w:rsidRDefault="005402D0">
      <w:pPr>
        <w:pStyle w:val="AmdtsEntries"/>
      </w:pPr>
      <w:r>
        <w:tab/>
        <w:t xml:space="preserve">def </w:t>
      </w:r>
      <w:r w:rsidRPr="00DA24C1">
        <w:rPr>
          <w:rStyle w:val="charBoldItals"/>
        </w:rPr>
        <w:t>computer game</w:t>
      </w:r>
      <w:r>
        <w:t xml:space="preserve"> ins </w:t>
      </w:r>
      <w:hyperlink r:id="rId442"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10A2F53D" w14:textId="71B45B1E" w:rsidR="00D407D8" w:rsidRDefault="00D407D8" w:rsidP="00D407D8">
      <w:pPr>
        <w:pStyle w:val="AmdtsEntriesDefL2"/>
      </w:pPr>
      <w:r>
        <w:tab/>
        <w:t xml:space="preserve">sub </w:t>
      </w:r>
      <w:hyperlink r:id="rId443"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t xml:space="preserve"> s 5</w:t>
      </w:r>
    </w:p>
    <w:p w14:paraId="56A6D0EB" w14:textId="2F187D3E" w:rsidR="005402D0" w:rsidRDefault="005402D0">
      <w:pPr>
        <w:pStyle w:val="AmdtsEntries"/>
      </w:pPr>
      <w:r>
        <w:tab/>
        <w:t xml:space="preserve">def </w:t>
      </w:r>
      <w:r w:rsidRPr="00DA24C1">
        <w:rPr>
          <w:rStyle w:val="charBoldItals"/>
        </w:rPr>
        <w:t>consumer advice</w:t>
      </w:r>
      <w:r>
        <w:t xml:space="preserve"> reloc from s 3 </w:t>
      </w:r>
      <w:hyperlink r:id="rId444"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58A9A435" w14:textId="59898A5D" w:rsidR="00D407D8" w:rsidRDefault="00D407D8">
      <w:pPr>
        <w:pStyle w:val="AmdtsEntries"/>
      </w:pPr>
      <w:r>
        <w:tab/>
        <w:t xml:space="preserve">def </w:t>
      </w:r>
      <w:r w:rsidRPr="00DA24C1">
        <w:rPr>
          <w:rStyle w:val="charBoldItals"/>
        </w:rPr>
        <w:t xml:space="preserve">convenor </w:t>
      </w:r>
      <w:r>
        <w:t xml:space="preserve">ins </w:t>
      </w:r>
      <w:hyperlink r:id="rId445"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t xml:space="preserve"> amdt 1.13</w:t>
      </w:r>
    </w:p>
    <w:p w14:paraId="7F0D611D" w14:textId="0C8DFFA2" w:rsidR="005402D0" w:rsidRDefault="005402D0">
      <w:pPr>
        <w:pStyle w:val="AmdtsEntries"/>
      </w:pPr>
      <w:r>
        <w:tab/>
        <w:t xml:space="preserve">def </w:t>
      </w:r>
      <w:r w:rsidRPr="00DA24C1">
        <w:rPr>
          <w:rStyle w:val="charBoldItals"/>
        </w:rPr>
        <w:t>defined offence</w:t>
      </w:r>
      <w:r>
        <w:t xml:space="preserve"> ins </w:t>
      </w:r>
      <w:hyperlink r:id="rId446"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3F5389E6" w14:textId="3E94A844" w:rsidR="00BD2EED" w:rsidRDefault="00BD2EED" w:rsidP="00BD2EED">
      <w:pPr>
        <w:pStyle w:val="AmdtsEntriesDefL2"/>
      </w:pPr>
      <w:r>
        <w:tab/>
        <w:t xml:space="preserve">sub </w:t>
      </w:r>
      <w:hyperlink r:id="rId447"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38</w:t>
      </w:r>
    </w:p>
    <w:p w14:paraId="02DE19D8" w14:textId="68081E4E" w:rsidR="005402D0" w:rsidRDefault="005402D0">
      <w:pPr>
        <w:pStyle w:val="AmdtsEntries"/>
      </w:pPr>
      <w:r>
        <w:tab/>
        <w:t xml:space="preserve">def </w:t>
      </w:r>
      <w:r w:rsidRPr="00DA24C1">
        <w:rPr>
          <w:rStyle w:val="charBoldItals"/>
        </w:rPr>
        <w:t>defined period</w:t>
      </w:r>
      <w:r>
        <w:t xml:space="preserve"> ins </w:t>
      </w:r>
      <w:hyperlink r:id="rId44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1D922C6B" w14:textId="1A7F7BDE" w:rsidR="00BD2EED" w:rsidRDefault="00BD2EED" w:rsidP="00BD2EED">
      <w:pPr>
        <w:pStyle w:val="AmdtsEntriesDefL2"/>
      </w:pPr>
      <w:r>
        <w:tab/>
        <w:t xml:space="preserve">sub </w:t>
      </w:r>
      <w:hyperlink r:id="rId449"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38</w:t>
      </w:r>
    </w:p>
    <w:p w14:paraId="0BBEBA27" w14:textId="27BFABD9" w:rsidR="005402D0" w:rsidRDefault="005402D0">
      <w:pPr>
        <w:pStyle w:val="AmdtsEntries"/>
        <w:keepNext/>
      </w:pPr>
      <w:r>
        <w:tab/>
        <w:t xml:space="preserve">def </w:t>
      </w:r>
      <w:r w:rsidRPr="00DA24C1">
        <w:rPr>
          <w:rStyle w:val="charBoldItals"/>
        </w:rPr>
        <w:t>demonstrate</w:t>
      </w:r>
      <w:r>
        <w:t xml:space="preserve"> reloc from s 3 </w:t>
      </w:r>
      <w:hyperlink r:id="rId45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2EF813E8" w14:textId="7F306025" w:rsidR="005402D0" w:rsidRDefault="005402D0">
      <w:pPr>
        <w:pStyle w:val="AmdtsEntries"/>
      </w:pPr>
      <w:r>
        <w:tab/>
        <w:t xml:space="preserve">def </w:t>
      </w:r>
      <w:r w:rsidRPr="00DA24C1">
        <w:rPr>
          <w:rStyle w:val="charBoldItals"/>
        </w:rPr>
        <w:t>deputy director</w:t>
      </w:r>
      <w:r>
        <w:t xml:space="preserve"> reloc from s 3 </w:t>
      </w:r>
      <w:hyperlink r:id="rId451"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7E20656C" w14:textId="7DE5741B" w:rsidR="005402D0" w:rsidRDefault="005402D0">
      <w:pPr>
        <w:pStyle w:val="AmdtsEntries"/>
      </w:pPr>
      <w:r>
        <w:tab/>
        <w:t xml:space="preserve">def </w:t>
      </w:r>
      <w:r w:rsidRPr="00DA24C1">
        <w:rPr>
          <w:rStyle w:val="charBoldItals"/>
        </w:rPr>
        <w:t>determined markings</w:t>
      </w:r>
      <w:r>
        <w:t xml:space="preserve"> reloc from s 3 </w:t>
      </w:r>
      <w:hyperlink r:id="rId452"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3BDFDEA4" w14:textId="66A43BFF" w:rsidR="005402D0" w:rsidRDefault="005402D0">
      <w:pPr>
        <w:pStyle w:val="AmdtsEntries"/>
      </w:pPr>
      <w:r>
        <w:tab/>
        <w:t xml:space="preserve">def </w:t>
      </w:r>
      <w:r w:rsidRPr="00DA24C1">
        <w:rPr>
          <w:rStyle w:val="charBoldItals"/>
        </w:rPr>
        <w:t>director</w:t>
      </w:r>
      <w:r>
        <w:t xml:space="preserve"> reloc from s 3 </w:t>
      </w:r>
      <w:hyperlink r:id="rId45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166CFD8A" w14:textId="459EA025" w:rsidR="005402D0" w:rsidRDefault="005402D0">
      <w:pPr>
        <w:pStyle w:val="AmdtsEntries"/>
        <w:keepNext/>
      </w:pPr>
      <w:r>
        <w:tab/>
        <w:t xml:space="preserve">def </w:t>
      </w:r>
      <w:r w:rsidRPr="00DA24C1">
        <w:rPr>
          <w:rStyle w:val="charBoldItals"/>
        </w:rPr>
        <w:t>exempt computer game</w:t>
      </w:r>
      <w:r>
        <w:t xml:space="preserve"> ins </w:t>
      </w:r>
      <w:hyperlink r:id="rId454"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4</w:t>
      </w:r>
    </w:p>
    <w:p w14:paraId="6E47674E" w14:textId="7172849A" w:rsidR="005402D0" w:rsidRDefault="005402D0">
      <w:pPr>
        <w:pStyle w:val="AmdtsEntriesDefL2"/>
      </w:pPr>
      <w:r>
        <w:tab/>
        <w:t xml:space="preserve">reloc from s 3 </w:t>
      </w:r>
      <w:hyperlink r:id="rId455"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445302D0" w14:textId="51560DFE" w:rsidR="005402D0" w:rsidRDefault="005402D0">
      <w:pPr>
        <w:pStyle w:val="AmdtsEntries"/>
        <w:keepNext/>
      </w:pPr>
      <w:r>
        <w:tab/>
        <w:t xml:space="preserve">def </w:t>
      </w:r>
      <w:r w:rsidRPr="00DA24C1">
        <w:rPr>
          <w:rStyle w:val="charBoldItals"/>
        </w:rPr>
        <w:t>exempt film</w:t>
      </w:r>
      <w:r>
        <w:t xml:space="preserve"> ins </w:t>
      </w:r>
      <w:hyperlink r:id="rId456"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4</w:t>
      </w:r>
    </w:p>
    <w:p w14:paraId="3F9FB98F" w14:textId="6D63A176" w:rsidR="005402D0" w:rsidRDefault="005402D0">
      <w:pPr>
        <w:pStyle w:val="AmdtsEntriesDefL2"/>
      </w:pPr>
      <w:r>
        <w:tab/>
        <w:t xml:space="preserve">reloc from s 3 </w:t>
      </w:r>
      <w:hyperlink r:id="rId457"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6D9E6E2D" w14:textId="2236240E" w:rsidR="005402D0" w:rsidRDefault="005402D0">
      <w:pPr>
        <w:pStyle w:val="AmdtsEntries"/>
        <w:keepNext/>
      </w:pPr>
      <w:r>
        <w:tab/>
        <w:t xml:space="preserve">def </w:t>
      </w:r>
      <w:r w:rsidRPr="00DA24C1">
        <w:rPr>
          <w:rStyle w:val="charBoldItals"/>
        </w:rPr>
        <w:t>exhibit</w:t>
      </w:r>
      <w:r>
        <w:t xml:space="preserve"> reloc from s 3 </w:t>
      </w:r>
      <w:hyperlink r:id="rId45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71F59C45" w14:textId="77777777" w:rsidR="005402D0" w:rsidRDefault="005402D0">
      <w:pPr>
        <w:pStyle w:val="AmdtsEntriesDefL2"/>
      </w:pPr>
      <w:r>
        <w:tab/>
        <w:t>om R3 LA</w:t>
      </w:r>
    </w:p>
    <w:p w14:paraId="767900DE" w14:textId="1211EE0D" w:rsidR="005402D0" w:rsidRDefault="005402D0">
      <w:pPr>
        <w:pStyle w:val="AmdtsEntriesDefL2"/>
      </w:pPr>
      <w:r>
        <w:tab/>
        <w:t xml:space="preserve">ins </w:t>
      </w:r>
      <w:hyperlink r:id="rId459"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1B2343F4" w14:textId="54E62EB4" w:rsidR="005402D0" w:rsidRDefault="005402D0">
      <w:pPr>
        <w:pStyle w:val="AmdtsEntries"/>
        <w:keepNext/>
      </w:pPr>
      <w:r>
        <w:tab/>
        <w:t xml:space="preserve">def </w:t>
      </w:r>
      <w:r w:rsidRPr="00DA24C1">
        <w:rPr>
          <w:rStyle w:val="charBoldItals"/>
        </w:rPr>
        <w:t>film</w:t>
      </w:r>
      <w:r>
        <w:t xml:space="preserve"> reloc from s 3 </w:t>
      </w:r>
      <w:hyperlink r:id="rId46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 </w:t>
      </w:r>
    </w:p>
    <w:p w14:paraId="32F2B27F" w14:textId="77777777" w:rsidR="005402D0" w:rsidRDefault="005402D0">
      <w:pPr>
        <w:pStyle w:val="AmdtsEntriesDefL2"/>
      </w:pPr>
      <w:r>
        <w:tab/>
        <w:t>om R3 LA</w:t>
      </w:r>
    </w:p>
    <w:p w14:paraId="23B67739" w14:textId="1D9AA242" w:rsidR="005402D0" w:rsidRDefault="005402D0">
      <w:pPr>
        <w:pStyle w:val="AmdtsEntriesDefL2"/>
      </w:pPr>
      <w:r>
        <w:tab/>
        <w:t xml:space="preserve">ins </w:t>
      </w:r>
      <w:hyperlink r:id="rId461"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2A088B51" w14:textId="504F82E9" w:rsidR="005402D0" w:rsidRDefault="005402D0">
      <w:pPr>
        <w:pStyle w:val="AmdtsEntries"/>
        <w:keepNext/>
      </w:pPr>
      <w:r>
        <w:tab/>
        <w:t xml:space="preserve">def </w:t>
      </w:r>
      <w:r w:rsidRPr="00DA24C1">
        <w:rPr>
          <w:rStyle w:val="charBoldItals"/>
        </w:rPr>
        <w:t>guardian</w:t>
      </w:r>
      <w:r>
        <w:t xml:space="preserve"> reloc from s 3 </w:t>
      </w:r>
      <w:hyperlink r:id="rId462"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24D57274" w14:textId="155E02AF" w:rsidR="005402D0" w:rsidRDefault="005402D0">
      <w:pPr>
        <w:pStyle w:val="AmdtsEntriesDefL2"/>
      </w:pPr>
      <w:r>
        <w:tab/>
        <w:t xml:space="preserve">am </w:t>
      </w:r>
      <w:hyperlink r:id="rId463"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23</w:t>
      </w:r>
    </w:p>
    <w:p w14:paraId="2B947F51" w14:textId="5299A57A" w:rsidR="005402D0" w:rsidRDefault="005402D0">
      <w:pPr>
        <w:pStyle w:val="AmdtsEntries"/>
        <w:keepNext/>
      </w:pPr>
      <w:r>
        <w:lastRenderedPageBreak/>
        <w:tab/>
        <w:t xml:space="preserve">def </w:t>
      </w:r>
      <w:r w:rsidRPr="00DA24C1">
        <w:rPr>
          <w:rStyle w:val="charBoldItals"/>
        </w:rPr>
        <w:t>influential person</w:t>
      </w:r>
      <w:r>
        <w:t xml:space="preserve"> ins </w:t>
      </w:r>
      <w:hyperlink r:id="rId464"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7AE52296" w14:textId="6B6E121C" w:rsidR="005402D0" w:rsidRDefault="005402D0">
      <w:pPr>
        <w:pStyle w:val="AmdtsEntriesDefL2"/>
      </w:pPr>
      <w:r>
        <w:tab/>
        <w:t xml:space="preserve">am </w:t>
      </w:r>
      <w:hyperlink r:id="rId465"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23</w:t>
      </w:r>
    </w:p>
    <w:p w14:paraId="436CBE5E" w14:textId="78B99F60" w:rsidR="005402D0" w:rsidRDefault="005402D0">
      <w:pPr>
        <w:pStyle w:val="AmdtsEntries"/>
        <w:keepNext/>
      </w:pPr>
      <w:r>
        <w:tab/>
        <w:t xml:space="preserve">def </w:t>
      </w:r>
      <w:r w:rsidRPr="00DA24C1">
        <w:rPr>
          <w:rStyle w:val="charBoldItals"/>
        </w:rPr>
        <w:t>international flight</w:t>
      </w:r>
      <w:r>
        <w:t xml:space="preserve"> ins </w:t>
      </w:r>
      <w:hyperlink r:id="rId466"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4</w:t>
      </w:r>
    </w:p>
    <w:p w14:paraId="3DCFE8F3" w14:textId="0424129A" w:rsidR="005402D0" w:rsidRDefault="005402D0">
      <w:pPr>
        <w:pStyle w:val="AmdtsEntriesDefL2"/>
      </w:pPr>
      <w:r>
        <w:tab/>
        <w:t xml:space="preserve">reloc from s 3 </w:t>
      </w:r>
      <w:hyperlink r:id="rId467"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6C289315" w14:textId="76EA40A2" w:rsidR="005402D0" w:rsidRDefault="005402D0">
      <w:pPr>
        <w:pStyle w:val="AmdtsEntries"/>
        <w:keepNext/>
      </w:pPr>
      <w:r>
        <w:tab/>
        <w:t xml:space="preserve">def </w:t>
      </w:r>
      <w:r w:rsidRPr="00DA24C1">
        <w:rPr>
          <w:rStyle w:val="charBoldItals"/>
        </w:rPr>
        <w:t>international voyage</w:t>
      </w:r>
      <w:r w:rsidRPr="00DA24C1">
        <w:t xml:space="preserve"> </w:t>
      </w:r>
      <w:r>
        <w:t xml:space="preserve">ins </w:t>
      </w:r>
      <w:hyperlink r:id="rId46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4</w:t>
      </w:r>
    </w:p>
    <w:p w14:paraId="6B9F808A" w14:textId="13BE8AE1" w:rsidR="005402D0" w:rsidRDefault="005402D0">
      <w:pPr>
        <w:pStyle w:val="AmdtsEntriesDefL2"/>
      </w:pPr>
      <w:r>
        <w:tab/>
        <w:t xml:space="preserve">reloc from s 3 </w:t>
      </w:r>
      <w:hyperlink r:id="rId469"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61132E55" w14:textId="0FE28F51" w:rsidR="005402D0" w:rsidRDefault="005402D0">
      <w:pPr>
        <w:pStyle w:val="AmdtsEntries"/>
        <w:keepNext/>
      </w:pPr>
      <w:r>
        <w:tab/>
        <w:t xml:space="preserve">def </w:t>
      </w:r>
      <w:r w:rsidRPr="00DA24C1">
        <w:rPr>
          <w:rStyle w:val="charBoldItals"/>
        </w:rPr>
        <w:t>licence</w:t>
      </w:r>
      <w:r>
        <w:t xml:space="preserve"> ins </w:t>
      </w:r>
      <w:hyperlink r:id="rId47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37E56AFD" w14:textId="01A0C509" w:rsidR="005402D0" w:rsidRDefault="005402D0">
      <w:pPr>
        <w:pStyle w:val="AmdtsEntriesDefL2"/>
      </w:pPr>
      <w:r>
        <w:tab/>
        <w:t xml:space="preserve">am </w:t>
      </w:r>
      <w:hyperlink r:id="rId47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23</w:t>
      </w:r>
    </w:p>
    <w:p w14:paraId="77464C44" w14:textId="0FB39D00" w:rsidR="005402D0" w:rsidRDefault="005402D0">
      <w:pPr>
        <w:pStyle w:val="AmdtsEntries"/>
        <w:keepNext/>
      </w:pPr>
      <w:r>
        <w:tab/>
        <w:t xml:space="preserve">def </w:t>
      </w:r>
      <w:r w:rsidRPr="00DA24C1">
        <w:rPr>
          <w:rStyle w:val="charBoldItals"/>
        </w:rPr>
        <w:t>place</w:t>
      </w:r>
      <w:r>
        <w:t xml:space="preserve"> sub </w:t>
      </w:r>
      <w:hyperlink r:id="rId472"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5</w:t>
      </w:r>
    </w:p>
    <w:p w14:paraId="5EE8BD2B" w14:textId="789ABB5A" w:rsidR="005402D0" w:rsidRDefault="005402D0">
      <w:pPr>
        <w:pStyle w:val="AmdtsEntriesDefL2"/>
      </w:pPr>
      <w:r>
        <w:tab/>
        <w:t xml:space="preserve">reloc from s 3 </w:t>
      </w:r>
      <w:hyperlink r:id="rId47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21AE0D30" w14:textId="6312536F" w:rsidR="005402D0" w:rsidRDefault="005402D0">
      <w:pPr>
        <w:pStyle w:val="AmdtsEntries"/>
        <w:keepNext/>
      </w:pPr>
      <w:r>
        <w:tab/>
        <w:t xml:space="preserve">def </w:t>
      </w:r>
      <w:r w:rsidRPr="00DA24C1">
        <w:rPr>
          <w:rStyle w:val="charBoldItals"/>
        </w:rPr>
        <w:t>publication</w:t>
      </w:r>
      <w:r>
        <w:t xml:space="preserve"> om </w:t>
      </w:r>
      <w:hyperlink r:id="rId474"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 </w:t>
      </w:r>
    </w:p>
    <w:p w14:paraId="2D3CB9DD" w14:textId="5117A290" w:rsidR="005402D0" w:rsidRDefault="005402D0">
      <w:pPr>
        <w:pStyle w:val="AmdtsEntriesDefL2"/>
      </w:pPr>
      <w:r>
        <w:tab/>
        <w:t xml:space="preserve">ins </w:t>
      </w:r>
      <w:hyperlink r:id="rId475"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0DB31B72" w14:textId="12C454F8" w:rsidR="005402D0" w:rsidRDefault="005402D0">
      <w:pPr>
        <w:pStyle w:val="AmdtsEntries"/>
        <w:keepNext/>
      </w:pPr>
      <w:r>
        <w:tab/>
        <w:t xml:space="preserve">def </w:t>
      </w:r>
      <w:r w:rsidRPr="00DA24C1">
        <w:rPr>
          <w:rStyle w:val="charBoldItals"/>
        </w:rPr>
        <w:t>public place</w:t>
      </w:r>
      <w:r>
        <w:t xml:space="preserve"> reloc from s 3 </w:t>
      </w:r>
      <w:hyperlink r:id="rId476"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2B3094D2" w14:textId="10FC5BBA" w:rsidR="005402D0" w:rsidRDefault="005402D0">
      <w:pPr>
        <w:pStyle w:val="AmdtsEntries"/>
        <w:keepNext/>
      </w:pPr>
      <w:r>
        <w:tab/>
        <w:t xml:space="preserve">def </w:t>
      </w:r>
      <w:r w:rsidRPr="00DA24C1">
        <w:rPr>
          <w:rStyle w:val="charBoldItals"/>
        </w:rPr>
        <w:t>publish</w:t>
      </w:r>
      <w:r>
        <w:t xml:space="preserve"> ins </w:t>
      </w:r>
      <w:hyperlink r:id="rId477"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01C9FCCE" w14:textId="3C57B9CD" w:rsidR="001B238F" w:rsidRDefault="001B238F" w:rsidP="001B238F">
      <w:pPr>
        <w:pStyle w:val="AmdtsEntries"/>
        <w:keepNext/>
      </w:pPr>
      <w:r>
        <w:tab/>
        <w:t xml:space="preserve">def </w:t>
      </w:r>
      <w:r>
        <w:rPr>
          <w:rStyle w:val="charBoldItals"/>
        </w:rPr>
        <w:t>R 18+ computer game</w:t>
      </w:r>
      <w:r>
        <w:t xml:space="preserve"> ins </w:t>
      </w:r>
      <w:hyperlink r:id="rId478"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39</w:t>
      </w:r>
    </w:p>
    <w:p w14:paraId="3CF42D5F" w14:textId="0C7FAF0A" w:rsidR="005402D0" w:rsidRDefault="005402D0">
      <w:pPr>
        <w:pStyle w:val="AmdtsEntries"/>
        <w:keepNext/>
      </w:pPr>
      <w:r>
        <w:tab/>
        <w:t xml:space="preserve">def </w:t>
      </w:r>
      <w:r w:rsidRPr="00DA24C1">
        <w:rPr>
          <w:rStyle w:val="charBoldItals"/>
        </w:rPr>
        <w:t>registrar</w:t>
      </w:r>
      <w:r>
        <w:t xml:space="preserve"> ins </w:t>
      </w:r>
      <w:hyperlink r:id="rId479"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7E7D7ABD" w14:textId="196AC3A3" w:rsidR="005402D0" w:rsidRDefault="005402D0">
      <w:pPr>
        <w:pStyle w:val="AmdtsEntriesDefL2"/>
      </w:pPr>
      <w:r>
        <w:tab/>
        <w:t xml:space="preserve">am </w:t>
      </w:r>
      <w:hyperlink r:id="rId480"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23</w:t>
      </w:r>
    </w:p>
    <w:p w14:paraId="2EDAA4B7" w14:textId="2FE0161D" w:rsidR="006230A4" w:rsidRDefault="006230A4">
      <w:pPr>
        <w:pStyle w:val="AmdtsEntriesDefL2"/>
      </w:pPr>
      <w:r>
        <w:tab/>
        <w:t xml:space="preserve">om </w:t>
      </w:r>
      <w:hyperlink r:id="rId481"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1.12</w:t>
      </w:r>
    </w:p>
    <w:p w14:paraId="14EDC44B" w14:textId="42BD1E77" w:rsidR="005402D0" w:rsidRDefault="005402D0">
      <w:pPr>
        <w:pStyle w:val="AmdtsEntries"/>
        <w:keepNext/>
      </w:pPr>
      <w:r>
        <w:tab/>
        <w:t xml:space="preserve">def </w:t>
      </w:r>
      <w:r>
        <w:rPr>
          <w:rStyle w:val="charBoldItals"/>
        </w:rPr>
        <w:t>restricted publications area</w:t>
      </w:r>
      <w:r>
        <w:t xml:space="preserve"> am </w:t>
      </w:r>
      <w:hyperlink r:id="rId482" w:tooltip="Classification (Publications, Films and Computer Games) (Enforcement) (Amendment) Act 1996" w:history="1">
        <w:r w:rsidR="00017FA1" w:rsidRPr="00017FA1">
          <w:rPr>
            <w:rStyle w:val="charCitHyperlinkAbbrev"/>
          </w:rPr>
          <w:t>A1996</w:t>
        </w:r>
        <w:r w:rsidR="00017FA1" w:rsidRPr="00017FA1">
          <w:rPr>
            <w:rStyle w:val="charCitHyperlinkAbbrev"/>
          </w:rPr>
          <w:noBreakHyphen/>
          <w:t>46</w:t>
        </w:r>
      </w:hyperlink>
      <w:r>
        <w:t xml:space="preserve"> s 4</w:t>
      </w:r>
    </w:p>
    <w:p w14:paraId="0090337D" w14:textId="6C46A374" w:rsidR="005402D0" w:rsidRDefault="005402D0">
      <w:pPr>
        <w:pStyle w:val="AmdtsEntriesDefL2"/>
      </w:pPr>
      <w:r>
        <w:tab/>
        <w:t xml:space="preserve">reloc from s 3 </w:t>
      </w:r>
      <w:hyperlink r:id="rId48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3713E567" w14:textId="6CF98C61" w:rsidR="00871742" w:rsidRPr="00871742" w:rsidRDefault="00871742">
      <w:pPr>
        <w:pStyle w:val="AmdtsEntries"/>
        <w:keepNext/>
      </w:pPr>
      <w:r>
        <w:tab/>
        <w:t xml:space="preserve">def </w:t>
      </w:r>
      <w:r w:rsidRPr="00DA24C1">
        <w:rPr>
          <w:rStyle w:val="charBoldItals"/>
        </w:rPr>
        <w:t>reviewable decision</w:t>
      </w:r>
      <w:r>
        <w:t xml:space="preserve"> ins </w:t>
      </w:r>
      <w:hyperlink r:id="rId484" w:tooltip="ACT Civil and Administrative Tribunal Legislation Amendment Act 2008 (No 2)" w:history="1">
        <w:r w:rsidR="00017FA1" w:rsidRPr="00017FA1">
          <w:rPr>
            <w:rStyle w:val="charCitHyperlinkAbbrev"/>
          </w:rPr>
          <w:t>A2008</w:t>
        </w:r>
        <w:r w:rsidR="00017FA1" w:rsidRPr="00017FA1">
          <w:rPr>
            <w:rStyle w:val="charCitHyperlinkAbbrev"/>
          </w:rPr>
          <w:noBreakHyphen/>
          <w:t>37</w:t>
        </w:r>
      </w:hyperlink>
      <w:r>
        <w:t xml:space="preserve"> amdt 1.75</w:t>
      </w:r>
    </w:p>
    <w:p w14:paraId="11547398" w14:textId="3C8B4D2A" w:rsidR="005402D0" w:rsidRDefault="005402D0">
      <w:pPr>
        <w:pStyle w:val="AmdtsEntries"/>
        <w:keepNext/>
      </w:pPr>
      <w:r>
        <w:tab/>
        <w:t xml:space="preserve">def </w:t>
      </w:r>
      <w:r w:rsidRPr="00DA24C1">
        <w:rPr>
          <w:rStyle w:val="charBoldItals"/>
        </w:rPr>
        <w:t>seized film</w:t>
      </w:r>
      <w:r>
        <w:t xml:space="preserve"> ins </w:t>
      </w:r>
      <w:hyperlink r:id="rId485"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6FE33E9F" w14:textId="471C1BB3" w:rsidR="00686111" w:rsidRDefault="00686111" w:rsidP="00686111">
      <w:pPr>
        <w:pStyle w:val="AmdtsEntriesDefL2"/>
      </w:pPr>
      <w:r>
        <w:tab/>
        <w:t xml:space="preserve">om </w:t>
      </w:r>
      <w:hyperlink r:id="rId486"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40</w:t>
      </w:r>
    </w:p>
    <w:p w14:paraId="7BE640A3" w14:textId="1C5F7AE5" w:rsidR="00686111" w:rsidRDefault="00686111" w:rsidP="00686111">
      <w:pPr>
        <w:pStyle w:val="AmdtsEntries"/>
        <w:keepNext/>
      </w:pPr>
      <w:r>
        <w:tab/>
        <w:t xml:space="preserve">def </w:t>
      </w:r>
      <w:r>
        <w:rPr>
          <w:rStyle w:val="charBoldItals"/>
        </w:rPr>
        <w:t>seized film or computer game</w:t>
      </w:r>
      <w:r>
        <w:t xml:space="preserve"> ins </w:t>
      </w:r>
      <w:hyperlink r:id="rId487"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41</w:t>
      </w:r>
    </w:p>
    <w:p w14:paraId="4B4A9630" w14:textId="15FA6701" w:rsidR="005402D0" w:rsidRDefault="005402D0">
      <w:pPr>
        <w:pStyle w:val="AmdtsEntries"/>
        <w:keepNext/>
      </w:pPr>
      <w:r>
        <w:tab/>
        <w:t xml:space="preserve">def </w:t>
      </w:r>
      <w:r w:rsidRPr="00DA24C1">
        <w:rPr>
          <w:rStyle w:val="charBoldItals"/>
        </w:rPr>
        <w:t>sell</w:t>
      </w:r>
      <w:r>
        <w:t xml:space="preserve"> reloc from s 3 </w:t>
      </w:r>
      <w:hyperlink r:id="rId48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07709BB6" w14:textId="424E539A" w:rsidR="0071143D" w:rsidRDefault="0071143D">
      <w:pPr>
        <w:pStyle w:val="AmdtsEntries"/>
        <w:keepNext/>
      </w:pPr>
      <w:r>
        <w:tab/>
        <w:t xml:space="preserve">def </w:t>
      </w:r>
      <w:r w:rsidRPr="008D6B44">
        <w:rPr>
          <w:rStyle w:val="charBoldItals"/>
        </w:rPr>
        <w:t>subject to a conditional cultural exemption</w:t>
      </w:r>
      <w:r>
        <w:t xml:space="preserve"> ins </w:t>
      </w:r>
      <w:hyperlink r:id="rId489" w:tooltip="Justice and Community Safety Legislation Amendment Act 2015" w:history="1">
        <w:r>
          <w:rPr>
            <w:rStyle w:val="charCitHyperlinkAbbrev"/>
          </w:rPr>
          <w:t>A2015</w:t>
        </w:r>
        <w:r>
          <w:rPr>
            <w:rStyle w:val="charCitHyperlinkAbbrev"/>
          </w:rPr>
          <w:noBreakHyphen/>
          <w:t>11</w:t>
        </w:r>
      </w:hyperlink>
      <w:r>
        <w:t xml:space="preserve"> amdt 1.20</w:t>
      </w:r>
    </w:p>
    <w:p w14:paraId="06125AA8" w14:textId="51EA044D" w:rsidR="005402D0" w:rsidRDefault="005402D0">
      <w:pPr>
        <w:pStyle w:val="AmdtsEntries"/>
      </w:pPr>
      <w:r>
        <w:tab/>
        <w:t xml:space="preserve">def </w:t>
      </w:r>
      <w:r w:rsidRPr="00DA24C1">
        <w:rPr>
          <w:rStyle w:val="charBoldItals"/>
        </w:rPr>
        <w:t>submittable publication</w:t>
      </w:r>
      <w:r>
        <w:t xml:space="preserve"> ins </w:t>
      </w:r>
      <w:hyperlink r:id="rId49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092C81BA" w14:textId="19B3D125" w:rsidR="005402D0" w:rsidRDefault="005402D0">
      <w:pPr>
        <w:pStyle w:val="AmdtsEntries"/>
        <w:keepNext/>
      </w:pPr>
      <w:r>
        <w:tab/>
        <w:t xml:space="preserve">def </w:t>
      </w:r>
      <w:r w:rsidRPr="00DA24C1">
        <w:rPr>
          <w:rStyle w:val="charBoldItals"/>
        </w:rPr>
        <w:t>X 18+ film</w:t>
      </w:r>
      <w:r>
        <w:t xml:space="preserve"> am </w:t>
      </w:r>
      <w:hyperlink r:id="rId491"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r>
        <w:t xml:space="preserve"> s 4</w:t>
      </w:r>
    </w:p>
    <w:p w14:paraId="0B7973DF" w14:textId="226B43BF" w:rsidR="005402D0" w:rsidRDefault="005402D0">
      <w:pPr>
        <w:pStyle w:val="AmdtsEntriesDefL2"/>
        <w:keepNext/>
      </w:pPr>
      <w:r>
        <w:tab/>
        <w:t xml:space="preserve">reloc from s 3 </w:t>
      </w:r>
      <w:hyperlink r:id="rId492"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 </w:t>
      </w:r>
    </w:p>
    <w:p w14:paraId="4D5EE76F" w14:textId="77777777" w:rsidR="005402D0" w:rsidRDefault="005402D0">
      <w:pPr>
        <w:pStyle w:val="AmdtsEntriesDefL2"/>
        <w:keepNext/>
      </w:pPr>
      <w:r>
        <w:tab/>
        <w:t>om R3 LA</w:t>
      </w:r>
    </w:p>
    <w:p w14:paraId="4CE17AB8" w14:textId="0812BEEC" w:rsidR="005402D0" w:rsidRDefault="005402D0">
      <w:pPr>
        <w:pStyle w:val="AmdtsEntriesDefL2"/>
        <w:keepNext/>
      </w:pPr>
      <w:r>
        <w:tab/>
        <w:t xml:space="preserve">ins </w:t>
      </w:r>
      <w:hyperlink r:id="rId49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012DC62E" w14:textId="0C114FAC" w:rsidR="005402D0" w:rsidRDefault="005402D0">
      <w:pPr>
        <w:pStyle w:val="AmdtsEntriesDefL2"/>
      </w:pPr>
      <w:r>
        <w:tab/>
        <w:t xml:space="preserve">am </w:t>
      </w:r>
      <w:hyperlink r:id="rId49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23</w:t>
      </w:r>
      <w:r w:rsidR="009D79C0">
        <w:t xml:space="preserve">; </w:t>
      </w:r>
      <w:hyperlink r:id="rId495"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rsidR="009D79C0">
        <w:t xml:space="preserve"> s 42</w:t>
      </w:r>
    </w:p>
    <w:p w14:paraId="54188450" w14:textId="77777777" w:rsidR="00C15E05" w:rsidRPr="00C15E05" w:rsidRDefault="00C15E05" w:rsidP="00C15E05">
      <w:pPr>
        <w:pStyle w:val="PageBreak"/>
      </w:pPr>
      <w:r w:rsidRPr="00C15E05">
        <w:br w:type="page"/>
      </w:r>
    </w:p>
    <w:p w14:paraId="4B98D458" w14:textId="77777777" w:rsidR="005402D0" w:rsidRPr="000838DE" w:rsidRDefault="005402D0" w:rsidP="007D6370">
      <w:pPr>
        <w:pStyle w:val="Endnote2"/>
      </w:pPr>
      <w:bookmarkStart w:id="131" w:name="_Toc80695903"/>
      <w:r w:rsidRPr="000838DE">
        <w:rPr>
          <w:rStyle w:val="charTableNo"/>
        </w:rPr>
        <w:lastRenderedPageBreak/>
        <w:t>5</w:t>
      </w:r>
      <w:r>
        <w:tab/>
      </w:r>
      <w:r w:rsidRPr="000838DE">
        <w:rPr>
          <w:rStyle w:val="charTableText"/>
        </w:rPr>
        <w:t>Earlier republications</w:t>
      </w:r>
      <w:bookmarkEnd w:id="131"/>
    </w:p>
    <w:p w14:paraId="41170CC2" w14:textId="77777777" w:rsidR="005402D0" w:rsidRDefault="005402D0" w:rsidP="0075715F">
      <w:pPr>
        <w:pStyle w:val="EndNoteTextEPS"/>
        <w:keepNext/>
      </w:pPr>
      <w:r>
        <w:t xml:space="preserve">Some earlier republications were not numbered. The number in column 1 refers to the publication order.  </w:t>
      </w:r>
    </w:p>
    <w:p w14:paraId="2C5151AF" w14:textId="77777777" w:rsidR="005402D0" w:rsidRDefault="005402D0" w:rsidP="0075715F">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6B76CEF" w14:textId="77777777" w:rsidR="005402D0" w:rsidRDefault="005402D0" w:rsidP="0075715F">
      <w:pPr>
        <w:pStyle w:val="EndNoteTextEPS"/>
        <w:keepNext/>
      </w:pPr>
    </w:p>
    <w:tbl>
      <w:tblPr>
        <w:tblW w:w="0" w:type="auto"/>
        <w:tblInd w:w="1102" w:type="dxa"/>
        <w:tblLayout w:type="fixed"/>
        <w:tblLook w:val="0000" w:firstRow="0" w:lastRow="0" w:firstColumn="0" w:lastColumn="0" w:noHBand="0" w:noVBand="0"/>
      </w:tblPr>
      <w:tblGrid>
        <w:gridCol w:w="1930"/>
        <w:gridCol w:w="2350"/>
        <w:gridCol w:w="2350"/>
      </w:tblGrid>
      <w:tr w:rsidR="005402D0" w14:paraId="27B40F4D" w14:textId="77777777">
        <w:trPr>
          <w:tblHeader/>
        </w:trPr>
        <w:tc>
          <w:tcPr>
            <w:tcW w:w="1930" w:type="dxa"/>
          </w:tcPr>
          <w:p w14:paraId="05DAD5CF" w14:textId="77777777" w:rsidR="005402D0" w:rsidRDefault="005402D0" w:rsidP="009F3431">
            <w:pPr>
              <w:pStyle w:val="EarlierRepubHdg"/>
              <w:spacing w:before="40" w:after="40"/>
            </w:pPr>
            <w:r>
              <w:t>Republication No</w:t>
            </w:r>
          </w:p>
        </w:tc>
        <w:tc>
          <w:tcPr>
            <w:tcW w:w="2350" w:type="dxa"/>
          </w:tcPr>
          <w:p w14:paraId="37491687" w14:textId="77777777" w:rsidR="005402D0" w:rsidRDefault="005402D0" w:rsidP="009F3431">
            <w:pPr>
              <w:pStyle w:val="EarlierRepubHdg"/>
              <w:spacing w:before="40" w:after="40"/>
            </w:pPr>
            <w:r>
              <w:t>Amendments to</w:t>
            </w:r>
          </w:p>
        </w:tc>
        <w:tc>
          <w:tcPr>
            <w:tcW w:w="2350" w:type="dxa"/>
          </w:tcPr>
          <w:p w14:paraId="09F218F4" w14:textId="77777777" w:rsidR="005402D0" w:rsidRDefault="005402D0" w:rsidP="009F3431">
            <w:pPr>
              <w:pStyle w:val="EarlierRepubHdg"/>
              <w:spacing w:before="40" w:after="40"/>
            </w:pPr>
            <w:r>
              <w:t>Republication date</w:t>
            </w:r>
          </w:p>
        </w:tc>
      </w:tr>
      <w:tr w:rsidR="005402D0" w14:paraId="784C93A6" w14:textId="77777777">
        <w:tc>
          <w:tcPr>
            <w:tcW w:w="1930" w:type="dxa"/>
          </w:tcPr>
          <w:p w14:paraId="41BBBB77" w14:textId="77777777" w:rsidR="005402D0" w:rsidRDefault="005402D0">
            <w:pPr>
              <w:pStyle w:val="EarlierRepubEntries"/>
            </w:pPr>
            <w:r>
              <w:t>1</w:t>
            </w:r>
          </w:p>
        </w:tc>
        <w:tc>
          <w:tcPr>
            <w:tcW w:w="2350" w:type="dxa"/>
          </w:tcPr>
          <w:p w14:paraId="5A138A70" w14:textId="0F2A3DE6" w:rsidR="005402D0" w:rsidRDefault="00420939">
            <w:pPr>
              <w:pStyle w:val="EarlierRepubEntries"/>
            </w:pPr>
            <w:hyperlink r:id="rId496" w:tooltip="Classification (Publications, Films and Computer Games) (Enforcement) (Amendment) Act 1997" w:history="1">
              <w:r w:rsidR="00017FA1" w:rsidRPr="00017FA1">
                <w:rPr>
                  <w:rStyle w:val="charCitHyperlinkAbbrev"/>
                </w:rPr>
                <w:t>A1997</w:t>
              </w:r>
              <w:r w:rsidR="00017FA1" w:rsidRPr="00017FA1">
                <w:rPr>
                  <w:rStyle w:val="charCitHyperlinkAbbrev"/>
                </w:rPr>
                <w:noBreakHyphen/>
                <w:t>108</w:t>
              </w:r>
            </w:hyperlink>
          </w:p>
        </w:tc>
        <w:tc>
          <w:tcPr>
            <w:tcW w:w="2350" w:type="dxa"/>
          </w:tcPr>
          <w:p w14:paraId="3AB2CC18" w14:textId="77777777" w:rsidR="005402D0" w:rsidRDefault="005402D0">
            <w:pPr>
              <w:pStyle w:val="EarlierRepubEntries"/>
            </w:pPr>
            <w:r>
              <w:t>31 December 1997</w:t>
            </w:r>
          </w:p>
        </w:tc>
      </w:tr>
      <w:tr w:rsidR="005402D0" w14:paraId="44D64351" w14:textId="77777777">
        <w:tc>
          <w:tcPr>
            <w:tcW w:w="1930" w:type="dxa"/>
          </w:tcPr>
          <w:p w14:paraId="2CC94CD4" w14:textId="77777777" w:rsidR="005402D0" w:rsidRDefault="005402D0">
            <w:pPr>
              <w:pStyle w:val="EarlierRepubEntries"/>
            </w:pPr>
            <w:r>
              <w:t>2</w:t>
            </w:r>
          </w:p>
        </w:tc>
        <w:tc>
          <w:tcPr>
            <w:tcW w:w="2350" w:type="dxa"/>
          </w:tcPr>
          <w:p w14:paraId="41952EDE" w14:textId="62954DCF" w:rsidR="005402D0" w:rsidRPr="00A8493A" w:rsidRDefault="00420939" w:rsidP="00A8493A">
            <w:pPr>
              <w:pStyle w:val="EarlierRepubEntries"/>
            </w:pPr>
            <w:hyperlink r:id="rId497" w:tooltip="Classification (Publications, Films and Computer Games) (Enforcement) Amendment Act 2001" w:history="1">
              <w:r w:rsidR="00A8493A" w:rsidRPr="00017FA1">
                <w:rPr>
                  <w:rStyle w:val="charCitHyperlinkAbbrev"/>
                </w:rPr>
                <w:t>A2001</w:t>
              </w:r>
              <w:r w:rsidR="00A8493A" w:rsidRPr="00017FA1">
                <w:rPr>
                  <w:rStyle w:val="charCitHyperlinkAbbrev"/>
                </w:rPr>
                <w:noBreakHyphen/>
                <w:t>72</w:t>
              </w:r>
            </w:hyperlink>
          </w:p>
        </w:tc>
        <w:tc>
          <w:tcPr>
            <w:tcW w:w="2350" w:type="dxa"/>
          </w:tcPr>
          <w:p w14:paraId="1333C9ED" w14:textId="77777777" w:rsidR="005402D0" w:rsidRDefault="005402D0">
            <w:pPr>
              <w:pStyle w:val="EarlierRepubEntries"/>
            </w:pPr>
            <w:r>
              <w:t>30 January 2002</w:t>
            </w:r>
          </w:p>
        </w:tc>
      </w:tr>
      <w:tr w:rsidR="005402D0" w14:paraId="7E097EC9" w14:textId="77777777">
        <w:tc>
          <w:tcPr>
            <w:tcW w:w="1930" w:type="dxa"/>
          </w:tcPr>
          <w:p w14:paraId="6AE1596F" w14:textId="77777777" w:rsidR="005402D0" w:rsidRDefault="005402D0">
            <w:pPr>
              <w:pStyle w:val="EarlierRepubEntries"/>
            </w:pPr>
            <w:r>
              <w:t>3</w:t>
            </w:r>
          </w:p>
        </w:tc>
        <w:tc>
          <w:tcPr>
            <w:tcW w:w="2350" w:type="dxa"/>
          </w:tcPr>
          <w:p w14:paraId="6230DD73" w14:textId="14D6F351" w:rsidR="005402D0" w:rsidRDefault="00420939">
            <w:pPr>
              <w:pStyle w:val="EarlierRepubEntries"/>
            </w:pPr>
            <w:hyperlink r:id="rId49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p>
        </w:tc>
        <w:tc>
          <w:tcPr>
            <w:tcW w:w="2350" w:type="dxa"/>
          </w:tcPr>
          <w:p w14:paraId="07AC74CD" w14:textId="77777777" w:rsidR="005402D0" w:rsidRDefault="005402D0">
            <w:pPr>
              <w:pStyle w:val="EarlierRepubEntries"/>
            </w:pPr>
            <w:r>
              <w:t>23 March 2002</w:t>
            </w:r>
          </w:p>
        </w:tc>
      </w:tr>
      <w:tr w:rsidR="005402D0" w14:paraId="1F535B7A" w14:textId="77777777">
        <w:tc>
          <w:tcPr>
            <w:tcW w:w="1930" w:type="dxa"/>
            <w:tcBorders>
              <w:top w:val="nil"/>
              <w:left w:val="nil"/>
              <w:bottom w:val="nil"/>
              <w:right w:val="nil"/>
            </w:tcBorders>
          </w:tcPr>
          <w:p w14:paraId="4D51EC90" w14:textId="77777777" w:rsidR="005402D0" w:rsidRDefault="005402D0">
            <w:pPr>
              <w:pStyle w:val="EarlierRepubEntries"/>
            </w:pPr>
            <w:r>
              <w:t>3 (RI)</w:t>
            </w:r>
          </w:p>
        </w:tc>
        <w:tc>
          <w:tcPr>
            <w:tcW w:w="2350" w:type="dxa"/>
            <w:tcBorders>
              <w:top w:val="nil"/>
              <w:left w:val="nil"/>
              <w:bottom w:val="nil"/>
              <w:right w:val="nil"/>
            </w:tcBorders>
          </w:tcPr>
          <w:p w14:paraId="5AED40C7" w14:textId="15411A3C" w:rsidR="005402D0" w:rsidRDefault="00420939">
            <w:pPr>
              <w:pStyle w:val="EarlierRepubEntries"/>
            </w:pPr>
            <w:hyperlink r:id="rId499"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p>
        </w:tc>
        <w:tc>
          <w:tcPr>
            <w:tcW w:w="2350" w:type="dxa"/>
            <w:tcBorders>
              <w:top w:val="nil"/>
              <w:left w:val="nil"/>
              <w:bottom w:val="nil"/>
              <w:right w:val="nil"/>
            </w:tcBorders>
          </w:tcPr>
          <w:p w14:paraId="5ADB04C8" w14:textId="77777777" w:rsidR="005402D0" w:rsidRDefault="005402D0">
            <w:pPr>
              <w:pStyle w:val="EarlierRepubEntries"/>
            </w:pPr>
            <w:r>
              <w:t>9 August 2004</w:t>
            </w:r>
          </w:p>
        </w:tc>
      </w:tr>
      <w:tr w:rsidR="005402D0" w14:paraId="6BF984B3" w14:textId="77777777">
        <w:tc>
          <w:tcPr>
            <w:tcW w:w="1930" w:type="dxa"/>
          </w:tcPr>
          <w:p w14:paraId="5BE92399" w14:textId="77777777" w:rsidR="005402D0" w:rsidRDefault="005402D0">
            <w:pPr>
              <w:pStyle w:val="EarlierRepubEntries"/>
            </w:pPr>
            <w:r>
              <w:t>4</w:t>
            </w:r>
          </w:p>
        </w:tc>
        <w:tc>
          <w:tcPr>
            <w:tcW w:w="2350" w:type="dxa"/>
          </w:tcPr>
          <w:p w14:paraId="1A077AFA" w14:textId="7D981EEC" w:rsidR="005402D0" w:rsidRDefault="00420939">
            <w:pPr>
              <w:pStyle w:val="EarlierRepubEntries"/>
            </w:pPr>
            <w:hyperlink r:id="rId500" w:tooltip="Legislation Amendment Act 2002" w:history="1">
              <w:r w:rsidR="00017FA1" w:rsidRPr="00017FA1">
                <w:rPr>
                  <w:rStyle w:val="charCitHyperlinkAbbrev"/>
                </w:rPr>
                <w:t>A2002</w:t>
              </w:r>
              <w:r w:rsidR="00017FA1" w:rsidRPr="00017FA1">
                <w:rPr>
                  <w:rStyle w:val="charCitHyperlinkAbbrev"/>
                </w:rPr>
                <w:noBreakHyphen/>
                <w:t>11</w:t>
              </w:r>
            </w:hyperlink>
          </w:p>
        </w:tc>
        <w:tc>
          <w:tcPr>
            <w:tcW w:w="2350" w:type="dxa"/>
          </w:tcPr>
          <w:p w14:paraId="2C058CDB" w14:textId="77777777" w:rsidR="005402D0" w:rsidRDefault="005402D0">
            <w:pPr>
              <w:pStyle w:val="EarlierRepubEntries"/>
            </w:pPr>
            <w:r>
              <w:t>30 May 2002</w:t>
            </w:r>
          </w:p>
        </w:tc>
      </w:tr>
      <w:tr w:rsidR="005402D0" w14:paraId="4A346D78" w14:textId="77777777">
        <w:tc>
          <w:tcPr>
            <w:tcW w:w="1930" w:type="dxa"/>
            <w:tcBorders>
              <w:top w:val="nil"/>
              <w:left w:val="nil"/>
              <w:bottom w:val="nil"/>
              <w:right w:val="nil"/>
            </w:tcBorders>
          </w:tcPr>
          <w:p w14:paraId="5E64AA61" w14:textId="77777777" w:rsidR="005402D0" w:rsidRDefault="005402D0">
            <w:pPr>
              <w:pStyle w:val="EarlierRepubEntries"/>
            </w:pPr>
            <w:r>
              <w:t>4 (RI)</w:t>
            </w:r>
          </w:p>
        </w:tc>
        <w:tc>
          <w:tcPr>
            <w:tcW w:w="2350" w:type="dxa"/>
            <w:tcBorders>
              <w:top w:val="nil"/>
              <w:left w:val="nil"/>
              <w:bottom w:val="nil"/>
              <w:right w:val="nil"/>
            </w:tcBorders>
          </w:tcPr>
          <w:p w14:paraId="56E9460B" w14:textId="4FE74D9A" w:rsidR="005402D0" w:rsidRDefault="00420939">
            <w:pPr>
              <w:pStyle w:val="EarlierRepubEntries"/>
            </w:pPr>
            <w:hyperlink r:id="rId501" w:tooltip="Legislation Amendment Act 2002" w:history="1">
              <w:r w:rsidR="00017FA1" w:rsidRPr="00017FA1">
                <w:rPr>
                  <w:rStyle w:val="charCitHyperlinkAbbrev"/>
                </w:rPr>
                <w:t>A2002</w:t>
              </w:r>
              <w:r w:rsidR="00017FA1" w:rsidRPr="00017FA1">
                <w:rPr>
                  <w:rStyle w:val="charCitHyperlinkAbbrev"/>
                </w:rPr>
                <w:noBreakHyphen/>
                <w:t>11</w:t>
              </w:r>
            </w:hyperlink>
          </w:p>
        </w:tc>
        <w:tc>
          <w:tcPr>
            <w:tcW w:w="2350" w:type="dxa"/>
            <w:tcBorders>
              <w:top w:val="nil"/>
              <w:left w:val="nil"/>
              <w:bottom w:val="nil"/>
              <w:right w:val="nil"/>
            </w:tcBorders>
          </w:tcPr>
          <w:p w14:paraId="4E310909" w14:textId="77777777" w:rsidR="005402D0" w:rsidRDefault="005402D0">
            <w:pPr>
              <w:pStyle w:val="EarlierRepubEntries"/>
            </w:pPr>
            <w:r>
              <w:t>9 August 2004</w:t>
            </w:r>
          </w:p>
        </w:tc>
      </w:tr>
      <w:tr w:rsidR="005402D0" w14:paraId="55C62B29" w14:textId="77777777">
        <w:tc>
          <w:tcPr>
            <w:tcW w:w="1930" w:type="dxa"/>
          </w:tcPr>
          <w:p w14:paraId="58586E35" w14:textId="77777777" w:rsidR="005402D0" w:rsidRDefault="005402D0">
            <w:pPr>
              <w:pStyle w:val="EarlierRepubEntries"/>
            </w:pPr>
            <w:r>
              <w:t>5</w:t>
            </w:r>
          </w:p>
        </w:tc>
        <w:tc>
          <w:tcPr>
            <w:tcW w:w="2350" w:type="dxa"/>
          </w:tcPr>
          <w:p w14:paraId="5388CA62" w14:textId="7798EF2C" w:rsidR="005402D0" w:rsidRDefault="00420939">
            <w:pPr>
              <w:pStyle w:val="EarlierRepubEntries"/>
            </w:pPr>
            <w:hyperlink r:id="rId502" w:tooltip="Legislation Amendment Act 2002" w:history="1">
              <w:r w:rsidR="00017FA1" w:rsidRPr="00017FA1">
                <w:rPr>
                  <w:rStyle w:val="charCitHyperlinkAbbrev"/>
                </w:rPr>
                <w:t>A2002</w:t>
              </w:r>
              <w:r w:rsidR="00017FA1" w:rsidRPr="00017FA1">
                <w:rPr>
                  <w:rStyle w:val="charCitHyperlinkAbbrev"/>
                </w:rPr>
                <w:noBreakHyphen/>
                <w:t>11</w:t>
              </w:r>
            </w:hyperlink>
          </w:p>
        </w:tc>
        <w:tc>
          <w:tcPr>
            <w:tcW w:w="2350" w:type="dxa"/>
          </w:tcPr>
          <w:p w14:paraId="41C8F75B" w14:textId="77777777" w:rsidR="005402D0" w:rsidRDefault="005402D0">
            <w:pPr>
              <w:pStyle w:val="EarlierRepubEntries"/>
            </w:pPr>
            <w:r>
              <w:t>1 January 2003</w:t>
            </w:r>
          </w:p>
        </w:tc>
      </w:tr>
      <w:tr w:rsidR="005402D0" w14:paraId="009676E5" w14:textId="77777777">
        <w:tc>
          <w:tcPr>
            <w:tcW w:w="1930" w:type="dxa"/>
            <w:tcBorders>
              <w:top w:val="nil"/>
              <w:left w:val="nil"/>
              <w:bottom w:val="nil"/>
              <w:right w:val="nil"/>
            </w:tcBorders>
          </w:tcPr>
          <w:p w14:paraId="2E729A37" w14:textId="77777777" w:rsidR="005402D0" w:rsidRDefault="005402D0">
            <w:pPr>
              <w:pStyle w:val="EarlierRepubEntries"/>
            </w:pPr>
            <w:r>
              <w:t>5 (RI)</w:t>
            </w:r>
          </w:p>
        </w:tc>
        <w:tc>
          <w:tcPr>
            <w:tcW w:w="2350" w:type="dxa"/>
            <w:tcBorders>
              <w:top w:val="nil"/>
              <w:left w:val="nil"/>
              <w:bottom w:val="nil"/>
              <w:right w:val="nil"/>
            </w:tcBorders>
          </w:tcPr>
          <w:p w14:paraId="7D92ED0B" w14:textId="411C7035" w:rsidR="005402D0" w:rsidRDefault="00420939">
            <w:pPr>
              <w:pStyle w:val="EarlierRepubEntries"/>
            </w:pPr>
            <w:hyperlink r:id="rId503" w:tooltip="Legislation Amendment Act 2002" w:history="1">
              <w:r w:rsidR="00017FA1" w:rsidRPr="00017FA1">
                <w:rPr>
                  <w:rStyle w:val="charCitHyperlinkAbbrev"/>
                </w:rPr>
                <w:t>A2002</w:t>
              </w:r>
              <w:r w:rsidR="00017FA1" w:rsidRPr="00017FA1">
                <w:rPr>
                  <w:rStyle w:val="charCitHyperlinkAbbrev"/>
                </w:rPr>
                <w:noBreakHyphen/>
                <w:t>11</w:t>
              </w:r>
            </w:hyperlink>
          </w:p>
        </w:tc>
        <w:tc>
          <w:tcPr>
            <w:tcW w:w="2350" w:type="dxa"/>
            <w:tcBorders>
              <w:top w:val="nil"/>
              <w:left w:val="nil"/>
              <w:bottom w:val="nil"/>
              <w:right w:val="nil"/>
            </w:tcBorders>
          </w:tcPr>
          <w:p w14:paraId="089CC0A0" w14:textId="77777777" w:rsidR="005402D0" w:rsidRDefault="005402D0">
            <w:pPr>
              <w:pStyle w:val="EarlierRepubEntries"/>
            </w:pPr>
            <w:r>
              <w:t>9 August 2004</w:t>
            </w:r>
          </w:p>
        </w:tc>
      </w:tr>
      <w:tr w:rsidR="005402D0" w14:paraId="491E4D54" w14:textId="77777777">
        <w:tc>
          <w:tcPr>
            <w:tcW w:w="1930" w:type="dxa"/>
          </w:tcPr>
          <w:p w14:paraId="275BEE95" w14:textId="77777777" w:rsidR="005402D0" w:rsidRDefault="005402D0">
            <w:pPr>
              <w:pStyle w:val="EarlierRepubEntries"/>
            </w:pPr>
            <w:r>
              <w:t>6</w:t>
            </w:r>
          </w:p>
        </w:tc>
        <w:tc>
          <w:tcPr>
            <w:tcW w:w="2350" w:type="dxa"/>
          </w:tcPr>
          <w:p w14:paraId="0CDC973C" w14:textId="7B097997" w:rsidR="005402D0" w:rsidRDefault="00420939">
            <w:pPr>
              <w:pStyle w:val="EarlierRepubEntries"/>
            </w:pPr>
            <w:hyperlink r:id="rId504" w:tooltip="Criminal Code (Theft, Fraud, Bribery and Related Offences) Amendment Act 2004" w:history="1">
              <w:r w:rsidR="00017FA1" w:rsidRPr="00017FA1">
                <w:rPr>
                  <w:rStyle w:val="charCitHyperlinkAbbrev"/>
                </w:rPr>
                <w:t>A2004</w:t>
              </w:r>
              <w:r w:rsidR="00017FA1" w:rsidRPr="00017FA1">
                <w:rPr>
                  <w:rStyle w:val="charCitHyperlinkAbbrev"/>
                </w:rPr>
                <w:noBreakHyphen/>
                <w:t>15</w:t>
              </w:r>
            </w:hyperlink>
          </w:p>
        </w:tc>
        <w:tc>
          <w:tcPr>
            <w:tcW w:w="2350" w:type="dxa"/>
          </w:tcPr>
          <w:p w14:paraId="05A29442" w14:textId="77777777" w:rsidR="005402D0" w:rsidRDefault="005402D0">
            <w:pPr>
              <w:pStyle w:val="EarlierRepubEntries"/>
            </w:pPr>
            <w:r>
              <w:t>9 April 2004</w:t>
            </w:r>
          </w:p>
        </w:tc>
      </w:tr>
      <w:tr w:rsidR="005402D0" w14:paraId="78D6DA79" w14:textId="77777777">
        <w:tc>
          <w:tcPr>
            <w:tcW w:w="1930" w:type="dxa"/>
            <w:tcBorders>
              <w:top w:val="nil"/>
              <w:left w:val="nil"/>
              <w:bottom w:val="nil"/>
              <w:right w:val="nil"/>
            </w:tcBorders>
          </w:tcPr>
          <w:p w14:paraId="2A896B31" w14:textId="77777777" w:rsidR="005402D0" w:rsidRDefault="005402D0">
            <w:pPr>
              <w:pStyle w:val="EarlierRepubEntries"/>
            </w:pPr>
            <w:r>
              <w:t>6 (RI)</w:t>
            </w:r>
          </w:p>
        </w:tc>
        <w:tc>
          <w:tcPr>
            <w:tcW w:w="2350" w:type="dxa"/>
            <w:tcBorders>
              <w:top w:val="nil"/>
              <w:left w:val="nil"/>
              <w:bottom w:val="nil"/>
              <w:right w:val="nil"/>
            </w:tcBorders>
          </w:tcPr>
          <w:p w14:paraId="74E20686" w14:textId="358A9BFA" w:rsidR="005402D0" w:rsidRDefault="00420939">
            <w:pPr>
              <w:pStyle w:val="EarlierRepubEntries"/>
            </w:pPr>
            <w:hyperlink r:id="rId505" w:tooltip="Criminal Code (Theft, Fraud, Bribery and Related Offences) Amendment Act 2004" w:history="1">
              <w:r w:rsidR="00017FA1" w:rsidRPr="00017FA1">
                <w:rPr>
                  <w:rStyle w:val="charCitHyperlinkAbbrev"/>
                </w:rPr>
                <w:t>A2004</w:t>
              </w:r>
              <w:r w:rsidR="00017FA1" w:rsidRPr="00017FA1">
                <w:rPr>
                  <w:rStyle w:val="charCitHyperlinkAbbrev"/>
                </w:rPr>
                <w:noBreakHyphen/>
                <w:t>15</w:t>
              </w:r>
            </w:hyperlink>
          </w:p>
        </w:tc>
        <w:tc>
          <w:tcPr>
            <w:tcW w:w="2350" w:type="dxa"/>
            <w:tcBorders>
              <w:top w:val="nil"/>
              <w:left w:val="nil"/>
              <w:bottom w:val="nil"/>
              <w:right w:val="nil"/>
            </w:tcBorders>
          </w:tcPr>
          <w:p w14:paraId="1E2126B6" w14:textId="77777777" w:rsidR="005402D0" w:rsidRDefault="005402D0">
            <w:pPr>
              <w:pStyle w:val="EarlierRepubEntries"/>
            </w:pPr>
            <w:r>
              <w:t>9 August 2004</w:t>
            </w:r>
          </w:p>
        </w:tc>
      </w:tr>
      <w:tr w:rsidR="005402D0" w14:paraId="13DC3E90" w14:textId="77777777">
        <w:tc>
          <w:tcPr>
            <w:tcW w:w="1930" w:type="dxa"/>
            <w:tcBorders>
              <w:top w:val="nil"/>
              <w:left w:val="nil"/>
              <w:bottom w:val="nil"/>
              <w:right w:val="nil"/>
            </w:tcBorders>
          </w:tcPr>
          <w:p w14:paraId="6588434C" w14:textId="77777777" w:rsidR="005402D0" w:rsidRDefault="005402D0">
            <w:pPr>
              <w:pStyle w:val="EarlierRepubEntries"/>
            </w:pPr>
            <w:r>
              <w:t>7</w:t>
            </w:r>
          </w:p>
        </w:tc>
        <w:tc>
          <w:tcPr>
            <w:tcW w:w="2350" w:type="dxa"/>
            <w:tcBorders>
              <w:top w:val="nil"/>
              <w:left w:val="nil"/>
              <w:bottom w:val="nil"/>
              <w:right w:val="nil"/>
            </w:tcBorders>
          </w:tcPr>
          <w:p w14:paraId="378AB7D1" w14:textId="218EA50E" w:rsidR="005402D0" w:rsidRDefault="00420939">
            <w:pPr>
              <w:pStyle w:val="EarlierRepubEntries"/>
            </w:pPr>
            <w:hyperlink r:id="rId506"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p>
        </w:tc>
        <w:tc>
          <w:tcPr>
            <w:tcW w:w="2350" w:type="dxa"/>
            <w:tcBorders>
              <w:top w:val="nil"/>
              <w:left w:val="nil"/>
              <w:bottom w:val="nil"/>
              <w:right w:val="nil"/>
            </w:tcBorders>
          </w:tcPr>
          <w:p w14:paraId="5FBA9468" w14:textId="77777777" w:rsidR="005402D0" w:rsidRDefault="005402D0">
            <w:pPr>
              <w:pStyle w:val="EarlierRepubEntries"/>
            </w:pPr>
            <w:r>
              <w:t>17 June 2005</w:t>
            </w:r>
          </w:p>
        </w:tc>
      </w:tr>
      <w:tr w:rsidR="005402D0" w14:paraId="62FA4061" w14:textId="77777777">
        <w:tc>
          <w:tcPr>
            <w:tcW w:w="1930" w:type="dxa"/>
            <w:tcBorders>
              <w:top w:val="nil"/>
              <w:left w:val="nil"/>
              <w:bottom w:val="nil"/>
              <w:right w:val="nil"/>
            </w:tcBorders>
          </w:tcPr>
          <w:p w14:paraId="0358D98E" w14:textId="77777777" w:rsidR="005402D0" w:rsidRDefault="005402D0">
            <w:pPr>
              <w:pStyle w:val="EarlierRepubEntries"/>
            </w:pPr>
            <w:r>
              <w:t>8</w:t>
            </w:r>
          </w:p>
        </w:tc>
        <w:tc>
          <w:tcPr>
            <w:tcW w:w="2350" w:type="dxa"/>
            <w:tcBorders>
              <w:top w:val="nil"/>
              <w:left w:val="nil"/>
              <w:bottom w:val="nil"/>
              <w:right w:val="nil"/>
            </w:tcBorders>
          </w:tcPr>
          <w:p w14:paraId="029EDBC1" w14:textId="785EDEC0" w:rsidR="005402D0" w:rsidRDefault="00420939">
            <w:pPr>
              <w:pStyle w:val="EarlierRepubEntries"/>
            </w:pPr>
            <w:hyperlink r:id="rId507"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p>
        </w:tc>
        <w:tc>
          <w:tcPr>
            <w:tcW w:w="2350" w:type="dxa"/>
            <w:tcBorders>
              <w:top w:val="nil"/>
              <w:left w:val="nil"/>
              <w:bottom w:val="nil"/>
              <w:right w:val="nil"/>
            </w:tcBorders>
          </w:tcPr>
          <w:p w14:paraId="23613350" w14:textId="77777777" w:rsidR="005402D0" w:rsidRDefault="005402D0">
            <w:pPr>
              <w:pStyle w:val="EarlierRepubEntries"/>
            </w:pPr>
            <w:r>
              <w:t>18 June 2005</w:t>
            </w:r>
          </w:p>
        </w:tc>
      </w:tr>
      <w:tr w:rsidR="005402D0" w14:paraId="43DBA027" w14:textId="77777777">
        <w:tc>
          <w:tcPr>
            <w:tcW w:w="1930" w:type="dxa"/>
            <w:tcBorders>
              <w:top w:val="nil"/>
              <w:left w:val="nil"/>
              <w:bottom w:val="nil"/>
              <w:right w:val="nil"/>
            </w:tcBorders>
          </w:tcPr>
          <w:p w14:paraId="3584C28C" w14:textId="77777777" w:rsidR="005402D0" w:rsidRDefault="005402D0">
            <w:pPr>
              <w:pStyle w:val="EarlierRepubEntries"/>
            </w:pPr>
            <w:r>
              <w:t>9</w:t>
            </w:r>
          </w:p>
        </w:tc>
        <w:tc>
          <w:tcPr>
            <w:tcW w:w="2350" w:type="dxa"/>
            <w:tcBorders>
              <w:top w:val="nil"/>
              <w:left w:val="nil"/>
              <w:bottom w:val="nil"/>
              <w:right w:val="nil"/>
            </w:tcBorders>
          </w:tcPr>
          <w:p w14:paraId="4128519F" w14:textId="6A9475B1" w:rsidR="005402D0" w:rsidRDefault="00420939">
            <w:pPr>
              <w:pStyle w:val="EarlierRepubEntries"/>
            </w:pPr>
            <w:hyperlink r:id="rId508" w:tooltip="Justice and Community Safety Legislation Amendment Act 2005 (No 4)" w:history="1">
              <w:r w:rsidR="00017FA1" w:rsidRPr="00017FA1">
                <w:rPr>
                  <w:rStyle w:val="charCitHyperlinkAbbrev"/>
                </w:rPr>
                <w:t>A2005</w:t>
              </w:r>
              <w:r w:rsidR="00017FA1" w:rsidRPr="00017FA1">
                <w:rPr>
                  <w:rStyle w:val="charCitHyperlinkAbbrev"/>
                </w:rPr>
                <w:noBreakHyphen/>
                <w:t>60</w:t>
              </w:r>
            </w:hyperlink>
          </w:p>
        </w:tc>
        <w:tc>
          <w:tcPr>
            <w:tcW w:w="2350" w:type="dxa"/>
            <w:tcBorders>
              <w:top w:val="nil"/>
              <w:left w:val="nil"/>
              <w:bottom w:val="nil"/>
              <w:right w:val="nil"/>
            </w:tcBorders>
          </w:tcPr>
          <w:p w14:paraId="42D015A8" w14:textId="77777777" w:rsidR="005402D0" w:rsidRDefault="005402D0">
            <w:pPr>
              <w:pStyle w:val="EarlierRepubEntries"/>
            </w:pPr>
            <w:r>
              <w:t>22 December 2005</w:t>
            </w:r>
          </w:p>
        </w:tc>
      </w:tr>
      <w:tr w:rsidR="005402D0" w14:paraId="0FDC6DC1" w14:textId="77777777">
        <w:tc>
          <w:tcPr>
            <w:tcW w:w="1930" w:type="dxa"/>
            <w:tcBorders>
              <w:top w:val="nil"/>
              <w:left w:val="nil"/>
              <w:bottom w:val="nil"/>
              <w:right w:val="nil"/>
            </w:tcBorders>
          </w:tcPr>
          <w:p w14:paraId="5B9BD501" w14:textId="77777777" w:rsidR="005402D0" w:rsidRDefault="005402D0">
            <w:pPr>
              <w:pStyle w:val="EarlierRepubEntries"/>
            </w:pPr>
            <w:r>
              <w:t>10</w:t>
            </w:r>
          </w:p>
        </w:tc>
        <w:tc>
          <w:tcPr>
            <w:tcW w:w="2350" w:type="dxa"/>
            <w:tcBorders>
              <w:top w:val="nil"/>
              <w:left w:val="nil"/>
              <w:bottom w:val="nil"/>
              <w:right w:val="nil"/>
            </w:tcBorders>
          </w:tcPr>
          <w:p w14:paraId="0447633B" w14:textId="5C73F093" w:rsidR="005402D0" w:rsidRDefault="00420939">
            <w:pPr>
              <w:pStyle w:val="EarlierRepubEntries"/>
            </w:pPr>
            <w:hyperlink r:id="rId509" w:tooltip="Justice and Community Safety Legislation Amendment Act 2006" w:history="1">
              <w:r w:rsidR="00017FA1" w:rsidRPr="00017FA1">
                <w:rPr>
                  <w:rStyle w:val="charCitHyperlinkAbbrev"/>
                </w:rPr>
                <w:t>A2006</w:t>
              </w:r>
              <w:r w:rsidR="00017FA1" w:rsidRPr="00017FA1">
                <w:rPr>
                  <w:rStyle w:val="charCitHyperlinkAbbrev"/>
                </w:rPr>
                <w:noBreakHyphen/>
                <w:t>40</w:t>
              </w:r>
            </w:hyperlink>
          </w:p>
        </w:tc>
        <w:tc>
          <w:tcPr>
            <w:tcW w:w="2350" w:type="dxa"/>
            <w:tcBorders>
              <w:top w:val="nil"/>
              <w:left w:val="nil"/>
              <w:bottom w:val="nil"/>
              <w:right w:val="nil"/>
            </w:tcBorders>
          </w:tcPr>
          <w:p w14:paraId="41B67612" w14:textId="77777777" w:rsidR="005402D0" w:rsidRDefault="005402D0">
            <w:pPr>
              <w:pStyle w:val="EarlierRepubEntries"/>
            </w:pPr>
            <w:r>
              <w:t>29 September 2006</w:t>
            </w:r>
          </w:p>
        </w:tc>
      </w:tr>
      <w:tr w:rsidR="005402D0" w14:paraId="00FA0A80" w14:textId="77777777">
        <w:tc>
          <w:tcPr>
            <w:tcW w:w="1930" w:type="dxa"/>
            <w:tcBorders>
              <w:top w:val="nil"/>
              <w:left w:val="nil"/>
              <w:bottom w:val="nil"/>
              <w:right w:val="nil"/>
            </w:tcBorders>
          </w:tcPr>
          <w:p w14:paraId="166B3718" w14:textId="77777777" w:rsidR="005402D0" w:rsidRDefault="005402D0">
            <w:pPr>
              <w:pStyle w:val="EarlierRepubEntries"/>
            </w:pPr>
            <w:r>
              <w:t>11</w:t>
            </w:r>
          </w:p>
        </w:tc>
        <w:tc>
          <w:tcPr>
            <w:tcW w:w="2350" w:type="dxa"/>
            <w:tcBorders>
              <w:top w:val="nil"/>
              <w:left w:val="nil"/>
              <w:bottom w:val="nil"/>
              <w:right w:val="nil"/>
            </w:tcBorders>
          </w:tcPr>
          <w:p w14:paraId="2A2D4D1E" w14:textId="66E1191B" w:rsidR="005402D0" w:rsidRDefault="00420939">
            <w:pPr>
              <w:pStyle w:val="EarlierRepubEntries"/>
            </w:pPr>
            <w:hyperlink r:id="rId510" w:tooltip="Statute Law Amendment Act 2007" w:history="1">
              <w:r w:rsidR="00017FA1" w:rsidRPr="00017FA1">
                <w:rPr>
                  <w:rStyle w:val="charCitHyperlinkAbbrev"/>
                </w:rPr>
                <w:t>A2007</w:t>
              </w:r>
              <w:r w:rsidR="00017FA1" w:rsidRPr="00017FA1">
                <w:rPr>
                  <w:rStyle w:val="charCitHyperlinkAbbrev"/>
                </w:rPr>
                <w:noBreakHyphen/>
                <w:t>3</w:t>
              </w:r>
            </w:hyperlink>
          </w:p>
        </w:tc>
        <w:tc>
          <w:tcPr>
            <w:tcW w:w="2350" w:type="dxa"/>
            <w:tcBorders>
              <w:top w:val="nil"/>
              <w:left w:val="nil"/>
              <w:bottom w:val="nil"/>
              <w:right w:val="nil"/>
            </w:tcBorders>
          </w:tcPr>
          <w:p w14:paraId="26F4309F" w14:textId="77777777" w:rsidR="005402D0" w:rsidRDefault="005402D0">
            <w:pPr>
              <w:pStyle w:val="EarlierRepubEntries"/>
            </w:pPr>
            <w:r>
              <w:t>12 April 2007</w:t>
            </w:r>
          </w:p>
        </w:tc>
      </w:tr>
      <w:tr w:rsidR="00871742" w14:paraId="6632247B" w14:textId="77777777">
        <w:tc>
          <w:tcPr>
            <w:tcW w:w="1930" w:type="dxa"/>
            <w:tcBorders>
              <w:top w:val="nil"/>
              <w:left w:val="nil"/>
              <w:bottom w:val="nil"/>
              <w:right w:val="nil"/>
            </w:tcBorders>
          </w:tcPr>
          <w:p w14:paraId="13716F99" w14:textId="77777777" w:rsidR="00871742" w:rsidRDefault="00871742">
            <w:pPr>
              <w:pStyle w:val="EarlierRepubEntries"/>
            </w:pPr>
            <w:r>
              <w:t>12</w:t>
            </w:r>
          </w:p>
        </w:tc>
        <w:tc>
          <w:tcPr>
            <w:tcW w:w="2350" w:type="dxa"/>
            <w:tcBorders>
              <w:top w:val="nil"/>
              <w:left w:val="nil"/>
              <w:bottom w:val="nil"/>
              <w:right w:val="nil"/>
            </w:tcBorders>
          </w:tcPr>
          <w:p w14:paraId="01D302AD" w14:textId="648D1B9D" w:rsidR="00871742" w:rsidRDefault="00420939">
            <w:pPr>
              <w:pStyle w:val="EarlierRepubEntries"/>
            </w:pPr>
            <w:hyperlink r:id="rId511" w:tooltip="Statute Law Amendment Act 2007" w:history="1">
              <w:r w:rsidR="00017FA1" w:rsidRPr="00017FA1">
                <w:rPr>
                  <w:rStyle w:val="charCitHyperlinkAbbrev"/>
                </w:rPr>
                <w:t>A2007</w:t>
              </w:r>
              <w:r w:rsidR="00017FA1" w:rsidRPr="00017FA1">
                <w:rPr>
                  <w:rStyle w:val="charCitHyperlinkAbbrev"/>
                </w:rPr>
                <w:noBreakHyphen/>
                <w:t>3</w:t>
              </w:r>
            </w:hyperlink>
          </w:p>
        </w:tc>
        <w:tc>
          <w:tcPr>
            <w:tcW w:w="2350" w:type="dxa"/>
            <w:tcBorders>
              <w:top w:val="nil"/>
              <w:left w:val="nil"/>
              <w:bottom w:val="nil"/>
              <w:right w:val="nil"/>
            </w:tcBorders>
          </w:tcPr>
          <w:p w14:paraId="171A4768" w14:textId="77777777" w:rsidR="00871742" w:rsidRDefault="00871742">
            <w:pPr>
              <w:pStyle w:val="EarlierRepubEntries"/>
            </w:pPr>
            <w:r>
              <w:t>13 April 2008</w:t>
            </w:r>
          </w:p>
        </w:tc>
      </w:tr>
      <w:tr w:rsidR="00A92BC5" w14:paraId="67048345" w14:textId="77777777">
        <w:tc>
          <w:tcPr>
            <w:tcW w:w="1930" w:type="dxa"/>
            <w:tcBorders>
              <w:top w:val="nil"/>
              <w:left w:val="nil"/>
              <w:bottom w:val="nil"/>
              <w:right w:val="nil"/>
            </w:tcBorders>
          </w:tcPr>
          <w:p w14:paraId="2CAE64A7" w14:textId="77777777" w:rsidR="00A92BC5" w:rsidRDefault="00A92BC5">
            <w:pPr>
              <w:pStyle w:val="EarlierRepubEntries"/>
            </w:pPr>
            <w:r>
              <w:t>13</w:t>
            </w:r>
          </w:p>
        </w:tc>
        <w:tc>
          <w:tcPr>
            <w:tcW w:w="2350" w:type="dxa"/>
            <w:tcBorders>
              <w:top w:val="nil"/>
              <w:left w:val="nil"/>
              <w:bottom w:val="nil"/>
              <w:right w:val="nil"/>
            </w:tcBorders>
          </w:tcPr>
          <w:p w14:paraId="39583448" w14:textId="14694B13" w:rsidR="00A92BC5" w:rsidRDefault="00420939">
            <w:pPr>
              <w:pStyle w:val="EarlierRepubEntries"/>
            </w:pPr>
            <w:hyperlink r:id="rId512" w:tooltip="ACT Civil and Administrative Tribunal Legislation Amendment Act 2008 (No 2)" w:history="1">
              <w:r w:rsidR="00017FA1" w:rsidRPr="00017FA1">
                <w:rPr>
                  <w:rStyle w:val="charCitHyperlinkAbbrev"/>
                </w:rPr>
                <w:t>A2008</w:t>
              </w:r>
              <w:r w:rsidR="00017FA1" w:rsidRPr="00017FA1">
                <w:rPr>
                  <w:rStyle w:val="charCitHyperlinkAbbrev"/>
                </w:rPr>
                <w:noBreakHyphen/>
                <w:t>37</w:t>
              </w:r>
            </w:hyperlink>
          </w:p>
        </w:tc>
        <w:tc>
          <w:tcPr>
            <w:tcW w:w="2350" w:type="dxa"/>
            <w:tcBorders>
              <w:top w:val="nil"/>
              <w:left w:val="nil"/>
              <w:bottom w:val="nil"/>
              <w:right w:val="nil"/>
            </w:tcBorders>
          </w:tcPr>
          <w:p w14:paraId="07DA914A" w14:textId="77777777" w:rsidR="00A92BC5" w:rsidRDefault="00A92BC5">
            <w:pPr>
              <w:pStyle w:val="EarlierRepubEntries"/>
            </w:pPr>
            <w:r>
              <w:t>2 February 2009</w:t>
            </w:r>
          </w:p>
        </w:tc>
      </w:tr>
      <w:tr w:rsidR="00502FB1" w14:paraId="5E65887A" w14:textId="77777777">
        <w:tc>
          <w:tcPr>
            <w:tcW w:w="1930" w:type="dxa"/>
            <w:tcBorders>
              <w:top w:val="nil"/>
              <w:left w:val="nil"/>
              <w:bottom w:val="nil"/>
              <w:right w:val="nil"/>
            </w:tcBorders>
          </w:tcPr>
          <w:p w14:paraId="332CE188" w14:textId="77777777" w:rsidR="00502FB1" w:rsidRDefault="00502FB1">
            <w:pPr>
              <w:pStyle w:val="EarlierRepubEntries"/>
            </w:pPr>
            <w:r>
              <w:t>14</w:t>
            </w:r>
          </w:p>
        </w:tc>
        <w:tc>
          <w:tcPr>
            <w:tcW w:w="2350" w:type="dxa"/>
            <w:tcBorders>
              <w:top w:val="nil"/>
              <w:left w:val="nil"/>
              <w:bottom w:val="nil"/>
              <w:right w:val="nil"/>
            </w:tcBorders>
          </w:tcPr>
          <w:p w14:paraId="5BD4F4B9" w14:textId="2671E71A" w:rsidR="00502FB1" w:rsidRDefault="00420939">
            <w:pPr>
              <w:pStyle w:val="EarlierRepubEntries"/>
            </w:pPr>
            <w:hyperlink r:id="rId513"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p>
        </w:tc>
        <w:tc>
          <w:tcPr>
            <w:tcW w:w="2350" w:type="dxa"/>
            <w:tcBorders>
              <w:top w:val="nil"/>
              <w:left w:val="nil"/>
              <w:bottom w:val="nil"/>
              <w:right w:val="nil"/>
            </w:tcBorders>
          </w:tcPr>
          <w:p w14:paraId="13BD40A4" w14:textId="77777777" w:rsidR="00502FB1" w:rsidRDefault="00502FB1">
            <w:pPr>
              <w:pStyle w:val="EarlierRepubEntries"/>
            </w:pPr>
            <w:r>
              <w:t>19 February 2009</w:t>
            </w:r>
          </w:p>
        </w:tc>
      </w:tr>
      <w:tr w:rsidR="009D14A2" w14:paraId="413E2F24" w14:textId="77777777">
        <w:tc>
          <w:tcPr>
            <w:tcW w:w="1930" w:type="dxa"/>
            <w:tcBorders>
              <w:top w:val="nil"/>
              <w:left w:val="nil"/>
              <w:bottom w:val="nil"/>
              <w:right w:val="nil"/>
            </w:tcBorders>
          </w:tcPr>
          <w:p w14:paraId="7831934C" w14:textId="77777777" w:rsidR="009D14A2" w:rsidRDefault="009D14A2">
            <w:pPr>
              <w:pStyle w:val="EarlierRepubEntries"/>
            </w:pPr>
            <w:r>
              <w:t>15*</w:t>
            </w:r>
          </w:p>
        </w:tc>
        <w:tc>
          <w:tcPr>
            <w:tcW w:w="2350" w:type="dxa"/>
            <w:tcBorders>
              <w:top w:val="nil"/>
              <w:left w:val="nil"/>
              <w:bottom w:val="nil"/>
              <w:right w:val="nil"/>
            </w:tcBorders>
          </w:tcPr>
          <w:p w14:paraId="20ECC8CA" w14:textId="7ABBAA0E" w:rsidR="009D14A2" w:rsidRDefault="00420939">
            <w:pPr>
              <w:pStyle w:val="EarlierRepubEntries"/>
            </w:pPr>
            <w:hyperlink r:id="rId514"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p>
        </w:tc>
        <w:tc>
          <w:tcPr>
            <w:tcW w:w="2350" w:type="dxa"/>
            <w:tcBorders>
              <w:top w:val="nil"/>
              <w:left w:val="nil"/>
              <w:bottom w:val="nil"/>
              <w:right w:val="nil"/>
            </w:tcBorders>
          </w:tcPr>
          <w:p w14:paraId="36DFC2BA" w14:textId="77777777" w:rsidR="009D14A2" w:rsidRDefault="009D14A2">
            <w:pPr>
              <w:pStyle w:val="EarlierRepubEntries"/>
            </w:pPr>
            <w:r>
              <w:t>1 July 2009</w:t>
            </w:r>
          </w:p>
        </w:tc>
      </w:tr>
      <w:tr w:rsidR="00E16F24" w14:paraId="6A9B9263" w14:textId="77777777">
        <w:tc>
          <w:tcPr>
            <w:tcW w:w="1930" w:type="dxa"/>
            <w:tcBorders>
              <w:top w:val="nil"/>
              <w:left w:val="nil"/>
              <w:bottom w:val="nil"/>
              <w:right w:val="nil"/>
            </w:tcBorders>
          </w:tcPr>
          <w:p w14:paraId="09A33C31" w14:textId="77777777" w:rsidR="00E16F24" w:rsidRDefault="00E16F24">
            <w:pPr>
              <w:pStyle w:val="EarlierRepubEntries"/>
            </w:pPr>
            <w:r>
              <w:t>16</w:t>
            </w:r>
          </w:p>
        </w:tc>
        <w:tc>
          <w:tcPr>
            <w:tcW w:w="2350" w:type="dxa"/>
            <w:tcBorders>
              <w:top w:val="nil"/>
              <w:left w:val="nil"/>
              <w:bottom w:val="nil"/>
              <w:right w:val="nil"/>
            </w:tcBorders>
          </w:tcPr>
          <w:p w14:paraId="5648DB8C" w14:textId="0C77E495" w:rsidR="00E16F24" w:rsidRDefault="00420939">
            <w:pPr>
              <w:pStyle w:val="EarlierRepubEntries"/>
            </w:pPr>
            <w:hyperlink r:id="rId515" w:tooltip="Administrative (One ACT Public Service Miscellaneous Amendments) Act 2011" w:history="1">
              <w:r w:rsidR="00017FA1" w:rsidRPr="00017FA1">
                <w:rPr>
                  <w:rStyle w:val="charCitHyperlinkAbbrev"/>
                </w:rPr>
                <w:t>A2011</w:t>
              </w:r>
              <w:r w:rsidR="00017FA1" w:rsidRPr="00017FA1">
                <w:rPr>
                  <w:rStyle w:val="charCitHyperlinkAbbrev"/>
                </w:rPr>
                <w:noBreakHyphen/>
                <w:t>22</w:t>
              </w:r>
            </w:hyperlink>
          </w:p>
        </w:tc>
        <w:tc>
          <w:tcPr>
            <w:tcW w:w="2350" w:type="dxa"/>
            <w:tcBorders>
              <w:top w:val="nil"/>
              <w:left w:val="nil"/>
              <w:bottom w:val="nil"/>
              <w:right w:val="nil"/>
            </w:tcBorders>
          </w:tcPr>
          <w:p w14:paraId="441B6918" w14:textId="77777777" w:rsidR="00E16F24" w:rsidRDefault="00E16F24">
            <w:pPr>
              <w:pStyle w:val="EarlierRepubEntries"/>
            </w:pPr>
            <w:r>
              <w:t>1 July 2011</w:t>
            </w:r>
          </w:p>
        </w:tc>
      </w:tr>
      <w:tr w:rsidR="00781603" w14:paraId="1B5B86FC" w14:textId="77777777">
        <w:tc>
          <w:tcPr>
            <w:tcW w:w="1930" w:type="dxa"/>
            <w:tcBorders>
              <w:top w:val="nil"/>
              <w:left w:val="nil"/>
              <w:bottom w:val="nil"/>
              <w:right w:val="nil"/>
            </w:tcBorders>
          </w:tcPr>
          <w:p w14:paraId="6D4BC38B" w14:textId="77777777" w:rsidR="00781603" w:rsidRDefault="00781603" w:rsidP="006A50E0">
            <w:pPr>
              <w:pStyle w:val="EarlierRepubEntries"/>
              <w:keepNext/>
            </w:pPr>
            <w:r>
              <w:lastRenderedPageBreak/>
              <w:t>17</w:t>
            </w:r>
          </w:p>
        </w:tc>
        <w:tc>
          <w:tcPr>
            <w:tcW w:w="2350" w:type="dxa"/>
            <w:tcBorders>
              <w:top w:val="nil"/>
              <w:left w:val="nil"/>
              <w:bottom w:val="nil"/>
              <w:right w:val="nil"/>
            </w:tcBorders>
          </w:tcPr>
          <w:p w14:paraId="0E9994B3" w14:textId="6E88E797" w:rsidR="00781603" w:rsidRDefault="00420939">
            <w:pPr>
              <w:pStyle w:val="EarlierRepubEntries"/>
            </w:pPr>
            <w:hyperlink r:id="rId516" w:tooltip="Administrative (One ACT Public Service Miscellaneous Amendments) Act 2011" w:history="1">
              <w:r w:rsidR="00017FA1" w:rsidRPr="00017FA1">
                <w:rPr>
                  <w:rStyle w:val="charCitHyperlinkAbbrev"/>
                </w:rPr>
                <w:t>A2011</w:t>
              </w:r>
              <w:r w:rsidR="00017FA1" w:rsidRPr="00017FA1">
                <w:rPr>
                  <w:rStyle w:val="charCitHyperlinkAbbrev"/>
                </w:rPr>
                <w:noBreakHyphen/>
                <w:t>22</w:t>
              </w:r>
            </w:hyperlink>
          </w:p>
        </w:tc>
        <w:tc>
          <w:tcPr>
            <w:tcW w:w="2350" w:type="dxa"/>
            <w:tcBorders>
              <w:top w:val="nil"/>
              <w:left w:val="nil"/>
              <w:bottom w:val="nil"/>
              <w:right w:val="nil"/>
            </w:tcBorders>
          </w:tcPr>
          <w:p w14:paraId="34EA4B67" w14:textId="77777777" w:rsidR="00781603" w:rsidRDefault="00781603">
            <w:pPr>
              <w:pStyle w:val="EarlierRepubEntries"/>
            </w:pPr>
            <w:r>
              <w:t>17 November 2011</w:t>
            </w:r>
          </w:p>
        </w:tc>
      </w:tr>
      <w:tr w:rsidR="00FF76C4" w14:paraId="3272CD4F" w14:textId="77777777">
        <w:tc>
          <w:tcPr>
            <w:tcW w:w="1930" w:type="dxa"/>
            <w:tcBorders>
              <w:top w:val="nil"/>
              <w:left w:val="nil"/>
              <w:bottom w:val="nil"/>
              <w:right w:val="nil"/>
            </w:tcBorders>
          </w:tcPr>
          <w:p w14:paraId="21563FD9" w14:textId="77777777" w:rsidR="00FF76C4" w:rsidRDefault="00FF76C4">
            <w:pPr>
              <w:pStyle w:val="EarlierRepubEntries"/>
            </w:pPr>
            <w:r>
              <w:t>18</w:t>
            </w:r>
          </w:p>
        </w:tc>
        <w:tc>
          <w:tcPr>
            <w:tcW w:w="2350" w:type="dxa"/>
            <w:tcBorders>
              <w:top w:val="nil"/>
              <w:left w:val="nil"/>
              <w:bottom w:val="nil"/>
              <w:right w:val="nil"/>
            </w:tcBorders>
          </w:tcPr>
          <w:p w14:paraId="04DC3A8F" w14:textId="7511973A" w:rsidR="00FF76C4" w:rsidRPr="00FF76C4" w:rsidRDefault="00420939">
            <w:pPr>
              <w:pStyle w:val="EarlierRepubEntries"/>
            </w:pPr>
            <w:hyperlink r:id="rId517" w:tooltip="Classification (Publications, Films and Computer Games) (Enforcement) Amendment Act 2012" w:history="1">
              <w:hyperlink r:id="rId518" w:tooltip="Classification (Publications, Films and Computer Games) (Enforcement) Amendment Act 2012" w:history="1">
                <w:r w:rsidR="00FF76C4" w:rsidRPr="00FF76C4">
                  <w:rPr>
                    <w:rStyle w:val="Hyperlink"/>
                    <w:u w:val="none"/>
                  </w:rPr>
                  <w:t>A2012</w:t>
                </w:r>
                <w:r w:rsidR="00FF76C4" w:rsidRPr="00FF76C4">
                  <w:rPr>
                    <w:rStyle w:val="Hyperlink"/>
                    <w:u w:val="none"/>
                  </w:rPr>
                  <w:noBreakHyphen/>
                  <w:t>44</w:t>
                </w:r>
              </w:hyperlink>
            </w:hyperlink>
          </w:p>
        </w:tc>
        <w:tc>
          <w:tcPr>
            <w:tcW w:w="2350" w:type="dxa"/>
            <w:tcBorders>
              <w:top w:val="nil"/>
              <w:left w:val="nil"/>
              <w:bottom w:val="nil"/>
              <w:right w:val="nil"/>
            </w:tcBorders>
          </w:tcPr>
          <w:p w14:paraId="0FBF2172" w14:textId="77777777" w:rsidR="00FF76C4" w:rsidRDefault="00FF76C4">
            <w:pPr>
              <w:pStyle w:val="EarlierRepubEntries"/>
            </w:pPr>
            <w:r>
              <w:t>1 January 2013</w:t>
            </w:r>
          </w:p>
        </w:tc>
      </w:tr>
      <w:tr w:rsidR="001636A3" w14:paraId="1C59E372" w14:textId="77777777">
        <w:tc>
          <w:tcPr>
            <w:tcW w:w="1930" w:type="dxa"/>
            <w:tcBorders>
              <w:top w:val="nil"/>
              <w:left w:val="nil"/>
              <w:bottom w:val="nil"/>
              <w:right w:val="nil"/>
            </w:tcBorders>
          </w:tcPr>
          <w:p w14:paraId="793B20B2" w14:textId="77777777" w:rsidR="001636A3" w:rsidRDefault="001636A3">
            <w:pPr>
              <w:pStyle w:val="EarlierRepubEntries"/>
            </w:pPr>
            <w:r>
              <w:t>19</w:t>
            </w:r>
          </w:p>
        </w:tc>
        <w:tc>
          <w:tcPr>
            <w:tcW w:w="2350" w:type="dxa"/>
            <w:tcBorders>
              <w:top w:val="nil"/>
              <w:left w:val="nil"/>
              <w:bottom w:val="nil"/>
              <w:right w:val="nil"/>
            </w:tcBorders>
          </w:tcPr>
          <w:p w14:paraId="6C623410" w14:textId="3EE37DD0" w:rsidR="001636A3" w:rsidRDefault="00420939">
            <w:pPr>
              <w:pStyle w:val="EarlierRepubEntries"/>
            </w:pPr>
            <w:hyperlink r:id="rId519" w:tooltip="Justice and Community Safety Legislation (Red Tape Reduction No 1—Licence Periods) Amendment Act 2013" w:history="1">
              <w:r w:rsidR="001636A3" w:rsidRPr="001636A3">
                <w:rPr>
                  <w:rStyle w:val="charCitHyperlinkAbbrev"/>
                </w:rPr>
                <w:t>A2013-28</w:t>
              </w:r>
            </w:hyperlink>
          </w:p>
        </w:tc>
        <w:tc>
          <w:tcPr>
            <w:tcW w:w="2350" w:type="dxa"/>
            <w:tcBorders>
              <w:top w:val="nil"/>
              <w:left w:val="nil"/>
              <w:bottom w:val="nil"/>
              <w:right w:val="nil"/>
            </w:tcBorders>
          </w:tcPr>
          <w:p w14:paraId="0E743D21" w14:textId="77777777" w:rsidR="001636A3" w:rsidRDefault="001636A3">
            <w:pPr>
              <w:pStyle w:val="EarlierRepubEntries"/>
            </w:pPr>
            <w:r>
              <w:t>22 August 2013</w:t>
            </w:r>
          </w:p>
        </w:tc>
      </w:tr>
      <w:tr w:rsidR="009B41D9" w14:paraId="5A034E2B" w14:textId="77777777">
        <w:tc>
          <w:tcPr>
            <w:tcW w:w="1930" w:type="dxa"/>
            <w:tcBorders>
              <w:top w:val="nil"/>
              <w:left w:val="nil"/>
              <w:bottom w:val="nil"/>
              <w:right w:val="nil"/>
            </w:tcBorders>
          </w:tcPr>
          <w:p w14:paraId="3F7758B1" w14:textId="77777777" w:rsidR="009B41D9" w:rsidRDefault="009B41D9">
            <w:pPr>
              <w:pStyle w:val="EarlierRepubEntries"/>
            </w:pPr>
            <w:r>
              <w:t>20</w:t>
            </w:r>
          </w:p>
        </w:tc>
        <w:tc>
          <w:tcPr>
            <w:tcW w:w="2350" w:type="dxa"/>
            <w:tcBorders>
              <w:top w:val="nil"/>
              <w:left w:val="nil"/>
              <w:bottom w:val="nil"/>
              <w:right w:val="nil"/>
            </w:tcBorders>
          </w:tcPr>
          <w:p w14:paraId="609254B1" w14:textId="385E6436" w:rsidR="009B41D9" w:rsidRPr="00F85F4D" w:rsidRDefault="00420939">
            <w:pPr>
              <w:pStyle w:val="EarlierRepubEntries"/>
              <w:rPr>
                <w:rStyle w:val="Hyperlink"/>
                <w:u w:val="none"/>
              </w:rPr>
            </w:pPr>
            <w:hyperlink r:id="rId520" w:tooltip="Justice and Community Safety Legislation Amendment Act 2015" w:history="1">
              <w:r w:rsidR="009B41D9" w:rsidRPr="00F85F4D">
                <w:rPr>
                  <w:rStyle w:val="Hyperlink"/>
                  <w:u w:val="none"/>
                </w:rPr>
                <w:t>A2015</w:t>
              </w:r>
              <w:r w:rsidR="009B41D9" w:rsidRPr="00F85F4D">
                <w:rPr>
                  <w:rStyle w:val="Hyperlink"/>
                  <w:u w:val="none"/>
                </w:rPr>
                <w:noBreakHyphen/>
                <w:t>11</w:t>
              </w:r>
            </w:hyperlink>
          </w:p>
        </w:tc>
        <w:tc>
          <w:tcPr>
            <w:tcW w:w="2350" w:type="dxa"/>
            <w:tcBorders>
              <w:top w:val="nil"/>
              <w:left w:val="nil"/>
              <w:bottom w:val="nil"/>
              <w:right w:val="nil"/>
            </w:tcBorders>
          </w:tcPr>
          <w:p w14:paraId="68C7F4B2" w14:textId="77777777" w:rsidR="009B41D9" w:rsidRDefault="009B41D9">
            <w:pPr>
              <w:pStyle w:val="EarlierRepubEntries"/>
            </w:pPr>
            <w:r>
              <w:t>21 May 2015</w:t>
            </w:r>
          </w:p>
        </w:tc>
      </w:tr>
      <w:tr w:rsidR="00F85F4D" w14:paraId="5EB45CA8" w14:textId="77777777">
        <w:tc>
          <w:tcPr>
            <w:tcW w:w="1930" w:type="dxa"/>
            <w:tcBorders>
              <w:top w:val="nil"/>
              <w:left w:val="nil"/>
              <w:bottom w:val="nil"/>
              <w:right w:val="nil"/>
            </w:tcBorders>
          </w:tcPr>
          <w:p w14:paraId="4BDAAAFA" w14:textId="77777777" w:rsidR="00F85F4D" w:rsidRDefault="00F85F4D">
            <w:pPr>
              <w:pStyle w:val="EarlierRepubEntries"/>
            </w:pPr>
            <w:r>
              <w:t>21</w:t>
            </w:r>
          </w:p>
        </w:tc>
        <w:tc>
          <w:tcPr>
            <w:tcW w:w="2350" w:type="dxa"/>
            <w:tcBorders>
              <w:top w:val="nil"/>
              <w:left w:val="nil"/>
              <w:bottom w:val="nil"/>
              <w:right w:val="nil"/>
            </w:tcBorders>
          </w:tcPr>
          <w:p w14:paraId="1EDE0D1E" w14:textId="183748AE" w:rsidR="00F85F4D" w:rsidRPr="00F85F4D" w:rsidRDefault="00420939">
            <w:pPr>
              <w:pStyle w:val="EarlierRepubEntries"/>
            </w:pPr>
            <w:hyperlink r:id="rId521" w:tooltip="Justice and Community Safety Legislation Amendment Act 2015" w:history="1">
              <w:r w:rsidR="00F85F4D">
                <w:rPr>
                  <w:rStyle w:val="charCitHyperlinkAbbrev"/>
                </w:rPr>
                <w:t>A2015</w:t>
              </w:r>
              <w:r w:rsidR="00F85F4D">
                <w:rPr>
                  <w:rStyle w:val="charCitHyperlinkAbbrev"/>
                </w:rPr>
                <w:noBreakHyphen/>
                <w:t>11</w:t>
              </w:r>
            </w:hyperlink>
          </w:p>
        </w:tc>
        <w:tc>
          <w:tcPr>
            <w:tcW w:w="2350" w:type="dxa"/>
            <w:tcBorders>
              <w:top w:val="nil"/>
              <w:left w:val="nil"/>
              <w:bottom w:val="nil"/>
              <w:right w:val="nil"/>
            </w:tcBorders>
          </w:tcPr>
          <w:p w14:paraId="47A9F8A3" w14:textId="77777777" w:rsidR="00F85F4D" w:rsidRDefault="00F85F4D">
            <w:pPr>
              <w:pStyle w:val="EarlierRepubEntries"/>
            </w:pPr>
            <w:r>
              <w:t>11 September 2015</w:t>
            </w:r>
          </w:p>
        </w:tc>
      </w:tr>
    </w:tbl>
    <w:p w14:paraId="485371E5" w14:textId="77777777" w:rsidR="009F3431" w:rsidRDefault="009F3431" w:rsidP="00B64D2C">
      <w:pPr>
        <w:pStyle w:val="Endnote2"/>
      </w:pPr>
      <w:bookmarkStart w:id="132" w:name="_Toc80695904"/>
      <w:r w:rsidRPr="004C2931">
        <w:rPr>
          <w:rStyle w:val="charTableNo"/>
        </w:rPr>
        <w:t>6</w:t>
      </w:r>
      <w:r w:rsidRPr="00217CE1">
        <w:tab/>
      </w:r>
      <w:r w:rsidRPr="004C2931">
        <w:rPr>
          <w:rStyle w:val="charTableText"/>
        </w:rPr>
        <w:t>Expired transitional or validating provisions</w:t>
      </w:r>
      <w:bookmarkEnd w:id="132"/>
    </w:p>
    <w:p w14:paraId="4445485D" w14:textId="1BEC059E" w:rsidR="009F3431" w:rsidRDefault="009F3431" w:rsidP="00B64D2C">
      <w:pPr>
        <w:pStyle w:val="EndNoteTextPub"/>
      </w:pPr>
      <w:r w:rsidRPr="00600F19">
        <w:t>This Act may be affected by transitional or validating provisions that have expired.  The expiry does not affect any continuing operation of the provisions (s</w:t>
      </w:r>
      <w:r>
        <w:t xml:space="preserve">ee </w:t>
      </w:r>
      <w:hyperlink r:id="rId522" w:tooltip="A2001-14" w:history="1">
        <w:r w:rsidRPr="009F3431">
          <w:rPr>
            <w:rStyle w:val="charCitHyperlinkItal"/>
          </w:rPr>
          <w:t>Legislation Act 2001</w:t>
        </w:r>
      </w:hyperlink>
      <w:r>
        <w:t>, s 88 (1)).</w:t>
      </w:r>
    </w:p>
    <w:p w14:paraId="30F60063" w14:textId="77777777" w:rsidR="009F3431" w:rsidRDefault="009F3431" w:rsidP="00B64D2C">
      <w:pPr>
        <w:pStyle w:val="EndNoteTextPub"/>
        <w:spacing w:before="120"/>
      </w:pPr>
      <w:r>
        <w:t>Expired provisions are removed from the republished law when the expiry takes effect and are listed in the amendment history using the abbreviation ‘exp’ followed by the date of the expiry.</w:t>
      </w:r>
    </w:p>
    <w:p w14:paraId="68799F51" w14:textId="77777777" w:rsidR="009F3431" w:rsidRDefault="009F3431" w:rsidP="00B64D2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27E9D30D" w14:textId="77777777" w:rsidR="0077257C" w:rsidRDefault="0077257C" w:rsidP="0077257C">
      <w:pPr>
        <w:pStyle w:val="05EndNote"/>
        <w:sectPr w:rsidR="0077257C">
          <w:headerReference w:type="even" r:id="rId523"/>
          <w:headerReference w:type="default" r:id="rId524"/>
          <w:footerReference w:type="even" r:id="rId525"/>
          <w:footerReference w:type="default" r:id="rId526"/>
          <w:pgSz w:w="11907" w:h="16839" w:code="9"/>
          <w:pgMar w:top="3000" w:right="1900" w:bottom="2500" w:left="2300" w:header="2480" w:footer="2100" w:gutter="0"/>
          <w:cols w:space="720"/>
          <w:docGrid w:linePitch="254"/>
        </w:sectPr>
      </w:pPr>
    </w:p>
    <w:p w14:paraId="2059ABAC" w14:textId="77777777" w:rsidR="005402D0" w:rsidRDefault="005402D0">
      <w:pPr>
        <w:rPr>
          <w:color w:val="000000"/>
          <w:sz w:val="22"/>
        </w:rPr>
      </w:pPr>
    </w:p>
    <w:p w14:paraId="2B1BAE04" w14:textId="77777777" w:rsidR="00AF2EBE" w:rsidRDefault="00AF2EBE">
      <w:pPr>
        <w:rPr>
          <w:color w:val="000000"/>
          <w:sz w:val="22"/>
        </w:rPr>
      </w:pPr>
    </w:p>
    <w:p w14:paraId="5FEFA2B2" w14:textId="77777777" w:rsidR="00D943DA" w:rsidRDefault="00D943DA">
      <w:pPr>
        <w:rPr>
          <w:color w:val="000000"/>
          <w:sz w:val="22"/>
        </w:rPr>
      </w:pPr>
    </w:p>
    <w:p w14:paraId="07417F4D" w14:textId="77777777" w:rsidR="00D943DA" w:rsidRDefault="00D943DA">
      <w:pPr>
        <w:rPr>
          <w:color w:val="000000"/>
          <w:sz w:val="22"/>
        </w:rPr>
      </w:pPr>
    </w:p>
    <w:p w14:paraId="76BD7161" w14:textId="77777777" w:rsidR="00FF76C4" w:rsidRDefault="00FF76C4">
      <w:pPr>
        <w:rPr>
          <w:color w:val="000000"/>
          <w:sz w:val="22"/>
        </w:rPr>
      </w:pPr>
    </w:p>
    <w:p w14:paraId="5CB39038" w14:textId="77777777" w:rsidR="00FF76C4" w:rsidRDefault="00FF76C4">
      <w:pPr>
        <w:rPr>
          <w:color w:val="000000"/>
          <w:sz w:val="22"/>
        </w:rPr>
      </w:pPr>
    </w:p>
    <w:p w14:paraId="6FB0A974" w14:textId="77777777" w:rsidR="00FF76C4" w:rsidRDefault="00FF76C4">
      <w:pPr>
        <w:rPr>
          <w:color w:val="000000"/>
          <w:sz w:val="22"/>
        </w:rPr>
      </w:pPr>
    </w:p>
    <w:p w14:paraId="6761C3AB" w14:textId="77777777" w:rsidR="00D943DA" w:rsidRDefault="00D943DA">
      <w:pPr>
        <w:rPr>
          <w:color w:val="000000"/>
          <w:sz w:val="22"/>
        </w:rPr>
      </w:pPr>
    </w:p>
    <w:p w14:paraId="2C9C7321" w14:textId="77777777" w:rsidR="005402D0" w:rsidRPr="00AF2EBE" w:rsidRDefault="005402D0">
      <w:pPr>
        <w:rPr>
          <w:color w:val="000000"/>
          <w:sz w:val="22"/>
        </w:rPr>
      </w:pPr>
      <w:r>
        <w:rPr>
          <w:color w:val="000000"/>
          <w:sz w:val="22"/>
        </w:rPr>
        <w:t>©  A</w:t>
      </w:r>
      <w:r w:rsidR="00F85F4D">
        <w:rPr>
          <w:color w:val="000000"/>
          <w:sz w:val="22"/>
        </w:rPr>
        <w:t>ustralian Capital Territory 2016</w:t>
      </w:r>
    </w:p>
    <w:p w14:paraId="08F98412" w14:textId="77777777" w:rsidR="005402D0" w:rsidRDefault="005402D0">
      <w:pPr>
        <w:pStyle w:val="06Copyright"/>
        <w:sectPr w:rsidR="005402D0">
          <w:headerReference w:type="even" r:id="rId527"/>
          <w:headerReference w:type="default" r:id="rId528"/>
          <w:footerReference w:type="even" r:id="rId529"/>
          <w:footerReference w:type="default" r:id="rId530"/>
          <w:headerReference w:type="first" r:id="rId531"/>
          <w:footerReference w:type="first" r:id="rId532"/>
          <w:type w:val="continuous"/>
          <w:pgSz w:w="11907" w:h="16839" w:code="9"/>
          <w:pgMar w:top="3000" w:right="1900" w:bottom="2500" w:left="2300" w:header="2480" w:footer="2100" w:gutter="0"/>
          <w:pgNumType w:fmt="lowerRoman"/>
          <w:cols w:space="720"/>
          <w:titlePg/>
          <w:docGrid w:linePitch="254"/>
        </w:sectPr>
      </w:pPr>
    </w:p>
    <w:p w14:paraId="674C5A2A" w14:textId="77777777" w:rsidR="005402D0" w:rsidRDefault="005402D0"/>
    <w:sectPr w:rsidR="005402D0" w:rsidSect="00ED491F">
      <w:headerReference w:type="default" r:id="rId533"/>
      <w:headerReference w:type="first" r:id="rId534"/>
      <w:type w:val="continuous"/>
      <w:pgSz w:w="11907" w:h="16839"/>
      <w:pgMar w:top="3000" w:right="2300" w:bottom="2500" w:left="2300" w:header="2480" w:footer="2100" w:gutter="0"/>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12FAD" w14:textId="77777777" w:rsidR="0077257C" w:rsidRDefault="0077257C">
      <w:r>
        <w:separator/>
      </w:r>
    </w:p>
  </w:endnote>
  <w:endnote w:type="continuationSeparator" w:id="0">
    <w:p w14:paraId="31F10DDA" w14:textId="77777777" w:rsidR="0077257C" w:rsidRDefault="0077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7D4F0" w14:textId="4DA96FF7" w:rsidR="0077257C" w:rsidRPr="00420939" w:rsidRDefault="0077257C" w:rsidP="00420939">
    <w:pPr>
      <w:pStyle w:val="Footer"/>
      <w:jc w:val="center"/>
      <w:rPr>
        <w:rFonts w:cs="Arial"/>
        <w:sz w:val="14"/>
      </w:rPr>
    </w:pPr>
    <w:r w:rsidRPr="00420939">
      <w:rPr>
        <w:rFonts w:cs="Arial"/>
        <w:sz w:val="14"/>
      </w:rPr>
      <w:fldChar w:fldCharType="begin"/>
    </w:r>
    <w:r w:rsidRPr="00420939">
      <w:rPr>
        <w:rFonts w:cs="Arial"/>
        <w:sz w:val="14"/>
      </w:rPr>
      <w:instrText xml:space="preserve"> DOCPROPERTY "Status" </w:instrText>
    </w:r>
    <w:r w:rsidRPr="00420939">
      <w:rPr>
        <w:rFonts w:cs="Arial"/>
        <w:sz w:val="14"/>
      </w:rPr>
      <w:fldChar w:fldCharType="separate"/>
    </w:r>
    <w:r w:rsidRPr="00420939">
      <w:rPr>
        <w:rFonts w:cs="Arial"/>
        <w:sz w:val="14"/>
      </w:rPr>
      <w:t xml:space="preserve"> </w:t>
    </w:r>
    <w:r w:rsidRPr="00420939">
      <w:rPr>
        <w:rFonts w:cs="Arial"/>
        <w:sz w:val="14"/>
      </w:rPr>
      <w:fldChar w:fldCharType="end"/>
    </w:r>
    <w:r w:rsidR="00420939" w:rsidRPr="0042093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0EFEA" w14:textId="77777777" w:rsidR="0077257C" w:rsidRDefault="007725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257C" w:rsidRPr="00CB3D59" w14:paraId="2EBA282C" w14:textId="77777777">
      <w:tc>
        <w:tcPr>
          <w:tcW w:w="847" w:type="pct"/>
        </w:tcPr>
        <w:p w14:paraId="6F7094B5" w14:textId="77777777" w:rsidR="0077257C" w:rsidRPr="00F02A14" w:rsidRDefault="0077257C" w:rsidP="00C80421">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D05E681" w14:textId="3461C313" w:rsidR="0077257C" w:rsidRPr="00F02A14" w:rsidRDefault="0077257C" w:rsidP="00C80421">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77257C">
            <w:rPr>
              <w:rFonts w:cs="Arial"/>
              <w:szCs w:val="18"/>
            </w:rPr>
            <w:t>Classification (Publications, Films</w:t>
          </w:r>
          <w:r>
            <w:t xml:space="preserve"> and Computer Games) (Enforcement) Act 1995</w:t>
          </w:r>
          <w:r>
            <w:rPr>
              <w:rFonts w:cs="Arial"/>
              <w:szCs w:val="18"/>
            </w:rPr>
            <w:fldChar w:fldCharType="end"/>
          </w:r>
        </w:p>
        <w:p w14:paraId="7668BB5A" w14:textId="4D4A9A34" w:rsidR="0077257C" w:rsidRPr="00F02A14" w:rsidRDefault="0077257C" w:rsidP="00C80421">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12/09/16</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-26/08/21</w:t>
          </w:r>
          <w:r w:rsidRPr="00F02A14">
            <w:rPr>
              <w:rFonts w:cs="Arial"/>
              <w:szCs w:val="18"/>
            </w:rPr>
            <w:fldChar w:fldCharType="end"/>
          </w:r>
        </w:p>
      </w:tc>
      <w:tc>
        <w:tcPr>
          <w:tcW w:w="1061" w:type="pct"/>
        </w:tcPr>
        <w:p w14:paraId="2AE85964" w14:textId="78A37DFD" w:rsidR="0077257C" w:rsidRPr="00F02A14" w:rsidRDefault="0077257C" w:rsidP="00C80421">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R22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12/09/16</w:t>
          </w:r>
          <w:r w:rsidRPr="00F02A14">
            <w:rPr>
              <w:rFonts w:cs="Arial"/>
              <w:szCs w:val="18"/>
            </w:rPr>
            <w:fldChar w:fldCharType="end"/>
          </w:r>
        </w:p>
      </w:tc>
    </w:tr>
  </w:tbl>
  <w:p w14:paraId="36A3E778" w14:textId="59127847" w:rsidR="0077257C" w:rsidRPr="00420939" w:rsidRDefault="00420939" w:rsidP="00420939">
    <w:pPr>
      <w:pStyle w:val="Status"/>
      <w:rPr>
        <w:rFonts w:cs="Arial"/>
      </w:rPr>
    </w:pPr>
    <w:r w:rsidRPr="00420939">
      <w:rPr>
        <w:rFonts w:cs="Arial"/>
      </w:rPr>
      <w:fldChar w:fldCharType="begin"/>
    </w:r>
    <w:r w:rsidRPr="00420939">
      <w:rPr>
        <w:rFonts w:cs="Arial"/>
      </w:rPr>
      <w:instrText xml:space="preserve"> DOCPROPERTY "Status" </w:instrText>
    </w:r>
    <w:r w:rsidRPr="00420939">
      <w:rPr>
        <w:rFonts w:cs="Arial"/>
      </w:rPr>
      <w:fldChar w:fldCharType="separate"/>
    </w:r>
    <w:r w:rsidR="0077257C" w:rsidRPr="00420939">
      <w:rPr>
        <w:rFonts w:cs="Arial"/>
      </w:rPr>
      <w:t xml:space="preserve"> </w:t>
    </w:r>
    <w:r w:rsidRPr="00420939">
      <w:rPr>
        <w:rFonts w:cs="Arial"/>
      </w:rPr>
      <w:fldChar w:fldCharType="end"/>
    </w:r>
    <w:r w:rsidRPr="0042093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2354" w14:textId="77777777" w:rsidR="0077257C" w:rsidRDefault="007725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257C" w:rsidRPr="00CB3D59" w14:paraId="4DFB4A8E" w14:textId="77777777">
      <w:tc>
        <w:tcPr>
          <w:tcW w:w="1061" w:type="pct"/>
        </w:tcPr>
        <w:p w14:paraId="276E330C" w14:textId="42402CAB" w:rsidR="0077257C" w:rsidRPr="00F02A14" w:rsidRDefault="0077257C" w:rsidP="00C80421">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R22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12/09/16</w:t>
          </w:r>
          <w:r w:rsidRPr="00F02A14">
            <w:rPr>
              <w:rFonts w:cs="Arial"/>
              <w:szCs w:val="18"/>
            </w:rPr>
            <w:fldChar w:fldCharType="end"/>
          </w:r>
        </w:p>
      </w:tc>
      <w:tc>
        <w:tcPr>
          <w:tcW w:w="3092" w:type="pct"/>
        </w:tcPr>
        <w:p w14:paraId="49A90B8E" w14:textId="43803FDB" w:rsidR="0077257C" w:rsidRPr="00F02A14" w:rsidRDefault="0077257C" w:rsidP="00C80421">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77257C">
            <w:rPr>
              <w:rFonts w:cs="Arial"/>
              <w:szCs w:val="18"/>
            </w:rPr>
            <w:t>Classification (Publications, Films</w:t>
          </w:r>
          <w:r>
            <w:t xml:space="preserve"> and Computer Games) (Enforcement) Act 1995</w:t>
          </w:r>
          <w:r>
            <w:rPr>
              <w:rFonts w:cs="Arial"/>
              <w:szCs w:val="18"/>
            </w:rPr>
            <w:fldChar w:fldCharType="end"/>
          </w:r>
        </w:p>
        <w:p w14:paraId="752D2943" w14:textId="4291C3EF" w:rsidR="0077257C" w:rsidRPr="00F02A14" w:rsidRDefault="0077257C" w:rsidP="00C80421">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12/09/16</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-26/08/21</w:t>
          </w:r>
          <w:r w:rsidRPr="00F02A14">
            <w:rPr>
              <w:rFonts w:cs="Arial"/>
              <w:szCs w:val="18"/>
            </w:rPr>
            <w:fldChar w:fldCharType="end"/>
          </w:r>
        </w:p>
      </w:tc>
      <w:tc>
        <w:tcPr>
          <w:tcW w:w="847" w:type="pct"/>
        </w:tcPr>
        <w:p w14:paraId="6094F802" w14:textId="77777777" w:rsidR="0077257C" w:rsidRPr="00F02A14" w:rsidRDefault="0077257C" w:rsidP="00C80421">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C67FDA8" w14:textId="48073F41" w:rsidR="0077257C" w:rsidRPr="00420939" w:rsidRDefault="00420939" w:rsidP="00420939">
    <w:pPr>
      <w:pStyle w:val="Status"/>
      <w:rPr>
        <w:rFonts w:cs="Arial"/>
      </w:rPr>
    </w:pPr>
    <w:r w:rsidRPr="00420939">
      <w:rPr>
        <w:rFonts w:cs="Arial"/>
      </w:rPr>
      <w:fldChar w:fldCharType="begin"/>
    </w:r>
    <w:r w:rsidRPr="00420939">
      <w:rPr>
        <w:rFonts w:cs="Arial"/>
      </w:rPr>
      <w:instrText xml:space="preserve"> DOCPROPERTY "Status" </w:instrText>
    </w:r>
    <w:r w:rsidRPr="00420939">
      <w:rPr>
        <w:rFonts w:cs="Arial"/>
      </w:rPr>
      <w:fldChar w:fldCharType="separate"/>
    </w:r>
    <w:r w:rsidR="0077257C" w:rsidRPr="00420939">
      <w:rPr>
        <w:rFonts w:cs="Arial"/>
      </w:rPr>
      <w:t xml:space="preserve"> </w:t>
    </w:r>
    <w:r w:rsidRPr="00420939">
      <w:rPr>
        <w:rFonts w:cs="Arial"/>
      </w:rPr>
      <w:fldChar w:fldCharType="end"/>
    </w:r>
    <w:r w:rsidRPr="0042093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5E825" w14:textId="77777777" w:rsidR="0077257C" w:rsidRDefault="007725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257C" w14:paraId="214866E5" w14:textId="77777777">
      <w:tc>
        <w:tcPr>
          <w:tcW w:w="847" w:type="pct"/>
        </w:tcPr>
        <w:p w14:paraId="0237A0EC" w14:textId="77777777" w:rsidR="0077257C" w:rsidRDefault="007725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B252A2B" w14:textId="464F3C8F" w:rsidR="0077257C" w:rsidRDefault="00420939">
          <w:pPr>
            <w:pStyle w:val="Footer"/>
            <w:jc w:val="center"/>
          </w:pPr>
          <w:r>
            <w:fldChar w:fldCharType="begin"/>
          </w:r>
          <w:r>
            <w:instrText xml:space="preserve"> REF Citation *\charformat </w:instrText>
          </w:r>
          <w:r>
            <w:fldChar w:fldCharType="separate"/>
          </w:r>
          <w:r w:rsidR="0077257C">
            <w:t>Classification (Publications, Films and Computer Games) (Enforcement) Act 1995</w:t>
          </w:r>
          <w:r>
            <w:fldChar w:fldCharType="end"/>
          </w:r>
        </w:p>
        <w:p w14:paraId="4BCF8273" w14:textId="635E1214" w:rsidR="0077257C" w:rsidRDefault="00420939">
          <w:pPr>
            <w:pStyle w:val="FooterInfoCentre"/>
          </w:pPr>
          <w:r>
            <w:fldChar w:fldCharType="begin"/>
          </w:r>
          <w:r>
            <w:instrText xml:space="preserve"> DOCPROPERTY "Eff"  *\charformat </w:instrText>
          </w:r>
          <w:r>
            <w:fldChar w:fldCharType="separate"/>
          </w:r>
          <w:r w:rsidR="0077257C">
            <w:t xml:space="preserve">Effective:  </w:t>
          </w:r>
          <w:r>
            <w:fldChar w:fldCharType="end"/>
          </w:r>
          <w:r>
            <w:fldChar w:fldCharType="begin"/>
          </w:r>
          <w:r>
            <w:instrText xml:space="preserve"> DOCPROPERTY "StartDt"  *\charformat </w:instrText>
          </w:r>
          <w:r>
            <w:fldChar w:fldCharType="separate"/>
          </w:r>
          <w:r w:rsidR="0077257C">
            <w:t>12/09/16</w:t>
          </w:r>
          <w:r>
            <w:fldChar w:fldCharType="end"/>
          </w:r>
          <w:r>
            <w:fldChar w:fldCharType="begin"/>
          </w:r>
          <w:r>
            <w:instrText xml:space="preserve"> DOCPROPERTY "EndDt"  *\charformat </w:instrText>
          </w:r>
          <w:r>
            <w:fldChar w:fldCharType="separate"/>
          </w:r>
          <w:r w:rsidR="0077257C">
            <w:t>-26/08/21</w:t>
          </w:r>
          <w:r>
            <w:fldChar w:fldCharType="end"/>
          </w:r>
        </w:p>
      </w:tc>
      <w:tc>
        <w:tcPr>
          <w:tcW w:w="1061" w:type="pct"/>
        </w:tcPr>
        <w:p w14:paraId="72CC438D" w14:textId="1623D90C" w:rsidR="0077257C" w:rsidRDefault="00420939">
          <w:pPr>
            <w:pStyle w:val="Footer"/>
            <w:jc w:val="right"/>
          </w:pPr>
          <w:r>
            <w:fldChar w:fldCharType="begin"/>
          </w:r>
          <w:r>
            <w:instrText xml:space="preserve"> DO</w:instrText>
          </w:r>
          <w:r>
            <w:instrText xml:space="preserve">CPROPERTY "Category"  *\charformat  </w:instrText>
          </w:r>
          <w:r>
            <w:fldChar w:fldCharType="separate"/>
          </w:r>
          <w:r w:rsidR="0077257C">
            <w:t>R22</w:t>
          </w:r>
          <w:r>
            <w:fldChar w:fldCharType="end"/>
          </w:r>
          <w:r w:rsidR="0077257C">
            <w:br/>
          </w:r>
          <w:r>
            <w:fldChar w:fldCharType="begin"/>
          </w:r>
          <w:r>
            <w:instrText xml:space="preserve"> DOCPROPERTY "RepubDt"  *\charformat  </w:instrText>
          </w:r>
          <w:r>
            <w:fldChar w:fldCharType="separate"/>
          </w:r>
          <w:r w:rsidR="0077257C">
            <w:t>12/09/16</w:t>
          </w:r>
          <w:r>
            <w:fldChar w:fldCharType="end"/>
          </w:r>
        </w:p>
      </w:tc>
    </w:tr>
  </w:tbl>
  <w:p w14:paraId="71A01D9B" w14:textId="0C505720" w:rsidR="0077257C" w:rsidRPr="00420939" w:rsidRDefault="00420939" w:rsidP="00420939">
    <w:pPr>
      <w:pStyle w:val="Status"/>
      <w:rPr>
        <w:rFonts w:cs="Arial"/>
      </w:rPr>
    </w:pPr>
    <w:r w:rsidRPr="00420939">
      <w:rPr>
        <w:rFonts w:cs="Arial"/>
      </w:rPr>
      <w:fldChar w:fldCharType="begin"/>
    </w:r>
    <w:r w:rsidRPr="00420939">
      <w:rPr>
        <w:rFonts w:cs="Arial"/>
      </w:rPr>
      <w:instrText xml:space="preserve"> DOCPROPERTY "Status" </w:instrText>
    </w:r>
    <w:r w:rsidRPr="00420939">
      <w:rPr>
        <w:rFonts w:cs="Arial"/>
      </w:rPr>
      <w:fldChar w:fldCharType="separate"/>
    </w:r>
    <w:r w:rsidR="0077257C" w:rsidRPr="00420939">
      <w:rPr>
        <w:rFonts w:cs="Arial"/>
      </w:rPr>
      <w:t xml:space="preserve"> </w:t>
    </w:r>
    <w:r w:rsidRPr="00420939">
      <w:rPr>
        <w:rFonts w:cs="Arial"/>
      </w:rPr>
      <w:fldChar w:fldCharType="end"/>
    </w:r>
    <w:r w:rsidRPr="0042093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8D82C" w14:textId="77777777" w:rsidR="0077257C" w:rsidRDefault="007725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257C" w14:paraId="19451936" w14:textId="77777777">
      <w:tc>
        <w:tcPr>
          <w:tcW w:w="1061" w:type="pct"/>
        </w:tcPr>
        <w:p w14:paraId="6559EE8B" w14:textId="23C66BF9" w:rsidR="0077257C" w:rsidRDefault="00420939">
          <w:pPr>
            <w:pStyle w:val="Footer"/>
          </w:pPr>
          <w:r>
            <w:fldChar w:fldCharType="begin"/>
          </w:r>
          <w:r>
            <w:instrText xml:space="preserve"> DOCPROPERTY "Category"  *\charformat  </w:instrText>
          </w:r>
          <w:r>
            <w:fldChar w:fldCharType="separate"/>
          </w:r>
          <w:r w:rsidR="0077257C">
            <w:t>R22</w:t>
          </w:r>
          <w:r>
            <w:fldChar w:fldCharType="end"/>
          </w:r>
          <w:r w:rsidR="0077257C">
            <w:br/>
          </w:r>
          <w:r>
            <w:fldChar w:fldCharType="begin"/>
          </w:r>
          <w:r>
            <w:instrText xml:space="preserve"> DOCPROPERTY "RepubDt"  *\charformat  </w:instrText>
          </w:r>
          <w:r>
            <w:fldChar w:fldCharType="separate"/>
          </w:r>
          <w:r w:rsidR="0077257C">
            <w:t>12/09/16</w:t>
          </w:r>
          <w:r>
            <w:fldChar w:fldCharType="end"/>
          </w:r>
        </w:p>
      </w:tc>
      <w:tc>
        <w:tcPr>
          <w:tcW w:w="3092" w:type="pct"/>
        </w:tcPr>
        <w:p w14:paraId="46212D2D" w14:textId="220ADE4F" w:rsidR="0077257C" w:rsidRDefault="00420939">
          <w:pPr>
            <w:pStyle w:val="Footer"/>
            <w:jc w:val="center"/>
          </w:pPr>
          <w:r>
            <w:fldChar w:fldCharType="begin"/>
          </w:r>
          <w:r>
            <w:instrText xml:space="preserve"> REF Citation *\charformat </w:instrText>
          </w:r>
          <w:r>
            <w:fldChar w:fldCharType="separate"/>
          </w:r>
          <w:r w:rsidR="0077257C">
            <w:t>Classification (Publications, Films and Computer Games) (Enforcement) Act 1995</w:t>
          </w:r>
          <w:r>
            <w:fldChar w:fldCharType="end"/>
          </w:r>
        </w:p>
        <w:p w14:paraId="01CEF9A8" w14:textId="10537187" w:rsidR="0077257C" w:rsidRDefault="00420939">
          <w:pPr>
            <w:pStyle w:val="FooterInfoCentre"/>
          </w:pPr>
          <w:r>
            <w:fldChar w:fldCharType="begin"/>
          </w:r>
          <w:r>
            <w:instrText xml:space="preserve"> DOCPROPERTY "Eff"  *\charformat </w:instrText>
          </w:r>
          <w:r>
            <w:fldChar w:fldCharType="separate"/>
          </w:r>
          <w:r w:rsidR="0077257C">
            <w:t xml:space="preserve">Effective:  </w:t>
          </w:r>
          <w:r>
            <w:fldChar w:fldCharType="end"/>
          </w:r>
          <w:r>
            <w:fldChar w:fldCharType="begin"/>
          </w:r>
          <w:r>
            <w:instrText xml:space="preserve"> DOCPROPERTY "StartDt"  *\charformat </w:instrText>
          </w:r>
          <w:r>
            <w:fldChar w:fldCharType="separate"/>
          </w:r>
          <w:r w:rsidR="0077257C">
            <w:t>12/09/16</w:t>
          </w:r>
          <w:r>
            <w:fldChar w:fldCharType="end"/>
          </w:r>
          <w:r>
            <w:fldChar w:fldCharType="begin"/>
          </w:r>
          <w:r>
            <w:instrText xml:space="preserve"> DOCPROPERTY "EndDt"  *\charformat </w:instrText>
          </w:r>
          <w:r>
            <w:fldChar w:fldCharType="separate"/>
          </w:r>
          <w:r w:rsidR="0077257C">
            <w:t>-26/08/21</w:t>
          </w:r>
          <w:r>
            <w:fldChar w:fldCharType="end"/>
          </w:r>
        </w:p>
      </w:tc>
      <w:tc>
        <w:tcPr>
          <w:tcW w:w="847" w:type="pct"/>
        </w:tcPr>
        <w:p w14:paraId="7C4C617E" w14:textId="77777777" w:rsidR="0077257C" w:rsidRDefault="007725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AE4EF88" w14:textId="349D2990" w:rsidR="0077257C" w:rsidRPr="00420939" w:rsidRDefault="00420939" w:rsidP="00420939">
    <w:pPr>
      <w:pStyle w:val="Status"/>
      <w:rPr>
        <w:rFonts w:cs="Arial"/>
      </w:rPr>
    </w:pPr>
    <w:r w:rsidRPr="00420939">
      <w:rPr>
        <w:rFonts w:cs="Arial"/>
      </w:rPr>
      <w:fldChar w:fldCharType="begin"/>
    </w:r>
    <w:r w:rsidRPr="00420939">
      <w:rPr>
        <w:rFonts w:cs="Arial"/>
      </w:rPr>
      <w:instrText xml:space="preserve"> DOCPROPERTY "Status" </w:instrText>
    </w:r>
    <w:r w:rsidRPr="00420939">
      <w:rPr>
        <w:rFonts w:cs="Arial"/>
      </w:rPr>
      <w:fldChar w:fldCharType="separate"/>
    </w:r>
    <w:r w:rsidR="0077257C" w:rsidRPr="00420939">
      <w:rPr>
        <w:rFonts w:cs="Arial"/>
      </w:rPr>
      <w:t xml:space="preserve"> </w:t>
    </w:r>
    <w:r w:rsidRPr="00420939">
      <w:rPr>
        <w:rFonts w:cs="Arial"/>
      </w:rPr>
      <w:fldChar w:fldCharType="end"/>
    </w:r>
    <w:r w:rsidRPr="0042093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5A664" w14:textId="77777777" w:rsidR="0077257C" w:rsidRDefault="007725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257C" w14:paraId="3EBD2210" w14:textId="77777777">
      <w:tc>
        <w:tcPr>
          <w:tcW w:w="847" w:type="pct"/>
        </w:tcPr>
        <w:p w14:paraId="4C0D1601" w14:textId="77777777" w:rsidR="0077257C" w:rsidRDefault="007725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D120FBD" w14:textId="6A1C0347" w:rsidR="0077257C" w:rsidRDefault="00420939">
          <w:pPr>
            <w:pStyle w:val="Footer"/>
            <w:jc w:val="center"/>
          </w:pPr>
          <w:r>
            <w:fldChar w:fldCharType="begin"/>
          </w:r>
          <w:r>
            <w:instrText xml:space="preserve"> REF Citation *\charformat </w:instrText>
          </w:r>
          <w:r>
            <w:fldChar w:fldCharType="separate"/>
          </w:r>
          <w:r w:rsidR="0077257C">
            <w:t>Classification (Publications, Films and Computer Games) (Enforcement) Act 1995</w:t>
          </w:r>
          <w:r>
            <w:fldChar w:fldCharType="end"/>
          </w:r>
        </w:p>
        <w:p w14:paraId="28F2844D" w14:textId="2B506368" w:rsidR="0077257C" w:rsidRDefault="00420939">
          <w:pPr>
            <w:pStyle w:val="FooterInfoCentre"/>
          </w:pPr>
          <w:r>
            <w:fldChar w:fldCharType="begin"/>
          </w:r>
          <w:r>
            <w:instrText xml:space="preserve"> DOCPROPERTY "Eff"  *\charformat </w:instrText>
          </w:r>
          <w:r>
            <w:fldChar w:fldCharType="separate"/>
          </w:r>
          <w:r w:rsidR="0077257C">
            <w:t xml:space="preserve">Effective:  </w:t>
          </w:r>
          <w:r>
            <w:fldChar w:fldCharType="end"/>
          </w:r>
          <w:r>
            <w:fldChar w:fldCharType="begin"/>
          </w:r>
          <w:r>
            <w:instrText xml:space="preserve"> DOCPROPERTY "StartDt"  *\charformat </w:instrText>
          </w:r>
          <w:r>
            <w:fldChar w:fldCharType="separate"/>
          </w:r>
          <w:r w:rsidR="0077257C">
            <w:t>12/09/16</w:t>
          </w:r>
          <w:r>
            <w:fldChar w:fldCharType="end"/>
          </w:r>
          <w:r>
            <w:fldChar w:fldCharType="begin"/>
          </w:r>
          <w:r>
            <w:instrText xml:space="preserve"> DOCPROPERTY "EndDt"  *\charformat </w:instrText>
          </w:r>
          <w:r>
            <w:fldChar w:fldCharType="separate"/>
          </w:r>
          <w:r w:rsidR="0077257C">
            <w:t>-26/08/21</w:t>
          </w:r>
          <w:r>
            <w:fldChar w:fldCharType="end"/>
          </w:r>
        </w:p>
      </w:tc>
      <w:tc>
        <w:tcPr>
          <w:tcW w:w="1061" w:type="pct"/>
        </w:tcPr>
        <w:p w14:paraId="7ACA521D" w14:textId="3D585F95" w:rsidR="0077257C" w:rsidRDefault="00420939">
          <w:pPr>
            <w:pStyle w:val="Footer"/>
            <w:jc w:val="right"/>
          </w:pPr>
          <w:r>
            <w:fldChar w:fldCharType="begin"/>
          </w:r>
          <w:r>
            <w:instrText xml:space="preserve"> DOCPROPERTY "Category"  *\charformat  </w:instrText>
          </w:r>
          <w:r>
            <w:fldChar w:fldCharType="separate"/>
          </w:r>
          <w:r w:rsidR="0077257C">
            <w:t>R22</w:t>
          </w:r>
          <w:r>
            <w:fldChar w:fldCharType="end"/>
          </w:r>
          <w:r w:rsidR="0077257C">
            <w:br/>
          </w:r>
          <w:r>
            <w:fldChar w:fldCharType="begin"/>
          </w:r>
          <w:r>
            <w:instrText xml:space="preserve"> DOCPROPERTY "RepubDt"  *\charformat  </w:instrText>
          </w:r>
          <w:r>
            <w:fldChar w:fldCharType="separate"/>
          </w:r>
          <w:r w:rsidR="0077257C">
            <w:t>12/09/16</w:t>
          </w:r>
          <w:r>
            <w:fldChar w:fldCharType="end"/>
          </w:r>
        </w:p>
      </w:tc>
    </w:tr>
  </w:tbl>
  <w:p w14:paraId="78D09FA5" w14:textId="6FF68DB3" w:rsidR="0077257C" w:rsidRPr="00420939" w:rsidRDefault="00420939" w:rsidP="00420939">
    <w:pPr>
      <w:pStyle w:val="Status"/>
      <w:rPr>
        <w:rFonts w:cs="Arial"/>
      </w:rPr>
    </w:pPr>
    <w:r w:rsidRPr="00420939">
      <w:rPr>
        <w:rFonts w:cs="Arial"/>
      </w:rPr>
      <w:fldChar w:fldCharType="begin"/>
    </w:r>
    <w:r w:rsidRPr="00420939">
      <w:rPr>
        <w:rFonts w:cs="Arial"/>
      </w:rPr>
      <w:instrText xml:space="preserve"> DOCPROPERTY "Status" </w:instrText>
    </w:r>
    <w:r w:rsidRPr="00420939">
      <w:rPr>
        <w:rFonts w:cs="Arial"/>
      </w:rPr>
      <w:fldChar w:fldCharType="separate"/>
    </w:r>
    <w:r w:rsidR="0077257C" w:rsidRPr="00420939">
      <w:rPr>
        <w:rFonts w:cs="Arial"/>
      </w:rPr>
      <w:t xml:space="preserve"> </w:t>
    </w:r>
    <w:r w:rsidRPr="00420939">
      <w:rPr>
        <w:rFonts w:cs="Arial"/>
      </w:rPr>
      <w:fldChar w:fldCharType="end"/>
    </w:r>
    <w:r w:rsidRPr="0042093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79367" w14:textId="77777777" w:rsidR="0077257C" w:rsidRDefault="007725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257C" w14:paraId="414AB823" w14:textId="77777777">
      <w:tc>
        <w:tcPr>
          <w:tcW w:w="1061" w:type="pct"/>
        </w:tcPr>
        <w:p w14:paraId="2ACE83E7" w14:textId="03D9F041" w:rsidR="0077257C" w:rsidRDefault="00420939">
          <w:pPr>
            <w:pStyle w:val="Footer"/>
          </w:pPr>
          <w:r>
            <w:fldChar w:fldCharType="begin"/>
          </w:r>
          <w:r>
            <w:instrText xml:space="preserve"> DOCPROPERTY "Category"  *\charformat  </w:instrText>
          </w:r>
          <w:r>
            <w:fldChar w:fldCharType="separate"/>
          </w:r>
          <w:r w:rsidR="0077257C">
            <w:t>R22</w:t>
          </w:r>
          <w:r>
            <w:fldChar w:fldCharType="end"/>
          </w:r>
          <w:r w:rsidR="0077257C">
            <w:br/>
          </w:r>
          <w:r>
            <w:fldChar w:fldCharType="begin"/>
          </w:r>
          <w:r>
            <w:instrText xml:space="preserve"> DOCPROPERTY "RepubDt"  *\charformat  </w:instrText>
          </w:r>
          <w:r>
            <w:fldChar w:fldCharType="separate"/>
          </w:r>
          <w:r w:rsidR="0077257C">
            <w:t>12/09/16</w:t>
          </w:r>
          <w:r>
            <w:fldChar w:fldCharType="end"/>
          </w:r>
        </w:p>
      </w:tc>
      <w:tc>
        <w:tcPr>
          <w:tcW w:w="3092" w:type="pct"/>
        </w:tcPr>
        <w:p w14:paraId="4FA6F235" w14:textId="65EF16A7" w:rsidR="0077257C" w:rsidRDefault="00420939">
          <w:pPr>
            <w:pStyle w:val="Footer"/>
            <w:jc w:val="center"/>
          </w:pPr>
          <w:r>
            <w:fldChar w:fldCharType="begin"/>
          </w:r>
          <w:r>
            <w:instrText xml:space="preserve"> REF Citation *\charformat </w:instrText>
          </w:r>
          <w:r>
            <w:fldChar w:fldCharType="separate"/>
          </w:r>
          <w:r w:rsidR="0077257C">
            <w:t>Classification (Publications, Films and Computer Games) (Enforcement) Act 1995</w:t>
          </w:r>
          <w:r>
            <w:fldChar w:fldCharType="end"/>
          </w:r>
        </w:p>
        <w:p w14:paraId="52A6CB6C" w14:textId="6E044250" w:rsidR="0077257C" w:rsidRDefault="00420939">
          <w:pPr>
            <w:pStyle w:val="FooterInfoCentre"/>
          </w:pPr>
          <w:r>
            <w:fldChar w:fldCharType="begin"/>
          </w:r>
          <w:r>
            <w:instrText xml:space="preserve"> DOCPROPERTY "Eff"  *\charformat </w:instrText>
          </w:r>
          <w:r>
            <w:fldChar w:fldCharType="separate"/>
          </w:r>
          <w:r w:rsidR="0077257C">
            <w:t xml:space="preserve">Effective:  </w:t>
          </w:r>
          <w:r>
            <w:fldChar w:fldCharType="end"/>
          </w:r>
          <w:r>
            <w:fldChar w:fldCharType="begin"/>
          </w:r>
          <w:r>
            <w:instrText xml:space="preserve"> DOCPROPERTY "StartDt"  *\charformat </w:instrText>
          </w:r>
          <w:r>
            <w:fldChar w:fldCharType="separate"/>
          </w:r>
          <w:r w:rsidR="0077257C">
            <w:t>12/09/16</w:t>
          </w:r>
          <w:r>
            <w:fldChar w:fldCharType="end"/>
          </w:r>
          <w:r>
            <w:fldChar w:fldCharType="begin"/>
          </w:r>
          <w:r>
            <w:instrText xml:space="preserve"> DOCPROPERTY "EndDt"  *\charformat </w:instrText>
          </w:r>
          <w:r>
            <w:fldChar w:fldCharType="separate"/>
          </w:r>
          <w:r w:rsidR="0077257C">
            <w:t>-26/08/21</w:t>
          </w:r>
          <w:r>
            <w:fldChar w:fldCharType="end"/>
          </w:r>
        </w:p>
      </w:tc>
      <w:tc>
        <w:tcPr>
          <w:tcW w:w="847" w:type="pct"/>
        </w:tcPr>
        <w:p w14:paraId="63D6C4DA" w14:textId="77777777" w:rsidR="0077257C" w:rsidRDefault="007725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A86E17E" w14:textId="012B29FD" w:rsidR="0077257C" w:rsidRPr="00420939" w:rsidRDefault="00420939" w:rsidP="00420939">
    <w:pPr>
      <w:pStyle w:val="Status"/>
      <w:rPr>
        <w:rFonts w:cs="Arial"/>
      </w:rPr>
    </w:pPr>
    <w:r w:rsidRPr="00420939">
      <w:rPr>
        <w:rFonts w:cs="Arial"/>
      </w:rPr>
      <w:fldChar w:fldCharType="begin"/>
    </w:r>
    <w:r w:rsidRPr="00420939">
      <w:rPr>
        <w:rFonts w:cs="Arial"/>
      </w:rPr>
      <w:instrText xml:space="preserve"> DOCPROPERTY "Status" </w:instrText>
    </w:r>
    <w:r w:rsidRPr="00420939">
      <w:rPr>
        <w:rFonts w:cs="Arial"/>
      </w:rPr>
      <w:fldChar w:fldCharType="separate"/>
    </w:r>
    <w:r w:rsidR="0077257C" w:rsidRPr="00420939">
      <w:rPr>
        <w:rFonts w:cs="Arial"/>
      </w:rPr>
      <w:t xml:space="preserve"> </w:t>
    </w:r>
    <w:r w:rsidRPr="00420939">
      <w:rPr>
        <w:rFonts w:cs="Arial"/>
      </w:rPr>
      <w:fldChar w:fldCharType="end"/>
    </w:r>
    <w:r w:rsidRPr="0042093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4D169" w14:textId="2B34FA1C" w:rsidR="0077257C" w:rsidRPr="00420939" w:rsidRDefault="00420939" w:rsidP="00420939">
    <w:pPr>
      <w:pStyle w:val="Footer"/>
      <w:jc w:val="center"/>
      <w:rPr>
        <w:rFonts w:cs="Arial"/>
        <w:sz w:val="14"/>
      </w:rPr>
    </w:pPr>
    <w:r w:rsidRPr="0042093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2E0FA" w14:textId="7F0984B4" w:rsidR="0077257C" w:rsidRPr="00420939" w:rsidRDefault="0077257C" w:rsidP="00420939">
    <w:pPr>
      <w:pStyle w:val="Footer"/>
      <w:jc w:val="center"/>
      <w:rPr>
        <w:rFonts w:cs="Arial"/>
        <w:sz w:val="14"/>
      </w:rPr>
    </w:pPr>
    <w:r w:rsidRPr="00420939">
      <w:rPr>
        <w:rFonts w:cs="Arial"/>
        <w:sz w:val="14"/>
      </w:rPr>
      <w:fldChar w:fldCharType="begin"/>
    </w:r>
    <w:r w:rsidRPr="00420939">
      <w:rPr>
        <w:rFonts w:cs="Arial"/>
        <w:sz w:val="14"/>
      </w:rPr>
      <w:instrText xml:space="preserve"> COMMENTS  \* MERGEFORMAT </w:instrText>
    </w:r>
    <w:r w:rsidRPr="00420939">
      <w:rPr>
        <w:rFonts w:cs="Arial"/>
        <w:sz w:val="14"/>
      </w:rPr>
      <w:fldChar w:fldCharType="end"/>
    </w:r>
    <w:r w:rsidR="00420939" w:rsidRPr="00420939">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466B2" w14:textId="60A6EE1C" w:rsidR="0077257C" w:rsidRPr="00420939" w:rsidRDefault="00420939" w:rsidP="00420939">
    <w:pPr>
      <w:pStyle w:val="Footer"/>
      <w:jc w:val="center"/>
      <w:rPr>
        <w:rFonts w:cs="Arial"/>
        <w:sz w:val="14"/>
      </w:rPr>
    </w:pPr>
    <w:r w:rsidRPr="00420939">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BDEC6" w14:textId="7EACFE6C" w:rsidR="0077257C" w:rsidRPr="00420939" w:rsidRDefault="0077257C" w:rsidP="00420939">
    <w:pPr>
      <w:pStyle w:val="Footer"/>
      <w:jc w:val="center"/>
      <w:rPr>
        <w:rFonts w:cs="Arial"/>
        <w:sz w:val="14"/>
      </w:rPr>
    </w:pPr>
    <w:r w:rsidRPr="00420939">
      <w:rPr>
        <w:rFonts w:cs="Arial"/>
        <w:sz w:val="14"/>
      </w:rPr>
      <w:fldChar w:fldCharType="begin"/>
    </w:r>
    <w:r w:rsidRPr="00420939">
      <w:rPr>
        <w:rFonts w:cs="Arial"/>
        <w:sz w:val="14"/>
      </w:rPr>
      <w:instrText xml:space="preserve"> DOCPROPERTY "Status" </w:instrText>
    </w:r>
    <w:r w:rsidRPr="00420939">
      <w:rPr>
        <w:rFonts w:cs="Arial"/>
        <w:sz w:val="14"/>
      </w:rPr>
      <w:fldChar w:fldCharType="separate"/>
    </w:r>
    <w:r w:rsidRPr="00420939">
      <w:rPr>
        <w:rFonts w:cs="Arial"/>
        <w:sz w:val="14"/>
      </w:rPr>
      <w:t xml:space="preserve"> </w:t>
    </w:r>
    <w:r w:rsidRPr="00420939">
      <w:rPr>
        <w:rFonts w:cs="Arial"/>
        <w:sz w:val="14"/>
      </w:rPr>
      <w:fldChar w:fldCharType="end"/>
    </w:r>
    <w:r w:rsidRPr="00420939">
      <w:rPr>
        <w:rFonts w:cs="Arial"/>
        <w:sz w:val="14"/>
      </w:rPr>
      <w:fldChar w:fldCharType="begin"/>
    </w:r>
    <w:r w:rsidRPr="00420939">
      <w:rPr>
        <w:rFonts w:cs="Arial"/>
        <w:sz w:val="14"/>
      </w:rPr>
      <w:instrText xml:space="preserve"> COMMENTS  \* MERGEFORMAT </w:instrText>
    </w:r>
    <w:r w:rsidRPr="00420939">
      <w:rPr>
        <w:rFonts w:cs="Arial"/>
        <w:sz w:val="14"/>
      </w:rPr>
      <w:fldChar w:fldCharType="end"/>
    </w:r>
    <w:r w:rsidR="00420939" w:rsidRPr="0042093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0F784" w14:textId="53946329" w:rsidR="00420939" w:rsidRPr="00420939" w:rsidRDefault="00420939" w:rsidP="00420939">
    <w:pPr>
      <w:pStyle w:val="Footer"/>
      <w:jc w:val="center"/>
      <w:rPr>
        <w:rFonts w:cs="Arial"/>
        <w:sz w:val="14"/>
      </w:rPr>
    </w:pPr>
    <w:r w:rsidRPr="0042093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19664" w14:textId="77777777" w:rsidR="0077257C" w:rsidRDefault="0077257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7257C" w14:paraId="3F7DA790" w14:textId="77777777">
      <w:tc>
        <w:tcPr>
          <w:tcW w:w="846" w:type="pct"/>
        </w:tcPr>
        <w:p w14:paraId="34134927" w14:textId="77777777" w:rsidR="0077257C" w:rsidRDefault="0077257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2EA3A4D" w14:textId="4A52776A" w:rsidR="0077257C" w:rsidRDefault="00420939">
          <w:pPr>
            <w:pStyle w:val="Footer"/>
            <w:jc w:val="center"/>
          </w:pPr>
          <w:r>
            <w:fldChar w:fldCharType="begin"/>
          </w:r>
          <w:r>
            <w:instrText xml:space="preserve"> REF Citation *\charformat </w:instrText>
          </w:r>
          <w:r>
            <w:fldChar w:fldCharType="separate"/>
          </w:r>
          <w:r w:rsidR="0077257C">
            <w:t>Classification (Publications, Films and Computer Games) (Enforcement) Act 1995</w:t>
          </w:r>
          <w:r>
            <w:fldChar w:fldCharType="end"/>
          </w:r>
        </w:p>
        <w:p w14:paraId="4ECB93B5" w14:textId="4DBBA303" w:rsidR="0077257C" w:rsidRDefault="00420939">
          <w:pPr>
            <w:pStyle w:val="FooterInfoCentre"/>
          </w:pPr>
          <w:r>
            <w:fldChar w:fldCharType="begin"/>
          </w:r>
          <w:r>
            <w:instrText xml:space="preserve"> DOCPROPERTY "Eff"  </w:instrText>
          </w:r>
          <w:r>
            <w:fldChar w:fldCharType="separate"/>
          </w:r>
          <w:r w:rsidR="0077257C">
            <w:t xml:space="preserve">Effective:  </w:t>
          </w:r>
          <w:r>
            <w:fldChar w:fldCharType="end"/>
          </w:r>
          <w:r>
            <w:fldChar w:fldCharType="begin"/>
          </w:r>
          <w:r>
            <w:instrText xml:space="preserve"> DOCPROPERTY "StartDt"   </w:instrText>
          </w:r>
          <w:r>
            <w:fldChar w:fldCharType="separate"/>
          </w:r>
          <w:r w:rsidR="0077257C">
            <w:t>12/09/16</w:t>
          </w:r>
          <w:r>
            <w:fldChar w:fldCharType="end"/>
          </w:r>
          <w:r>
            <w:fldChar w:fldCharType="begin"/>
          </w:r>
          <w:r>
            <w:instrText xml:space="preserve"> DOCPROPERTY "EndDt"  </w:instrText>
          </w:r>
          <w:r>
            <w:fldChar w:fldCharType="separate"/>
          </w:r>
          <w:r w:rsidR="0077257C">
            <w:t>-26/08/21</w:t>
          </w:r>
          <w:r>
            <w:fldChar w:fldCharType="end"/>
          </w:r>
        </w:p>
      </w:tc>
      <w:tc>
        <w:tcPr>
          <w:tcW w:w="1061" w:type="pct"/>
        </w:tcPr>
        <w:p w14:paraId="72EE6AA1" w14:textId="6FD31447" w:rsidR="0077257C" w:rsidRDefault="00420939">
          <w:pPr>
            <w:pStyle w:val="Footer"/>
            <w:jc w:val="right"/>
          </w:pPr>
          <w:r>
            <w:fldChar w:fldCharType="begin"/>
          </w:r>
          <w:r>
            <w:instrText xml:space="preserve"> DOCPROPERTY "Category"  </w:instrText>
          </w:r>
          <w:r>
            <w:fldChar w:fldCharType="separate"/>
          </w:r>
          <w:r w:rsidR="0077257C">
            <w:t>R22</w:t>
          </w:r>
          <w:r>
            <w:fldChar w:fldCharType="end"/>
          </w:r>
          <w:r w:rsidR="0077257C">
            <w:br/>
          </w:r>
          <w:r>
            <w:fldChar w:fldCharType="begin"/>
          </w:r>
          <w:r>
            <w:instrText xml:space="preserve"> DOCPROPE</w:instrText>
          </w:r>
          <w:r>
            <w:instrText xml:space="preserve">RTY "RepubDt"  </w:instrText>
          </w:r>
          <w:r>
            <w:fldChar w:fldCharType="separate"/>
          </w:r>
          <w:r w:rsidR="0077257C">
            <w:t>12/09/16</w:t>
          </w:r>
          <w:r>
            <w:fldChar w:fldCharType="end"/>
          </w:r>
        </w:p>
      </w:tc>
    </w:tr>
  </w:tbl>
  <w:p w14:paraId="52920991" w14:textId="3555FBEB" w:rsidR="0077257C" w:rsidRPr="00420939" w:rsidRDefault="00420939" w:rsidP="00420939">
    <w:pPr>
      <w:pStyle w:val="Status"/>
      <w:rPr>
        <w:rFonts w:cs="Arial"/>
      </w:rPr>
    </w:pPr>
    <w:r w:rsidRPr="00420939">
      <w:rPr>
        <w:rFonts w:cs="Arial"/>
      </w:rPr>
      <w:fldChar w:fldCharType="begin"/>
    </w:r>
    <w:r w:rsidRPr="00420939">
      <w:rPr>
        <w:rFonts w:cs="Arial"/>
      </w:rPr>
      <w:instrText xml:space="preserve"> DOCPROPERTY "Status" </w:instrText>
    </w:r>
    <w:r w:rsidRPr="00420939">
      <w:rPr>
        <w:rFonts w:cs="Arial"/>
      </w:rPr>
      <w:fldChar w:fldCharType="separate"/>
    </w:r>
    <w:r w:rsidR="0077257C" w:rsidRPr="00420939">
      <w:rPr>
        <w:rFonts w:cs="Arial"/>
      </w:rPr>
      <w:t xml:space="preserve"> </w:t>
    </w:r>
    <w:r w:rsidRPr="00420939">
      <w:rPr>
        <w:rFonts w:cs="Arial"/>
      </w:rPr>
      <w:fldChar w:fldCharType="end"/>
    </w:r>
    <w:r w:rsidRPr="0042093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F0E3C" w14:textId="77777777" w:rsidR="0077257C" w:rsidRDefault="0077257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7257C" w14:paraId="79B9307D" w14:textId="77777777">
      <w:tc>
        <w:tcPr>
          <w:tcW w:w="1061" w:type="pct"/>
        </w:tcPr>
        <w:p w14:paraId="77D2072F" w14:textId="0BE1B86A" w:rsidR="0077257C" w:rsidRDefault="00420939">
          <w:pPr>
            <w:pStyle w:val="Footer"/>
          </w:pPr>
          <w:r>
            <w:fldChar w:fldCharType="begin"/>
          </w:r>
          <w:r>
            <w:instrText xml:space="preserve"> DOCPROPERTY "Category"  </w:instrText>
          </w:r>
          <w:r>
            <w:fldChar w:fldCharType="separate"/>
          </w:r>
          <w:r w:rsidR="0077257C">
            <w:t>R22</w:t>
          </w:r>
          <w:r>
            <w:fldChar w:fldCharType="end"/>
          </w:r>
          <w:r w:rsidR="0077257C">
            <w:br/>
          </w:r>
          <w:r>
            <w:fldChar w:fldCharType="begin"/>
          </w:r>
          <w:r>
            <w:instrText xml:space="preserve"> DOCPROPERTY "RepubDt"  </w:instrText>
          </w:r>
          <w:r>
            <w:fldChar w:fldCharType="separate"/>
          </w:r>
          <w:r w:rsidR="0077257C">
            <w:t>12/09/16</w:t>
          </w:r>
          <w:r>
            <w:fldChar w:fldCharType="end"/>
          </w:r>
        </w:p>
      </w:tc>
      <w:tc>
        <w:tcPr>
          <w:tcW w:w="3093" w:type="pct"/>
        </w:tcPr>
        <w:p w14:paraId="4F6A8BC9" w14:textId="22A2D144" w:rsidR="0077257C" w:rsidRDefault="00420939">
          <w:pPr>
            <w:pStyle w:val="Footer"/>
            <w:jc w:val="center"/>
          </w:pPr>
          <w:r>
            <w:fldChar w:fldCharType="begin"/>
          </w:r>
          <w:r>
            <w:instrText xml:space="preserve"> REF Citation *\charformat </w:instrText>
          </w:r>
          <w:r>
            <w:fldChar w:fldCharType="separate"/>
          </w:r>
          <w:r w:rsidR="0077257C">
            <w:t>Classification (Publications, Films and Computer Games) (Enforcement) Act 1995</w:t>
          </w:r>
          <w:r>
            <w:fldChar w:fldCharType="end"/>
          </w:r>
        </w:p>
        <w:p w14:paraId="458185A5" w14:textId="727D2931" w:rsidR="0077257C" w:rsidRDefault="00420939">
          <w:pPr>
            <w:pStyle w:val="FooterInfoCentre"/>
          </w:pPr>
          <w:r>
            <w:fldChar w:fldCharType="begin"/>
          </w:r>
          <w:r>
            <w:instrText xml:space="preserve"> DOCPROPERTY "Eff"  </w:instrText>
          </w:r>
          <w:r>
            <w:fldChar w:fldCharType="separate"/>
          </w:r>
          <w:r w:rsidR="0077257C">
            <w:t xml:space="preserve">Effective:  </w:t>
          </w:r>
          <w:r>
            <w:fldChar w:fldCharType="end"/>
          </w:r>
          <w:r>
            <w:fldChar w:fldCharType="begin"/>
          </w:r>
          <w:r>
            <w:instrText xml:space="preserve"> DOCPROPERTY "StartDt"  </w:instrText>
          </w:r>
          <w:r>
            <w:fldChar w:fldCharType="separate"/>
          </w:r>
          <w:r w:rsidR="0077257C">
            <w:t>12/09/16</w:t>
          </w:r>
          <w:r>
            <w:fldChar w:fldCharType="end"/>
          </w:r>
          <w:r>
            <w:fldChar w:fldCharType="begin"/>
          </w:r>
          <w:r>
            <w:instrText xml:space="preserve"> DOCPROPERTY "EndDt"  </w:instrText>
          </w:r>
          <w:r>
            <w:fldChar w:fldCharType="separate"/>
          </w:r>
          <w:r w:rsidR="0077257C">
            <w:t>-26/08/21</w:t>
          </w:r>
          <w:r>
            <w:fldChar w:fldCharType="end"/>
          </w:r>
        </w:p>
      </w:tc>
      <w:tc>
        <w:tcPr>
          <w:tcW w:w="846" w:type="pct"/>
        </w:tcPr>
        <w:p w14:paraId="14F0ECCD" w14:textId="77777777" w:rsidR="0077257C" w:rsidRDefault="0077257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0861835" w14:textId="4816FF89" w:rsidR="0077257C" w:rsidRPr="00420939" w:rsidRDefault="00420939" w:rsidP="00420939">
    <w:pPr>
      <w:pStyle w:val="Status"/>
      <w:rPr>
        <w:rFonts w:cs="Arial"/>
      </w:rPr>
    </w:pPr>
    <w:r w:rsidRPr="00420939">
      <w:rPr>
        <w:rFonts w:cs="Arial"/>
      </w:rPr>
      <w:fldChar w:fldCharType="begin"/>
    </w:r>
    <w:r w:rsidRPr="00420939">
      <w:rPr>
        <w:rFonts w:cs="Arial"/>
      </w:rPr>
      <w:instrText xml:space="preserve"> DOCPROPERTY "Status" </w:instrText>
    </w:r>
    <w:r w:rsidRPr="00420939">
      <w:rPr>
        <w:rFonts w:cs="Arial"/>
      </w:rPr>
      <w:fldChar w:fldCharType="separate"/>
    </w:r>
    <w:r w:rsidR="0077257C" w:rsidRPr="00420939">
      <w:rPr>
        <w:rFonts w:cs="Arial"/>
      </w:rPr>
      <w:t xml:space="preserve"> </w:t>
    </w:r>
    <w:r w:rsidRPr="00420939">
      <w:rPr>
        <w:rFonts w:cs="Arial"/>
      </w:rPr>
      <w:fldChar w:fldCharType="end"/>
    </w:r>
    <w:r w:rsidRPr="0042093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59277" w14:textId="77777777" w:rsidR="0077257C" w:rsidRDefault="0077257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7257C" w14:paraId="5F0B4133" w14:textId="77777777">
      <w:tc>
        <w:tcPr>
          <w:tcW w:w="1061" w:type="pct"/>
        </w:tcPr>
        <w:p w14:paraId="33109927" w14:textId="046A945B" w:rsidR="0077257C" w:rsidRDefault="00420939">
          <w:pPr>
            <w:pStyle w:val="Footer"/>
          </w:pPr>
          <w:r>
            <w:fldChar w:fldCharType="begin"/>
          </w:r>
          <w:r>
            <w:instrText xml:space="preserve"> DOCPROPERTY "Category"  </w:instrText>
          </w:r>
          <w:r>
            <w:fldChar w:fldCharType="separate"/>
          </w:r>
          <w:r w:rsidR="0077257C">
            <w:t>R22</w:t>
          </w:r>
          <w:r>
            <w:fldChar w:fldCharType="end"/>
          </w:r>
          <w:r w:rsidR="0077257C">
            <w:br/>
          </w:r>
          <w:r>
            <w:fldChar w:fldCharType="begin"/>
          </w:r>
          <w:r>
            <w:instrText xml:space="preserve"> DOCPROPERTY "RepubDt"  </w:instrText>
          </w:r>
          <w:r>
            <w:fldChar w:fldCharType="separate"/>
          </w:r>
          <w:r w:rsidR="0077257C">
            <w:t>12/09/16</w:t>
          </w:r>
          <w:r>
            <w:fldChar w:fldCharType="end"/>
          </w:r>
        </w:p>
      </w:tc>
      <w:tc>
        <w:tcPr>
          <w:tcW w:w="3093" w:type="pct"/>
        </w:tcPr>
        <w:p w14:paraId="1ED0304E" w14:textId="7348CC59" w:rsidR="0077257C" w:rsidRDefault="00420939">
          <w:pPr>
            <w:pStyle w:val="Footer"/>
            <w:jc w:val="center"/>
          </w:pPr>
          <w:r>
            <w:fldChar w:fldCharType="begin"/>
          </w:r>
          <w:r>
            <w:instrText xml:space="preserve"> REF Citation *\charformat </w:instrText>
          </w:r>
          <w:r>
            <w:fldChar w:fldCharType="separate"/>
          </w:r>
          <w:r w:rsidR="0077257C">
            <w:t>Classification (Publications, Films and Computer Games) (Enforcement) Act 1995</w:t>
          </w:r>
          <w:r>
            <w:fldChar w:fldCharType="end"/>
          </w:r>
        </w:p>
        <w:p w14:paraId="33D9F096" w14:textId="7273635F" w:rsidR="0077257C" w:rsidRDefault="00420939">
          <w:pPr>
            <w:pStyle w:val="FooterInfoCentre"/>
          </w:pPr>
          <w:r>
            <w:fldChar w:fldCharType="begin"/>
          </w:r>
          <w:r>
            <w:instrText xml:space="preserve"> DOCPROPERTY "Eff"  </w:instrText>
          </w:r>
          <w:r>
            <w:fldChar w:fldCharType="separate"/>
          </w:r>
          <w:r w:rsidR="0077257C">
            <w:t xml:space="preserve">Effective:  </w:t>
          </w:r>
          <w:r>
            <w:fldChar w:fldCharType="end"/>
          </w:r>
          <w:r>
            <w:fldChar w:fldCharType="begin"/>
          </w:r>
          <w:r>
            <w:instrText xml:space="preserve"> DOCPROPERTY "StartDt"   </w:instrText>
          </w:r>
          <w:r>
            <w:fldChar w:fldCharType="separate"/>
          </w:r>
          <w:r w:rsidR="0077257C">
            <w:t>12/09/16</w:t>
          </w:r>
          <w:r>
            <w:fldChar w:fldCharType="end"/>
          </w:r>
          <w:r>
            <w:fldChar w:fldCharType="begin"/>
          </w:r>
          <w:r>
            <w:instrText xml:space="preserve"> DOCPROPERTY "EndDt"  </w:instrText>
          </w:r>
          <w:r>
            <w:fldChar w:fldCharType="separate"/>
          </w:r>
          <w:r w:rsidR="0077257C">
            <w:t>-26/08/21</w:t>
          </w:r>
          <w:r>
            <w:fldChar w:fldCharType="end"/>
          </w:r>
        </w:p>
      </w:tc>
      <w:tc>
        <w:tcPr>
          <w:tcW w:w="846" w:type="pct"/>
        </w:tcPr>
        <w:p w14:paraId="4AEF7293" w14:textId="77777777" w:rsidR="0077257C" w:rsidRDefault="0077257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DD12C86" w14:textId="783944F2" w:rsidR="0077257C" w:rsidRPr="00420939" w:rsidRDefault="00420939" w:rsidP="00420939">
    <w:pPr>
      <w:pStyle w:val="Status"/>
      <w:rPr>
        <w:rFonts w:cs="Arial"/>
      </w:rPr>
    </w:pPr>
    <w:r w:rsidRPr="00420939">
      <w:rPr>
        <w:rFonts w:cs="Arial"/>
      </w:rPr>
      <w:fldChar w:fldCharType="begin"/>
    </w:r>
    <w:r w:rsidRPr="00420939">
      <w:rPr>
        <w:rFonts w:cs="Arial"/>
      </w:rPr>
      <w:instrText xml:space="preserve"> DOCPROPERTY "Status</w:instrText>
    </w:r>
    <w:r w:rsidRPr="00420939">
      <w:rPr>
        <w:rFonts w:cs="Arial"/>
      </w:rPr>
      <w:instrText xml:space="preserve">" </w:instrText>
    </w:r>
    <w:r w:rsidRPr="00420939">
      <w:rPr>
        <w:rFonts w:cs="Arial"/>
      </w:rPr>
      <w:fldChar w:fldCharType="separate"/>
    </w:r>
    <w:r w:rsidR="0077257C" w:rsidRPr="00420939">
      <w:rPr>
        <w:rFonts w:cs="Arial"/>
      </w:rPr>
      <w:t xml:space="preserve"> </w:t>
    </w:r>
    <w:r w:rsidRPr="00420939">
      <w:rPr>
        <w:rFonts w:cs="Arial"/>
      </w:rPr>
      <w:fldChar w:fldCharType="end"/>
    </w:r>
    <w:r w:rsidRPr="0042093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83DE2" w14:textId="77777777" w:rsidR="0077257C" w:rsidRDefault="007725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257C" w14:paraId="3CEDBD57" w14:textId="77777777">
      <w:tc>
        <w:tcPr>
          <w:tcW w:w="847" w:type="pct"/>
        </w:tcPr>
        <w:p w14:paraId="0C3AD900" w14:textId="77777777" w:rsidR="0077257C" w:rsidRDefault="007725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8A39CEE" w14:textId="143330A4" w:rsidR="0077257C" w:rsidRDefault="00420939">
          <w:pPr>
            <w:pStyle w:val="Footer"/>
            <w:jc w:val="center"/>
          </w:pPr>
          <w:r>
            <w:fldChar w:fldCharType="begin"/>
          </w:r>
          <w:r>
            <w:instrText xml:space="preserve"> REF Citation *\charformat </w:instrText>
          </w:r>
          <w:r>
            <w:fldChar w:fldCharType="separate"/>
          </w:r>
          <w:r w:rsidR="0077257C">
            <w:t>Classification (Publications, Films and Computer Games) (Enforcement) Act 1995</w:t>
          </w:r>
          <w:r>
            <w:fldChar w:fldCharType="end"/>
          </w:r>
        </w:p>
        <w:p w14:paraId="47C83EB0" w14:textId="79D6E6C8" w:rsidR="0077257C" w:rsidRDefault="00420939">
          <w:pPr>
            <w:pStyle w:val="FooterInfoCentre"/>
          </w:pPr>
          <w:r>
            <w:fldChar w:fldCharType="begin"/>
          </w:r>
          <w:r>
            <w:instrText xml:space="preserve"> DOCPROPERTY "Eff"  *\charformat </w:instrText>
          </w:r>
          <w:r>
            <w:fldChar w:fldCharType="separate"/>
          </w:r>
          <w:r w:rsidR="0077257C">
            <w:t xml:space="preserve">Effective:  </w:t>
          </w:r>
          <w:r>
            <w:fldChar w:fldCharType="end"/>
          </w:r>
          <w:r>
            <w:fldChar w:fldCharType="begin"/>
          </w:r>
          <w:r>
            <w:instrText xml:space="preserve"> DOCPROPERTY "StartDt"  *\charformat </w:instrText>
          </w:r>
          <w:r>
            <w:fldChar w:fldCharType="separate"/>
          </w:r>
          <w:r w:rsidR="0077257C">
            <w:t>12/09/16</w:t>
          </w:r>
          <w:r>
            <w:fldChar w:fldCharType="end"/>
          </w:r>
          <w:r>
            <w:fldChar w:fldCharType="begin"/>
          </w:r>
          <w:r>
            <w:instrText xml:space="preserve"> DOCPROPERTY "EndDt"  *\charformat </w:instrText>
          </w:r>
          <w:r>
            <w:fldChar w:fldCharType="separate"/>
          </w:r>
          <w:r w:rsidR="0077257C">
            <w:t>-26/08/21</w:t>
          </w:r>
          <w:r>
            <w:fldChar w:fldCharType="end"/>
          </w:r>
        </w:p>
      </w:tc>
      <w:tc>
        <w:tcPr>
          <w:tcW w:w="1061" w:type="pct"/>
        </w:tcPr>
        <w:p w14:paraId="6819B2D0" w14:textId="368A9962" w:rsidR="0077257C" w:rsidRDefault="00420939">
          <w:pPr>
            <w:pStyle w:val="Footer"/>
            <w:jc w:val="right"/>
          </w:pPr>
          <w:r>
            <w:fldChar w:fldCharType="begin"/>
          </w:r>
          <w:r>
            <w:instrText xml:space="preserve"> DO</w:instrText>
          </w:r>
          <w:r>
            <w:instrText xml:space="preserve">CPROPERTY "Category"  *\charformat  </w:instrText>
          </w:r>
          <w:r>
            <w:fldChar w:fldCharType="separate"/>
          </w:r>
          <w:r w:rsidR="0077257C">
            <w:t>R22</w:t>
          </w:r>
          <w:r>
            <w:fldChar w:fldCharType="end"/>
          </w:r>
          <w:r w:rsidR="0077257C">
            <w:br/>
          </w:r>
          <w:r>
            <w:fldChar w:fldCharType="begin"/>
          </w:r>
          <w:r>
            <w:instrText xml:space="preserve"> DOCPROPERTY "RepubDt"  *\charformat  </w:instrText>
          </w:r>
          <w:r>
            <w:fldChar w:fldCharType="separate"/>
          </w:r>
          <w:r w:rsidR="0077257C">
            <w:t>12/09/16</w:t>
          </w:r>
          <w:r>
            <w:fldChar w:fldCharType="end"/>
          </w:r>
        </w:p>
      </w:tc>
    </w:tr>
  </w:tbl>
  <w:p w14:paraId="07857C0A" w14:textId="3274DB21" w:rsidR="0077257C" w:rsidRPr="00420939" w:rsidRDefault="00420939" w:rsidP="00420939">
    <w:pPr>
      <w:pStyle w:val="Status"/>
      <w:rPr>
        <w:rFonts w:cs="Arial"/>
      </w:rPr>
    </w:pPr>
    <w:r w:rsidRPr="00420939">
      <w:rPr>
        <w:rFonts w:cs="Arial"/>
      </w:rPr>
      <w:fldChar w:fldCharType="begin"/>
    </w:r>
    <w:r w:rsidRPr="00420939">
      <w:rPr>
        <w:rFonts w:cs="Arial"/>
      </w:rPr>
      <w:instrText xml:space="preserve"> DOCPROPERTY "Status" </w:instrText>
    </w:r>
    <w:r w:rsidRPr="00420939">
      <w:rPr>
        <w:rFonts w:cs="Arial"/>
      </w:rPr>
      <w:fldChar w:fldCharType="separate"/>
    </w:r>
    <w:r w:rsidR="0077257C" w:rsidRPr="00420939">
      <w:rPr>
        <w:rFonts w:cs="Arial"/>
      </w:rPr>
      <w:t xml:space="preserve"> </w:t>
    </w:r>
    <w:r w:rsidRPr="00420939">
      <w:rPr>
        <w:rFonts w:cs="Arial"/>
      </w:rPr>
      <w:fldChar w:fldCharType="end"/>
    </w:r>
    <w:r w:rsidRPr="0042093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16655" w14:textId="77777777" w:rsidR="0077257C" w:rsidRDefault="007725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257C" w14:paraId="3143EF08" w14:textId="77777777">
      <w:tc>
        <w:tcPr>
          <w:tcW w:w="1061" w:type="pct"/>
        </w:tcPr>
        <w:p w14:paraId="192F6D6C" w14:textId="0FE7FC36" w:rsidR="0077257C" w:rsidRDefault="00420939">
          <w:pPr>
            <w:pStyle w:val="Footer"/>
          </w:pPr>
          <w:r>
            <w:fldChar w:fldCharType="begin"/>
          </w:r>
          <w:r>
            <w:instrText xml:space="preserve"> DOCPROPERTY "Category"  *\charformat  </w:instrText>
          </w:r>
          <w:r>
            <w:fldChar w:fldCharType="separate"/>
          </w:r>
          <w:r w:rsidR="0077257C">
            <w:t>R22</w:t>
          </w:r>
          <w:r>
            <w:fldChar w:fldCharType="end"/>
          </w:r>
          <w:r w:rsidR="0077257C">
            <w:br/>
          </w:r>
          <w:r>
            <w:fldChar w:fldCharType="begin"/>
          </w:r>
          <w:r>
            <w:instrText xml:space="preserve"> DOCPROPERTY "RepubDt"  *\charformat  </w:instrText>
          </w:r>
          <w:r>
            <w:fldChar w:fldCharType="separate"/>
          </w:r>
          <w:r w:rsidR="0077257C">
            <w:t>12/09/16</w:t>
          </w:r>
          <w:r>
            <w:fldChar w:fldCharType="end"/>
          </w:r>
        </w:p>
      </w:tc>
      <w:tc>
        <w:tcPr>
          <w:tcW w:w="3092" w:type="pct"/>
        </w:tcPr>
        <w:p w14:paraId="4B8597F6" w14:textId="08DB001B" w:rsidR="0077257C" w:rsidRDefault="00420939">
          <w:pPr>
            <w:pStyle w:val="Footer"/>
            <w:jc w:val="center"/>
          </w:pPr>
          <w:r>
            <w:fldChar w:fldCharType="begin"/>
          </w:r>
          <w:r>
            <w:instrText xml:space="preserve"> REF Citation *\charformat </w:instrText>
          </w:r>
          <w:r>
            <w:fldChar w:fldCharType="separate"/>
          </w:r>
          <w:r w:rsidR="0077257C">
            <w:t>Classification (Publications, Films and Computer Games) (Enforcement) Act 1995</w:t>
          </w:r>
          <w:r>
            <w:fldChar w:fldCharType="end"/>
          </w:r>
        </w:p>
        <w:p w14:paraId="5F238D09" w14:textId="425D3354" w:rsidR="0077257C" w:rsidRDefault="00420939">
          <w:pPr>
            <w:pStyle w:val="FooterInfoCentre"/>
          </w:pPr>
          <w:r>
            <w:fldChar w:fldCharType="begin"/>
          </w:r>
          <w:r>
            <w:instrText xml:space="preserve"> DOCPROPERTY "Eff"  *\charformat </w:instrText>
          </w:r>
          <w:r>
            <w:fldChar w:fldCharType="separate"/>
          </w:r>
          <w:r w:rsidR="0077257C">
            <w:t xml:space="preserve">Effective:  </w:t>
          </w:r>
          <w:r>
            <w:fldChar w:fldCharType="end"/>
          </w:r>
          <w:r>
            <w:fldChar w:fldCharType="begin"/>
          </w:r>
          <w:r>
            <w:instrText xml:space="preserve"> DOCPROPERTY "StartDt"  *\charformat </w:instrText>
          </w:r>
          <w:r>
            <w:fldChar w:fldCharType="separate"/>
          </w:r>
          <w:r w:rsidR="0077257C">
            <w:t>12/09/16</w:t>
          </w:r>
          <w:r>
            <w:fldChar w:fldCharType="end"/>
          </w:r>
          <w:r>
            <w:fldChar w:fldCharType="begin"/>
          </w:r>
          <w:r>
            <w:instrText xml:space="preserve"> DOCPROPERTY "EndDt"  *\charformat </w:instrText>
          </w:r>
          <w:r>
            <w:fldChar w:fldCharType="separate"/>
          </w:r>
          <w:r w:rsidR="0077257C">
            <w:t>-26/08/21</w:t>
          </w:r>
          <w:r>
            <w:fldChar w:fldCharType="end"/>
          </w:r>
        </w:p>
      </w:tc>
      <w:tc>
        <w:tcPr>
          <w:tcW w:w="847" w:type="pct"/>
        </w:tcPr>
        <w:p w14:paraId="71E675D9" w14:textId="77777777" w:rsidR="0077257C" w:rsidRDefault="007725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635E0A6" w14:textId="3C415C0B" w:rsidR="0077257C" w:rsidRPr="00420939" w:rsidRDefault="00420939" w:rsidP="00420939">
    <w:pPr>
      <w:pStyle w:val="Status"/>
      <w:rPr>
        <w:rFonts w:cs="Arial"/>
      </w:rPr>
    </w:pPr>
    <w:r w:rsidRPr="00420939">
      <w:rPr>
        <w:rFonts w:cs="Arial"/>
      </w:rPr>
      <w:fldChar w:fldCharType="begin"/>
    </w:r>
    <w:r w:rsidRPr="00420939">
      <w:rPr>
        <w:rFonts w:cs="Arial"/>
      </w:rPr>
      <w:instrText xml:space="preserve"> DOCPROPERTY "Status" </w:instrText>
    </w:r>
    <w:r w:rsidRPr="00420939">
      <w:rPr>
        <w:rFonts w:cs="Arial"/>
      </w:rPr>
      <w:fldChar w:fldCharType="separate"/>
    </w:r>
    <w:r w:rsidR="0077257C" w:rsidRPr="00420939">
      <w:rPr>
        <w:rFonts w:cs="Arial"/>
      </w:rPr>
      <w:t xml:space="preserve"> </w:t>
    </w:r>
    <w:r w:rsidRPr="00420939">
      <w:rPr>
        <w:rFonts w:cs="Arial"/>
      </w:rPr>
      <w:fldChar w:fldCharType="end"/>
    </w:r>
    <w:r w:rsidRPr="0042093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3386" w14:textId="77777777" w:rsidR="0077257C" w:rsidRDefault="0077257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7257C" w14:paraId="47A953F8" w14:textId="77777777">
      <w:tc>
        <w:tcPr>
          <w:tcW w:w="1061" w:type="pct"/>
        </w:tcPr>
        <w:p w14:paraId="620894C3" w14:textId="2D5011DC" w:rsidR="0077257C" w:rsidRDefault="00420939">
          <w:pPr>
            <w:pStyle w:val="Footer"/>
          </w:pPr>
          <w:r>
            <w:fldChar w:fldCharType="begin"/>
          </w:r>
          <w:r>
            <w:instrText xml:space="preserve"> DOCPROPERTY "Category"  *\charformat  </w:instrText>
          </w:r>
          <w:r>
            <w:fldChar w:fldCharType="separate"/>
          </w:r>
          <w:r w:rsidR="0077257C">
            <w:t>R22</w:t>
          </w:r>
          <w:r>
            <w:fldChar w:fldCharType="end"/>
          </w:r>
          <w:r w:rsidR="0077257C">
            <w:br/>
          </w:r>
          <w:r>
            <w:fldChar w:fldCharType="begin"/>
          </w:r>
          <w:r>
            <w:instrText xml:space="preserve"> DOCPROPERTY "RepubDt"  *\charformat  </w:instrText>
          </w:r>
          <w:r>
            <w:fldChar w:fldCharType="separate"/>
          </w:r>
          <w:r w:rsidR="0077257C">
            <w:t>12/09/16</w:t>
          </w:r>
          <w:r>
            <w:fldChar w:fldCharType="end"/>
          </w:r>
        </w:p>
      </w:tc>
      <w:tc>
        <w:tcPr>
          <w:tcW w:w="3092" w:type="pct"/>
        </w:tcPr>
        <w:p w14:paraId="7E3FEB0E" w14:textId="551E13C9" w:rsidR="0077257C" w:rsidRDefault="00420939">
          <w:pPr>
            <w:pStyle w:val="Footer"/>
            <w:jc w:val="center"/>
          </w:pPr>
          <w:r>
            <w:fldChar w:fldCharType="begin"/>
          </w:r>
          <w:r>
            <w:instrText xml:space="preserve"> REF Citation *\charformat </w:instrText>
          </w:r>
          <w:r>
            <w:fldChar w:fldCharType="separate"/>
          </w:r>
          <w:r w:rsidR="0077257C">
            <w:t>Classification (Publications, Films and Computer Games) (Enforcement) Act 1995</w:t>
          </w:r>
          <w:r>
            <w:fldChar w:fldCharType="end"/>
          </w:r>
        </w:p>
        <w:p w14:paraId="75297FB4" w14:textId="2D2577C3" w:rsidR="0077257C" w:rsidRDefault="00420939">
          <w:pPr>
            <w:pStyle w:val="FooterInfoCentre"/>
          </w:pPr>
          <w:r>
            <w:fldChar w:fldCharType="begin"/>
          </w:r>
          <w:r>
            <w:instrText xml:space="preserve"> DOCPROPERTY "Eff"  *\charformat </w:instrText>
          </w:r>
          <w:r>
            <w:fldChar w:fldCharType="separate"/>
          </w:r>
          <w:r w:rsidR="0077257C">
            <w:t xml:space="preserve">Effective:  </w:t>
          </w:r>
          <w:r>
            <w:fldChar w:fldCharType="end"/>
          </w:r>
          <w:r>
            <w:fldChar w:fldCharType="begin"/>
          </w:r>
          <w:r>
            <w:instrText xml:space="preserve"> DOCPROPERTY "StartDt"  *\charformat </w:instrText>
          </w:r>
          <w:r>
            <w:fldChar w:fldCharType="separate"/>
          </w:r>
          <w:r w:rsidR="0077257C">
            <w:t>12/09/16</w:t>
          </w:r>
          <w:r>
            <w:fldChar w:fldCharType="end"/>
          </w:r>
          <w:r>
            <w:fldChar w:fldCharType="begin"/>
          </w:r>
          <w:r>
            <w:instrText xml:space="preserve"> DOCPROPERTY "EndDt"  *\charformat </w:instrText>
          </w:r>
          <w:r>
            <w:fldChar w:fldCharType="separate"/>
          </w:r>
          <w:r w:rsidR="0077257C">
            <w:t>-26/08/21</w:t>
          </w:r>
          <w:r>
            <w:fldChar w:fldCharType="end"/>
          </w:r>
        </w:p>
      </w:tc>
      <w:tc>
        <w:tcPr>
          <w:tcW w:w="847" w:type="pct"/>
        </w:tcPr>
        <w:p w14:paraId="541513E6" w14:textId="77777777" w:rsidR="0077257C" w:rsidRDefault="007725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6071CC5" w14:textId="3EAE3559" w:rsidR="0077257C" w:rsidRPr="00420939" w:rsidRDefault="00420939" w:rsidP="00420939">
    <w:pPr>
      <w:pStyle w:val="Status"/>
      <w:rPr>
        <w:rFonts w:cs="Arial"/>
      </w:rPr>
    </w:pPr>
    <w:r w:rsidRPr="00420939">
      <w:rPr>
        <w:rFonts w:cs="Arial"/>
      </w:rPr>
      <w:fldChar w:fldCharType="begin"/>
    </w:r>
    <w:r w:rsidRPr="00420939">
      <w:rPr>
        <w:rFonts w:cs="Arial"/>
      </w:rPr>
      <w:instrText xml:space="preserve"> DOCPROPERTY "Status" </w:instrText>
    </w:r>
    <w:r w:rsidRPr="00420939">
      <w:rPr>
        <w:rFonts w:cs="Arial"/>
      </w:rPr>
      <w:fldChar w:fldCharType="separate"/>
    </w:r>
    <w:r w:rsidR="0077257C" w:rsidRPr="00420939">
      <w:rPr>
        <w:rFonts w:cs="Arial"/>
      </w:rPr>
      <w:t xml:space="preserve"> </w:t>
    </w:r>
    <w:r w:rsidRPr="00420939">
      <w:rPr>
        <w:rFonts w:cs="Arial"/>
      </w:rPr>
      <w:fldChar w:fldCharType="end"/>
    </w:r>
    <w:r w:rsidRPr="0042093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57FCF" w14:textId="77777777" w:rsidR="0077257C" w:rsidRDefault="0077257C">
      <w:r>
        <w:separator/>
      </w:r>
    </w:p>
  </w:footnote>
  <w:footnote w:type="continuationSeparator" w:id="0">
    <w:p w14:paraId="1DCFA39F" w14:textId="77777777" w:rsidR="0077257C" w:rsidRDefault="00772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B8FDF" w14:textId="77777777" w:rsidR="00420939" w:rsidRDefault="0042093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77257C" w14:paraId="4198E3EB" w14:textId="77777777">
      <w:trPr>
        <w:jc w:val="center"/>
      </w:trPr>
      <w:tc>
        <w:tcPr>
          <w:tcW w:w="1340" w:type="dxa"/>
        </w:tcPr>
        <w:p w14:paraId="18EFBEE3" w14:textId="77777777" w:rsidR="0077257C" w:rsidRDefault="0077257C">
          <w:pPr>
            <w:pStyle w:val="HeaderEven"/>
          </w:pPr>
        </w:p>
      </w:tc>
      <w:tc>
        <w:tcPr>
          <w:tcW w:w="6583" w:type="dxa"/>
        </w:tcPr>
        <w:p w14:paraId="407AC9B4" w14:textId="77777777" w:rsidR="0077257C" w:rsidRDefault="0077257C">
          <w:pPr>
            <w:pStyle w:val="HeaderEven"/>
          </w:pPr>
        </w:p>
      </w:tc>
    </w:tr>
    <w:tr w:rsidR="0077257C" w14:paraId="5C676924" w14:textId="77777777">
      <w:trPr>
        <w:jc w:val="center"/>
      </w:trPr>
      <w:tc>
        <w:tcPr>
          <w:tcW w:w="7923" w:type="dxa"/>
          <w:gridSpan w:val="2"/>
          <w:tcBorders>
            <w:bottom w:val="single" w:sz="4" w:space="0" w:color="auto"/>
          </w:tcBorders>
        </w:tcPr>
        <w:p w14:paraId="216C8CEF" w14:textId="77777777" w:rsidR="0077257C" w:rsidRDefault="0077257C">
          <w:pPr>
            <w:pStyle w:val="HeaderEven6"/>
          </w:pPr>
          <w:r>
            <w:t>Dictionary</w:t>
          </w:r>
        </w:p>
      </w:tc>
    </w:tr>
  </w:tbl>
  <w:p w14:paraId="06396C63" w14:textId="77777777" w:rsidR="0077257C" w:rsidRDefault="0077257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77257C" w14:paraId="34417F40" w14:textId="77777777">
      <w:trPr>
        <w:jc w:val="center"/>
      </w:trPr>
      <w:tc>
        <w:tcPr>
          <w:tcW w:w="6583" w:type="dxa"/>
        </w:tcPr>
        <w:p w14:paraId="68123D07" w14:textId="77777777" w:rsidR="0077257C" w:rsidRDefault="0077257C">
          <w:pPr>
            <w:pStyle w:val="HeaderOdd"/>
          </w:pPr>
        </w:p>
      </w:tc>
      <w:tc>
        <w:tcPr>
          <w:tcW w:w="1340" w:type="dxa"/>
        </w:tcPr>
        <w:p w14:paraId="1EBC2E1B" w14:textId="77777777" w:rsidR="0077257C" w:rsidRDefault="0077257C">
          <w:pPr>
            <w:pStyle w:val="HeaderOdd"/>
          </w:pPr>
        </w:p>
      </w:tc>
    </w:tr>
    <w:tr w:rsidR="0077257C" w14:paraId="69DC8BA5" w14:textId="77777777">
      <w:trPr>
        <w:jc w:val="center"/>
      </w:trPr>
      <w:tc>
        <w:tcPr>
          <w:tcW w:w="7923" w:type="dxa"/>
          <w:gridSpan w:val="2"/>
          <w:tcBorders>
            <w:bottom w:val="single" w:sz="4" w:space="0" w:color="auto"/>
          </w:tcBorders>
        </w:tcPr>
        <w:p w14:paraId="4FBB91FE" w14:textId="77777777" w:rsidR="0077257C" w:rsidRDefault="0077257C">
          <w:pPr>
            <w:pStyle w:val="HeaderOdd6"/>
          </w:pPr>
          <w:r>
            <w:t>Dictionary</w:t>
          </w:r>
        </w:p>
      </w:tc>
    </w:tr>
  </w:tbl>
  <w:p w14:paraId="4CE638FE" w14:textId="77777777" w:rsidR="0077257C" w:rsidRDefault="0077257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77257C" w14:paraId="491A612C" w14:textId="77777777">
      <w:trPr>
        <w:jc w:val="center"/>
      </w:trPr>
      <w:tc>
        <w:tcPr>
          <w:tcW w:w="1234" w:type="dxa"/>
          <w:gridSpan w:val="2"/>
        </w:tcPr>
        <w:p w14:paraId="505257FD" w14:textId="77777777" w:rsidR="0077257C" w:rsidRDefault="0077257C">
          <w:pPr>
            <w:pStyle w:val="HeaderEven"/>
            <w:rPr>
              <w:b/>
            </w:rPr>
          </w:pPr>
          <w:r>
            <w:rPr>
              <w:b/>
            </w:rPr>
            <w:t>Endnotes</w:t>
          </w:r>
        </w:p>
      </w:tc>
      <w:tc>
        <w:tcPr>
          <w:tcW w:w="6062" w:type="dxa"/>
        </w:tcPr>
        <w:p w14:paraId="02065C95" w14:textId="77777777" w:rsidR="0077257C" w:rsidRDefault="0077257C">
          <w:pPr>
            <w:pStyle w:val="HeaderEven"/>
          </w:pPr>
        </w:p>
      </w:tc>
    </w:tr>
    <w:tr w:rsidR="0077257C" w14:paraId="12EE167A" w14:textId="77777777">
      <w:trPr>
        <w:cantSplit/>
        <w:jc w:val="center"/>
      </w:trPr>
      <w:tc>
        <w:tcPr>
          <w:tcW w:w="7296" w:type="dxa"/>
          <w:gridSpan w:val="3"/>
        </w:tcPr>
        <w:p w14:paraId="140EB2CD" w14:textId="77777777" w:rsidR="0077257C" w:rsidRDefault="0077257C">
          <w:pPr>
            <w:pStyle w:val="HeaderEven"/>
          </w:pPr>
        </w:p>
      </w:tc>
    </w:tr>
    <w:tr w:rsidR="0077257C" w14:paraId="4858B2C4" w14:textId="77777777">
      <w:trPr>
        <w:cantSplit/>
        <w:jc w:val="center"/>
      </w:trPr>
      <w:tc>
        <w:tcPr>
          <w:tcW w:w="700" w:type="dxa"/>
          <w:tcBorders>
            <w:bottom w:val="single" w:sz="4" w:space="0" w:color="auto"/>
          </w:tcBorders>
        </w:tcPr>
        <w:p w14:paraId="52E0FC0B" w14:textId="2253B01F" w:rsidR="0077257C" w:rsidRDefault="0077257C">
          <w:pPr>
            <w:pStyle w:val="HeaderEven6"/>
          </w:pPr>
          <w:r>
            <w:rPr>
              <w:noProof/>
            </w:rPr>
            <w:fldChar w:fldCharType="begin"/>
          </w:r>
          <w:r>
            <w:rPr>
              <w:noProof/>
            </w:rPr>
            <w:instrText xml:space="preserve"> STYLEREF charTableNo \*charformat </w:instrText>
          </w:r>
          <w:r>
            <w:rPr>
              <w:noProof/>
            </w:rPr>
            <w:fldChar w:fldCharType="separate"/>
          </w:r>
          <w:r w:rsidR="00420939">
            <w:rPr>
              <w:noProof/>
            </w:rPr>
            <w:t>5</w:t>
          </w:r>
          <w:r>
            <w:rPr>
              <w:noProof/>
            </w:rPr>
            <w:fldChar w:fldCharType="end"/>
          </w:r>
          <w:r>
            <w:rPr>
              <w:noProof/>
            </w:rPr>
            <w:t xml:space="preserve">                                                                               </w:t>
          </w:r>
        </w:p>
      </w:tc>
      <w:tc>
        <w:tcPr>
          <w:tcW w:w="6600" w:type="dxa"/>
          <w:gridSpan w:val="2"/>
          <w:tcBorders>
            <w:bottom w:val="single" w:sz="4" w:space="0" w:color="auto"/>
          </w:tcBorders>
        </w:tcPr>
        <w:p w14:paraId="1C3214E7" w14:textId="14E29605" w:rsidR="0077257C" w:rsidRDefault="0077257C">
          <w:pPr>
            <w:pStyle w:val="HeaderEven6"/>
          </w:pPr>
          <w:r>
            <w:rPr>
              <w:noProof/>
            </w:rPr>
            <w:fldChar w:fldCharType="begin"/>
          </w:r>
          <w:r>
            <w:rPr>
              <w:noProof/>
            </w:rPr>
            <w:instrText xml:space="preserve"> STYLEREF charTableText \*charformat </w:instrText>
          </w:r>
          <w:r>
            <w:rPr>
              <w:noProof/>
            </w:rPr>
            <w:fldChar w:fldCharType="separate"/>
          </w:r>
          <w:r w:rsidR="00420939">
            <w:rPr>
              <w:noProof/>
            </w:rPr>
            <w:t>Earlier republications</w:t>
          </w:r>
          <w:r>
            <w:rPr>
              <w:noProof/>
            </w:rPr>
            <w:fldChar w:fldCharType="end"/>
          </w:r>
          <w:r>
            <w:rPr>
              <w:noProof/>
            </w:rPr>
            <w:t xml:space="preserve">                                                                                                              </w:t>
          </w:r>
        </w:p>
      </w:tc>
    </w:tr>
  </w:tbl>
  <w:p w14:paraId="0DCEE2AC" w14:textId="77777777" w:rsidR="0077257C" w:rsidRDefault="0077257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77257C" w14:paraId="7150E2D5" w14:textId="77777777">
      <w:trPr>
        <w:jc w:val="center"/>
      </w:trPr>
      <w:tc>
        <w:tcPr>
          <w:tcW w:w="5741" w:type="dxa"/>
        </w:tcPr>
        <w:p w14:paraId="5FB8DE0E" w14:textId="77777777" w:rsidR="0077257C" w:rsidRDefault="0077257C">
          <w:pPr>
            <w:pStyle w:val="HeaderEven"/>
            <w:jc w:val="right"/>
          </w:pPr>
        </w:p>
      </w:tc>
      <w:tc>
        <w:tcPr>
          <w:tcW w:w="1560" w:type="dxa"/>
          <w:gridSpan w:val="2"/>
        </w:tcPr>
        <w:p w14:paraId="522BB1CD" w14:textId="77777777" w:rsidR="0077257C" w:rsidRDefault="0077257C">
          <w:pPr>
            <w:pStyle w:val="HeaderEven"/>
            <w:jc w:val="right"/>
            <w:rPr>
              <w:b/>
            </w:rPr>
          </w:pPr>
          <w:r>
            <w:rPr>
              <w:b/>
            </w:rPr>
            <w:t>Endnotes</w:t>
          </w:r>
        </w:p>
      </w:tc>
    </w:tr>
    <w:tr w:rsidR="0077257C" w14:paraId="6ECF639F" w14:textId="77777777">
      <w:trPr>
        <w:jc w:val="center"/>
      </w:trPr>
      <w:tc>
        <w:tcPr>
          <w:tcW w:w="7301" w:type="dxa"/>
          <w:gridSpan w:val="3"/>
        </w:tcPr>
        <w:p w14:paraId="471AEBA8" w14:textId="77777777" w:rsidR="0077257C" w:rsidRDefault="0077257C">
          <w:pPr>
            <w:pStyle w:val="HeaderEven"/>
            <w:jc w:val="right"/>
            <w:rPr>
              <w:b/>
            </w:rPr>
          </w:pPr>
        </w:p>
      </w:tc>
    </w:tr>
    <w:tr w:rsidR="0077257C" w14:paraId="0FAC0AE0" w14:textId="77777777">
      <w:trPr>
        <w:jc w:val="center"/>
      </w:trPr>
      <w:tc>
        <w:tcPr>
          <w:tcW w:w="6600" w:type="dxa"/>
          <w:gridSpan w:val="2"/>
          <w:tcBorders>
            <w:bottom w:val="single" w:sz="4" w:space="0" w:color="auto"/>
          </w:tcBorders>
        </w:tcPr>
        <w:p w14:paraId="252DB191" w14:textId="29E4B16D" w:rsidR="0077257C" w:rsidRDefault="0077257C">
          <w:pPr>
            <w:pStyle w:val="HeaderOdd6"/>
          </w:pPr>
          <w:r>
            <w:rPr>
              <w:noProof/>
            </w:rPr>
            <w:fldChar w:fldCharType="begin"/>
          </w:r>
          <w:r>
            <w:rPr>
              <w:noProof/>
            </w:rPr>
            <w:instrText xml:space="preserve"> STYLEREF charTableText \*charformat </w:instrText>
          </w:r>
          <w:r>
            <w:rPr>
              <w:noProof/>
            </w:rPr>
            <w:fldChar w:fldCharType="separate"/>
          </w:r>
          <w:r w:rsidR="00420939">
            <w:rPr>
              <w:noProof/>
            </w:rPr>
            <w:t>Expired transitional or validating provisions</w:t>
          </w:r>
          <w:r>
            <w:rPr>
              <w:noProof/>
            </w:rPr>
            <w:fldChar w:fldCharType="end"/>
          </w:r>
          <w:r>
            <w:rPr>
              <w:noProof/>
            </w:rPr>
            <w:t xml:space="preserve">                                                                                                                                                                                                                                                                 </w:t>
          </w:r>
        </w:p>
      </w:tc>
      <w:tc>
        <w:tcPr>
          <w:tcW w:w="700" w:type="dxa"/>
          <w:tcBorders>
            <w:bottom w:val="single" w:sz="4" w:space="0" w:color="auto"/>
          </w:tcBorders>
        </w:tcPr>
        <w:p w14:paraId="6501C33E" w14:textId="1443E27C" w:rsidR="0077257C" w:rsidRDefault="0077257C">
          <w:pPr>
            <w:pStyle w:val="HeaderOdd6"/>
          </w:pPr>
          <w:r>
            <w:rPr>
              <w:noProof/>
            </w:rPr>
            <w:fldChar w:fldCharType="begin"/>
          </w:r>
          <w:r>
            <w:rPr>
              <w:noProof/>
            </w:rPr>
            <w:instrText xml:space="preserve"> STYLEREF charTableNo \*charformat </w:instrText>
          </w:r>
          <w:r>
            <w:rPr>
              <w:noProof/>
            </w:rPr>
            <w:fldChar w:fldCharType="separate"/>
          </w:r>
          <w:r w:rsidR="00420939">
            <w:rPr>
              <w:noProof/>
            </w:rPr>
            <w:t>6</w:t>
          </w:r>
          <w:r>
            <w:rPr>
              <w:noProof/>
            </w:rPr>
            <w:fldChar w:fldCharType="end"/>
          </w:r>
          <w:r>
            <w:rPr>
              <w:noProof/>
            </w:rPr>
            <w:t xml:space="preserve">                                                                                                                                         </w:t>
          </w:r>
        </w:p>
      </w:tc>
    </w:tr>
  </w:tbl>
  <w:p w14:paraId="5629F5AF" w14:textId="77777777" w:rsidR="0077257C" w:rsidRDefault="0077257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CC82D" w14:textId="77777777" w:rsidR="0077257C" w:rsidRDefault="0077257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4A7C5" w14:textId="77777777" w:rsidR="0077257C" w:rsidRDefault="0077257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C3532" w14:textId="77777777" w:rsidR="0077257C" w:rsidRDefault="0077257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C5A8E" w14:textId="77777777" w:rsidR="0077257C" w:rsidRDefault="0077257C">
    <w:pPr>
      <w:pStyle w:val="Header"/>
      <w:jc w:val="center"/>
    </w:pPr>
    <w:r>
      <w:rPr>
        <w:i/>
        <w:sz w:val="20"/>
      </w:rPr>
      <w:t>Classification (Publications, Films and Computer Games) (Enforcement) Act 1995</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430D0" w14:textId="77777777" w:rsidR="0077257C" w:rsidRDefault="0077257C">
    <w:pPr>
      <w:pStyle w:val="Header"/>
      <w:jc w:val="center"/>
    </w:pPr>
    <w:r>
      <w:rPr>
        <w:i/>
        <w:sz w:val="20"/>
      </w:rPr>
      <w:t>Classification (Publications, Films and Computer Games) (Enforcement) Act 1995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83FE2" w14:textId="77777777" w:rsidR="00420939" w:rsidRDefault="00420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A365C" w14:textId="77777777" w:rsidR="00420939" w:rsidRDefault="004209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77257C" w14:paraId="6193D8EB" w14:textId="77777777">
      <w:tc>
        <w:tcPr>
          <w:tcW w:w="900" w:type="pct"/>
        </w:tcPr>
        <w:p w14:paraId="2B935949" w14:textId="77777777" w:rsidR="0077257C" w:rsidRDefault="0077257C">
          <w:pPr>
            <w:pStyle w:val="HeaderEven"/>
          </w:pPr>
        </w:p>
      </w:tc>
      <w:tc>
        <w:tcPr>
          <w:tcW w:w="4100" w:type="pct"/>
        </w:tcPr>
        <w:p w14:paraId="4ED5225B" w14:textId="77777777" w:rsidR="0077257C" w:rsidRDefault="0077257C">
          <w:pPr>
            <w:pStyle w:val="HeaderEven"/>
          </w:pPr>
        </w:p>
      </w:tc>
    </w:tr>
    <w:tr w:rsidR="0077257C" w14:paraId="0D974083" w14:textId="77777777">
      <w:tc>
        <w:tcPr>
          <w:tcW w:w="4100" w:type="pct"/>
          <w:gridSpan w:val="2"/>
          <w:tcBorders>
            <w:bottom w:val="single" w:sz="4" w:space="0" w:color="auto"/>
          </w:tcBorders>
        </w:tcPr>
        <w:p w14:paraId="7FF5A3BB" w14:textId="0403FB06" w:rsidR="0077257C" w:rsidRDefault="00420939">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77257C">
            <w:t xml:space="preserve">                                                                                                                                                                                                                          </w:t>
          </w:r>
        </w:p>
      </w:tc>
    </w:tr>
  </w:tbl>
  <w:p w14:paraId="7E929390" w14:textId="4ECBB742" w:rsidR="0077257C" w:rsidRDefault="0077257C">
    <w:pPr>
      <w:pStyle w:val="N-9pt"/>
    </w:pPr>
    <w:r>
      <w:tab/>
    </w:r>
    <w:r w:rsidR="00420939">
      <w:fldChar w:fldCharType="begin"/>
    </w:r>
    <w:r w:rsidR="00420939">
      <w:instrText xml:space="preserve"> STYLEREF charPage \* MERGEFORMAT </w:instrText>
    </w:r>
    <w:r w:rsidR="00420939">
      <w:fldChar w:fldCharType="separate"/>
    </w:r>
    <w:r w:rsidR="00420939">
      <w:rPr>
        <w:noProof/>
      </w:rPr>
      <w:t>Page</w:t>
    </w:r>
    <w:r w:rsidR="0042093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77257C" w14:paraId="0A95D8FB" w14:textId="77777777">
      <w:tc>
        <w:tcPr>
          <w:tcW w:w="4100" w:type="pct"/>
        </w:tcPr>
        <w:p w14:paraId="5E27DE8E" w14:textId="77777777" w:rsidR="0077257C" w:rsidRDefault="0077257C">
          <w:pPr>
            <w:pStyle w:val="HeaderOdd"/>
          </w:pPr>
        </w:p>
      </w:tc>
      <w:tc>
        <w:tcPr>
          <w:tcW w:w="900" w:type="pct"/>
        </w:tcPr>
        <w:p w14:paraId="3A91E89E" w14:textId="77777777" w:rsidR="0077257C" w:rsidRDefault="0077257C">
          <w:pPr>
            <w:pStyle w:val="HeaderOdd"/>
          </w:pPr>
        </w:p>
      </w:tc>
    </w:tr>
    <w:tr w:rsidR="0077257C" w14:paraId="0EB9128F" w14:textId="77777777">
      <w:tc>
        <w:tcPr>
          <w:tcW w:w="900" w:type="pct"/>
          <w:gridSpan w:val="2"/>
          <w:tcBorders>
            <w:bottom w:val="single" w:sz="4" w:space="0" w:color="auto"/>
          </w:tcBorders>
        </w:tcPr>
        <w:p w14:paraId="31B1D805" w14:textId="2CE7ED89" w:rsidR="0077257C" w:rsidRDefault="00420939">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77257C">
            <w:t xml:space="preserve">                                                                                                                                                                                   </w:t>
          </w:r>
        </w:p>
      </w:tc>
    </w:tr>
  </w:tbl>
  <w:p w14:paraId="6D09AA26" w14:textId="38B4103E" w:rsidR="0077257C" w:rsidRDefault="0077257C">
    <w:pPr>
      <w:pStyle w:val="N-9pt"/>
    </w:pPr>
    <w:r>
      <w:tab/>
    </w:r>
    <w:r w:rsidR="00420939">
      <w:fldChar w:fldCharType="begin"/>
    </w:r>
    <w:r w:rsidR="00420939">
      <w:instrText xml:space="preserve"> STYLEREF charPage \* MERGEFORMAT </w:instrText>
    </w:r>
    <w:r w:rsidR="00420939">
      <w:fldChar w:fldCharType="separate"/>
    </w:r>
    <w:r w:rsidR="00420939">
      <w:rPr>
        <w:noProof/>
      </w:rPr>
      <w:t>Page</w:t>
    </w:r>
    <w:r w:rsidR="0042093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77257C" w14:paraId="2F692CA6" w14:textId="77777777" w:rsidTr="000D3453">
      <w:tc>
        <w:tcPr>
          <w:tcW w:w="1701" w:type="dxa"/>
        </w:tcPr>
        <w:p w14:paraId="096DB061" w14:textId="416D10DD" w:rsidR="0077257C" w:rsidRDefault="0077257C">
          <w:pPr>
            <w:pStyle w:val="HeaderEven"/>
            <w:rPr>
              <w:b/>
            </w:rPr>
          </w:pPr>
          <w:r>
            <w:rPr>
              <w:b/>
            </w:rPr>
            <w:fldChar w:fldCharType="begin"/>
          </w:r>
          <w:r>
            <w:rPr>
              <w:b/>
            </w:rPr>
            <w:instrText xml:space="preserve"> STYLEREF CharPartNo \*charformat </w:instrText>
          </w:r>
          <w:r>
            <w:rPr>
              <w:b/>
            </w:rPr>
            <w:fldChar w:fldCharType="separate"/>
          </w:r>
          <w:r w:rsidR="00420939">
            <w:rPr>
              <w:b/>
              <w:noProof/>
            </w:rPr>
            <w:t>Part 8</w:t>
          </w:r>
          <w:r>
            <w:rPr>
              <w:b/>
            </w:rPr>
            <w:fldChar w:fldCharType="end"/>
          </w:r>
          <w:r>
            <w:rPr>
              <w:b/>
            </w:rPr>
            <w:t xml:space="preserve">                                                                                                                                                                </w:t>
          </w:r>
        </w:p>
      </w:tc>
      <w:tc>
        <w:tcPr>
          <w:tcW w:w="6320" w:type="dxa"/>
        </w:tcPr>
        <w:p w14:paraId="50142200" w14:textId="1F7F56E3" w:rsidR="0077257C" w:rsidRDefault="0077257C">
          <w:pPr>
            <w:pStyle w:val="HeaderEven"/>
          </w:pPr>
          <w:r>
            <w:rPr>
              <w:noProof/>
            </w:rPr>
            <w:fldChar w:fldCharType="begin"/>
          </w:r>
          <w:r>
            <w:rPr>
              <w:noProof/>
            </w:rPr>
            <w:instrText xml:space="preserve"> STYLEREF CharPartText \*charformat </w:instrText>
          </w:r>
          <w:r>
            <w:rPr>
              <w:noProof/>
            </w:rPr>
            <w:fldChar w:fldCharType="separate"/>
          </w:r>
          <w:r w:rsidR="00420939">
            <w:rPr>
              <w:noProof/>
            </w:rPr>
            <w:t>Miscellaneous</w:t>
          </w:r>
          <w:r>
            <w:rPr>
              <w:noProof/>
            </w:rPr>
            <w:fldChar w:fldCharType="end"/>
          </w:r>
          <w:r>
            <w:rPr>
              <w:noProof/>
            </w:rPr>
            <w:t xml:space="preserve">                                                                                                                                                                                                                                                                                                                                                        </w:t>
          </w:r>
        </w:p>
      </w:tc>
    </w:tr>
    <w:tr w:rsidR="0077257C" w14:paraId="0552236A" w14:textId="77777777" w:rsidTr="000D3453">
      <w:tc>
        <w:tcPr>
          <w:tcW w:w="1701" w:type="dxa"/>
        </w:tcPr>
        <w:p w14:paraId="70E29D31" w14:textId="553B88A6" w:rsidR="0077257C" w:rsidRDefault="0077257C">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40B5462E" w14:textId="69352F5A" w:rsidR="0077257C" w:rsidRDefault="0077257C">
          <w:pPr>
            <w:pStyle w:val="HeaderEven"/>
          </w:pPr>
          <w:r>
            <w:fldChar w:fldCharType="begin"/>
          </w:r>
          <w:r>
            <w:instrText xml:space="preserve"> STYLEREF CharDivText \*charformat </w:instrText>
          </w:r>
          <w:r>
            <w:fldChar w:fldCharType="end"/>
          </w:r>
          <w:r>
            <w:t xml:space="preserve">                                                                                                                                                                                                                                                                                                                </w:t>
          </w:r>
        </w:p>
      </w:tc>
    </w:tr>
    <w:tr w:rsidR="0077257C" w14:paraId="1EE229EC" w14:textId="77777777" w:rsidTr="000D3453">
      <w:trPr>
        <w:cantSplit/>
      </w:trPr>
      <w:tc>
        <w:tcPr>
          <w:tcW w:w="1701" w:type="dxa"/>
          <w:gridSpan w:val="2"/>
          <w:tcBorders>
            <w:bottom w:val="single" w:sz="4" w:space="0" w:color="auto"/>
          </w:tcBorders>
        </w:tcPr>
        <w:p w14:paraId="3B253EAC" w14:textId="4F0A9A7D" w:rsidR="0077257C" w:rsidRDefault="00420939">
          <w:pPr>
            <w:pStyle w:val="HeaderEven6"/>
          </w:pPr>
          <w:r>
            <w:fldChar w:fldCharType="begin"/>
          </w:r>
          <w:r>
            <w:instrText xml:space="preserve"> DOCPROPERTY "Company"  \* MERGEFORMAT </w:instrText>
          </w:r>
          <w:r>
            <w:fldChar w:fldCharType="separate"/>
          </w:r>
          <w:r w:rsidR="0077257C">
            <w:t>Section</w:t>
          </w:r>
          <w:r>
            <w:fldChar w:fldCharType="end"/>
          </w:r>
          <w:r w:rsidR="0077257C">
            <w:t xml:space="preserve"> </w:t>
          </w:r>
          <w:r w:rsidR="0077257C">
            <w:rPr>
              <w:noProof/>
            </w:rPr>
            <w:fldChar w:fldCharType="begin"/>
          </w:r>
          <w:r w:rsidR="0077257C">
            <w:rPr>
              <w:noProof/>
            </w:rPr>
            <w:instrText xml:space="preserve"> STYLEREF CharSectNo \*charformat </w:instrText>
          </w:r>
          <w:r w:rsidR="0077257C">
            <w:rPr>
              <w:noProof/>
            </w:rPr>
            <w:fldChar w:fldCharType="separate"/>
          </w:r>
          <w:r>
            <w:rPr>
              <w:noProof/>
            </w:rPr>
            <w:t>69</w:t>
          </w:r>
          <w:r w:rsidR="0077257C">
            <w:rPr>
              <w:noProof/>
            </w:rPr>
            <w:fldChar w:fldCharType="end"/>
          </w:r>
          <w:r w:rsidR="0077257C">
            <w:rPr>
              <w:noProof/>
            </w:rPr>
            <w:t xml:space="preserve">                                                                                                                                                                                                                                                                                                                   </w:t>
          </w:r>
        </w:p>
      </w:tc>
    </w:tr>
  </w:tbl>
  <w:p w14:paraId="656F099D" w14:textId="77777777" w:rsidR="0077257C" w:rsidRDefault="007725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77257C" w14:paraId="3B74EF5B" w14:textId="77777777" w:rsidTr="000D3453">
      <w:tc>
        <w:tcPr>
          <w:tcW w:w="6320" w:type="dxa"/>
        </w:tcPr>
        <w:p w14:paraId="3740DCF4" w14:textId="2B981A4B" w:rsidR="0077257C" w:rsidRDefault="0077257C">
          <w:pPr>
            <w:pStyle w:val="HeaderEven"/>
            <w:jc w:val="right"/>
          </w:pPr>
          <w:r>
            <w:rPr>
              <w:noProof/>
            </w:rPr>
            <w:fldChar w:fldCharType="begin"/>
          </w:r>
          <w:r>
            <w:rPr>
              <w:noProof/>
            </w:rPr>
            <w:instrText xml:space="preserve"> STYLEREF CharPartText \*charformat </w:instrText>
          </w:r>
          <w:r>
            <w:rPr>
              <w:noProof/>
            </w:rPr>
            <w:fldChar w:fldCharType="separate"/>
          </w:r>
          <w:r w:rsidR="00420939">
            <w:rPr>
              <w:noProof/>
            </w:rPr>
            <w:t>Miscellaneous</w:t>
          </w:r>
          <w:r>
            <w:rPr>
              <w:noProof/>
            </w:rPr>
            <w:fldChar w:fldCharType="end"/>
          </w:r>
          <w:r>
            <w:rPr>
              <w:noProof/>
            </w:rPr>
            <w:t xml:space="preserve">                                                                                                                                                                                                                                                                                                                                                                                                             </w:t>
          </w:r>
        </w:p>
      </w:tc>
      <w:tc>
        <w:tcPr>
          <w:tcW w:w="1701" w:type="dxa"/>
        </w:tcPr>
        <w:p w14:paraId="4E695F2C" w14:textId="72405E01" w:rsidR="0077257C" w:rsidRDefault="0077257C">
          <w:pPr>
            <w:pStyle w:val="HeaderEven"/>
            <w:jc w:val="right"/>
            <w:rPr>
              <w:b/>
            </w:rPr>
          </w:pPr>
          <w:r>
            <w:rPr>
              <w:b/>
            </w:rPr>
            <w:fldChar w:fldCharType="begin"/>
          </w:r>
          <w:r>
            <w:rPr>
              <w:b/>
            </w:rPr>
            <w:instrText xml:space="preserve"> STYLEREF CharPartNo \*charformat </w:instrText>
          </w:r>
          <w:r>
            <w:rPr>
              <w:b/>
            </w:rPr>
            <w:fldChar w:fldCharType="separate"/>
          </w:r>
          <w:r w:rsidR="00420939">
            <w:rPr>
              <w:b/>
              <w:noProof/>
            </w:rPr>
            <w:t>Part 8</w:t>
          </w:r>
          <w:r>
            <w:rPr>
              <w:b/>
            </w:rPr>
            <w:fldChar w:fldCharType="end"/>
          </w:r>
          <w:r>
            <w:rPr>
              <w:b/>
            </w:rPr>
            <w:t xml:space="preserve">                                                                                                                                            </w:t>
          </w:r>
        </w:p>
      </w:tc>
    </w:tr>
    <w:tr w:rsidR="0077257C" w14:paraId="1BE0FCEC" w14:textId="77777777" w:rsidTr="000D3453">
      <w:tc>
        <w:tcPr>
          <w:tcW w:w="6320" w:type="dxa"/>
        </w:tcPr>
        <w:p w14:paraId="100F3DC5" w14:textId="3F2F6068" w:rsidR="0077257C" w:rsidRDefault="0077257C">
          <w:pPr>
            <w:pStyle w:val="HeaderEven"/>
            <w:jc w:val="right"/>
          </w:pPr>
          <w:r>
            <w:fldChar w:fldCharType="begin"/>
          </w:r>
          <w:r>
            <w:instrText xml:space="preserve"> STYLEREF CharDivText \*charformat </w:instrText>
          </w:r>
          <w:r>
            <w:fldChar w:fldCharType="end"/>
          </w:r>
          <w:r>
            <w:t xml:space="preserve">                                                                                                                                                                                                                                                                                                                                          </w:t>
          </w:r>
        </w:p>
      </w:tc>
      <w:tc>
        <w:tcPr>
          <w:tcW w:w="1701" w:type="dxa"/>
        </w:tcPr>
        <w:p w14:paraId="33C15B86" w14:textId="6033D8E5" w:rsidR="0077257C" w:rsidRDefault="0077257C">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77257C" w14:paraId="21AE7C2D" w14:textId="77777777" w:rsidTr="000D3453">
      <w:trPr>
        <w:cantSplit/>
      </w:trPr>
      <w:tc>
        <w:tcPr>
          <w:tcW w:w="1701" w:type="dxa"/>
          <w:gridSpan w:val="2"/>
          <w:tcBorders>
            <w:bottom w:val="single" w:sz="4" w:space="0" w:color="auto"/>
          </w:tcBorders>
        </w:tcPr>
        <w:p w14:paraId="2153AA06" w14:textId="72775ECF" w:rsidR="0077257C" w:rsidRDefault="00420939">
          <w:pPr>
            <w:pStyle w:val="HeaderOdd6"/>
          </w:pPr>
          <w:r>
            <w:fldChar w:fldCharType="begin"/>
          </w:r>
          <w:r>
            <w:instrText xml:space="preserve"> DOCPROPERTY "Company"  \* MERGEFORMAT </w:instrText>
          </w:r>
          <w:r>
            <w:fldChar w:fldCharType="separate"/>
          </w:r>
          <w:r w:rsidR="0077257C">
            <w:t>Section</w:t>
          </w:r>
          <w:r>
            <w:fldChar w:fldCharType="end"/>
          </w:r>
          <w:r w:rsidR="0077257C">
            <w:t xml:space="preserve"> </w:t>
          </w:r>
          <w:r w:rsidR="0077257C">
            <w:rPr>
              <w:noProof/>
            </w:rPr>
            <w:fldChar w:fldCharType="begin"/>
          </w:r>
          <w:r w:rsidR="0077257C">
            <w:rPr>
              <w:noProof/>
            </w:rPr>
            <w:instrText xml:space="preserve"> STYLEREF CharSectNo \*charformat </w:instrText>
          </w:r>
          <w:r w:rsidR="0077257C">
            <w:rPr>
              <w:noProof/>
            </w:rPr>
            <w:fldChar w:fldCharType="separate"/>
          </w:r>
          <w:r>
            <w:rPr>
              <w:noProof/>
            </w:rPr>
            <w:t>67</w:t>
          </w:r>
          <w:r w:rsidR="0077257C">
            <w:rPr>
              <w:noProof/>
            </w:rPr>
            <w:fldChar w:fldCharType="end"/>
          </w:r>
          <w:r w:rsidR="0077257C">
            <w:rPr>
              <w:noProof/>
            </w:rPr>
            <w:t xml:space="preserve">                                                                                                                                                                                                                                                                    </w:t>
          </w:r>
        </w:p>
      </w:tc>
    </w:tr>
  </w:tbl>
  <w:p w14:paraId="3DDE9593" w14:textId="77777777" w:rsidR="0077257C" w:rsidRDefault="007725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77257C" w:rsidRPr="00CB3D59" w14:paraId="786ECFF5" w14:textId="77777777">
      <w:trPr>
        <w:jc w:val="center"/>
      </w:trPr>
      <w:tc>
        <w:tcPr>
          <w:tcW w:w="1560" w:type="dxa"/>
        </w:tcPr>
        <w:p w14:paraId="079A46E1" w14:textId="4CE0266B" w:rsidR="0077257C" w:rsidRPr="00F02A14" w:rsidRDefault="0077257C">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20939">
            <w:rPr>
              <w:rFonts w:cs="Arial"/>
              <w:b/>
              <w:noProof/>
              <w:szCs w:val="18"/>
            </w:rPr>
            <w:t>Schedule 1</w:t>
          </w:r>
          <w:r w:rsidRPr="00F02A14">
            <w:rPr>
              <w:rFonts w:cs="Arial"/>
              <w:b/>
              <w:szCs w:val="18"/>
            </w:rPr>
            <w:fldChar w:fldCharType="end"/>
          </w:r>
          <w:r>
            <w:t xml:space="preserve">                                                                                                                                                                                                                                                                      </w:t>
          </w:r>
        </w:p>
      </w:tc>
      <w:tc>
        <w:tcPr>
          <w:tcW w:w="5741" w:type="dxa"/>
        </w:tcPr>
        <w:p w14:paraId="449DE534" w14:textId="7320C68D" w:rsidR="0077257C" w:rsidRPr="00F02A14" w:rsidRDefault="0077257C">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20939">
            <w:rPr>
              <w:rFonts w:cs="Arial"/>
              <w:noProof/>
              <w:szCs w:val="18"/>
            </w:rPr>
            <w:t>Reviewable decisions</w:t>
          </w:r>
          <w:r w:rsidRPr="00F02A14">
            <w:rPr>
              <w:rFonts w:cs="Arial"/>
              <w:szCs w:val="18"/>
            </w:rPr>
            <w:fldChar w:fldCharType="end"/>
          </w:r>
          <w:r>
            <w:t xml:space="preserve">                                                                                                                                                                                                                                                                      </w:t>
          </w:r>
        </w:p>
      </w:tc>
    </w:tr>
    <w:tr w:rsidR="0077257C" w:rsidRPr="00CB3D59" w14:paraId="36814083" w14:textId="77777777">
      <w:trPr>
        <w:jc w:val="center"/>
      </w:trPr>
      <w:tc>
        <w:tcPr>
          <w:tcW w:w="1560" w:type="dxa"/>
        </w:tcPr>
        <w:p w14:paraId="4E2CE290" w14:textId="54C3636A" w:rsidR="0077257C" w:rsidRPr="00F02A14" w:rsidRDefault="0077257C">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2AFC9232" w14:textId="6545343B" w:rsidR="0077257C" w:rsidRPr="00F02A14" w:rsidRDefault="0077257C">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77257C" w:rsidRPr="00CB3D59" w14:paraId="3D915788" w14:textId="77777777">
      <w:trPr>
        <w:jc w:val="center"/>
      </w:trPr>
      <w:tc>
        <w:tcPr>
          <w:tcW w:w="7296" w:type="dxa"/>
          <w:gridSpan w:val="2"/>
          <w:tcBorders>
            <w:bottom w:val="single" w:sz="4" w:space="0" w:color="auto"/>
          </w:tcBorders>
        </w:tcPr>
        <w:p w14:paraId="1794ABD9" w14:textId="77777777" w:rsidR="0077257C" w:rsidRPr="00783A18" w:rsidRDefault="0077257C" w:rsidP="00C80421">
          <w:pPr>
            <w:pStyle w:val="HeaderEven6"/>
            <w:spacing w:before="0" w:after="0"/>
            <w:rPr>
              <w:rFonts w:ascii="Times New Roman" w:hAnsi="Times New Roman"/>
              <w:sz w:val="24"/>
              <w:szCs w:val="24"/>
            </w:rPr>
          </w:pPr>
        </w:p>
      </w:tc>
    </w:tr>
  </w:tbl>
  <w:p w14:paraId="0BD7E2FD" w14:textId="77777777" w:rsidR="0077257C" w:rsidRDefault="0077257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77257C" w:rsidRPr="00CB3D59" w14:paraId="58EF75BB" w14:textId="77777777">
      <w:trPr>
        <w:jc w:val="center"/>
      </w:trPr>
      <w:tc>
        <w:tcPr>
          <w:tcW w:w="5741" w:type="dxa"/>
        </w:tcPr>
        <w:p w14:paraId="4A3B98C0" w14:textId="24773D82" w:rsidR="0077257C" w:rsidRPr="00F02A14" w:rsidRDefault="0077257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20939">
            <w:rPr>
              <w:rFonts w:cs="Arial"/>
              <w:noProof/>
              <w:szCs w:val="18"/>
            </w:rPr>
            <w:t>Reviewable decisions</w:t>
          </w:r>
          <w:r w:rsidRPr="00F02A14">
            <w:rPr>
              <w:rFonts w:cs="Arial"/>
              <w:szCs w:val="18"/>
            </w:rPr>
            <w:fldChar w:fldCharType="end"/>
          </w:r>
          <w:r>
            <w:t xml:space="preserve">                                                                                                                                                                                                                                                                      </w:t>
          </w:r>
        </w:p>
      </w:tc>
      <w:tc>
        <w:tcPr>
          <w:tcW w:w="1560" w:type="dxa"/>
        </w:tcPr>
        <w:p w14:paraId="6B5FE560" w14:textId="6D2E59B4" w:rsidR="0077257C" w:rsidRPr="00F02A14" w:rsidRDefault="0077257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20939">
            <w:rPr>
              <w:rFonts w:cs="Arial"/>
              <w:b/>
              <w:noProof/>
              <w:szCs w:val="18"/>
            </w:rPr>
            <w:t>Schedule 1</w:t>
          </w:r>
          <w:r w:rsidRPr="00F02A14">
            <w:rPr>
              <w:rFonts w:cs="Arial"/>
              <w:b/>
              <w:szCs w:val="18"/>
            </w:rPr>
            <w:fldChar w:fldCharType="end"/>
          </w:r>
          <w:r>
            <w:t xml:space="preserve">                                                                                                                                                                                                                                                                      </w:t>
          </w:r>
        </w:p>
      </w:tc>
    </w:tr>
    <w:tr w:rsidR="0077257C" w:rsidRPr="00CB3D59" w14:paraId="5FD8B1CD" w14:textId="77777777">
      <w:trPr>
        <w:jc w:val="center"/>
      </w:trPr>
      <w:tc>
        <w:tcPr>
          <w:tcW w:w="5741" w:type="dxa"/>
        </w:tcPr>
        <w:p w14:paraId="75846976" w14:textId="3ACA07AA" w:rsidR="0077257C" w:rsidRPr="00F02A14" w:rsidRDefault="0077257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73CECE99" w14:textId="3203FB8E" w:rsidR="0077257C" w:rsidRPr="00F02A14" w:rsidRDefault="0077257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77257C" w:rsidRPr="00CB3D59" w14:paraId="3D8844CD" w14:textId="77777777">
      <w:trPr>
        <w:jc w:val="center"/>
      </w:trPr>
      <w:tc>
        <w:tcPr>
          <w:tcW w:w="7296" w:type="dxa"/>
          <w:gridSpan w:val="2"/>
          <w:tcBorders>
            <w:bottom w:val="single" w:sz="4" w:space="0" w:color="auto"/>
          </w:tcBorders>
        </w:tcPr>
        <w:p w14:paraId="1729E6CF" w14:textId="77777777" w:rsidR="0077257C" w:rsidRPr="00783A18" w:rsidRDefault="0077257C" w:rsidP="00C80421">
          <w:pPr>
            <w:pStyle w:val="HeaderOdd6"/>
            <w:spacing w:before="0" w:after="0"/>
            <w:jc w:val="left"/>
            <w:rPr>
              <w:rFonts w:ascii="Times New Roman" w:hAnsi="Times New Roman"/>
              <w:sz w:val="24"/>
              <w:szCs w:val="24"/>
            </w:rPr>
          </w:pPr>
        </w:p>
      </w:tc>
    </w:tr>
  </w:tbl>
  <w:p w14:paraId="2FC44FC1" w14:textId="77777777" w:rsidR="0077257C" w:rsidRDefault="00772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9E325CC"/>
    <w:multiLevelType w:val="multilevel"/>
    <w:tmpl w:val="155A5DE0"/>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C8639AD"/>
    <w:multiLevelType w:val="multilevel"/>
    <w:tmpl w:val="87044F96"/>
    <w:name w:val="Lower"/>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9CB5BD1"/>
    <w:multiLevelType w:val="singleLevel"/>
    <w:tmpl w:val="DCA65E0E"/>
    <w:name w:val="SchClause2"/>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7B0A7756"/>
    <w:multiLevelType w:val="singleLevel"/>
    <w:tmpl w:val="09823C8E"/>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6"/>
  </w:num>
  <w:num w:numId="3">
    <w:abstractNumId w:val="13"/>
  </w:num>
  <w:num w:numId="4">
    <w:abstractNumId w:val="25"/>
  </w:num>
  <w:num w:numId="5">
    <w:abstractNumId w:val="12"/>
  </w:num>
  <w:num w:numId="6">
    <w:abstractNumId w:val="20"/>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2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71"/>
  <w:drawingGridVerticalSpacing w:val="48"/>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D0"/>
    <w:rsid w:val="000067C0"/>
    <w:rsid w:val="0001627C"/>
    <w:rsid w:val="00017FA1"/>
    <w:rsid w:val="0002031F"/>
    <w:rsid w:val="00056200"/>
    <w:rsid w:val="000838DE"/>
    <w:rsid w:val="00087649"/>
    <w:rsid w:val="00092FFA"/>
    <w:rsid w:val="00095F29"/>
    <w:rsid w:val="00097159"/>
    <w:rsid w:val="000A031F"/>
    <w:rsid w:val="000A38F6"/>
    <w:rsid w:val="000C06FC"/>
    <w:rsid w:val="000D3453"/>
    <w:rsid w:val="00126DE4"/>
    <w:rsid w:val="001346AA"/>
    <w:rsid w:val="0015042E"/>
    <w:rsid w:val="001636A3"/>
    <w:rsid w:val="00172E9F"/>
    <w:rsid w:val="00186267"/>
    <w:rsid w:val="0019412B"/>
    <w:rsid w:val="001A26B3"/>
    <w:rsid w:val="001A6D59"/>
    <w:rsid w:val="001B1689"/>
    <w:rsid w:val="001B238F"/>
    <w:rsid w:val="001B66A8"/>
    <w:rsid w:val="00202F76"/>
    <w:rsid w:val="00203229"/>
    <w:rsid w:val="0020525B"/>
    <w:rsid w:val="00211EF1"/>
    <w:rsid w:val="00212C6A"/>
    <w:rsid w:val="002159B5"/>
    <w:rsid w:val="00224CC9"/>
    <w:rsid w:val="002273A7"/>
    <w:rsid w:val="00234B51"/>
    <w:rsid w:val="00244C4E"/>
    <w:rsid w:val="00256516"/>
    <w:rsid w:val="00256B64"/>
    <w:rsid w:val="002600BC"/>
    <w:rsid w:val="0026393D"/>
    <w:rsid w:val="00264B3B"/>
    <w:rsid w:val="002672C1"/>
    <w:rsid w:val="00274524"/>
    <w:rsid w:val="002A165B"/>
    <w:rsid w:val="002A3027"/>
    <w:rsid w:val="002B4651"/>
    <w:rsid w:val="002B5826"/>
    <w:rsid w:val="002B7432"/>
    <w:rsid w:val="002C03E1"/>
    <w:rsid w:val="002C3CD3"/>
    <w:rsid w:val="002D36BE"/>
    <w:rsid w:val="002D5259"/>
    <w:rsid w:val="002E2414"/>
    <w:rsid w:val="002E4142"/>
    <w:rsid w:val="00301A49"/>
    <w:rsid w:val="00317183"/>
    <w:rsid w:val="00320145"/>
    <w:rsid w:val="00332F0D"/>
    <w:rsid w:val="00335A5A"/>
    <w:rsid w:val="003401B1"/>
    <w:rsid w:val="003415B3"/>
    <w:rsid w:val="003506AB"/>
    <w:rsid w:val="0036630D"/>
    <w:rsid w:val="0036701F"/>
    <w:rsid w:val="00373BD3"/>
    <w:rsid w:val="003A49D8"/>
    <w:rsid w:val="003D1527"/>
    <w:rsid w:val="003D3878"/>
    <w:rsid w:val="003E3753"/>
    <w:rsid w:val="003F6939"/>
    <w:rsid w:val="004001C4"/>
    <w:rsid w:val="00400EE0"/>
    <w:rsid w:val="00407BC2"/>
    <w:rsid w:val="00416C02"/>
    <w:rsid w:val="00420939"/>
    <w:rsid w:val="00422E30"/>
    <w:rsid w:val="004360DD"/>
    <w:rsid w:val="00453863"/>
    <w:rsid w:val="00473C62"/>
    <w:rsid w:val="00474604"/>
    <w:rsid w:val="00477228"/>
    <w:rsid w:val="00485948"/>
    <w:rsid w:val="0048654C"/>
    <w:rsid w:val="004903FC"/>
    <w:rsid w:val="004955B0"/>
    <w:rsid w:val="0049769C"/>
    <w:rsid w:val="004A187A"/>
    <w:rsid w:val="004A620F"/>
    <w:rsid w:val="004D534F"/>
    <w:rsid w:val="004D5C5D"/>
    <w:rsid w:val="004D6BFA"/>
    <w:rsid w:val="004E0845"/>
    <w:rsid w:val="004E3814"/>
    <w:rsid w:val="004E423D"/>
    <w:rsid w:val="004F0DD8"/>
    <w:rsid w:val="004F14FA"/>
    <w:rsid w:val="004F346E"/>
    <w:rsid w:val="004F44EE"/>
    <w:rsid w:val="004F558D"/>
    <w:rsid w:val="004F6007"/>
    <w:rsid w:val="00502FB1"/>
    <w:rsid w:val="00516CE5"/>
    <w:rsid w:val="00522CF4"/>
    <w:rsid w:val="00522E51"/>
    <w:rsid w:val="00536A90"/>
    <w:rsid w:val="005402D0"/>
    <w:rsid w:val="00541410"/>
    <w:rsid w:val="00546C90"/>
    <w:rsid w:val="005636AD"/>
    <w:rsid w:val="00563DB1"/>
    <w:rsid w:val="00571D30"/>
    <w:rsid w:val="00573545"/>
    <w:rsid w:val="005A4E94"/>
    <w:rsid w:val="005B79A2"/>
    <w:rsid w:val="005C0A68"/>
    <w:rsid w:val="005E79F7"/>
    <w:rsid w:val="005F6FAA"/>
    <w:rsid w:val="006134A8"/>
    <w:rsid w:val="00621238"/>
    <w:rsid w:val="006230A4"/>
    <w:rsid w:val="0063391A"/>
    <w:rsid w:val="00646075"/>
    <w:rsid w:val="00657878"/>
    <w:rsid w:val="00686111"/>
    <w:rsid w:val="006A50E0"/>
    <w:rsid w:val="006B18AE"/>
    <w:rsid w:val="006E31F4"/>
    <w:rsid w:val="006F3E50"/>
    <w:rsid w:val="006F4251"/>
    <w:rsid w:val="0071048E"/>
    <w:rsid w:val="0071143D"/>
    <w:rsid w:val="007327B7"/>
    <w:rsid w:val="0074702A"/>
    <w:rsid w:val="00752935"/>
    <w:rsid w:val="0075715F"/>
    <w:rsid w:val="00761C1D"/>
    <w:rsid w:val="007673B9"/>
    <w:rsid w:val="0077257C"/>
    <w:rsid w:val="00781603"/>
    <w:rsid w:val="0078418A"/>
    <w:rsid w:val="0078588C"/>
    <w:rsid w:val="00791907"/>
    <w:rsid w:val="007C481E"/>
    <w:rsid w:val="007D01B7"/>
    <w:rsid w:val="007D6370"/>
    <w:rsid w:val="007E10FC"/>
    <w:rsid w:val="00802089"/>
    <w:rsid w:val="00834782"/>
    <w:rsid w:val="008536AC"/>
    <w:rsid w:val="0086597C"/>
    <w:rsid w:val="00871742"/>
    <w:rsid w:val="00876048"/>
    <w:rsid w:val="00877024"/>
    <w:rsid w:val="00881A35"/>
    <w:rsid w:val="00883EE0"/>
    <w:rsid w:val="0088684A"/>
    <w:rsid w:val="008A58AE"/>
    <w:rsid w:val="008B1DD4"/>
    <w:rsid w:val="008C3CCC"/>
    <w:rsid w:val="008C7A2D"/>
    <w:rsid w:val="008D0886"/>
    <w:rsid w:val="008D4B41"/>
    <w:rsid w:val="008E4F83"/>
    <w:rsid w:val="00904E74"/>
    <w:rsid w:val="009078CA"/>
    <w:rsid w:val="00927C08"/>
    <w:rsid w:val="00940F3B"/>
    <w:rsid w:val="00955B12"/>
    <w:rsid w:val="009654D6"/>
    <w:rsid w:val="00991F71"/>
    <w:rsid w:val="009B41D9"/>
    <w:rsid w:val="009B69FA"/>
    <w:rsid w:val="009D14A2"/>
    <w:rsid w:val="009D79C0"/>
    <w:rsid w:val="009D7B72"/>
    <w:rsid w:val="009E26AA"/>
    <w:rsid w:val="009E705A"/>
    <w:rsid w:val="009F3431"/>
    <w:rsid w:val="009F7B38"/>
    <w:rsid w:val="00A070EF"/>
    <w:rsid w:val="00A320C7"/>
    <w:rsid w:val="00A32990"/>
    <w:rsid w:val="00A417E4"/>
    <w:rsid w:val="00A46D63"/>
    <w:rsid w:val="00A50FC3"/>
    <w:rsid w:val="00A6090C"/>
    <w:rsid w:val="00A609DA"/>
    <w:rsid w:val="00A6538A"/>
    <w:rsid w:val="00A77FAF"/>
    <w:rsid w:val="00A8493A"/>
    <w:rsid w:val="00A86611"/>
    <w:rsid w:val="00A92BC5"/>
    <w:rsid w:val="00AC668F"/>
    <w:rsid w:val="00AD00BE"/>
    <w:rsid w:val="00AF25B4"/>
    <w:rsid w:val="00AF2EBE"/>
    <w:rsid w:val="00B05190"/>
    <w:rsid w:val="00B07331"/>
    <w:rsid w:val="00B14E2E"/>
    <w:rsid w:val="00B15DAF"/>
    <w:rsid w:val="00B50419"/>
    <w:rsid w:val="00B62C60"/>
    <w:rsid w:val="00B64D2C"/>
    <w:rsid w:val="00B75F2A"/>
    <w:rsid w:val="00B83F63"/>
    <w:rsid w:val="00BC5464"/>
    <w:rsid w:val="00BC6170"/>
    <w:rsid w:val="00BD2EED"/>
    <w:rsid w:val="00BF062A"/>
    <w:rsid w:val="00C15E05"/>
    <w:rsid w:val="00C215AC"/>
    <w:rsid w:val="00C22EE5"/>
    <w:rsid w:val="00C35E1C"/>
    <w:rsid w:val="00C45A5A"/>
    <w:rsid w:val="00C656D9"/>
    <w:rsid w:val="00C72CA9"/>
    <w:rsid w:val="00C80421"/>
    <w:rsid w:val="00C930EA"/>
    <w:rsid w:val="00C95D04"/>
    <w:rsid w:val="00CA1090"/>
    <w:rsid w:val="00CD06CF"/>
    <w:rsid w:val="00CD198C"/>
    <w:rsid w:val="00CE5B1F"/>
    <w:rsid w:val="00D0273D"/>
    <w:rsid w:val="00D06539"/>
    <w:rsid w:val="00D23BE2"/>
    <w:rsid w:val="00D407D8"/>
    <w:rsid w:val="00D47A4F"/>
    <w:rsid w:val="00D618FA"/>
    <w:rsid w:val="00D8033B"/>
    <w:rsid w:val="00D8713C"/>
    <w:rsid w:val="00D91983"/>
    <w:rsid w:val="00D92547"/>
    <w:rsid w:val="00D943DA"/>
    <w:rsid w:val="00DA24C1"/>
    <w:rsid w:val="00DA3C0F"/>
    <w:rsid w:val="00DB2F85"/>
    <w:rsid w:val="00DB4E1C"/>
    <w:rsid w:val="00DB5328"/>
    <w:rsid w:val="00DC4B73"/>
    <w:rsid w:val="00DF6957"/>
    <w:rsid w:val="00E0536A"/>
    <w:rsid w:val="00E068D4"/>
    <w:rsid w:val="00E16BD1"/>
    <w:rsid w:val="00E16F24"/>
    <w:rsid w:val="00E41A06"/>
    <w:rsid w:val="00E560DB"/>
    <w:rsid w:val="00E634FE"/>
    <w:rsid w:val="00E6355D"/>
    <w:rsid w:val="00E63AFE"/>
    <w:rsid w:val="00E72181"/>
    <w:rsid w:val="00E77931"/>
    <w:rsid w:val="00E87B2D"/>
    <w:rsid w:val="00E91570"/>
    <w:rsid w:val="00E95BD3"/>
    <w:rsid w:val="00EB0800"/>
    <w:rsid w:val="00EB368F"/>
    <w:rsid w:val="00ED21B2"/>
    <w:rsid w:val="00ED491F"/>
    <w:rsid w:val="00ED50CE"/>
    <w:rsid w:val="00EF191C"/>
    <w:rsid w:val="00EF6B95"/>
    <w:rsid w:val="00F223F8"/>
    <w:rsid w:val="00F341E8"/>
    <w:rsid w:val="00F4797A"/>
    <w:rsid w:val="00F51562"/>
    <w:rsid w:val="00F6755D"/>
    <w:rsid w:val="00F716F0"/>
    <w:rsid w:val="00F73BDA"/>
    <w:rsid w:val="00F85F4D"/>
    <w:rsid w:val="00F96D33"/>
    <w:rsid w:val="00FA3778"/>
    <w:rsid w:val="00FC6CFA"/>
    <w:rsid w:val="00FE39C7"/>
    <w:rsid w:val="00FF4CE6"/>
    <w:rsid w:val="00FF61EB"/>
    <w:rsid w:val="00FF76C4"/>
    <w:rsid w:val="00FF7D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89C7CEA"/>
  <w15:docId w15:val="{4762BDBC-8F70-4E20-ACDE-D93BF20B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24C1"/>
    <w:rPr>
      <w:rFonts w:ascii="Times New Roman" w:hAnsi="Times New Roman"/>
      <w:sz w:val="24"/>
      <w:lang w:eastAsia="en-US"/>
    </w:rPr>
  </w:style>
  <w:style w:type="paragraph" w:styleId="Heading1">
    <w:name w:val="heading 1"/>
    <w:aliases w:val="h1"/>
    <w:basedOn w:val="Normal"/>
    <w:next w:val="Normal"/>
    <w:qFormat/>
    <w:rsid w:val="00DA24C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A24C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A24C1"/>
    <w:pPr>
      <w:keepNext/>
      <w:spacing w:before="140"/>
      <w:outlineLvl w:val="2"/>
    </w:pPr>
    <w:rPr>
      <w:b/>
    </w:rPr>
  </w:style>
  <w:style w:type="paragraph" w:styleId="Heading4">
    <w:name w:val="heading 4"/>
    <w:basedOn w:val="Normal"/>
    <w:next w:val="Normal"/>
    <w:qFormat/>
    <w:rsid w:val="00DA24C1"/>
    <w:pPr>
      <w:keepNext/>
      <w:spacing w:before="240" w:after="60"/>
      <w:outlineLvl w:val="3"/>
    </w:pPr>
    <w:rPr>
      <w:rFonts w:ascii="Arial" w:hAnsi="Arial"/>
      <w:b/>
      <w:bCs/>
      <w:sz w:val="22"/>
      <w:szCs w:val="28"/>
    </w:rPr>
  </w:style>
  <w:style w:type="paragraph" w:styleId="Heading5">
    <w:name w:val="heading 5"/>
    <w:basedOn w:val="Normal"/>
    <w:next w:val="Normal"/>
    <w:qFormat/>
    <w:rsid w:val="00ED491F"/>
    <w:pPr>
      <w:spacing w:before="240"/>
      <w:outlineLvl w:val="4"/>
    </w:pPr>
    <w:rPr>
      <w:rFonts w:ascii="Helvetica" w:hAnsi="Helvetica"/>
      <w:sz w:val="22"/>
    </w:rPr>
  </w:style>
  <w:style w:type="paragraph" w:styleId="Heading6">
    <w:name w:val="heading 6"/>
    <w:basedOn w:val="Normal"/>
    <w:next w:val="Normal"/>
    <w:qFormat/>
    <w:rsid w:val="00ED491F"/>
    <w:pPr>
      <w:spacing w:before="240" w:after="60"/>
      <w:outlineLvl w:val="5"/>
    </w:pPr>
    <w:rPr>
      <w:i/>
      <w:sz w:val="22"/>
    </w:rPr>
  </w:style>
  <w:style w:type="paragraph" w:styleId="Heading7">
    <w:name w:val="heading 7"/>
    <w:basedOn w:val="Normal"/>
    <w:next w:val="Normal"/>
    <w:qFormat/>
    <w:rsid w:val="00ED491F"/>
    <w:pPr>
      <w:spacing w:before="240" w:after="60"/>
      <w:outlineLvl w:val="6"/>
    </w:pPr>
    <w:rPr>
      <w:rFonts w:ascii="Arial" w:hAnsi="Arial"/>
      <w:sz w:val="20"/>
    </w:rPr>
  </w:style>
  <w:style w:type="paragraph" w:styleId="Heading8">
    <w:name w:val="heading 8"/>
    <w:basedOn w:val="Normal"/>
    <w:next w:val="Normal"/>
    <w:qFormat/>
    <w:rsid w:val="00ED491F"/>
    <w:pPr>
      <w:spacing w:before="240" w:after="60"/>
      <w:outlineLvl w:val="7"/>
    </w:pPr>
    <w:rPr>
      <w:rFonts w:ascii="Arial" w:hAnsi="Arial"/>
      <w:i/>
      <w:sz w:val="20"/>
    </w:rPr>
  </w:style>
  <w:style w:type="paragraph" w:styleId="Heading9">
    <w:name w:val="heading 9"/>
    <w:basedOn w:val="Normal"/>
    <w:next w:val="Normal"/>
    <w:qFormat/>
    <w:rsid w:val="00ED491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rsid w:val="00ED491F"/>
    <w:pPr>
      <w:spacing w:before="80" w:after="80"/>
      <w:ind w:firstLine="400"/>
      <w:jc w:val="both"/>
    </w:pPr>
    <w:rPr>
      <w:rFonts w:ascii="Times" w:hAnsi="Times"/>
      <w:sz w:val="24"/>
      <w:lang w:val="en-US" w:eastAsia="en-US"/>
    </w:rPr>
  </w:style>
  <w:style w:type="paragraph" w:styleId="TOC3">
    <w:name w:val="toc 3"/>
    <w:basedOn w:val="Normal"/>
    <w:next w:val="Normal"/>
    <w:autoRedefine/>
    <w:uiPriority w:val="39"/>
    <w:rsid w:val="00DA24C1"/>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DA24C1"/>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uiPriority w:val="39"/>
    <w:rsid w:val="00DA24C1"/>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DA24C1"/>
    <w:pPr>
      <w:spacing w:before="120" w:line="240" w:lineRule="exact"/>
    </w:pPr>
    <w:rPr>
      <w:rFonts w:ascii="Arial" w:hAnsi="Arial"/>
      <w:sz w:val="18"/>
    </w:rPr>
  </w:style>
  <w:style w:type="paragraph" w:styleId="Header">
    <w:name w:val="header"/>
    <w:basedOn w:val="Normal"/>
    <w:link w:val="HeaderChar"/>
    <w:rsid w:val="00DA24C1"/>
    <w:pPr>
      <w:tabs>
        <w:tab w:val="center" w:pos="4153"/>
        <w:tab w:val="right" w:pos="8306"/>
      </w:tabs>
    </w:pPr>
  </w:style>
  <w:style w:type="paragraph" w:customStyle="1" w:styleId="amendschedule">
    <w:name w:val="amend schedule"/>
    <w:next w:val="allsections"/>
    <w:rsid w:val="00ED491F"/>
    <w:pPr>
      <w:spacing w:before="140"/>
    </w:pPr>
    <w:rPr>
      <w:rFonts w:ascii="Times" w:hAnsi="Times"/>
      <w:b/>
      <w:sz w:val="24"/>
      <w:lang w:val="en-US" w:eastAsia="en-US"/>
    </w:rPr>
  </w:style>
  <w:style w:type="paragraph" w:customStyle="1" w:styleId="def">
    <w:name w:val="def"/>
    <w:rsid w:val="00ED491F"/>
    <w:pPr>
      <w:spacing w:before="80" w:after="80"/>
      <w:ind w:left="900" w:hanging="500"/>
      <w:jc w:val="both"/>
    </w:pPr>
    <w:rPr>
      <w:rFonts w:ascii="Times" w:hAnsi="Times"/>
      <w:sz w:val="24"/>
      <w:lang w:val="en-US" w:eastAsia="en-US"/>
    </w:rPr>
  </w:style>
  <w:style w:type="paragraph" w:customStyle="1" w:styleId="definpara">
    <w:name w:val="def in para"/>
    <w:rsid w:val="00ED491F"/>
    <w:pPr>
      <w:spacing w:before="80" w:after="80"/>
      <w:ind w:left="1720" w:hanging="380"/>
      <w:jc w:val="both"/>
    </w:pPr>
    <w:rPr>
      <w:rFonts w:ascii="Times" w:hAnsi="Times"/>
      <w:sz w:val="24"/>
      <w:lang w:val="en-US" w:eastAsia="en-US"/>
    </w:rPr>
  </w:style>
  <w:style w:type="paragraph" w:customStyle="1" w:styleId="aindent">
    <w:name w:val="a indent"/>
    <w:aliases w:val="a ind,ai"/>
    <w:basedOn w:val="Normal"/>
    <w:rsid w:val="00ED491F"/>
    <w:pPr>
      <w:tabs>
        <w:tab w:val="right" w:pos="700"/>
      </w:tabs>
      <w:ind w:left="900" w:hanging="900"/>
    </w:pPr>
  </w:style>
  <w:style w:type="paragraph" w:customStyle="1" w:styleId="iindent">
    <w:name w:val="i indent"/>
    <w:rsid w:val="00ED491F"/>
    <w:pPr>
      <w:tabs>
        <w:tab w:val="right" w:pos="1340"/>
      </w:tabs>
      <w:spacing w:before="80" w:after="80"/>
      <w:ind w:left="1600" w:hanging="1600"/>
      <w:jc w:val="both"/>
    </w:pPr>
    <w:rPr>
      <w:rFonts w:ascii="Times" w:hAnsi="Times"/>
      <w:sz w:val="24"/>
      <w:lang w:val="en-US" w:eastAsia="en-US"/>
    </w:rPr>
  </w:style>
  <w:style w:type="paragraph" w:customStyle="1" w:styleId="Bindent">
    <w:name w:val="B indent"/>
    <w:rsid w:val="00ED491F"/>
    <w:pPr>
      <w:spacing w:before="80" w:after="80"/>
      <w:ind w:left="2260" w:hanging="500"/>
      <w:jc w:val="both"/>
    </w:pPr>
    <w:rPr>
      <w:rFonts w:ascii="Times" w:hAnsi="Times"/>
      <w:sz w:val="24"/>
      <w:lang w:val="en-US" w:eastAsia="en-US"/>
    </w:rPr>
  </w:style>
  <w:style w:type="paragraph" w:customStyle="1" w:styleId="defaindent">
    <w:name w:val="def a indent"/>
    <w:rsid w:val="00ED491F"/>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ED491F"/>
    <w:pPr>
      <w:tabs>
        <w:tab w:val="right" w:pos="2080"/>
      </w:tabs>
      <w:spacing w:before="80" w:after="80"/>
      <w:ind w:left="2260" w:hanging="2300"/>
      <w:jc w:val="both"/>
    </w:pPr>
    <w:rPr>
      <w:rFonts w:ascii="Times" w:hAnsi="Times"/>
      <w:sz w:val="24"/>
      <w:lang w:val="en-US" w:eastAsia="en-US"/>
    </w:rPr>
  </w:style>
  <w:style w:type="paragraph" w:customStyle="1" w:styleId="defBindent">
    <w:name w:val="def B indent"/>
    <w:rsid w:val="00ED491F"/>
    <w:pPr>
      <w:spacing w:before="80" w:after="80"/>
      <w:ind w:left="3060" w:hanging="500"/>
      <w:jc w:val="both"/>
    </w:pPr>
    <w:rPr>
      <w:rFonts w:ascii="Times" w:hAnsi="Times"/>
      <w:sz w:val="24"/>
      <w:lang w:val="en-US" w:eastAsia="en-US"/>
    </w:rPr>
  </w:style>
  <w:style w:type="paragraph" w:customStyle="1" w:styleId="fullout">
    <w:name w:val="full out"/>
    <w:rsid w:val="00ED491F"/>
    <w:pPr>
      <w:spacing w:before="80" w:after="80"/>
      <w:jc w:val="both"/>
    </w:pPr>
    <w:rPr>
      <w:rFonts w:ascii="Times" w:hAnsi="Times"/>
      <w:sz w:val="24"/>
      <w:lang w:val="en-US" w:eastAsia="en-US"/>
    </w:rPr>
  </w:style>
  <w:style w:type="paragraph" w:customStyle="1" w:styleId="defainpara">
    <w:name w:val="def a in para"/>
    <w:rsid w:val="00ED491F"/>
    <w:pPr>
      <w:tabs>
        <w:tab w:val="right" w:pos="2140"/>
      </w:tabs>
      <w:spacing w:before="80" w:after="80"/>
      <w:ind w:left="2400" w:hanging="2400"/>
      <w:jc w:val="both"/>
    </w:pPr>
    <w:rPr>
      <w:rFonts w:ascii="Times" w:hAnsi="Times"/>
      <w:sz w:val="24"/>
      <w:lang w:val="en-US" w:eastAsia="en-US"/>
    </w:rPr>
  </w:style>
  <w:style w:type="paragraph" w:customStyle="1" w:styleId="halfout">
    <w:name w:val="half out"/>
    <w:rsid w:val="00ED491F"/>
    <w:pPr>
      <w:spacing w:before="80" w:after="80"/>
      <w:ind w:left="900"/>
      <w:jc w:val="both"/>
    </w:pPr>
    <w:rPr>
      <w:rFonts w:ascii="Times" w:hAnsi="Times"/>
      <w:sz w:val="24"/>
      <w:lang w:val="en-US" w:eastAsia="en-US"/>
    </w:rPr>
  </w:style>
  <w:style w:type="paragraph" w:customStyle="1" w:styleId="defBinpara">
    <w:name w:val="def B in para"/>
    <w:rsid w:val="00ED491F"/>
    <w:pPr>
      <w:spacing w:before="80" w:after="80"/>
      <w:ind w:left="3880" w:hanging="480"/>
      <w:jc w:val="both"/>
    </w:pPr>
    <w:rPr>
      <w:rFonts w:ascii="Times" w:hAnsi="Times"/>
      <w:sz w:val="24"/>
      <w:lang w:val="en-US" w:eastAsia="en-US"/>
    </w:rPr>
  </w:style>
  <w:style w:type="paragraph" w:customStyle="1" w:styleId="defiinpara">
    <w:name w:val="def i in para"/>
    <w:rsid w:val="00ED491F"/>
    <w:pPr>
      <w:tabs>
        <w:tab w:val="right" w:pos="2940"/>
      </w:tabs>
      <w:spacing w:before="80" w:after="80"/>
      <w:ind w:left="3100" w:hanging="3100"/>
      <w:jc w:val="both"/>
    </w:pPr>
    <w:rPr>
      <w:rFonts w:ascii="Times" w:hAnsi="Times"/>
      <w:sz w:val="24"/>
      <w:lang w:val="en-US" w:eastAsia="en-US"/>
    </w:rPr>
  </w:style>
  <w:style w:type="paragraph" w:customStyle="1" w:styleId="tocamendsection">
    <w:name w:val="toc amend section"/>
    <w:rsid w:val="00ED491F"/>
    <w:pPr>
      <w:tabs>
        <w:tab w:val="right" w:pos="1900"/>
      </w:tabs>
      <w:spacing w:before="20" w:after="20"/>
      <w:ind w:left="2300" w:hanging="2300"/>
    </w:pPr>
    <w:rPr>
      <w:rFonts w:ascii="Times" w:hAnsi="Times"/>
      <w:lang w:val="en-US" w:eastAsia="en-US"/>
    </w:rPr>
  </w:style>
  <w:style w:type="paragraph" w:customStyle="1" w:styleId="tocamenddiv">
    <w:name w:val="toc amend div"/>
    <w:rsid w:val="00ED491F"/>
    <w:pPr>
      <w:spacing w:before="20" w:after="20"/>
      <w:ind w:left="1120" w:right="20"/>
      <w:jc w:val="center"/>
    </w:pPr>
    <w:rPr>
      <w:rFonts w:ascii="Times" w:hAnsi="Times"/>
      <w:i/>
      <w:lang w:val="en-US" w:eastAsia="en-US"/>
    </w:rPr>
  </w:style>
  <w:style w:type="paragraph" w:customStyle="1" w:styleId="tocamendpart">
    <w:name w:val="toc amend part"/>
    <w:rsid w:val="00ED491F"/>
    <w:pPr>
      <w:spacing w:before="20" w:after="20"/>
      <w:ind w:left="1120" w:right="20"/>
      <w:jc w:val="center"/>
    </w:pPr>
    <w:rPr>
      <w:rFonts w:ascii="Times" w:hAnsi="Times"/>
      <w:caps/>
      <w:lang w:val="en-US" w:eastAsia="en-US"/>
    </w:rPr>
  </w:style>
  <w:style w:type="paragraph" w:customStyle="1" w:styleId="secinpara">
    <w:name w:val="sec in para"/>
    <w:rsid w:val="00ED491F"/>
    <w:pPr>
      <w:spacing w:before="80" w:after="80"/>
      <w:ind w:left="900" w:firstLine="400"/>
      <w:jc w:val="both"/>
    </w:pPr>
    <w:rPr>
      <w:rFonts w:ascii="Times" w:hAnsi="Times"/>
      <w:sz w:val="24"/>
      <w:lang w:val="en-US" w:eastAsia="en-US"/>
    </w:rPr>
  </w:style>
  <w:style w:type="paragraph" w:customStyle="1" w:styleId="parainpara">
    <w:name w:val="para in para"/>
    <w:rsid w:val="00DA24C1"/>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ED491F"/>
    <w:pPr>
      <w:tabs>
        <w:tab w:val="right" w:pos="2280"/>
      </w:tabs>
      <w:spacing w:before="80" w:after="80"/>
      <w:ind w:left="2480" w:hanging="2480"/>
      <w:jc w:val="both"/>
    </w:pPr>
    <w:rPr>
      <w:rFonts w:ascii="Times" w:hAnsi="Times"/>
      <w:sz w:val="24"/>
      <w:lang w:val="en-US" w:eastAsia="en-US"/>
    </w:rPr>
  </w:style>
  <w:style w:type="paragraph" w:customStyle="1" w:styleId="sub-subparainpara">
    <w:name w:val="sub-subpara in para"/>
    <w:rsid w:val="00ED491F"/>
    <w:pPr>
      <w:spacing w:before="80" w:after="80"/>
      <w:ind w:left="3160" w:hanging="460"/>
      <w:jc w:val="both"/>
    </w:pPr>
    <w:rPr>
      <w:rFonts w:ascii="Times" w:hAnsi="Times"/>
      <w:sz w:val="24"/>
      <w:lang w:val="en-US" w:eastAsia="en-US"/>
    </w:rPr>
  </w:style>
  <w:style w:type="paragraph" w:customStyle="1" w:styleId="subparainpara2">
    <w:name w:val="subpara in para /2"/>
    <w:rsid w:val="00ED491F"/>
    <w:pPr>
      <w:tabs>
        <w:tab w:val="right" w:pos="1400"/>
      </w:tabs>
      <w:spacing w:before="80" w:after="80"/>
      <w:ind w:left="1580" w:hanging="1580"/>
      <w:jc w:val="both"/>
    </w:pPr>
    <w:rPr>
      <w:rFonts w:ascii="Times" w:hAnsi="Times"/>
      <w:sz w:val="24"/>
      <w:lang w:val="en-US" w:eastAsia="en-US"/>
    </w:rPr>
  </w:style>
  <w:style w:type="paragraph" w:customStyle="1" w:styleId="orparainpara">
    <w:name w:val=". or para in para"/>
    <w:rsid w:val="00ED491F"/>
    <w:pPr>
      <w:tabs>
        <w:tab w:val="left" w:pos="1680"/>
      </w:tabs>
      <w:spacing w:before="80" w:after="80"/>
      <w:ind w:left="2100" w:hanging="1000"/>
      <w:jc w:val="both"/>
    </w:pPr>
    <w:rPr>
      <w:rFonts w:ascii="Times" w:hAnsi="Times"/>
      <w:sz w:val="24"/>
      <w:lang w:val="en-US" w:eastAsia="en-US"/>
    </w:rPr>
  </w:style>
  <w:style w:type="paragraph" w:customStyle="1" w:styleId="orpara">
    <w:name w:val=". or para"/>
    <w:rsid w:val="00ED491F"/>
    <w:pPr>
      <w:tabs>
        <w:tab w:val="left" w:pos="920"/>
      </w:tabs>
      <w:spacing w:before="80" w:after="80"/>
      <w:ind w:left="1380" w:hanging="980"/>
      <w:jc w:val="both"/>
    </w:pPr>
    <w:rPr>
      <w:rFonts w:ascii="Times" w:hAnsi="Times"/>
      <w:sz w:val="24"/>
      <w:lang w:val="en-US" w:eastAsia="en-US"/>
    </w:rPr>
  </w:style>
  <w:style w:type="paragraph" w:customStyle="1" w:styleId="orsubpara">
    <w:name w:val=". or subpara"/>
    <w:rsid w:val="00ED491F"/>
    <w:pPr>
      <w:tabs>
        <w:tab w:val="right" w:pos="1200"/>
      </w:tabs>
      <w:spacing w:before="80" w:after="80"/>
      <w:ind w:left="1380" w:hanging="980"/>
      <w:jc w:val="both"/>
    </w:pPr>
    <w:rPr>
      <w:rFonts w:ascii="Times" w:hAnsi="Times"/>
      <w:sz w:val="24"/>
      <w:lang w:val="en-US" w:eastAsia="en-US"/>
    </w:rPr>
  </w:style>
  <w:style w:type="paragraph" w:customStyle="1" w:styleId="orsubparainpara">
    <w:name w:val=". or subpara in para"/>
    <w:rsid w:val="00ED491F"/>
    <w:pPr>
      <w:tabs>
        <w:tab w:val="right" w:pos="1900"/>
      </w:tabs>
      <w:spacing w:before="80" w:after="80"/>
      <w:ind w:left="2100" w:hanging="1000"/>
      <w:jc w:val="both"/>
    </w:pPr>
    <w:rPr>
      <w:rFonts w:ascii="Times" w:hAnsi="Times"/>
      <w:sz w:val="24"/>
      <w:lang w:val="en-US" w:eastAsia="en-US"/>
    </w:rPr>
  </w:style>
  <w:style w:type="paragraph" w:customStyle="1" w:styleId="quarterout">
    <w:name w:val="quarter out"/>
    <w:rsid w:val="00ED491F"/>
    <w:pPr>
      <w:spacing w:before="80" w:after="80"/>
      <w:ind w:left="1600"/>
      <w:jc w:val="both"/>
    </w:pPr>
    <w:rPr>
      <w:rFonts w:ascii="Times" w:hAnsi="Times"/>
      <w:sz w:val="24"/>
      <w:lang w:val="en-US" w:eastAsia="en-US"/>
    </w:rPr>
  </w:style>
  <w:style w:type="character" w:styleId="PageNumber">
    <w:name w:val="page number"/>
    <w:basedOn w:val="DefaultParagraphFont"/>
    <w:rsid w:val="00DA24C1"/>
  </w:style>
  <w:style w:type="paragraph" w:customStyle="1" w:styleId="Norm-5pt">
    <w:name w:val="Norm-5pt"/>
    <w:basedOn w:val="Normal"/>
    <w:rsid w:val="00DA24C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A24C1"/>
  </w:style>
  <w:style w:type="paragraph" w:customStyle="1" w:styleId="00ClientCover">
    <w:name w:val="00ClientCover"/>
    <w:basedOn w:val="Normal"/>
    <w:rsid w:val="00DA24C1"/>
  </w:style>
  <w:style w:type="paragraph" w:customStyle="1" w:styleId="02Text">
    <w:name w:val="02Text"/>
    <w:basedOn w:val="Normal"/>
    <w:rsid w:val="00DA24C1"/>
  </w:style>
  <w:style w:type="paragraph" w:customStyle="1" w:styleId="BillBasic">
    <w:name w:val="BillBasic"/>
    <w:rsid w:val="00DA24C1"/>
    <w:pPr>
      <w:spacing w:before="140"/>
      <w:jc w:val="both"/>
    </w:pPr>
    <w:rPr>
      <w:rFonts w:ascii="Times New Roman" w:hAnsi="Times New Roman"/>
      <w:sz w:val="24"/>
      <w:lang w:eastAsia="en-US"/>
    </w:rPr>
  </w:style>
  <w:style w:type="paragraph" w:customStyle="1" w:styleId="Billname">
    <w:name w:val="Billname"/>
    <w:basedOn w:val="Normal"/>
    <w:rsid w:val="00DA24C1"/>
    <w:pPr>
      <w:spacing w:before="1220"/>
    </w:pPr>
    <w:rPr>
      <w:rFonts w:ascii="Arial" w:hAnsi="Arial"/>
      <w:b/>
      <w:sz w:val="40"/>
    </w:rPr>
  </w:style>
  <w:style w:type="paragraph" w:customStyle="1" w:styleId="BillBasicHeading">
    <w:name w:val="BillBasicHeading"/>
    <w:basedOn w:val="BillBasic"/>
    <w:rsid w:val="00DA24C1"/>
    <w:pPr>
      <w:keepNext/>
      <w:tabs>
        <w:tab w:val="left" w:pos="2600"/>
      </w:tabs>
      <w:jc w:val="left"/>
    </w:pPr>
    <w:rPr>
      <w:rFonts w:ascii="Arial" w:hAnsi="Arial"/>
      <w:b/>
    </w:rPr>
  </w:style>
  <w:style w:type="paragraph" w:customStyle="1" w:styleId="draft">
    <w:name w:val="draft"/>
    <w:basedOn w:val="Normal"/>
    <w:rsid w:val="00DA24C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DA24C1"/>
    <w:pPr>
      <w:tabs>
        <w:tab w:val="center" w:pos="3160"/>
      </w:tabs>
      <w:spacing w:after="60"/>
    </w:pPr>
    <w:rPr>
      <w:sz w:val="216"/>
    </w:rPr>
  </w:style>
  <w:style w:type="paragraph" w:customStyle="1" w:styleId="Amain">
    <w:name w:val="A main"/>
    <w:basedOn w:val="BillBasic"/>
    <w:rsid w:val="00DA24C1"/>
    <w:pPr>
      <w:tabs>
        <w:tab w:val="right" w:pos="900"/>
        <w:tab w:val="left" w:pos="1100"/>
      </w:tabs>
      <w:ind w:left="1100" w:hanging="1100"/>
      <w:outlineLvl w:val="5"/>
    </w:pPr>
  </w:style>
  <w:style w:type="paragraph" w:customStyle="1" w:styleId="Amainreturn">
    <w:name w:val="A main return"/>
    <w:basedOn w:val="BillBasic"/>
    <w:link w:val="AmainreturnChar"/>
    <w:rsid w:val="00DA24C1"/>
    <w:pPr>
      <w:ind w:left="1100"/>
    </w:pPr>
  </w:style>
  <w:style w:type="paragraph" w:customStyle="1" w:styleId="Apara">
    <w:name w:val="A para"/>
    <w:basedOn w:val="BillBasic"/>
    <w:rsid w:val="00DA24C1"/>
    <w:pPr>
      <w:tabs>
        <w:tab w:val="right" w:pos="1400"/>
        <w:tab w:val="left" w:pos="1600"/>
      </w:tabs>
      <w:ind w:left="1600" w:hanging="1600"/>
      <w:outlineLvl w:val="6"/>
    </w:pPr>
  </w:style>
  <w:style w:type="paragraph" w:customStyle="1" w:styleId="Asubpara">
    <w:name w:val="A subpara"/>
    <w:basedOn w:val="BillBasic"/>
    <w:rsid w:val="00DA24C1"/>
    <w:pPr>
      <w:tabs>
        <w:tab w:val="right" w:pos="1900"/>
        <w:tab w:val="left" w:pos="2100"/>
      </w:tabs>
      <w:ind w:left="2100" w:hanging="2100"/>
      <w:outlineLvl w:val="7"/>
    </w:pPr>
  </w:style>
  <w:style w:type="paragraph" w:customStyle="1" w:styleId="Asubsubpara">
    <w:name w:val="A subsubpara"/>
    <w:basedOn w:val="BillBasic"/>
    <w:rsid w:val="00DA24C1"/>
    <w:pPr>
      <w:tabs>
        <w:tab w:val="right" w:pos="2400"/>
        <w:tab w:val="left" w:pos="2600"/>
      </w:tabs>
      <w:ind w:left="2600" w:hanging="2600"/>
      <w:outlineLvl w:val="8"/>
    </w:pPr>
  </w:style>
  <w:style w:type="paragraph" w:customStyle="1" w:styleId="aDef">
    <w:name w:val="aDef"/>
    <w:basedOn w:val="BillBasic"/>
    <w:link w:val="aDefChar"/>
    <w:rsid w:val="00DA24C1"/>
    <w:pPr>
      <w:ind w:left="1100"/>
    </w:pPr>
  </w:style>
  <w:style w:type="paragraph" w:customStyle="1" w:styleId="aExamHead">
    <w:name w:val="aExam Head"/>
    <w:basedOn w:val="BillBasicHeading"/>
    <w:next w:val="aExam"/>
    <w:rsid w:val="00DA24C1"/>
    <w:pPr>
      <w:tabs>
        <w:tab w:val="clear" w:pos="2600"/>
      </w:tabs>
      <w:ind w:left="1100"/>
    </w:pPr>
    <w:rPr>
      <w:sz w:val="18"/>
    </w:rPr>
  </w:style>
  <w:style w:type="paragraph" w:customStyle="1" w:styleId="aExam">
    <w:name w:val="aExam"/>
    <w:basedOn w:val="aNote"/>
    <w:rsid w:val="00DA24C1"/>
    <w:pPr>
      <w:spacing w:before="60"/>
      <w:ind w:left="1100" w:firstLine="0"/>
    </w:pPr>
  </w:style>
  <w:style w:type="paragraph" w:customStyle="1" w:styleId="aNote">
    <w:name w:val="aNote"/>
    <w:basedOn w:val="BillBasic"/>
    <w:link w:val="aNoteChar"/>
    <w:rsid w:val="00DA24C1"/>
    <w:pPr>
      <w:ind w:left="1900" w:hanging="800"/>
    </w:pPr>
    <w:rPr>
      <w:sz w:val="20"/>
    </w:rPr>
  </w:style>
  <w:style w:type="paragraph" w:customStyle="1" w:styleId="HeaderEven">
    <w:name w:val="HeaderEven"/>
    <w:basedOn w:val="Normal"/>
    <w:rsid w:val="00DA24C1"/>
    <w:rPr>
      <w:rFonts w:ascii="Arial" w:hAnsi="Arial"/>
      <w:sz w:val="18"/>
    </w:rPr>
  </w:style>
  <w:style w:type="paragraph" w:customStyle="1" w:styleId="HeaderEven6">
    <w:name w:val="HeaderEven6"/>
    <w:basedOn w:val="HeaderEven"/>
    <w:rsid w:val="00DA24C1"/>
    <w:pPr>
      <w:spacing w:before="120" w:after="60"/>
    </w:pPr>
  </w:style>
  <w:style w:type="paragraph" w:customStyle="1" w:styleId="HeaderOdd6">
    <w:name w:val="HeaderOdd6"/>
    <w:basedOn w:val="HeaderEven6"/>
    <w:rsid w:val="00DA24C1"/>
    <w:pPr>
      <w:jc w:val="right"/>
    </w:pPr>
  </w:style>
  <w:style w:type="paragraph" w:customStyle="1" w:styleId="HeaderOdd">
    <w:name w:val="HeaderOdd"/>
    <w:basedOn w:val="HeaderEven"/>
    <w:rsid w:val="00DA24C1"/>
    <w:pPr>
      <w:jc w:val="right"/>
    </w:pPr>
  </w:style>
  <w:style w:type="paragraph" w:customStyle="1" w:styleId="BillNo">
    <w:name w:val="BillNo"/>
    <w:basedOn w:val="BillBasicHeading"/>
    <w:rsid w:val="00DA24C1"/>
    <w:pPr>
      <w:keepNext w:val="0"/>
      <w:spacing w:before="240"/>
      <w:jc w:val="both"/>
    </w:pPr>
  </w:style>
  <w:style w:type="paragraph" w:customStyle="1" w:styleId="N-TOCheading">
    <w:name w:val="N-TOCheading"/>
    <w:basedOn w:val="BillBasicHeading"/>
    <w:next w:val="N-9pt"/>
    <w:rsid w:val="00DA24C1"/>
    <w:pPr>
      <w:pBdr>
        <w:bottom w:val="single" w:sz="4" w:space="1" w:color="auto"/>
      </w:pBdr>
      <w:spacing w:before="800"/>
    </w:pPr>
    <w:rPr>
      <w:sz w:val="32"/>
    </w:rPr>
  </w:style>
  <w:style w:type="paragraph" w:customStyle="1" w:styleId="N-9pt">
    <w:name w:val="N-9pt"/>
    <w:basedOn w:val="BillBasic"/>
    <w:next w:val="BillBasic"/>
    <w:rsid w:val="00DA24C1"/>
    <w:pPr>
      <w:keepNext/>
      <w:tabs>
        <w:tab w:val="right" w:pos="7707"/>
      </w:tabs>
      <w:spacing w:before="120"/>
    </w:pPr>
    <w:rPr>
      <w:rFonts w:ascii="Arial" w:hAnsi="Arial"/>
      <w:sz w:val="18"/>
    </w:rPr>
  </w:style>
  <w:style w:type="paragraph" w:customStyle="1" w:styleId="N-14pt">
    <w:name w:val="N-14pt"/>
    <w:basedOn w:val="BillBasic"/>
    <w:rsid w:val="00DA24C1"/>
    <w:pPr>
      <w:spacing w:before="0"/>
    </w:pPr>
    <w:rPr>
      <w:b/>
      <w:sz w:val="28"/>
    </w:rPr>
  </w:style>
  <w:style w:type="paragraph" w:customStyle="1" w:styleId="N-16pt">
    <w:name w:val="N-16pt"/>
    <w:basedOn w:val="BillBasic"/>
    <w:rsid w:val="00DA24C1"/>
    <w:pPr>
      <w:spacing w:before="800"/>
    </w:pPr>
    <w:rPr>
      <w:b/>
      <w:sz w:val="32"/>
    </w:rPr>
  </w:style>
  <w:style w:type="paragraph" w:customStyle="1" w:styleId="N-line3">
    <w:name w:val="N-line3"/>
    <w:basedOn w:val="BillBasic"/>
    <w:next w:val="BillBasic"/>
    <w:rsid w:val="00DA24C1"/>
    <w:pPr>
      <w:pBdr>
        <w:bottom w:val="single" w:sz="12" w:space="1" w:color="auto"/>
      </w:pBdr>
      <w:spacing w:before="60"/>
    </w:pPr>
  </w:style>
  <w:style w:type="paragraph" w:customStyle="1" w:styleId="EnactingWords">
    <w:name w:val="EnactingWords"/>
    <w:basedOn w:val="BillBasic"/>
    <w:rsid w:val="00DA24C1"/>
    <w:pPr>
      <w:spacing w:before="120"/>
    </w:pPr>
  </w:style>
  <w:style w:type="paragraph" w:customStyle="1" w:styleId="Comment">
    <w:name w:val="Comment"/>
    <w:basedOn w:val="BillBasic"/>
    <w:rsid w:val="00DA24C1"/>
    <w:pPr>
      <w:tabs>
        <w:tab w:val="left" w:pos="1800"/>
      </w:tabs>
      <w:ind w:left="1300"/>
      <w:jc w:val="left"/>
    </w:pPr>
    <w:rPr>
      <w:b/>
      <w:sz w:val="18"/>
    </w:rPr>
  </w:style>
  <w:style w:type="paragraph" w:customStyle="1" w:styleId="FooterInfo">
    <w:name w:val="FooterInfo"/>
    <w:basedOn w:val="Normal"/>
    <w:rsid w:val="00DA24C1"/>
    <w:pPr>
      <w:tabs>
        <w:tab w:val="right" w:pos="7707"/>
      </w:tabs>
    </w:pPr>
    <w:rPr>
      <w:rFonts w:ascii="Arial" w:hAnsi="Arial"/>
      <w:sz w:val="18"/>
    </w:rPr>
  </w:style>
  <w:style w:type="paragraph" w:customStyle="1" w:styleId="AH1Chapter">
    <w:name w:val="A H1 Chapter"/>
    <w:basedOn w:val="BillBasicHeading"/>
    <w:next w:val="AH2Part"/>
    <w:rsid w:val="00DA24C1"/>
    <w:pPr>
      <w:spacing w:before="320"/>
      <w:ind w:left="2600" w:hanging="2600"/>
      <w:outlineLvl w:val="0"/>
    </w:pPr>
    <w:rPr>
      <w:sz w:val="34"/>
    </w:rPr>
  </w:style>
  <w:style w:type="paragraph" w:customStyle="1" w:styleId="AH2Part">
    <w:name w:val="A H2 Part"/>
    <w:basedOn w:val="BillBasicHeading"/>
    <w:next w:val="AH3Div"/>
    <w:rsid w:val="00DA24C1"/>
    <w:pPr>
      <w:spacing w:before="380"/>
      <w:ind w:left="2600" w:hanging="2600"/>
      <w:outlineLvl w:val="1"/>
    </w:pPr>
    <w:rPr>
      <w:sz w:val="32"/>
    </w:rPr>
  </w:style>
  <w:style w:type="paragraph" w:customStyle="1" w:styleId="AH3Div">
    <w:name w:val="A H3 Div"/>
    <w:basedOn w:val="BillBasicHeading"/>
    <w:next w:val="AH5Sec"/>
    <w:rsid w:val="00DA24C1"/>
    <w:pPr>
      <w:spacing w:before="240"/>
      <w:ind w:left="2600" w:hanging="2600"/>
      <w:outlineLvl w:val="2"/>
    </w:pPr>
    <w:rPr>
      <w:sz w:val="28"/>
    </w:rPr>
  </w:style>
  <w:style w:type="paragraph" w:customStyle="1" w:styleId="AH5Sec">
    <w:name w:val="A H5 Sec"/>
    <w:basedOn w:val="BillBasicHeading"/>
    <w:next w:val="Amain"/>
    <w:rsid w:val="00DA24C1"/>
    <w:pPr>
      <w:tabs>
        <w:tab w:val="clear" w:pos="2600"/>
        <w:tab w:val="left" w:pos="1100"/>
      </w:tabs>
      <w:spacing w:before="240"/>
      <w:ind w:left="1100" w:hanging="1100"/>
      <w:outlineLvl w:val="4"/>
    </w:pPr>
  </w:style>
  <w:style w:type="paragraph" w:customStyle="1" w:styleId="AH4SubDiv">
    <w:name w:val="A H4 SubDiv"/>
    <w:basedOn w:val="BillBasicHeading"/>
    <w:next w:val="AH5Sec"/>
    <w:rsid w:val="00DA24C1"/>
    <w:pPr>
      <w:spacing w:before="240"/>
      <w:ind w:left="2600" w:hanging="2600"/>
      <w:outlineLvl w:val="3"/>
    </w:pPr>
    <w:rPr>
      <w:sz w:val="26"/>
    </w:rPr>
  </w:style>
  <w:style w:type="paragraph" w:customStyle="1" w:styleId="Sched-heading">
    <w:name w:val="Sched-heading"/>
    <w:basedOn w:val="BillBasicHeading"/>
    <w:next w:val="ref"/>
    <w:rsid w:val="00DA24C1"/>
    <w:pPr>
      <w:spacing w:before="380"/>
      <w:ind w:left="2600" w:hanging="2600"/>
      <w:outlineLvl w:val="0"/>
    </w:pPr>
    <w:rPr>
      <w:sz w:val="34"/>
    </w:rPr>
  </w:style>
  <w:style w:type="paragraph" w:customStyle="1" w:styleId="ref">
    <w:name w:val="ref"/>
    <w:basedOn w:val="BillBasic"/>
    <w:next w:val="Normal"/>
    <w:rsid w:val="00DA24C1"/>
    <w:pPr>
      <w:spacing w:before="60"/>
    </w:pPr>
    <w:rPr>
      <w:sz w:val="18"/>
    </w:rPr>
  </w:style>
  <w:style w:type="paragraph" w:customStyle="1" w:styleId="Sched-Part">
    <w:name w:val="Sched-Part"/>
    <w:basedOn w:val="BillBasicHeading"/>
    <w:next w:val="Sched-Form"/>
    <w:rsid w:val="00DA24C1"/>
    <w:pPr>
      <w:spacing w:before="380"/>
      <w:ind w:left="2600" w:hanging="2600"/>
      <w:outlineLvl w:val="1"/>
    </w:pPr>
    <w:rPr>
      <w:sz w:val="32"/>
    </w:rPr>
  </w:style>
  <w:style w:type="paragraph" w:customStyle="1" w:styleId="Sched-Form">
    <w:name w:val="Sched-Form"/>
    <w:basedOn w:val="BillBasicHeading"/>
    <w:next w:val="Schclauseheading"/>
    <w:rsid w:val="00DA24C1"/>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DA24C1"/>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A24C1"/>
    <w:pPr>
      <w:spacing w:before="320"/>
      <w:ind w:left="2600" w:hanging="2600"/>
      <w:jc w:val="both"/>
      <w:outlineLvl w:val="0"/>
    </w:pPr>
    <w:rPr>
      <w:sz w:val="34"/>
    </w:rPr>
  </w:style>
  <w:style w:type="paragraph" w:customStyle="1" w:styleId="Sched-Form-18Space">
    <w:name w:val="Sched-Form-18Space"/>
    <w:basedOn w:val="Normal"/>
    <w:rsid w:val="00DA24C1"/>
    <w:pPr>
      <w:spacing w:before="360" w:after="60"/>
    </w:pPr>
    <w:rPr>
      <w:sz w:val="22"/>
    </w:rPr>
  </w:style>
  <w:style w:type="paragraph" w:customStyle="1" w:styleId="Endnote1">
    <w:name w:val="Endnote1"/>
    <w:basedOn w:val="BillBasic"/>
    <w:next w:val="Normal"/>
    <w:rsid w:val="00DA24C1"/>
    <w:pPr>
      <w:keepNext/>
      <w:tabs>
        <w:tab w:val="left" w:pos="400"/>
      </w:tabs>
      <w:spacing w:before="0"/>
      <w:jc w:val="left"/>
    </w:pPr>
    <w:rPr>
      <w:rFonts w:ascii="Arial" w:hAnsi="Arial"/>
      <w:b/>
      <w:sz w:val="28"/>
    </w:rPr>
  </w:style>
  <w:style w:type="paragraph" w:customStyle="1" w:styleId="Endnote2">
    <w:name w:val="Endnote2"/>
    <w:basedOn w:val="Normal"/>
    <w:rsid w:val="00DA24C1"/>
    <w:pPr>
      <w:keepNext/>
      <w:tabs>
        <w:tab w:val="left" w:pos="1100"/>
      </w:tabs>
      <w:spacing w:before="360"/>
    </w:pPr>
    <w:rPr>
      <w:rFonts w:ascii="Arial" w:hAnsi="Arial"/>
      <w:b/>
    </w:rPr>
  </w:style>
  <w:style w:type="paragraph" w:customStyle="1" w:styleId="AH1ChapterSymb">
    <w:name w:val="A H1 Chapter Symb"/>
    <w:basedOn w:val="AH1Chapter"/>
    <w:next w:val="AH2Part"/>
    <w:rsid w:val="00DA24C1"/>
    <w:pPr>
      <w:tabs>
        <w:tab w:val="clear" w:pos="2600"/>
        <w:tab w:val="left" w:pos="0"/>
      </w:tabs>
      <w:ind w:left="2480" w:hanging="2960"/>
    </w:pPr>
  </w:style>
  <w:style w:type="paragraph" w:customStyle="1" w:styleId="IH1Chap">
    <w:name w:val="I H1 Chap"/>
    <w:basedOn w:val="BillBasicHeading"/>
    <w:next w:val="Normal"/>
    <w:rsid w:val="00DA24C1"/>
    <w:pPr>
      <w:spacing w:before="320"/>
      <w:ind w:left="2600" w:hanging="2600"/>
    </w:pPr>
    <w:rPr>
      <w:sz w:val="34"/>
    </w:rPr>
  </w:style>
  <w:style w:type="paragraph" w:customStyle="1" w:styleId="IH2Part">
    <w:name w:val="I H2 Part"/>
    <w:basedOn w:val="BillBasicHeading"/>
    <w:next w:val="Normal"/>
    <w:rsid w:val="00DA24C1"/>
    <w:pPr>
      <w:spacing w:before="380"/>
      <w:ind w:left="2600" w:hanging="2600"/>
    </w:pPr>
    <w:rPr>
      <w:sz w:val="32"/>
    </w:rPr>
  </w:style>
  <w:style w:type="paragraph" w:customStyle="1" w:styleId="IH3Div">
    <w:name w:val="I H3 Div"/>
    <w:basedOn w:val="BillBasicHeading"/>
    <w:next w:val="Normal"/>
    <w:rsid w:val="00DA24C1"/>
    <w:pPr>
      <w:spacing w:before="240"/>
      <w:ind w:left="2600" w:hanging="2600"/>
    </w:pPr>
    <w:rPr>
      <w:sz w:val="28"/>
    </w:rPr>
  </w:style>
  <w:style w:type="paragraph" w:customStyle="1" w:styleId="IH5Sec">
    <w:name w:val="I H5 Sec"/>
    <w:basedOn w:val="BillBasicHeading"/>
    <w:next w:val="Normal"/>
    <w:rsid w:val="00DA24C1"/>
    <w:pPr>
      <w:tabs>
        <w:tab w:val="clear" w:pos="2600"/>
        <w:tab w:val="left" w:pos="1100"/>
      </w:tabs>
      <w:spacing w:before="240"/>
      <w:ind w:left="1100" w:hanging="1100"/>
    </w:pPr>
  </w:style>
  <w:style w:type="paragraph" w:customStyle="1" w:styleId="IMain">
    <w:name w:val="I Main"/>
    <w:basedOn w:val="Amain"/>
    <w:rsid w:val="00DA24C1"/>
  </w:style>
  <w:style w:type="paragraph" w:customStyle="1" w:styleId="IH4SubDiv">
    <w:name w:val="I H4 SubDiv"/>
    <w:basedOn w:val="BillBasicHeading"/>
    <w:next w:val="Normal"/>
    <w:rsid w:val="00DA24C1"/>
    <w:pPr>
      <w:spacing w:before="240"/>
      <w:ind w:left="2600" w:hanging="2600"/>
      <w:jc w:val="both"/>
    </w:pPr>
    <w:rPr>
      <w:sz w:val="26"/>
    </w:rPr>
  </w:style>
  <w:style w:type="character" w:styleId="LineNumber">
    <w:name w:val="line number"/>
    <w:basedOn w:val="DefaultParagraphFont"/>
    <w:rsid w:val="00DA24C1"/>
    <w:rPr>
      <w:rFonts w:ascii="Arial" w:hAnsi="Arial"/>
      <w:sz w:val="16"/>
    </w:rPr>
  </w:style>
  <w:style w:type="paragraph" w:customStyle="1" w:styleId="PageBreak">
    <w:name w:val="PageBreak"/>
    <w:basedOn w:val="Normal"/>
    <w:rsid w:val="00DA24C1"/>
    <w:rPr>
      <w:sz w:val="4"/>
    </w:rPr>
  </w:style>
  <w:style w:type="paragraph" w:customStyle="1" w:styleId="04Dictionary">
    <w:name w:val="04Dictionary"/>
    <w:basedOn w:val="Normal"/>
    <w:rsid w:val="00DA24C1"/>
  </w:style>
  <w:style w:type="paragraph" w:customStyle="1" w:styleId="N-line1">
    <w:name w:val="N-line1"/>
    <w:basedOn w:val="BillBasic"/>
    <w:rsid w:val="00DA24C1"/>
    <w:pPr>
      <w:pBdr>
        <w:bottom w:val="single" w:sz="4" w:space="0" w:color="auto"/>
      </w:pBdr>
      <w:spacing w:before="100"/>
      <w:ind w:left="2980" w:right="3020"/>
      <w:jc w:val="center"/>
    </w:pPr>
  </w:style>
  <w:style w:type="paragraph" w:customStyle="1" w:styleId="N-line2">
    <w:name w:val="N-line2"/>
    <w:basedOn w:val="Normal"/>
    <w:rsid w:val="00DA24C1"/>
    <w:pPr>
      <w:pBdr>
        <w:bottom w:val="single" w:sz="8" w:space="0" w:color="auto"/>
      </w:pBdr>
    </w:pPr>
  </w:style>
  <w:style w:type="paragraph" w:customStyle="1" w:styleId="EndNote">
    <w:name w:val="EndNote"/>
    <w:basedOn w:val="BillBasicHeading"/>
    <w:rsid w:val="00DA24C1"/>
    <w:pPr>
      <w:keepNext w:val="0"/>
      <w:tabs>
        <w:tab w:val="clear" w:pos="2600"/>
        <w:tab w:val="left" w:pos="1100"/>
      </w:tabs>
      <w:spacing w:before="160"/>
      <w:ind w:left="1100" w:hanging="1100"/>
      <w:jc w:val="both"/>
    </w:pPr>
  </w:style>
  <w:style w:type="paragraph" w:customStyle="1" w:styleId="EndnotesAbbrev">
    <w:name w:val="EndnotesAbbrev"/>
    <w:basedOn w:val="Normal"/>
    <w:rsid w:val="00DA24C1"/>
    <w:pPr>
      <w:spacing w:before="20"/>
    </w:pPr>
    <w:rPr>
      <w:rFonts w:ascii="Arial" w:hAnsi="Arial"/>
      <w:color w:val="000000"/>
      <w:sz w:val="16"/>
    </w:rPr>
  </w:style>
  <w:style w:type="paragraph" w:customStyle="1" w:styleId="PenaltyHeading">
    <w:name w:val="PenaltyHeading"/>
    <w:basedOn w:val="Normal"/>
    <w:rsid w:val="00DA24C1"/>
    <w:pPr>
      <w:tabs>
        <w:tab w:val="left" w:pos="1100"/>
      </w:tabs>
      <w:spacing w:before="120"/>
      <w:ind w:left="1100" w:hanging="1100"/>
    </w:pPr>
    <w:rPr>
      <w:rFonts w:ascii="Arial" w:hAnsi="Arial"/>
      <w:b/>
      <w:sz w:val="20"/>
    </w:rPr>
  </w:style>
  <w:style w:type="paragraph" w:customStyle="1" w:styleId="05EndNote">
    <w:name w:val="05EndNote"/>
    <w:basedOn w:val="Normal"/>
    <w:rsid w:val="00DA24C1"/>
  </w:style>
  <w:style w:type="paragraph" w:customStyle="1" w:styleId="03Schedule">
    <w:name w:val="03Schedule"/>
    <w:basedOn w:val="Normal"/>
    <w:rsid w:val="00DA24C1"/>
  </w:style>
  <w:style w:type="paragraph" w:customStyle="1" w:styleId="ISched-heading">
    <w:name w:val="I Sched-heading"/>
    <w:basedOn w:val="BillBasicHeading"/>
    <w:next w:val="Normal"/>
    <w:rsid w:val="00DA24C1"/>
    <w:pPr>
      <w:spacing w:before="320"/>
      <w:ind w:left="2600" w:hanging="2600"/>
    </w:pPr>
    <w:rPr>
      <w:sz w:val="34"/>
    </w:rPr>
  </w:style>
  <w:style w:type="paragraph" w:customStyle="1" w:styleId="ISched-Part">
    <w:name w:val="I Sched-Part"/>
    <w:basedOn w:val="BillBasicHeading"/>
    <w:rsid w:val="00DA24C1"/>
    <w:pPr>
      <w:spacing w:before="380"/>
      <w:ind w:left="2600" w:hanging="2600"/>
    </w:pPr>
    <w:rPr>
      <w:sz w:val="32"/>
    </w:rPr>
  </w:style>
  <w:style w:type="paragraph" w:customStyle="1" w:styleId="ISched-form">
    <w:name w:val="I Sched-form"/>
    <w:basedOn w:val="BillBasicHeading"/>
    <w:rsid w:val="00DA24C1"/>
    <w:pPr>
      <w:tabs>
        <w:tab w:val="right" w:pos="7200"/>
      </w:tabs>
      <w:spacing w:before="240"/>
      <w:ind w:left="2600" w:hanging="2600"/>
    </w:pPr>
    <w:rPr>
      <w:sz w:val="28"/>
    </w:rPr>
  </w:style>
  <w:style w:type="paragraph" w:customStyle="1" w:styleId="ISchclauseheading">
    <w:name w:val="I Sch clause heading"/>
    <w:basedOn w:val="BillBasic"/>
    <w:rsid w:val="00DA24C1"/>
    <w:pPr>
      <w:keepNext/>
      <w:tabs>
        <w:tab w:val="left" w:pos="1100"/>
      </w:tabs>
      <w:spacing w:before="240"/>
      <w:ind w:left="1100" w:hanging="1100"/>
      <w:jc w:val="left"/>
    </w:pPr>
    <w:rPr>
      <w:rFonts w:ascii="Arial" w:hAnsi="Arial"/>
      <w:b/>
    </w:rPr>
  </w:style>
  <w:style w:type="paragraph" w:customStyle="1" w:styleId="Ipara">
    <w:name w:val="I para"/>
    <w:basedOn w:val="Apara"/>
    <w:rsid w:val="00DA24C1"/>
    <w:pPr>
      <w:outlineLvl w:val="9"/>
    </w:pPr>
  </w:style>
  <w:style w:type="paragraph" w:customStyle="1" w:styleId="Isubpara">
    <w:name w:val="I subpara"/>
    <w:basedOn w:val="Asubpara"/>
    <w:rsid w:val="00DA24C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A24C1"/>
    <w:pPr>
      <w:tabs>
        <w:tab w:val="clear" w:pos="2400"/>
        <w:tab w:val="clear" w:pos="2600"/>
        <w:tab w:val="right" w:pos="2460"/>
        <w:tab w:val="left" w:pos="2660"/>
      </w:tabs>
      <w:ind w:left="2660" w:hanging="2660"/>
    </w:pPr>
  </w:style>
  <w:style w:type="character" w:customStyle="1" w:styleId="CharSectNo">
    <w:name w:val="CharSectNo"/>
    <w:basedOn w:val="DefaultParagraphFont"/>
    <w:rsid w:val="00DA24C1"/>
  </w:style>
  <w:style w:type="character" w:customStyle="1" w:styleId="CharDivNo">
    <w:name w:val="CharDivNo"/>
    <w:basedOn w:val="DefaultParagraphFont"/>
    <w:rsid w:val="00DA24C1"/>
  </w:style>
  <w:style w:type="character" w:customStyle="1" w:styleId="CharDivText">
    <w:name w:val="CharDivText"/>
    <w:basedOn w:val="DefaultParagraphFont"/>
    <w:rsid w:val="00DA24C1"/>
  </w:style>
  <w:style w:type="character" w:customStyle="1" w:styleId="CharPartNo">
    <w:name w:val="CharPartNo"/>
    <w:basedOn w:val="DefaultParagraphFont"/>
    <w:rsid w:val="00DA24C1"/>
  </w:style>
  <w:style w:type="paragraph" w:customStyle="1" w:styleId="Placeholder">
    <w:name w:val="Placeholder"/>
    <w:basedOn w:val="Normal"/>
    <w:rsid w:val="00DA24C1"/>
    <w:rPr>
      <w:sz w:val="10"/>
    </w:rPr>
  </w:style>
  <w:style w:type="paragraph" w:styleId="PlainText">
    <w:name w:val="Plain Text"/>
    <w:basedOn w:val="Normal"/>
    <w:rsid w:val="00DA24C1"/>
    <w:rPr>
      <w:rFonts w:ascii="Courier New" w:hAnsi="Courier New"/>
      <w:sz w:val="20"/>
    </w:rPr>
  </w:style>
  <w:style w:type="character" w:customStyle="1" w:styleId="CharChapNo">
    <w:name w:val="CharChapNo"/>
    <w:basedOn w:val="DefaultParagraphFont"/>
    <w:rsid w:val="00DA24C1"/>
  </w:style>
  <w:style w:type="character" w:customStyle="1" w:styleId="CharChapText">
    <w:name w:val="CharChapText"/>
    <w:basedOn w:val="DefaultParagraphFont"/>
    <w:rsid w:val="00DA24C1"/>
  </w:style>
  <w:style w:type="character" w:customStyle="1" w:styleId="CharPartText">
    <w:name w:val="CharPartText"/>
    <w:basedOn w:val="DefaultParagraphFont"/>
    <w:rsid w:val="00DA24C1"/>
  </w:style>
  <w:style w:type="paragraph" w:styleId="TOC4">
    <w:name w:val="toc 4"/>
    <w:basedOn w:val="Normal"/>
    <w:next w:val="Normal"/>
    <w:autoRedefine/>
    <w:uiPriority w:val="39"/>
    <w:rsid w:val="00DA24C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A24C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A24C1"/>
  </w:style>
  <w:style w:type="paragraph" w:customStyle="1" w:styleId="RepubNo">
    <w:name w:val="RepubNo"/>
    <w:basedOn w:val="BillBasicHeading"/>
    <w:rsid w:val="00DA24C1"/>
    <w:pPr>
      <w:keepNext w:val="0"/>
      <w:spacing w:before="600"/>
      <w:jc w:val="both"/>
    </w:pPr>
    <w:rPr>
      <w:sz w:val="26"/>
    </w:rPr>
  </w:style>
  <w:style w:type="paragraph" w:styleId="Signature">
    <w:name w:val="Signature"/>
    <w:basedOn w:val="Normal"/>
    <w:rsid w:val="00DA24C1"/>
    <w:pPr>
      <w:ind w:left="4252"/>
    </w:pPr>
  </w:style>
  <w:style w:type="paragraph" w:customStyle="1" w:styleId="direction">
    <w:name w:val="direction"/>
    <w:basedOn w:val="BillBasic"/>
    <w:next w:val="Amainreturn"/>
    <w:rsid w:val="00DA24C1"/>
    <w:pPr>
      <w:ind w:left="1100"/>
    </w:pPr>
    <w:rPr>
      <w:i/>
    </w:rPr>
  </w:style>
  <w:style w:type="paragraph" w:customStyle="1" w:styleId="ActNo">
    <w:name w:val="ActNo"/>
    <w:basedOn w:val="BillBasicHeading"/>
    <w:rsid w:val="00DA24C1"/>
    <w:pPr>
      <w:keepNext w:val="0"/>
      <w:tabs>
        <w:tab w:val="clear" w:pos="2600"/>
      </w:tabs>
      <w:spacing w:before="220"/>
    </w:pPr>
  </w:style>
  <w:style w:type="paragraph" w:customStyle="1" w:styleId="aParaNote">
    <w:name w:val="aParaNote"/>
    <w:basedOn w:val="BillBasic"/>
    <w:rsid w:val="00DA24C1"/>
    <w:pPr>
      <w:ind w:left="2840" w:hanging="1240"/>
    </w:pPr>
    <w:rPr>
      <w:sz w:val="20"/>
    </w:rPr>
  </w:style>
  <w:style w:type="paragraph" w:customStyle="1" w:styleId="aExamNum">
    <w:name w:val="aExamNum"/>
    <w:basedOn w:val="aExam"/>
    <w:rsid w:val="00DA24C1"/>
    <w:pPr>
      <w:ind w:left="1500" w:hanging="400"/>
    </w:pPr>
  </w:style>
  <w:style w:type="paragraph" w:customStyle="1" w:styleId="ShadedSchClause">
    <w:name w:val="Shaded Sch Clause"/>
    <w:basedOn w:val="Schclauseheading"/>
    <w:next w:val="direction"/>
    <w:rsid w:val="00DA24C1"/>
    <w:pPr>
      <w:shd w:val="pct25" w:color="auto" w:fill="auto"/>
      <w:outlineLvl w:val="3"/>
    </w:pPr>
  </w:style>
  <w:style w:type="paragraph" w:styleId="TOC7">
    <w:name w:val="toc 7"/>
    <w:basedOn w:val="TOC2"/>
    <w:next w:val="Normal"/>
    <w:autoRedefine/>
    <w:uiPriority w:val="39"/>
    <w:rsid w:val="00320145"/>
    <w:pPr>
      <w:spacing w:before="480"/>
    </w:pPr>
    <w:rPr>
      <w:sz w:val="20"/>
    </w:rPr>
  </w:style>
  <w:style w:type="paragraph" w:customStyle="1" w:styleId="Minister">
    <w:name w:val="Minister"/>
    <w:basedOn w:val="BillBasic"/>
    <w:rsid w:val="00DA24C1"/>
    <w:pPr>
      <w:spacing w:before="640"/>
      <w:jc w:val="right"/>
    </w:pPr>
    <w:rPr>
      <w:caps/>
    </w:rPr>
  </w:style>
  <w:style w:type="paragraph" w:customStyle="1" w:styleId="DateLine">
    <w:name w:val="DateLine"/>
    <w:basedOn w:val="BillBasic"/>
    <w:rsid w:val="00DA24C1"/>
    <w:pPr>
      <w:tabs>
        <w:tab w:val="left" w:pos="4320"/>
      </w:tabs>
    </w:pPr>
  </w:style>
  <w:style w:type="paragraph" w:customStyle="1" w:styleId="madeunder">
    <w:name w:val="made under"/>
    <w:basedOn w:val="BillBasic"/>
    <w:rsid w:val="00DA24C1"/>
    <w:pPr>
      <w:spacing w:before="240"/>
    </w:pPr>
  </w:style>
  <w:style w:type="paragraph" w:customStyle="1" w:styleId="NewAct">
    <w:name w:val="New Act"/>
    <w:basedOn w:val="Normal"/>
    <w:next w:val="Actdetails"/>
    <w:rsid w:val="00DA24C1"/>
    <w:pPr>
      <w:keepNext/>
      <w:spacing w:before="180"/>
      <w:ind w:left="1100"/>
    </w:pPr>
    <w:rPr>
      <w:rFonts w:ascii="Arial" w:hAnsi="Arial"/>
      <w:b/>
      <w:sz w:val="20"/>
    </w:rPr>
  </w:style>
  <w:style w:type="paragraph" w:customStyle="1" w:styleId="Actdetails">
    <w:name w:val="Act details"/>
    <w:basedOn w:val="Normal"/>
    <w:rsid w:val="00DA24C1"/>
    <w:pPr>
      <w:spacing w:before="20"/>
      <w:ind w:left="1400"/>
    </w:pPr>
    <w:rPr>
      <w:rFonts w:ascii="Arial" w:hAnsi="Arial"/>
      <w:sz w:val="20"/>
    </w:rPr>
  </w:style>
  <w:style w:type="paragraph" w:customStyle="1" w:styleId="EndNoteText">
    <w:name w:val="EndNoteText"/>
    <w:basedOn w:val="BillBasic"/>
    <w:rsid w:val="00DA24C1"/>
    <w:pPr>
      <w:tabs>
        <w:tab w:val="left" w:pos="700"/>
        <w:tab w:val="right" w:pos="6160"/>
      </w:tabs>
      <w:spacing w:before="80"/>
      <w:ind w:left="700" w:hanging="700"/>
    </w:pPr>
    <w:rPr>
      <w:sz w:val="20"/>
    </w:rPr>
  </w:style>
  <w:style w:type="paragraph" w:customStyle="1" w:styleId="BillBasicItalics">
    <w:name w:val="BillBasicItalics"/>
    <w:basedOn w:val="BillBasic"/>
    <w:rsid w:val="00DA24C1"/>
    <w:rPr>
      <w:i/>
    </w:rPr>
  </w:style>
  <w:style w:type="paragraph" w:customStyle="1" w:styleId="00SigningPage">
    <w:name w:val="00SigningPage"/>
    <w:basedOn w:val="Normal"/>
    <w:rsid w:val="00DA24C1"/>
  </w:style>
  <w:style w:type="paragraph" w:customStyle="1" w:styleId="Aparareturn">
    <w:name w:val="A para return"/>
    <w:basedOn w:val="BillBasic"/>
    <w:rsid w:val="00DA24C1"/>
    <w:pPr>
      <w:ind w:left="1600"/>
    </w:pPr>
  </w:style>
  <w:style w:type="paragraph" w:customStyle="1" w:styleId="Asubparareturn">
    <w:name w:val="A subpara return"/>
    <w:basedOn w:val="BillBasic"/>
    <w:rsid w:val="00DA24C1"/>
    <w:pPr>
      <w:ind w:left="2100"/>
    </w:pPr>
  </w:style>
  <w:style w:type="paragraph" w:customStyle="1" w:styleId="CommentNum">
    <w:name w:val="CommentNum"/>
    <w:basedOn w:val="Comment"/>
    <w:rsid w:val="00DA24C1"/>
    <w:pPr>
      <w:ind w:left="1800" w:hanging="1800"/>
    </w:pPr>
  </w:style>
  <w:style w:type="paragraph" w:styleId="TOC8">
    <w:name w:val="toc 8"/>
    <w:basedOn w:val="TOC3"/>
    <w:next w:val="Normal"/>
    <w:autoRedefine/>
    <w:uiPriority w:val="39"/>
    <w:rsid w:val="00DA24C1"/>
    <w:pPr>
      <w:keepNext w:val="0"/>
      <w:spacing w:before="120"/>
    </w:pPr>
  </w:style>
  <w:style w:type="paragraph" w:customStyle="1" w:styleId="Amainbullet">
    <w:name w:val="A main bullet"/>
    <w:basedOn w:val="BillBasic"/>
    <w:rsid w:val="00DA24C1"/>
    <w:pPr>
      <w:spacing w:before="60"/>
      <w:ind w:left="1500" w:hanging="400"/>
    </w:pPr>
  </w:style>
  <w:style w:type="paragraph" w:customStyle="1" w:styleId="Aparabullet">
    <w:name w:val="A para bullet"/>
    <w:basedOn w:val="BillBasic"/>
    <w:rsid w:val="00DA24C1"/>
    <w:pPr>
      <w:spacing w:before="60"/>
      <w:ind w:left="2000" w:hanging="400"/>
    </w:pPr>
  </w:style>
  <w:style w:type="paragraph" w:customStyle="1" w:styleId="Asubparabullet">
    <w:name w:val="A subpara bullet"/>
    <w:basedOn w:val="BillBasic"/>
    <w:rsid w:val="00DA24C1"/>
    <w:pPr>
      <w:spacing w:before="60"/>
      <w:ind w:left="2540" w:hanging="400"/>
    </w:pPr>
  </w:style>
  <w:style w:type="paragraph" w:customStyle="1" w:styleId="aDefpara">
    <w:name w:val="aDef para"/>
    <w:basedOn w:val="Apara"/>
    <w:rsid w:val="00DA24C1"/>
  </w:style>
  <w:style w:type="paragraph" w:customStyle="1" w:styleId="aDefsubpara">
    <w:name w:val="aDef subpara"/>
    <w:basedOn w:val="Asubpara"/>
    <w:rsid w:val="00DA24C1"/>
  </w:style>
  <w:style w:type="paragraph" w:customStyle="1" w:styleId="BillFor">
    <w:name w:val="BillFor"/>
    <w:basedOn w:val="BillBasicHeading"/>
    <w:rsid w:val="00DA24C1"/>
    <w:pPr>
      <w:keepNext w:val="0"/>
      <w:spacing w:before="320"/>
      <w:jc w:val="both"/>
    </w:pPr>
    <w:rPr>
      <w:sz w:val="28"/>
    </w:rPr>
  </w:style>
  <w:style w:type="paragraph" w:customStyle="1" w:styleId="EnactingWordsRules">
    <w:name w:val="EnactingWordsRules"/>
    <w:basedOn w:val="EnactingWords"/>
    <w:rsid w:val="00DA24C1"/>
    <w:pPr>
      <w:spacing w:before="240"/>
    </w:pPr>
  </w:style>
  <w:style w:type="paragraph" w:customStyle="1" w:styleId="Formula">
    <w:name w:val="Formula"/>
    <w:basedOn w:val="BillBasic"/>
    <w:rsid w:val="00DA24C1"/>
    <w:pPr>
      <w:spacing w:line="260" w:lineRule="atLeast"/>
      <w:jc w:val="center"/>
    </w:pPr>
  </w:style>
  <w:style w:type="paragraph" w:customStyle="1" w:styleId="Idefpara">
    <w:name w:val="I def para"/>
    <w:basedOn w:val="Ipara"/>
    <w:rsid w:val="00DA24C1"/>
  </w:style>
  <w:style w:type="paragraph" w:customStyle="1" w:styleId="Idefsubpara">
    <w:name w:val="I def subpara"/>
    <w:basedOn w:val="Isubpara"/>
    <w:rsid w:val="00DA24C1"/>
  </w:style>
  <w:style w:type="paragraph" w:customStyle="1" w:styleId="Judges">
    <w:name w:val="Judges"/>
    <w:basedOn w:val="Minister"/>
    <w:rsid w:val="00DA24C1"/>
    <w:pPr>
      <w:spacing w:before="180"/>
    </w:pPr>
  </w:style>
  <w:style w:type="paragraph" w:customStyle="1" w:styleId="CoverInForce">
    <w:name w:val="CoverInForce"/>
    <w:basedOn w:val="BillBasicHeading"/>
    <w:rsid w:val="00DA24C1"/>
    <w:pPr>
      <w:keepNext w:val="0"/>
      <w:spacing w:before="400"/>
    </w:pPr>
    <w:rPr>
      <w:b w:val="0"/>
    </w:rPr>
  </w:style>
  <w:style w:type="paragraph" w:customStyle="1" w:styleId="LongTitle">
    <w:name w:val="LongTitle"/>
    <w:basedOn w:val="BillBasic"/>
    <w:rsid w:val="00DA24C1"/>
    <w:pPr>
      <w:spacing w:before="300"/>
    </w:pPr>
  </w:style>
  <w:style w:type="paragraph" w:styleId="Subtitle">
    <w:name w:val="Subtitle"/>
    <w:basedOn w:val="Normal"/>
    <w:qFormat/>
    <w:rsid w:val="00DA24C1"/>
    <w:pPr>
      <w:spacing w:after="60"/>
      <w:jc w:val="center"/>
      <w:outlineLvl w:val="1"/>
    </w:pPr>
    <w:rPr>
      <w:rFonts w:ascii="Arial" w:hAnsi="Arial"/>
    </w:rPr>
  </w:style>
  <w:style w:type="paragraph" w:customStyle="1" w:styleId="CoverActName">
    <w:name w:val="CoverActName"/>
    <w:basedOn w:val="BillBasicHeading"/>
    <w:rsid w:val="00DA24C1"/>
    <w:pPr>
      <w:keepNext w:val="0"/>
      <w:spacing w:before="260"/>
    </w:pPr>
  </w:style>
  <w:style w:type="paragraph" w:customStyle="1" w:styleId="FormRule">
    <w:name w:val="FormRule"/>
    <w:basedOn w:val="Normal"/>
    <w:rsid w:val="00DA24C1"/>
    <w:pPr>
      <w:pBdr>
        <w:top w:val="single" w:sz="4" w:space="1" w:color="auto"/>
      </w:pBdr>
      <w:spacing w:before="160" w:after="40"/>
      <w:ind w:left="3220" w:right="3260"/>
    </w:pPr>
    <w:rPr>
      <w:sz w:val="8"/>
    </w:rPr>
  </w:style>
  <w:style w:type="paragraph" w:customStyle="1" w:styleId="Notified">
    <w:name w:val="Notified"/>
    <w:basedOn w:val="BillBasic"/>
    <w:rsid w:val="00DA24C1"/>
    <w:pPr>
      <w:spacing w:before="360"/>
      <w:jc w:val="right"/>
    </w:pPr>
    <w:rPr>
      <w:i/>
    </w:rPr>
  </w:style>
  <w:style w:type="paragraph" w:customStyle="1" w:styleId="IDict-Heading">
    <w:name w:val="I Dict-Heading"/>
    <w:basedOn w:val="BillBasicHeading"/>
    <w:rsid w:val="00DA24C1"/>
    <w:pPr>
      <w:spacing w:before="320"/>
      <w:ind w:left="2600" w:hanging="2600"/>
      <w:jc w:val="both"/>
    </w:pPr>
    <w:rPr>
      <w:sz w:val="34"/>
    </w:rPr>
  </w:style>
  <w:style w:type="paragraph" w:customStyle="1" w:styleId="03ScheduleLandscape">
    <w:name w:val="03ScheduleLandscape"/>
    <w:basedOn w:val="Normal"/>
    <w:rsid w:val="00DA24C1"/>
  </w:style>
  <w:style w:type="paragraph" w:customStyle="1" w:styleId="aNoteBullet">
    <w:name w:val="aNoteBullet"/>
    <w:basedOn w:val="aNote"/>
    <w:rsid w:val="00DA24C1"/>
    <w:pPr>
      <w:tabs>
        <w:tab w:val="left" w:pos="2200"/>
      </w:tabs>
      <w:spacing w:before="60"/>
      <w:ind w:left="2600" w:hanging="700"/>
    </w:pPr>
  </w:style>
  <w:style w:type="paragraph" w:customStyle="1" w:styleId="aParaNoteBullet">
    <w:name w:val="aParaNoteBullet"/>
    <w:basedOn w:val="aParaNote"/>
    <w:rsid w:val="00DA24C1"/>
    <w:pPr>
      <w:tabs>
        <w:tab w:val="left" w:pos="2700"/>
      </w:tabs>
      <w:spacing w:before="60"/>
      <w:ind w:left="3100" w:hanging="700"/>
    </w:pPr>
  </w:style>
  <w:style w:type="paragraph" w:customStyle="1" w:styleId="SchSubClause">
    <w:name w:val="Sch SubClause"/>
    <w:basedOn w:val="Schclauseheading"/>
    <w:rsid w:val="00DA24C1"/>
    <w:rPr>
      <w:b w:val="0"/>
    </w:rPr>
  </w:style>
  <w:style w:type="paragraph" w:customStyle="1" w:styleId="Asamby">
    <w:name w:val="As am by"/>
    <w:basedOn w:val="Normal"/>
    <w:next w:val="Normal"/>
    <w:rsid w:val="00DA24C1"/>
    <w:pPr>
      <w:spacing w:before="240"/>
      <w:ind w:left="1100"/>
    </w:pPr>
    <w:rPr>
      <w:rFonts w:ascii="Arial" w:hAnsi="Arial"/>
      <w:sz w:val="20"/>
    </w:rPr>
  </w:style>
  <w:style w:type="paragraph" w:customStyle="1" w:styleId="AmdtsEntries">
    <w:name w:val="AmdtsEntries"/>
    <w:basedOn w:val="BillBasicHeading"/>
    <w:rsid w:val="00DA24C1"/>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A24C1"/>
    <w:pPr>
      <w:tabs>
        <w:tab w:val="clear" w:pos="2600"/>
        <w:tab w:val="left" w:pos="0"/>
      </w:tabs>
      <w:ind w:left="2480" w:hanging="2960"/>
    </w:pPr>
  </w:style>
  <w:style w:type="character" w:customStyle="1" w:styleId="charBold">
    <w:name w:val="charBold"/>
    <w:basedOn w:val="DefaultParagraphFont"/>
    <w:rsid w:val="00DA24C1"/>
    <w:rPr>
      <w:b/>
    </w:rPr>
  </w:style>
  <w:style w:type="paragraph" w:customStyle="1" w:styleId="AmdtsEntryHd">
    <w:name w:val="AmdtsEntryHd"/>
    <w:basedOn w:val="BillBasicHeading"/>
    <w:next w:val="AmdtsEntries"/>
    <w:rsid w:val="00DA24C1"/>
    <w:pPr>
      <w:tabs>
        <w:tab w:val="clear" w:pos="2600"/>
      </w:tabs>
      <w:spacing w:before="120"/>
      <w:ind w:left="1100"/>
    </w:pPr>
    <w:rPr>
      <w:sz w:val="18"/>
    </w:rPr>
  </w:style>
  <w:style w:type="paragraph" w:customStyle="1" w:styleId="EndNoteParas">
    <w:name w:val="EndNoteParas"/>
    <w:basedOn w:val="EndNoteTextEPS"/>
    <w:rsid w:val="00DA24C1"/>
    <w:pPr>
      <w:tabs>
        <w:tab w:val="right" w:pos="1432"/>
      </w:tabs>
      <w:ind w:left="1840" w:hanging="1840"/>
    </w:pPr>
  </w:style>
  <w:style w:type="paragraph" w:customStyle="1" w:styleId="EndNoteTextEPS">
    <w:name w:val="EndNoteTextEPS"/>
    <w:basedOn w:val="Normal"/>
    <w:rsid w:val="00DA24C1"/>
    <w:pPr>
      <w:spacing w:before="60"/>
      <w:ind w:left="1100"/>
      <w:jc w:val="both"/>
    </w:pPr>
    <w:rPr>
      <w:sz w:val="20"/>
    </w:rPr>
  </w:style>
  <w:style w:type="paragraph" w:customStyle="1" w:styleId="NewReg">
    <w:name w:val="New Reg"/>
    <w:basedOn w:val="NewAct"/>
    <w:next w:val="Actdetails"/>
    <w:rsid w:val="00DA24C1"/>
  </w:style>
  <w:style w:type="paragraph" w:customStyle="1" w:styleId="aExamPara">
    <w:name w:val="aExamPara"/>
    <w:basedOn w:val="aExam"/>
    <w:rsid w:val="00DA24C1"/>
    <w:pPr>
      <w:tabs>
        <w:tab w:val="right" w:pos="1720"/>
        <w:tab w:val="left" w:pos="2000"/>
        <w:tab w:val="left" w:pos="2300"/>
      </w:tabs>
      <w:ind w:left="2400" w:hanging="1300"/>
    </w:pPr>
  </w:style>
  <w:style w:type="paragraph" w:customStyle="1" w:styleId="Endnote3">
    <w:name w:val="Endnote3"/>
    <w:basedOn w:val="Normal"/>
    <w:rsid w:val="00DA24C1"/>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A24C1"/>
  </w:style>
  <w:style w:type="character" w:customStyle="1" w:styleId="charTableText">
    <w:name w:val="charTableText"/>
    <w:basedOn w:val="DefaultParagraphFont"/>
    <w:rsid w:val="00DA24C1"/>
  </w:style>
  <w:style w:type="paragraph" w:customStyle="1" w:styleId="TLegEntries">
    <w:name w:val="TLegEntries"/>
    <w:basedOn w:val="Normal"/>
    <w:rsid w:val="00DA24C1"/>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A24C1"/>
    <w:pPr>
      <w:tabs>
        <w:tab w:val="clear" w:pos="2600"/>
        <w:tab w:val="left" w:leader="dot" w:pos="2700"/>
      </w:tabs>
      <w:ind w:left="2700" w:hanging="2000"/>
    </w:pPr>
    <w:rPr>
      <w:sz w:val="18"/>
    </w:rPr>
  </w:style>
  <w:style w:type="character" w:customStyle="1" w:styleId="charItals">
    <w:name w:val="charItals"/>
    <w:basedOn w:val="DefaultParagraphFont"/>
    <w:rsid w:val="00DA24C1"/>
    <w:rPr>
      <w:i/>
    </w:rPr>
  </w:style>
  <w:style w:type="character" w:customStyle="1" w:styleId="charBoldItals">
    <w:name w:val="charBoldItals"/>
    <w:basedOn w:val="DefaultParagraphFont"/>
    <w:rsid w:val="00DA24C1"/>
    <w:rPr>
      <w:b/>
      <w:i/>
    </w:rPr>
  </w:style>
  <w:style w:type="character" w:customStyle="1" w:styleId="charUnderline">
    <w:name w:val="charUnderline"/>
    <w:basedOn w:val="DefaultParagraphFont"/>
    <w:rsid w:val="00DA24C1"/>
    <w:rPr>
      <w:u w:val="single"/>
    </w:rPr>
  </w:style>
  <w:style w:type="paragraph" w:customStyle="1" w:styleId="CoverText">
    <w:name w:val="CoverText"/>
    <w:basedOn w:val="Normal"/>
    <w:uiPriority w:val="99"/>
    <w:rsid w:val="00DA24C1"/>
    <w:pPr>
      <w:spacing w:before="100"/>
      <w:jc w:val="both"/>
    </w:pPr>
    <w:rPr>
      <w:sz w:val="20"/>
    </w:rPr>
  </w:style>
  <w:style w:type="paragraph" w:customStyle="1" w:styleId="CoverHeading">
    <w:name w:val="CoverHeading"/>
    <w:basedOn w:val="Normal"/>
    <w:rsid w:val="00DA24C1"/>
    <w:rPr>
      <w:rFonts w:ascii="Arial" w:hAnsi="Arial"/>
      <w:b/>
    </w:rPr>
  </w:style>
  <w:style w:type="paragraph" w:customStyle="1" w:styleId="TableHd">
    <w:name w:val="TableHd"/>
    <w:basedOn w:val="Normal"/>
    <w:rsid w:val="00DA24C1"/>
    <w:pPr>
      <w:keepNext/>
      <w:spacing w:before="300"/>
      <w:ind w:left="1200" w:hanging="1200"/>
    </w:pPr>
    <w:rPr>
      <w:rFonts w:ascii="Arial" w:hAnsi="Arial"/>
      <w:b/>
      <w:sz w:val="20"/>
    </w:rPr>
  </w:style>
  <w:style w:type="paragraph" w:customStyle="1" w:styleId="OldAmdt2ndLine">
    <w:name w:val="OldAmdt2ndLine"/>
    <w:basedOn w:val="OldAmdtsEntries"/>
    <w:rsid w:val="00DA24C1"/>
    <w:pPr>
      <w:tabs>
        <w:tab w:val="left" w:pos="2700"/>
      </w:tabs>
      <w:spacing w:before="0"/>
    </w:pPr>
  </w:style>
  <w:style w:type="paragraph" w:customStyle="1" w:styleId="EarlierRepubEntries">
    <w:name w:val="EarlierRepubEntries"/>
    <w:basedOn w:val="Normal"/>
    <w:rsid w:val="00DA24C1"/>
    <w:pPr>
      <w:spacing w:before="60" w:after="60"/>
    </w:pPr>
    <w:rPr>
      <w:rFonts w:ascii="Arial" w:hAnsi="Arial"/>
      <w:sz w:val="18"/>
    </w:rPr>
  </w:style>
  <w:style w:type="paragraph" w:customStyle="1" w:styleId="RenumProvEntries">
    <w:name w:val="RenumProvEntries"/>
    <w:basedOn w:val="Normal"/>
    <w:rsid w:val="00DA24C1"/>
    <w:pPr>
      <w:spacing w:before="60"/>
    </w:pPr>
    <w:rPr>
      <w:rFonts w:ascii="Arial" w:hAnsi="Arial"/>
      <w:sz w:val="20"/>
    </w:rPr>
  </w:style>
  <w:style w:type="paragraph" w:customStyle="1" w:styleId="aExamNumText">
    <w:name w:val="aExamNumText"/>
    <w:basedOn w:val="aExam"/>
    <w:rsid w:val="00DA24C1"/>
    <w:pPr>
      <w:ind w:left="1500"/>
    </w:pPr>
  </w:style>
  <w:style w:type="paragraph" w:customStyle="1" w:styleId="aNotePara">
    <w:name w:val="aNotePara"/>
    <w:basedOn w:val="aNote"/>
    <w:rsid w:val="00DA24C1"/>
    <w:pPr>
      <w:tabs>
        <w:tab w:val="right" w:pos="2140"/>
        <w:tab w:val="left" w:pos="2400"/>
      </w:tabs>
      <w:spacing w:before="60"/>
      <w:ind w:left="2400" w:hanging="1300"/>
    </w:pPr>
  </w:style>
  <w:style w:type="paragraph" w:customStyle="1" w:styleId="aParaNotePara">
    <w:name w:val="aParaNotePara"/>
    <w:basedOn w:val="aNotePara"/>
    <w:rsid w:val="00DA24C1"/>
    <w:pPr>
      <w:tabs>
        <w:tab w:val="clear" w:pos="2140"/>
        <w:tab w:val="clear" w:pos="2400"/>
        <w:tab w:val="right" w:pos="2644"/>
      </w:tabs>
      <w:ind w:left="3320" w:hanging="1720"/>
    </w:pPr>
  </w:style>
  <w:style w:type="paragraph" w:customStyle="1" w:styleId="aExamBullet">
    <w:name w:val="aExamBullet"/>
    <w:basedOn w:val="aExam"/>
    <w:rsid w:val="00DA24C1"/>
    <w:pPr>
      <w:tabs>
        <w:tab w:val="left" w:pos="1500"/>
        <w:tab w:val="left" w:pos="2300"/>
      </w:tabs>
      <w:ind w:left="1900" w:hanging="800"/>
    </w:pPr>
  </w:style>
  <w:style w:type="paragraph" w:customStyle="1" w:styleId="CoverSubHdg">
    <w:name w:val="CoverSubHdg"/>
    <w:basedOn w:val="CoverHeading"/>
    <w:rsid w:val="00DA24C1"/>
    <w:pPr>
      <w:spacing w:before="120"/>
    </w:pPr>
    <w:rPr>
      <w:sz w:val="20"/>
    </w:rPr>
  </w:style>
  <w:style w:type="paragraph" w:customStyle="1" w:styleId="CoverTextPara">
    <w:name w:val="CoverTextPara"/>
    <w:basedOn w:val="CoverText"/>
    <w:rsid w:val="00DA24C1"/>
    <w:pPr>
      <w:tabs>
        <w:tab w:val="right" w:pos="600"/>
        <w:tab w:val="left" w:pos="840"/>
      </w:tabs>
      <w:ind w:left="840" w:hanging="840"/>
    </w:pPr>
  </w:style>
  <w:style w:type="paragraph" w:customStyle="1" w:styleId="AH5SecSymb">
    <w:name w:val="A H5 Sec Symb"/>
    <w:basedOn w:val="AH5Sec"/>
    <w:next w:val="Amain"/>
    <w:rsid w:val="00DA24C1"/>
    <w:pPr>
      <w:tabs>
        <w:tab w:val="clear" w:pos="1100"/>
        <w:tab w:val="left" w:pos="0"/>
      </w:tabs>
      <w:ind w:hanging="1580"/>
    </w:pPr>
  </w:style>
  <w:style w:type="character" w:customStyle="1" w:styleId="charSymb">
    <w:name w:val="charSymb"/>
    <w:basedOn w:val="DefaultParagraphFont"/>
    <w:rsid w:val="00DA24C1"/>
    <w:rPr>
      <w:rFonts w:ascii="Arial" w:hAnsi="Arial"/>
      <w:sz w:val="24"/>
      <w:bdr w:val="single" w:sz="4" w:space="0" w:color="auto"/>
    </w:rPr>
  </w:style>
  <w:style w:type="paragraph" w:customStyle="1" w:styleId="AH3DivSymb">
    <w:name w:val="A H3 Div Symb"/>
    <w:basedOn w:val="AH3Div"/>
    <w:next w:val="AH5Sec"/>
    <w:rsid w:val="00DA24C1"/>
    <w:pPr>
      <w:tabs>
        <w:tab w:val="clear" w:pos="2600"/>
        <w:tab w:val="left" w:pos="0"/>
      </w:tabs>
      <w:ind w:left="2480" w:hanging="2960"/>
    </w:pPr>
  </w:style>
  <w:style w:type="paragraph" w:customStyle="1" w:styleId="AH4SubDivSymb">
    <w:name w:val="A H4 SubDiv Symb"/>
    <w:basedOn w:val="AH4SubDiv"/>
    <w:next w:val="AH5Sec"/>
    <w:rsid w:val="00DA24C1"/>
    <w:pPr>
      <w:tabs>
        <w:tab w:val="clear" w:pos="2600"/>
        <w:tab w:val="left" w:pos="0"/>
      </w:tabs>
      <w:ind w:left="2480" w:hanging="2960"/>
    </w:pPr>
  </w:style>
  <w:style w:type="paragraph" w:customStyle="1" w:styleId="Dict-HeadingSymb">
    <w:name w:val="Dict-Heading Symb"/>
    <w:basedOn w:val="Dict-Heading"/>
    <w:rsid w:val="00DA24C1"/>
    <w:pPr>
      <w:tabs>
        <w:tab w:val="left" w:pos="0"/>
      </w:tabs>
      <w:ind w:left="2480" w:hanging="2960"/>
    </w:pPr>
  </w:style>
  <w:style w:type="paragraph" w:customStyle="1" w:styleId="Sched-headingSymb">
    <w:name w:val="Sched-heading Symb"/>
    <w:basedOn w:val="Sched-heading"/>
    <w:rsid w:val="00DA24C1"/>
    <w:pPr>
      <w:tabs>
        <w:tab w:val="left" w:pos="0"/>
      </w:tabs>
      <w:ind w:left="2480" w:hanging="2960"/>
    </w:pPr>
  </w:style>
  <w:style w:type="paragraph" w:customStyle="1" w:styleId="Sched-PartSymb">
    <w:name w:val="Sched-Part Symb"/>
    <w:basedOn w:val="Sched-Part"/>
    <w:rsid w:val="00DA24C1"/>
    <w:pPr>
      <w:tabs>
        <w:tab w:val="left" w:pos="0"/>
      </w:tabs>
      <w:ind w:left="2480" w:hanging="2960"/>
    </w:pPr>
  </w:style>
  <w:style w:type="paragraph" w:customStyle="1" w:styleId="Sched-FormSymb">
    <w:name w:val="Sched-Form Symb"/>
    <w:basedOn w:val="Sched-Form"/>
    <w:rsid w:val="00DA24C1"/>
    <w:pPr>
      <w:tabs>
        <w:tab w:val="left" w:pos="0"/>
      </w:tabs>
      <w:ind w:left="2480" w:hanging="2960"/>
    </w:pPr>
  </w:style>
  <w:style w:type="paragraph" w:customStyle="1" w:styleId="SchclauseheadingSymb">
    <w:name w:val="Sch clause heading Symb"/>
    <w:basedOn w:val="Schclauseheading"/>
    <w:rsid w:val="00DA24C1"/>
    <w:pPr>
      <w:tabs>
        <w:tab w:val="left" w:pos="0"/>
      </w:tabs>
      <w:ind w:left="980" w:hanging="1460"/>
    </w:pPr>
  </w:style>
  <w:style w:type="paragraph" w:customStyle="1" w:styleId="TLegAsAmBy">
    <w:name w:val="TLegAsAmBy"/>
    <w:basedOn w:val="TLegEntries"/>
    <w:rsid w:val="00DA24C1"/>
    <w:pPr>
      <w:ind w:firstLine="0"/>
    </w:pPr>
    <w:rPr>
      <w:b/>
    </w:rPr>
  </w:style>
  <w:style w:type="paragraph" w:customStyle="1" w:styleId="MinisterWord">
    <w:name w:val="MinisterWord"/>
    <w:basedOn w:val="Normal"/>
    <w:rsid w:val="00DA24C1"/>
    <w:pPr>
      <w:spacing w:before="60"/>
      <w:jc w:val="right"/>
    </w:pPr>
  </w:style>
  <w:style w:type="paragraph" w:customStyle="1" w:styleId="TableColHd">
    <w:name w:val="TableColHd"/>
    <w:basedOn w:val="Normal"/>
    <w:rsid w:val="00DA24C1"/>
    <w:pPr>
      <w:keepNext/>
      <w:spacing w:after="60"/>
    </w:pPr>
    <w:rPr>
      <w:rFonts w:ascii="Arial" w:hAnsi="Arial"/>
      <w:b/>
      <w:sz w:val="18"/>
    </w:rPr>
  </w:style>
  <w:style w:type="paragraph" w:customStyle="1" w:styleId="00Spine">
    <w:name w:val="00Spine"/>
    <w:basedOn w:val="Normal"/>
    <w:rsid w:val="00DA24C1"/>
  </w:style>
  <w:style w:type="paragraph" w:customStyle="1" w:styleId="AuthorisedBlock">
    <w:name w:val="AuthorisedBlock"/>
    <w:basedOn w:val="Normal"/>
    <w:rsid w:val="00DA24C1"/>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DA24C1"/>
    <w:pPr>
      <w:ind w:left="1920" w:right="600"/>
    </w:pPr>
  </w:style>
  <w:style w:type="paragraph" w:customStyle="1" w:styleId="AmdtsEntriesDefL2">
    <w:name w:val="AmdtsEntriesDefL2"/>
    <w:basedOn w:val="Normal"/>
    <w:rsid w:val="00DA24C1"/>
    <w:pPr>
      <w:tabs>
        <w:tab w:val="left" w:pos="3000"/>
      </w:tabs>
      <w:ind w:left="3100" w:hanging="2000"/>
    </w:pPr>
    <w:rPr>
      <w:rFonts w:ascii="Arial" w:hAnsi="Arial"/>
      <w:sz w:val="18"/>
    </w:rPr>
  </w:style>
  <w:style w:type="paragraph" w:customStyle="1" w:styleId="AmdtEntries">
    <w:name w:val="AmdtEntries"/>
    <w:basedOn w:val="BillBasicHeading"/>
    <w:rsid w:val="00DA24C1"/>
    <w:pPr>
      <w:keepNext w:val="0"/>
      <w:tabs>
        <w:tab w:val="clear" w:pos="2600"/>
      </w:tabs>
      <w:spacing w:before="0"/>
      <w:ind w:left="3200" w:hanging="2100"/>
    </w:pPr>
    <w:rPr>
      <w:sz w:val="18"/>
    </w:rPr>
  </w:style>
  <w:style w:type="paragraph" w:customStyle="1" w:styleId="PenaltyPara">
    <w:name w:val="PenaltyPara"/>
    <w:basedOn w:val="Normal"/>
    <w:rsid w:val="00DA24C1"/>
    <w:pPr>
      <w:tabs>
        <w:tab w:val="right" w:pos="1360"/>
      </w:tabs>
      <w:spacing w:before="60"/>
      <w:ind w:left="1600" w:hanging="1600"/>
      <w:jc w:val="both"/>
    </w:pPr>
  </w:style>
  <w:style w:type="paragraph" w:customStyle="1" w:styleId="06Copyright">
    <w:name w:val="06Copyright"/>
    <w:basedOn w:val="Normal"/>
    <w:rsid w:val="00DA24C1"/>
  </w:style>
  <w:style w:type="paragraph" w:customStyle="1" w:styleId="AFHdg">
    <w:name w:val="AFHdg"/>
    <w:basedOn w:val="BillBasicHeading"/>
    <w:rsid w:val="00DA24C1"/>
    <w:rPr>
      <w:b w:val="0"/>
      <w:sz w:val="32"/>
    </w:rPr>
  </w:style>
  <w:style w:type="paragraph" w:customStyle="1" w:styleId="LegHistNote">
    <w:name w:val="LegHistNote"/>
    <w:basedOn w:val="Actdetails"/>
    <w:rsid w:val="00DA24C1"/>
    <w:pPr>
      <w:spacing w:before="60"/>
      <w:ind w:left="2700" w:right="-60" w:hanging="1300"/>
    </w:pPr>
    <w:rPr>
      <w:sz w:val="18"/>
    </w:rPr>
  </w:style>
  <w:style w:type="paragraph" w:customStyle="1" w:styleId="MH1Chapter">
    <w:name w:val="M H1 Chapter"/>
    <w:basedOn w:val="AH1Chapter"/>
    <w:rsid w:val="00DA24C1"/>
    <w:pPr>
      <w:tabs>
        <w:tab w:val="clear" w:pos="2600"/>
        <w:tab w:val="left" w:pos="2720"/>
      </w:tabs>
      <w:ind w:left="4000" w:hanging="3300"/>
    </w:pPr>
  </w:style>
  <w:style w:type="paragraph" w:customStyle="1" w:styleId="ModH1Chapter">
    <w:name w:val="Mod H1 Chapter"/>
    <w:basedOn w:val="IH1Chap"/>
    <w:rsid w:val="00DA24C1"/>
    <w:pPr>
      <w:tabs>
        <w:tab w:val="clear" w:pos="2600"/>
        <w:tab w:val="left" w:pos="3300"/>
      </w:tabs>
      <w:ind w:left="3300"/>
    </w:pPr>
  </w:style>
  <w:style w:type="paragraph" w:customStyle="1" w:styleId="ModH2Part">
    <w:name w:val="Mod H2 Part"/>
    <w:basedOn w:val="IH2Part"/>
    <w:rsid w:val="00DA24C1"/>
    <w:pPr>
      <w:tabs>
        <w:tab w:val="clear" w:pos="2600"/>
        <w:tab w:val="left" w:pos="3300"/>
      </w:tabs>
      <w:ind w:left="3300"/>
    </w:pPr>
  </w:style>
  <w:style w:type="paragraph" w:customStyle="1" w:styleId="ModH3Div">
    <w:name w:val="Mod H3 Div"/>
    <w:basedOn w:val="IH3Div"/>
    <w:rsid w:val="00DA24C1"/>
    <w:pPr>
      <w:tabs>
        <w:tab w:val="clear" w:pos="2600"/>
        <w:tab w:val="left" w:pos="3300"/>
      </w:tabs>
      <w:ind w:left="3300"/>
    </w:pPr>
  </w:style>
  <w:style w:type="paragraph" w:customStyle="1" w:styleId="ModH4SubDiv">
    <w:name w:val="Mod H4 SubDiv"/>
    <w:basedOn w:val="IH4SubDiv"/>
    <w:rsid w:val="00DA24C1"/>
    <w:pPr>
      <w:tabs>
        <w:tab w:val="clear" w:pos="2600"/>
        <w:tab w:val="left" w:pos="3300"/>
      </w:tabs>
      <w:ind w:left="3300"/>
    </w:pPr>
  </w:style>
  <w:style w:type="paragraph" w:customStyle="1" w:styleId="ModH5Sec">
    <w:name w:val="Mod H5 Sec"/>
    <w:basedOn w:val="IH5Sec"/>
    <w:rsid w:val="00DA24C1"/>
    <w:pPr>
      <w:tabs>
        <w:tab w:val="clear" w:pos="1100"/>
        <w:tab w:val="left" w:pos="1800"/>
      </w:tabs>
      <w:ind w:left="2200"/>
    </w:pPr>
  </w:style>
  <w:style w:type="paragraph" w:customStyle="1" w:styleId="Modmain">
    <w:name w:val="Mod main"/>
    <w:basedOn w:val="Amain"/>
    <w:rsid w:val="00DA24C1"/>
    <w:pPr>
      <w:tabs>
        <w:tab w:val="clear" w:pos="900"/>
        <w:tab w:val="clear" w:pos="1100"/>
        <w:tab w:val="right" w:pos="1600"/>
        <w:tab w:val="left" w:pos="1800"/>
      </w:tabs>
      <w:ind w:left="2200"/>
    </w:pPr>
  </w:style>
  <w:style w:type="paragraph" w:customStyle="1" w:styleId="Modpara">
    <w:name w:val="Mod para"/>
    <w:basedOn w:val="BillBasic"/>
    <w:rsid w:val="00DA24C1"/>
    <w:pPr>
      <w:tabs>
        <w:tab w:val="right" w:pos="2100"/>
        <w:tab w:val="left" w:pos="2300"/>
      </w:tabs>
      <w:ind w:left="2700" w:hanging="1600"/>
      <w:outlineLvl w:val="6"/>
    </w:pPr>
  </w:style>
  <w:style w:type="paragraph" w:customStyle="1" w:styleId="Modsubpara">
    <w:name w:val="Mod subpara"/>
    <w:basedOn w:val="Asubpara"/>
    <w:rsid w:val="00DA24C1"/>
    <w:pPr>
      <w:tabs>
        <w:tab w:val="clear" w:pos="1900"/>
        <w:tab w:val="clear" w:pos="2100"/>
        <w:tab w:val="right" w:pos="2640"/>
        <w:tab w:val="left" w:pos="2840"/>
      </w:tabs>
      <w:ind w:left="3240" w:hanging="2140"/>
    </w:pPr>
  </w:style>
  <w:style w:type="paragraph" w:customStyle="1" w:styleId="Modsubsubpara">
    <w:name w:val="Mod subsubpara"/>
    <w:basedOn w:val="Asubsubpara"/>
    <w:rsid w:val="00DA24C1"/>
    <w:pPr>
      <w:tabs>
        <w:tab w:val="clear" w:pos="2400"/>
        <w:tab w:val="clear" w:pos="2600"/>
        <w:tab w:val="right" w:pos="3160"/>
        <w:tab w:val="left" w:pos="3360"/>
      </w:tabs>
      <w:ind w:left="3760" w:hanging="2660"/>
    </w:pPr>
  </w:style>
  <w:style w:type="paragraph" w:customStyle="1" w:styleId="Modmainreturn">
    <w:name w:val="Mod main return"/>
    <w:basedOn w:val="Amainreturn"/>
    <w:rsid w:val="00DA24C1"/>
    <w:pPr>
      <w:ind w:left="1800"/>
    </w:pPr>
  </w:style>
  <w:style w:type="paragraph" w:customStyle="1" w:styleId="Modparareturn">
    <w:name w:val="Mod para return"/>
    <w:basedOn w:val="Aparareturn"/>
    <w:rsid w:val="00DA24C1"/>
    <w:pPr>
      <w:ind w:left="2300"/>
    </w:pPr>
  </w:style>
  <w:style w:type="paragraph" w:customStyle="1" w:styleId="Modsubparareturn">
    <w:name w:val="Mod subpara return"/>
    <w:basedOn w:val="Asubparareturn"/>
    <w:rsid w:val="00DA24C1"/>
    <w:pPr>
      <w:ind w:left="3040"/>
    </w:pPr>
  </w:style>
  <w:style w:type="paragraph" w:customStyle="1" w:styleId="Modref">
    <w:name w:val="Mod ref"/>
    <w:basedOn w:val="ref"/>
    <w:rsid w:val="00DA24C1"/>
    <w:pPr>
      <w:ind w:left="1100"/>
    </w:pPr>
  </w:style>
  <w:style w:type="paragraph" w:customStyle="1" w:styleId="ModaNote">
    <w:name w:val="Mod aNote"/>
    <w:basedOn w:val="aNote"/>
    <w:rsid w:val="00DA24C1"/>
    <w:pPr>
      <w:tabs>
        <w:tab w:val="left" w:pos="2600"/>
      </w:tabs>
      <w:ind w:left="2600"/>
    </w:pPr>
  </w:style>
  <w:style w:type="paragraph" w:customStyle="1" w:styleId="ModNote">
    <w:name w:val="Mod Note"/>
    <w:basedOn w:val="aNote"/>
    <w:rsid w:val="00DA24C1"/>
    <w:pPr>
      <w:tabs>
        <w:tab w:val="left" w:pos="2600"/>
      </w:tabs>
      <w:ind w:left="2600"/>
    </w:pPr>
  </w:style>
  <w:style w:type="paragraph" w:customStyle="1" w:styleId="ApprFormHd">
    <w:name w:val="ApprFormHd"/>
    <w:basedOn w:val="Sched-heading"/>
    <w:rsid w:val="00DA24C1"/>
    <w:pPr>
      <w:ind w:left="0" w:firstLine="0"/>
    </w:pPr>
  </w:style>
  <w:style w:type="paragraph" w:customStyle="1" w:styleId="Status">
    <w:name w:val="Status"/>
    <w:basedOn w:val="Normal"/>
    <w:rsid w:val="00DA24C1"/>
    <w:pPr>
      <w:spacing w:before="280"/>
      <w:jc w:val="center"/>
    </w:pPr>
    <w:rPr>
      <w:rFonts w:ascii="Arial" w:hAnsi="Arial"/>
      <w:sz w:val="14"/>
    </w:rPr>
  </w:style>
  <w:style w:type="paragraph" w:customStyle="1" w:styleId="EarlierRepubHdg">
    <w:name w:val="EarlierRepubHdg"/>
    <w:basedOn w:val="Normal"/>
    <w:rsid w:val="00DA24C1"/>
    <w:pPr>
      <w:keepNext/>
    </w:pPr>
    <w:rPr>
      <w:rFonts w:ascii="Arial" w:hAnsi="Arial"/>
      <w:b/>
      <w:sz w:val="20"/>
    </w:rPr>
  </w:style>
  <w:style w:type="paragraph" w:customStyle="1" w:styleId="RenumProvHdg">
    <w:name w:val="RenumProvHdg"/>
    <w:basedOn w:val="Normal"/>
    <w:rsid w:val="00DA24C1"/>
    <w:rPr>
      <w:rFonts w:ascii="Arial" w:hAnsi="Arial"/>
      <w:b/>
      <w:sz w:val="22"/>
    </w:rPr>
  </w:style>
  <w:style w:type="paragraph" w:customStyle="1" w:styleId="RenumProvHeader">
    <w:name w:val="RenumProvHeader"/>
    <w:basedOn w:val="Normal"/>
    <w:rsid w:val="00DA24C1"/>
    <w:rPr>
      <w:rFonts w:ascii="Arial" w:hAnsi="Arial"/>
      <w:b/>
      <w:sz w:val="22"/>
    </w:rPr>
  </w:style>
  <w:style w:type="paragraph" w:customStyle="1" w:styleId="RenumTableHdg">
    <w:name w:val="RenumTableHdg"/>
    <w:basedOn w:val="Normal"/>
    <w:rsid w:val="00DA24C1"/>
    <w:pPr>
      <w:spacing w:before="120"/>
    </w:pPr>
    <w:rPr>
      <w:rFonts w:ascii="Arial" w:hAnsi="Arial"/>
      <w:b/>
      <w:sz w:val="20"/>
    </w:rPr>
  </w:style>
  <w:style w:type="paragraph" w:customStyle="1" w:styleId="EPSCoverTop">
    <w:name w:val="EPSCoverTop"/>
    <w:basedOn w:val="Normal"/>
    <w:rsid w:val="00DA24C1"/>
    <w:pPr>
      <w:jc w:val="right"/>
    </w:pPr>
    <w:rPr>
      <w:rFonts w:ascii="Arial" w:hAnsi="Arial"/>
      <w:sz w:val="20"/>
    </w:rPr>
  </w:style>
  <w:style w:type="paragraph" w:customStyle="1" w:styleId="Billcrest0">
    <w:name w:val="Billcrest"/>
    <w:basedOn w:val="Normal"/>
    <w:rsid w:val="00DA24C1"/>
    <w:pPr>
      <w:spacing w:after="60"/>
      <w:ind w:left="2800"/>
    </w:pPr>
    <w:rPr>
      <w:rFonts w:ascii="ACTCrest" w:hAnsi="ACTCrest"/>
      <w:sz w:val="216"/>
    </w:rPr>
  </w:style>
  <w:style w:type="paragraph" w:customStyle="1" w:styleId="Actbullet">
    <w:name w:val="Act bullet"/>
    <w:basedOn w:val="Normal"/>
    <w:uiPriority w:val="99"/>
    <w:rsid w:val="00DA24C1"/>
    <w:pPr>
      <w:numPr>
        <w:numId w:val="18"/>
      </w:numPr>
      <w:tabs>
        <w:tab w:val="left" w:pos="900"/>
      </w:tabs>
      <w:spacing w:before="20"/>
      <w:ind w:right="-60"/>
    </w:pPr>
    <w:rPr>
      <w:rFonts w:ascii="Arial" w:hAnsi="Arial"/>
      <w:sz w:val="18"/>
    </w:rPr>
  </w:style>
  <w:style w:type="paragraph" w:customStyle="1" w:styleId="NewActorRegnote">
    <w:name w:val="New Act or Reg note"/>
    <w:basedOn w:val="Normal"/>
    <w:rsid w:val="00ED491F"/>
    <w:pPr>
      <w:keepNext/>
      <w:spacing w:before="60"/>
      <w:ind w:left="600"/>
    </w:pPr>
    <w:rPr>
      <w:rFonts w:ascii="Arial" w:hAnsi="Arial"/>
      <w:sz w:val="18"/>
    </w:rPr>
  </w:style>
  <w:style w:type="paragraph" w:customStyle="1" w:styleId="AmainSymb">
    <w:name w:val="A main Symb"/>
    <w:basedOn w:val="Amain"/>
    <w:rsid w:val="00DA24C1"/>
    <w:pPr>
      <w:tabs>
        <w:tab w:val="right" w:pos="480"/>
      </w:tabs>
      <w:ind w:left="1120" w:hanging="1600"/>
    </w:pPr>
  </w:style>
  <w:style w:type="paragraph" w:customStyle="1" w:styleId="AparaSymb">
    <w:name w:val="A para Symb"/>
    <w:basedOn w:val="Apara"/>
    <w:rsid w:val="00DA24C1"/>
    <w:pPr>
      <w:tabs>
        <w:tab w:val="right" w:pos="0"/>
      </w:tabs>
      <w:ind w:hanging="2080"/>
    </w:pPr>
  </w:style>
  <w:style w:type="paragraph" w:customStyle="1" w:styleId="AsubparaSymb">
    <w:name w:val="A subpara Symb"/>
    <w:basedOn w:val="Asubpara"/>
    <w:rsid w:val="00DA24C1"/>
    <w:pPr>
      <w:tabs>
        <w:tab w:val="left" w:pos="0"/>
      </w:tabs>
      <w:ind w:left="1620"/>
    </w:pPr>
  </w:style>
  <w:style w:type="paragraph" w:customStyle="1" w:styleId="tablepara">
    <w:name w:val="table para"/>
    <w:basedOn w:val="Normal"/>
    <w:rsid w:val="00DA24C1"/>
    <w:pPr>
      <w:tabs>
        <w:tab w:val="right" w:pos="800"/>
        <w:tab w:val="left" w:pos="1100"/>
      </w:tabs>
      <w:spacing w:before="80" w:after="60"/>
      <w:ind w:left="1100" w:hanging="1100"/>
    </w:pPr>
  </w:style>
  <w:style w:type="paragraph" w:customStyle="1" w:styleId="tablesubpara">
    <w:name w:val="table subpara"/>
    <w:basedOn w:val="Normal"/>
    <w:rsid w:val="00DA24C1"/>
    <w:pPr>
      <w:tabs>
        <w:tab w:val="right" w:pos="1500"/>
        <w:tab w:val="left" w:pos="1800"/>
      </w:tabs>
      <w:spacing w:before="80" w:after="60"/>
      <w:ind w:left="1800" w:hanging="1800"/>
    </w:pPr>
  </w:style>
  <w:style w:type="paragraph" w:customStyle="1" w:styleId="TableText">
    <w:name w:val="TableText"/>
    <w:basedOn w:val="Normal"/>
    <w:rsid w:val="00DA24C1"/>
    <w:pPr>
      <w:spacing w:before="60" w:after="60"/>
    </w:pPr>
  </w:style>
  <w:style w:type="paragraph" w:customStyle="1" w:styleId="RenumProvSubsectEntries">
    <w:name w:val="RenumProvSubsectEntries"/>
    <w:basedOn w:val="RenumProvEntries"/>
    <w:rsid w:val="00DA24C1"/>
    <w:pPr>
      <w:ind w:left="252"/>
    </w:pPr>
  </w:style>
  <w:style w:type="paragraph" w:customStyle="1" w:styleId="IshadedSchClause">
    <w:name w:val="I shaded Sch Clause"/>
    <w:basedOn w:val="IshadedH5Sec"/>
    <w:rsid w:val="00DA24C1"/>
  </w:style>
  <w:style w:type="paragraph" w:customStyle="1" w:styleId="IshadedH5Sec">
    <w:name w:val="I shaded H5 Sec"/>
    <w:basedOn w:val="AH5Sec"/>
    <w:rsid w:val="00DA24C1"/>
    <w:pPr>
      <w:shd w:val="pct25" w:color="auto" w:fill="auto"/>
      <w:outlineLvl w:val="9"/>
    </w:pPr>
  </w:style>
  <w:style w:type="paragraph" w:customStyle="1" w:styleId="Endnote4">
    <w:name w:val="Endnote4"/>
    <w:basedOn w:val="Endnote2"/>
    <w:rsid w:val="00DA24C1"/>
    <w:pPr>
      <w:pBdr>
        <w:top w:val="single" w:sz="4" w:space="1" w:color="auto"/>
        <w:left w:val="single" w:sz="4" w:space="4" w:color="auto"/>
        <w:bottom w:val="single" w:sz="4" w:space="1" w:color="auto"/>
        <w:right w:val="single" w:sz="4" w:space="4" w:color="auto"/>
      </w:pBdr>
      <w:ind w:left="1100" w:hanging="1100"/>
    </w:pPr>
  </w:style>
  <w:style w:type="paragraph" w:customStyle="1" w:styleId="EffectiveDate">
    <w:name w:val="EffectiveDate"/>
    <w:basedOn w:val="Normal"/>
    <w:rsid w:val="00DA24C1"/>
    <w:pPr>
      <w:spacing w:before="120"/>
    </w:pPr>
    <w:rPr>
      <w:rFonts w:ascii="Arial" w:hAnsi="Arial"/>
      <w:b/>
      <w:sz w:val="26"/>
    </w:rPr>
  </w:style>
  <w:style w:type="paragraph" w:customStyle="1" w:styleId="Assectheading">
    <w:name w:val="A ssect heading"/>
    <w:basedOn w:val="Amain"/>
    <w:rsid w:val="00DA24C1"/>
    <w:pPr>
      <w:keepNext/>
      <w:tabs>
        <w:tab w:val="clear" w:pos="900"/>
        <w:tab w:val="clear" w:pos="1100"/>
      </w:tabs>
      <w:spacing w:before="300"/>
      <w:ind w:left="0" w:firstLine="0"/>
      <w:outlineLvl w:val="9"/>
    </w:pPr>
    <w:rPr>
      <w:i/>
    </w:rPr>
  </w:style>
  <w:style w:type="paragraph" w:customStyle="1" w:styleId="Penalty">
    <w:name w:val="Penalty"/>
    <w:basedOn w:val="Amainreturn"/>
    <w:rsid w:val="00DA24C1"/>
  </w:style>
  <w:style w:type="paragraph" w:customStyle="1" w:styleId="LongTitleSymb">
    <w:name w:val="LongTitleSymb"/>
    <w:basedOn w:val="LongTitle"/>
    <w:rsid w:val="00DA24C1"/>
    <w:pPr>
      <w:ind w:hanging="480"/>
    </w:pPr>
  </w:style>
  <w:style w:type="paragraph" w:customStyle="1" w:styleId="aNoteText">
    <w:name w:val="aNoteText"/>
    <w:basedOn w:val="aNote"/>
    <w:rsid w:val="00DA24C1"/>
    <w:pPr>
      <w:spacing w:before="60"/>
      <w:ind w:firstLine="0"/>
    </w:pPr>
  </w:style>
  <w:style w:type="paragraph" w:customStyle="1" w:styleId="02TextLandscape">
    <w:name w:val="02TextLandscape"/>
    <w:basedOn w:val="Normal"/>
    <w:rsid w:val="00DA24C1"/>
  </w:style>
  <w:style w:type="paragraph" w:customStyle="1" w:styleId="05Endnote0">
    <w:name w:val="05Endnote"/>
    <w:basedOn w:val="Normal"/>
    <w:rsid w:val="00DA24C1"/>
  </w:style>
  <w:style w:type="paragraph" w:customStyle="1" w:styleId="AmdtEntriesDefL2">
    <w:name w:val="AmdtEntriesDefL2"/>
    <w:basedOn w:val="AmdtEntries"/>
    <w:rsid w:val="00DA24C1"/>
    <w:pPr>
      <w:tabs>
        <w:tab w:val="left" w:pos="3000"/>
      </w:tabs>
      <w:ind w:left="3600" w:hanging="2500"/>
    </w:pPr>
  </w:style>
  <w:style w:type="character" w:customStyle="1" w:styleId="charContents">
    <w:name w:val="charContents"/>
    <w:basedOn w:val="DefaultParagraphFont"/>
    <w:rsid w:val="00DA24C1"/>
  </w:style>
  <w:style w:type="character" w:customStyle="1" w:styleId="charPage">
    <w:name w:val="charPage"/>
    <w:basedOn w:val="DefaultParagraphFont"/>
    <w:rsid w:val="00DA24C1"/>
  </w:style>
  <w:style w:type="paragraph" w:customStyle="1" w:styleId="FooterInfoCentre">
    <w:name w:val="FooterInfoCentre"/>
    <w:basedOn w:val="FooterInfo"/>
    <w:rsid w:val="00DA24C1"/>
    <w:pPr>
      <w:spacing w:before="60"/>
      <w:jc w:val="center"/>
    </w:pPr>
  </w:style>
  <w:style w:type="paragraph" w:styleId="MacroText">
    <w:name w:val="macro"/>
    <w:semiHidden/>
    <w:rsid w:val="00DA24C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DA24C1"/>
    <w:pPr>
      <w:spacing w:before="60"/>
      <w:ind w:left="1100"/>
      <w:jc w:val="both"/>
    </w:pPr>
    <w:rPr>
      <w:sz w:val="20"/>
    </w:rPr>
  </w:style>
  <w:style w:type="paragraph" w:customStyle="1" w:styleId="aExamHdgss">
    <w:name w:val="aExamHdgss"/>
    <w:basedOn w:val="BillBasicHeading"/>
    <w:next w:val="Normal"/>
    <w:rsid w:val="00DA24C1"/>
    <w:pPr>
      <w:tabs>
        <w:tab w:val="clear" w:pos="2600"/>
      </w:tabs>
      <w:ind w:left="1100"/>
    </w:pPr>
    <w:rPr>
      <w:sz w:val="18"/>
    </w:rPr>
  </w:style>
  <w:style w:type="paragraph" w:customStyle="1" w:styleId="aExamss">
    <w:name w:val="aExamss"/>
    <w:basedOn w:val="aNote"/>
    <w:rsid w:val="00DA24C1"/>
    <w:pPr>
      <w:spacing w:before="60"/>
      <w:ind w:left="1100" w:firstLine="0"/>
    </w:pPr>
  </w:style>
  <w:style w:type="paragraph" w:customStyle="1" w:styleId="aExamINumss">
    <w:name w:val="aExamINumss"/>
    <w:basedOn w:val="aExamss"/>
    <w:rsid w:val="00DA24C1"/>
    <w:pPr>
      <w:tabs>
        <w:tab w:val="left" w:pos="1500"/>
      </w:tabs>
      <w:ind w:left="1500" w:hanging="400"/>
    </w:pPr>
  </w:style>
  <w:style w:type="paragraph" w:customStyle="1" w:styleId="aExamNumTextss">
    <w:name w:val="aExamNumTextss"/>
    <w:basedOn w:val="aExamss"/>
    <w:rsid w:val="00DA24C1"/>
    <w:pPr>
      <w:ind w:left="1500"/>
    </w:pPr>
  </w:style>
  <w:style w:type="paragraph" w:customStyle="1" w:styleId="AExamIPara">
    <w:name w:val="AExamIPara"/>
    <w:basedOn w:val="aExam"/>
    <w:rsid w:val="00DA24C1"/>
    <w:pPr>
      <w:tabs>
        <w:tab w:val="right" w:pos="1720"/>
        <w:tab w:val="left" w:pos="2000"/>
      </w:tabs>
      <w:ind w:left="2000" w:hanging="900"/>
    </w:pPr>
  </w:style>
  <w:style w:type="paragraph" w:customStyle="1" w:styleId="aNoteTextss">
    <w:name w:val="aNoteTextss"/>
    <w:basedOn w:val="Normal"/>
    <w:rsid w:val="00DA24C1"/>
    <w:pPr>
      <w:spacing w:before="60"/>
      <w:ind w:left="1900"/>
      <w:jc w:val="both"/>
    </w:pPr>
    <w:rPr>
      <w:sz w:val="20"/>
    </w:rPr>
  </w:style>
  <w:style w:type="paragraph" w:customStyle="1" w:styleId="aNoteParass">
    <w:name w:val="aNoteParass"/>
    <w:basedOn w:val="Normal"/>
    <w:rsid w:val="00DA24C1"/>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A24C1"/>
    <w:pPr>
      <w:ind w:left="1600"/>
    </w:pPr>
  </w:style>
  <w:style w:type="paragraph" w:customStyle="1" w:styleId="aExampar">
    <w:name w:val="aExampar"/>
    <w:basedOn w:val="aExamss"/>
    <w:rsid w:val="00DA24C1"/>
    <w:pPr>
      <w:ind w:left="1600"/>
    </w:pPr>
  </w:style>
  <w:style w:type="paragraph" w:customStyle="1" w:styleId="aNotepar">
    <w:name w:val="aNotepar"/>
    <w:basedOn w:val="BillBasic"/>
    <w:next w:val="Normal"/>
    <w:rsid w:val="00DA24C1"/>
    <w:pPr>
      <w:ind w:left="2400" w:hanging="800"/>
    </w:pPr>
    <w:rPr>
      <w:sz w:val="20"/>
    </w:rPr>
  </w:style>
  <w:style w:type="paragraph" w:customStyle="1" w:styleId="aNoteTextpar">
    <w:name w:val="aNoteTextpar"/>
    <w:basedOn w:val="aNotepar"/>
    <w:rsid w:val="00DA24C1"/>
    <w:pPr>
      <w:spacing w:before="60"/>
      <w:ind w:firstLine="0"/>
    </w:pPr>
  </w:style>
  <w:style w:type="paragraph" w:customStyle="1" w:styleId="aNoteParapar">
    <w:name w:val="aNoteParapar"/>
    <w:basedOn w:val="aNotepar"/>
    <w:rsid w:val="00DA24C1"/>
    <w:pPr>
      <w:tabs>
        <w:tab w:val="right" w:pos="2640"/>
      </w:tabs>
      <w:spacing w:before="60"/>
      <w:ind w:left="2920" w:hanging="1320"/>
    </w:pPr>
  </w:style>
  <w:style w:type="paragraph" w:customStyle="1" w:styleId="aExamHdgsubpar">
    <w:name w:val="aExamHdgsubpar"/>
    <w:basedOn w:val="aExamHdgss"/>
    <w:next w:val="Normal"/>
    <w:rsid w:val="00DA24C1"/>
    <w:pPr>
      <w:ind w:left="2140"/>
    </w:pPr>
  </w:style>
  <w:style w:type="paragraph" w:customStyle="1" w:styleId="aExamsubpar">
    <w:name w:val="aExamsubpar"/>
    <w:basedOn w:val="aExamss"/>
    <w:rsid w:val="00DA24C1"/>
    <w:pPr>
      <w:ind w:left="2140"/>
    </w:pPr>
  </w:style>
  <w:style w:type="paragraph" w:customStyle="1" w:styleId="aNotesubpar">
    <w:name w:val="aNotesubpar"/>
    <w:basedOn w:val="BillBasic"/>
    <w:next w:val="Normal"/>
    <w:rsid w:val="00DA24C1"/>
    <w:pPr>
      <w:ind w:left="2940" w:hanging="800"/>
    </w:pPr>
    <w:rPr>
      <w:sz w:val="20"/>
    </w:rPr>
  </w:style>
  <w:style w:type="paragraph" w:customStyle="1" w:styleId="aNoteTextsubpar">
    <w:name w:val="aNoteTextsubpar"/>
    <w:basedOn w:val="aNotesubpar"/>
    <w:rsid w:val="00DA24C1"/>
    <w:pPr>
      <w:spacing w:before="60"/>
      <w:ind w:firstLine="0"/>
    </w:pPr>
  </w:style>
  <w:style w:type="paragraph" w:customStyle="1" w:styleId="aExamBulletss">
    <w:name w:val="aExamBulletss"/>
    <w:basedOn w:val="aExamss"/>
    <w:rsid w:val="00DA24C1"/>
    <w:pPr>
      <w:ind w:left="1500" w:hanging="400"/>
    </w:pPr>
  </w:style>
  <w:style w:type="paragraph" w:customStyle="1" w:styleId="aNoteBulletss">
    <w:name w:val="aNoteBulletss"/>
    <w:basedOn w:val="Normal"/>
    <w:rsid w:val="00DA24C1"/>
    <w:pPr>
      <w:spacing w:before="60"/>
      <w:ind w:left="2300" w:hanging="400"/>
      <w:jc w:val="both"/>
    </w:pPr>
    <w:rPr>
      <w:sz w:val="20"/>
    </w:rPr>
  </w:style>
  <w:style w:type="paragraph" w:customStyle="1" w:styleId="aExamBulletpar">
    <w:name w:val="aExamBulletpar"/>
    <w:basedOn w:val="aExampar"/>
    <w:rsid w:val="00DA24C1"/>
    <w:pPr>
      <w:ind w:left="2000" w:hanging="400"/>
    </w:pPr>
  </w:style>
  <w:style w:type="paragraph" w:customStyle="1" w:styleId="aNoteBulletpar">
    <w:name w:val="aNoteBulletpar"/>
    <w:basedOn w:val="aNotepar"/>
    <w:rsid w:val="00DA24C1"/>
    <w:pPr>
      <w:spacing w:before="60"/>
      <w:ind w:left="2800" w:hanging="400"/>
    </w:pPr>
  </w:style>
  <w:style w:type="paragraph" w:customStyle="1" w:styleId="aExplanHeading">
    <w:name w:val="aExplanHeading"/>
    <w:basedOn w:val="BillBasicHeading"/>
    <w:next w:val="Normal"/>
    <w:rsid w:val="00DA24C1"/>
    <w:rPr>
      <w:rFonts w:ascii="Arial (W1)" w:hAnsi="Arial (W1)"/>
      <w:sz w:val="18"/>
    </w:rPr>
  </w:style>
  <w:style w:type="paragraph" w:customStyle="1" w:styleId="EndNoteHeading">
    <w:name w:val="EndNoteHeading"/>
    <w:basedOn w:val="BillBasicHeading"/>
    <w:rsid w:val="00DA24C1"/>
    <w:pPr>
      <w:tabs>
        <w:tab w:val="left" w:pos="700"/>
      </w:tabs>
      <w:spacing w:before="160"/>
      <w:ind w:left="700" w:hanging="700"/>
    </w:pPr>
    <w:rPr>
      <w:rFonts w:ascii="Arial (W1)" w:hAnsi="Arial (W1)"/>
    </w:rPr>
  </w:style>
  <w:style w:type="paragraph" w:customStyle="1" w:styleId="aExplanBullet">
    <w:name w:val="aExplanBullet"/>
    <w:basedOn w:val="Normal"/>
    <w:rsid w:val="00DA24C1"/>
    <w:pPr>
      <w:spacing w:before="140"/>
      <w:ind w:left="400" w:hanging="400"/>
      <w:jc w:val="both"/>
    </w:pPr>
    <w:rPr>
      <w:snapToGrid w:val="0"/>
      <w:sz w:val="20"/>
    </w:rPr>
  </w:style>
  <w:style w:type="paragraph" w:customStyle="1" w:styleId="DetailsNo">
    <w:name w:val="Details No"/>
    <w:basedOn w:val="Actdetails"/>
    <w:uiPriority w:val="99"/>
    <w:rsid w:val="00DA24C1"/>
    <w:pPr>
      <w:ind w:left="0"/>
    </w:pPr>
    <w:rPr>
      <w:sz w:val="18"/>
    </w:rPr>
  </w:style>
  <w:style w:type="paragraph" w:customStyle="1" w:styleId="Actdetailsnote">
    <w:name w:val="Act details note"/>
    <w:basedOn w:val="Actdetails"/>
    <w:uiPriority w:val="99"/>
    <w:rsid w:val="00DA24C1"/>
    <w:pPr>
      <w:ind w:left="1620" w:right="-60" w:hanging="720"/>
    </w:pPr>
    <w:rPr>
      <w:sz w:val="18"/>
    </w:rPr>
  </w:style>
  <w:style w:type="paragraph" w:customStyle="1" w:styleId="aNoteBulletsubpar">
    <w:name w:val="aNoteBulletsubpar"/>
    <w:basedOn w:val="aNotesubpar"/>
    <w:rsid w:val="00ED491F"/>
    <w:pPr>
      <w:numPr>
        <w:numId w:val="3"/>
      </w:numPr>
      <w:tabs>
        <w:tab w:val="left" w:pos="3240"/>
      </w:tabs>
      <w:spacing w:before="0"/>
    </w:pPr>
  </w:style>
  <w:style w:type="paragraph" w:customStyle="1" w:styleId="SchAmain">
    <w:name w:val="Sch A main"/>
    <w:basedOn w:val="Amain"/>
    <w:rsid w:val="00DA24C1"/>
  </w:style>
  <w:style w:type="paragraph" w:customStyle="1" w:styleId="SchApara">
    <w:name w:val="Sch A para"/>
    <w:basedOn w:val="Apara"/>
    <w:rsid w:val="00DA24C1"/>
  </w:style>
  <w:style w:type="paragraph" w:customStyle="1" w:styleId="SchAsubpara">
    <w:name w:val="Sch A subpara"/>
    <w:basedOn w:val="Asubpara"/>
    <w:rsid w:val="00DA24C1"/>
  </w:style>
  <w:style w:type="paragraph" w:customStyle="1" w:styleId="SchAsubsubpara">
    <w:name w:val="Sch A subsubpara"/>
    <w:basedOn w:val="Asubsubpara"/>
    <w:rsid w:val="00DA24C1"/>
  </w:style>
  <w:style w:type="paragraph" w:customStyle="1" w:styleId="TOCOL1">
    <w:name w:val="TOCOL 1"/>
    <w:basedOn w:val="TOC1"/>
    <w:rsid w:val="00DA24C1"/>
  </w:style>
  <w:style w:type="paragraph" w:customStyle="1" w:styleId="TOCOL2">
    <w:name w:val="TOCOL 2"/>
    <w:basedOn w:val="TOC2"/>
    <w:rsid w:val="00DA24C1"/>
    <w:pPr>
      <w:keepNext w:val="0"/>
    </w:pPr>
  </w:style>
  <w:style w:type="paragraph" w:customStyle="1" w:styleId="TOCOL3">
    <w:name w:val="TOCOL 3"/>
    <w:basedOn w:val="TOC3"/>
    <w:rsid w:val="00DA24C1"/>
    <w:pPr>
      <w:keepNext w:val="0"/>
    </w:pPr>
  </w:style>
  <w:style w:type="paragraph" w:customStyle="1" w:styleId="TOCOL4">
    <w:name w:val="TOCOL 4"/>
    <w:basedOn w:val="TOC4"/>
    <w:rsid w:val="00DA24C1"/>
    <w:pPr>
      <w:keepNext w:val="0"/>
    </w:pPr>
  </w:style>
  <w:style w:type="paragraph" w:customStyle="1" w:styleId="TOCOL5">
    <w:name w:val="TOCOL 5"/>
    <w:basedOn w:val="TOC5"/>
    <w:rsid w:val="00DA24C1"/>
    <w:pPr>
      <w:tabs>
        <w:tab w:val="left" w:pos="400"/>
      </w:tabs>
    </w:pPr>
  </w:style>
  <w:style w:type="paragraph" w:customStyle="1" w:styleId="TOCOL6">
    <w:name w:val="TOCOL 6"/>
    <w:basedOn w:val="TOC6"/>
    <w:rsid w:val="00DA24C1"/>
    <w:pPr>
      <w:keepNext w:val="0"/>
    </w:pPr>
  </w:style>
  <w:style w:type="paragraph" w:customStyle="1" w:styleId="TOCOL7">
    <w:name w:val="TOCOL 7"/>
    <w:basedOn w:val="TOC7"/>
    <w:rsid w:val="00DA24C1"/>
  </w:style>
  <w:style w:type="paragraph" w:customStyle="1" w:styleId="TOCOL8">
    <w:name w:val="TOCOL 8"/>
    <w:basedOn w:val="TOC8"/>
    <w:rsid w:val="00DA24C1"/>
  </w:style>
  <w:style w:type="paragraph" w:customStyle="1" w:styleId="TOCOL9">
    <w:name w:val="TOCOL 9"/>
    <w:basedOn w:val="TOC9"/>
    <w:rsid w:val="00DA24C1"/>
    <w:pPr>
      <w:ind w:right="0"/>
    </w:pPr>
  </w:style>
  <w:style w:type="paragraph" w:customStyle="1" w:styleId="TOC10">
    <w:name w:val="TOC 10"/>
    <w:basedOn w:val="TOC5"/>
    <w:rsid w:val="00DA24C1"/>
    <w:rPr>
      <w:szCs w:val="24"/>
    </w:rPr>
  </w:style>
  <w:style w:type="character" w:customStyle="1" w:styleId="charNotBold">
    <w:name w:val="charNotBold"/>
    <w:basedOn w:val="DefaultParagraphFont"/>
    <w:rsid w:val="00DA24C1"/>
    <w:rPr>
      <w:rFonts w:ascii="Arial" w:hAnsi="Arial"/>
      <w:sz w:val="20"/>
    </w:rPr>
  </w:style>
  <w:style w:type="paragraph" w:customStyle="1" w:styleId="Billname1">
    <w:name w:val="Billname1"/>
    <w:basedOn w:val="Normal"/>
    <w:rsid w:val="00DA24C1"/>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DA24C1"/>
    <w:rPr>
      <w:rFonts w:ascii="Tahoma" w:hAnsi="Tahoma" w:cs="Tahoma"/>
      <w:sz w:val="16"/>
      <w:szCs w:val="16"/>
    </w:rPr>
  </w:style>
  <w:style w:type="character" w:customStyle="1" w:styleId="BalloonTextChar">
    <w:name w:val="Balloon Text Char"/>
    <w:basedOn w:val="DefaultParagraphFont"/>
    <w:link w:val="BalloonText"/>
    <w:uiPriority w:val="99"/>
    <w:rsid w:val="00DA24C1"/>
    <w:rPr>
      <w:rFonts w:ascii="Tahoma" w:hAnsi="Tahoma" w:cs="Tahoma"/>
      <w:sz w:val="16"/>
      <w:szCs w:val="16"/>
      <w:lang w:eastAsia="en-US"/>
    </w:rPr>
  </w:style>
  <w:style w:type="character" w:customStyle="1" w:styleId="FooterChar">
    <w:name w:val="Footer Char"/>
    <w:basedOn w:val="DefaultParagraphFont"/>
    <w:link w:val="Footer"/>
    <w:rsid w:val="00DA24C1"/>
    <w:rPr>
      <w:rFonts w:ascii="Arial" w:hAnsi="Arial"/>
      <w:sz w:val="18"/>
      <w:lang w:eastAsia="en-US"/>
    </w:rPr>
  </w:style>
  <w:style w:type="character" w:customStyle="1" w:styleId="aNoteChar">
    <w:name w:val="aNote Char"/>
    <w:basedOn w:val="DefaultParagraphFont"/>
    <w:link w:val="aNote"/>
    <w:locked/>
    <w:rsid w:val="0078418A"/>
    <w:rPr>
      <w:rFonts w:ascii="Times New Roman" w:hAnsi="Times New Roman"/>
      <w:lang w:eastAsia="en-US"/>
    </w:rPr>
  </w:style>
  <w:style w:type="character" w:customStyle="1" w:styleId="aDefChar">
    <w:name w:val="aDef Char"/>
    <w:basedOn w:val="DefaultParagraphFont"/>
    <w:link w:val="aDef"/>
    <w:locked/>
    <w:rsid w:val="002B7432"/>
    <w:rPr>
      <w:rFonts w:ascii="Times New Roman" w:hAnsi="Times New Roman"/>
      <w:sz w:val="24"/>
      <w:lang w:eastAsia="en-US"/>
    </w:rPr>
  </w:style>
  <w:style w:type="character" w:styleId="Hyperlink">
    <w:name w:val="Hyperlink"/>
    <w:basedOn w:val="DefaultParagraphFont"/>
    <w:uiPriority w:val="99"/>
    <w:unhideWhenUsed/>
    <w:rsid w:val="00DA24C1"/>
    <w:rPr>
      <w:color w:val="0000FF" w:themeColor="hyperlink"/>
      <w:u w:val="single"/>
    </w:rPr>
  </w:style>
  <w:style w:type="character" w:customStyle="1" w:styleId="HeaderChar">
    <w:name w:val="Header Char"/>
    <w:basedOn w:val="DefaultParagraphFont"/>
    <w:link w:val="Header"/>
    <w:rsid w:val="00DA3C0F"/>
    <w:rPr>
      <w:rFonts w:ascii="Times New Roman" w:hAnsi="Times New Roman"/>
      <w:sz w:val="24"/>
      <w:lang w:eastAsia="en-US"/>
    </w:rPr>
  </w:style>
  <w:style w:type="paragraph" w:customStyle="1" w:styleId="TablePara10">
    <w:name w:val="TablePara10"/>
    <w:basedOn w:val="tablepara"/>
    <w:rsid w:val="00DA24C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A24C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A24C1"/>
    <w:rPr>
      <w:sz w:val="20"/>
    </w:rPr>
  </w:style>
  <w:style w:type="paragraph" w:customStyle="1" w:styleId="aExamINumpar">
    <w:name w:val="aExamINumpar"/>
    <w:basedOn w:val="aExampar"/>
    <w:rsid w:val="00DA24C1"/>
    <w:pPr>
      <w:tabs>
        <w:tab w:val="left" w:pos="2000"/>
      </w:tabs>
      <w:ind w:left="2000" w:hanging="400"/>
    </w:pPr>
  </w:style>
  <w:style w:type="paragraph" w:customStyle="1" w:styleId="ShadedSchClauseSymb">
    <w:name w:val="Shaded Sch Clause Symb"/>
    <w:basedOn w:val="ShadedSchClause"/>
    <w:rsid w:val="00DA24C1"/>
    <w:pPr>
      <w:tabs>
        <w:tab w:val="left" w:pos="0"/>
      </w:tabs>
      <w:ind w:left="975" w:hanging="1457"/>
    </w:pPr>
  </w:style>
  <w:style w:type="paragraph" w:customStyle="1" w:styleId="CoverTextBullet">
    <w:name w:val="CoverTextBullet"/>
    <w:basedOn w:val="CoverText"/>
    <w:qFormat/>
    <w:rsid w:val="00DA24C1"/>
    <w:pPr>
      <w:numPr>
        <w:numId w:val="1"/>
      </w:numPr>
    </w:pPr>
    <w:rPr>
      <w:color w:val="000000"/>
    </w:rPr>
  </w:style>
  <w:style w:type="paragraph" w:customStyle="1" w:styleId="01aPreamble">
    <w:name w:val="01aPreamble"/>
    <w:basedOn w:val="Normal"/>
    <w:qFormat/>
    <w:rsid w:val="00DA24C1"/>
  </w:style>
  <w:style w:type="paragraph" w:customStyle="1" w:styleId="TableBullet">
    <w:name w:val="TableBullet"/>
    <w:basedOn w:val="TableText10"/>
    <w:qFormat/>
    <w:rsid w:val="00DA24C1"/>
    <w:pPr>
      <w:numPr>
        <w:numId w:val="6"/>
      </w:numPr>
    </w:pPr>
  </w:style>
  <w:style w:type="paragraph" w:customStyle="1" w:styleId="TableNumbered">
    <w:name w:val="TableNumbered"/>
    <w:basedOn w:val="TableText10"/>
    <w:qFormat/>
    <w:rsid w:val="00DA24C1"/>
    <w:pPr>
      <w:numPr>
        <w:numId w:val="7"/>
      </w:numPr>
    </w:pPr>
  </w:style>
  <w:style w:type="character" w:customStyle="1" w:styleId="charCitHyperlinkItal">
    <w:name w:val="charCitHyperlinkItal"/>
    <w:basedOn w:val="Hyperlink"/>
    <w:uiPriority w:val="1"/>
    <w:rsid w:val="00DA24C1"/>
    <w:rPr>
      <w:i/>
      <w:color w:val="0000FF" w:themeColor="hyperlink"/>
      <w:u w:val="none"/>
    </w:rPr>
  </w:style>
  <w:style w:type="character" w:customStyle="1" w:styleId="charCitHyperlinkAbbrev">
    <w:name w:val="charCitHyperlinkAbbrev"/>
    <w:basedOn w:val="Hyperlink"/>
    <w:uiPriority w:val="1"/>
    <w:rsid w:val="00DA24C1"/>
    <w:rPr>
      <w:color w:val="0000FF" w:themeColor="hyperlink"/>
      <w:u w:val="none"/>
    </w:rPr>
  </w:style>
  <w:style w:type="character" w:customStyle="1" w:styleId="Heading3Char">
    <w:name w:val="Heading 3 Char"/>
    <w:aliases w:val="h3 Char,sec Char"/>
    <w:basedOn w:val="DefaultParagraphFont"/>
    <w:link w:val="Heading3"/>
    <w:rsid w:val="00DA24C1"/>
    <w:rPr>
      <w:rFonts w:ascii="Times New Roman" w:hAnsi="Times New Roman"/>
      <w:b/>
      <w:sz w:val="24"/>
      <w:lang w:eastAsia="en-US"/>
    </w:rPr>
  </w:style>
  <w:style w:type="paragraph" w:customStyle="1" w:styleId="aExplanText">
    <w:name w:val="aExplanText"/>
    <w:basedOn w:val="BillBasic"/>
    <w:rsid w:val="00DA24C1"/>
    <w:rPr>
      <w:sz w:val="20"/>
    </w:rPr>
  </w:style>
  <w:style w:type="character" w:customStyle="1" w:styleId="AmainreturnChar">
    <w:name w:val="A main return Char"/>
    <w:basedOn w:val="DefaultParagraphFont"/>
    <w:link w:val="Amainreturn"/>
    <w:locked/>
    <w:rsid w:val="0036701F"/>
    <w:rPr>
      <w:rFonts w:ascii="Times New Roman" w:hAnsi="Times New Roman"/>
      <w:sz w:val="24"/>
      <w:lang w:eastAsia="en-US"/>
    </w:rPr>
  </w:style>
  <w:style w:type="paragraph" w:customStyle="1" w:styleId="char">
    <w:name w:val="char"/>
    <w:basedOn w:val="Actdetails"/>
    <w:rsid w:val="004001C4"/>
    <w:pPr>
      <w:keepNext/>
      <w:tabs>
        <w:tab w:val="left" w:pos="0"/>
      </w:tabs>
    </w:pPr>
  </w:style>
  <w:style w:type="character" w:styleId="UnresolvedMention">
    <w:name w:val="Unresolved Mention"/>
    <w:basedOn w:val="DefaultParagraphFont"/>
    <w:uiPriority w:val="99"/>
    <w:semiHidden/>
    <w:unhideWhenUsed/>
    <w:rsid w:val="00227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44" TargetMode="External"/><Relationship Id="rId299" Type="http://schemas.openxmlformats.org/officeDocument/2006/relationships/hyperlink" Target="http://www.legislation.act.gov.au/a/1996-77" TargetMode="External"/><Relationship Id="rId21" Type="http://schemas.openxmlformats.org/officeDocument/2006/relationships/footer" Target="footer3.xml"/><Relationship Id="rId63" Type="http://schemas.openxmlformats.org/officeDocument/2006/relationships/header" Target="header9.xml"/><Relationship Id="rId159" Type="http://schemas.openxmlformats.org/officeDocument/2006/relationships/hyperlink" Target="http://www.legislation.act.gov.au/a/2001-72" TargetMode="External"/><Relationship Id="rId324" Type="http://schemas.openxmlformats.org/officeDocument/2006/relationships/hyperlink" Target="http://www.legislation.act.gov.au/a/1996-77" TargetMode="External"/><Relationship Id="rId366" Type="http://schemas.openxmlformats.org/officeDocument/2006/relationships/hyperlink" Target="http://www.legislation.act.gov.au/a/2012-44" TargetMode="External"/><Relationship Id="rId531" Type="http://schemas.openxmlformats.org/officeDocument/2006/relationships/header" Target="header16.xml"/><Relationship Id="rId170" Type="http://schemas.openxmlformats.org/officeDocument/2006/relationships/hyperlink" Target="http://www.legislation.act.gov.au/a/1996-77" TargetMode="External"/><Relationship Id="rId226" Type="http://schemas.openxmlformats.org/officeDocument/2006/relationships/hyperlink" Target="http://www.legislation.act.gov.au/a/2012-44" TargetMode="External"/><Relationship Id="rId433" Type="http://schemas.openxmlformats.org/officeDocument/2006/relationships/hyperlink" Target="http://www.legislation.act.gov.au/a/2001-72" TargetMode="External"/><Relationship Id="rId268" Type="http://schemas.openxmlformats.org/officeDocument/2006/relationships/hyperlink" Target="http://www.legislation.act.gov.au/a/2006-40" TargetMode="External"/><Relationship Id="rId475" Type="http://schemas.openxmlformats.org/officeDocument/2006/relationships/hyperlink" Target="http://www.legislation.act.gov.au/a/2001-72"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gaz/1995-S306/default.asp" TargetMode="External"/><Relationship Id="rId128" Type="http://schemas.openxmlformats.org/officeDocument/2006/relationships/hyperlink" Target="http://www.legislation.act.gov.au/a/2005-8" TargetMode="External"/><Relationship Id="rId335" Type="http://schemas.openxmlformats.org/officeDocument/2006/relationships/hyperlink" Target="http://www.legislation.act.gov.au/a/2011-16" TargetMode="External"/><Relationship Id="rId377" Type="http://schemas.openxmlformats.org/officeDocument/2006/relationships/hyperlink" Target="http://www.legislation.act.gov.au/a/1996-46" TargetMode="External"/><Relationship Id="rId500" Type="http://schemas.openxmlformats.org/officeDocument/2006/relationships/hyperlink" Target="http://www.legislation.act.gov.au/a/2002-11" TargetMode="External"/><Relationship Id="rId5" Type="http://schemas.openxmlformats.org/officeDocument/2006/relationships/footnotes" Target="footnotes.xml"/><Relationship Id="rId181" Type="http://schemas.openxmlformats.org/officeDocument/2006/relationships/hyperlink" Target="http://www.legislation.act.gov.au/a/2005-8" TargetMode="External"/><Relationship Id="rId237" Type="http://schemas.openxmlformats.org/officeDocument/2006/relationships/hyperlink" Target="http://www.legislation.act.gov.au/a/2005-8" TargetMode="External"/><Relationship Id="rId402" Type="http://schemas.openxmlformats.org/officeDocument/2006/relationships/hyperlink" Target="http://www.legislation.act.gov.au/a/1996-77" TargetMode="External"/><Relationship Id="rId279" Type="http://schemas.openxmlformats.org/officeDocument/2006/relationships/hyperlink" Target="http://www.legislation.act.gov.au/a/2001-72" TargetMode="External"/><Relationship Id="rId444" Type="http://schemas.openxmlformats.org/officeDocument/2006/relationships/hyperlink" Target="http://www.legislation.act.gov.au/a/2001-72" TargetMode="External"/><Relationship Id="rId486" Type="http://schemas.openxmlformats.org/officeDocument/2006/relationships/hyperlink" Target="http://www.legislation.act.gov.au/a/2012-44" TargetMode="External"/><Relationship Id="rId43" Type="http://schemas.openxmlformats.org/officeDocument/2006/relationships/hyperlink" Target="http://www.legislation.act.gov.au/a/1900-40" TargetMode="External"/><Relationship Id="rId139" Type="http://schemas.openxmlformats.org/officeDocument/2006/relationships/hyperlink" Target="http://www.legislation.act.gov.au/a/2001-44" TargetMode="External"/><Relationship Id="rId290" Type="http://schemas.openxmlformats.org/officeDocument/2006/relationships/hyperlink" Target="http://www.legislation.act.gov.au/a/1996-77" TargetMode="External"/><Relationship Id="rId304" Type="http://schemas.openxmlformats.org/officeDocument/2006/relationships/hyperlink" Target="http://www.legislation.act.gov.au/a/2011-16" TargetMode="External"/><Relationship Id="rId346" Type="http://schemas.openxmlformats.org/officeDocument/2006/relationships/hyperlink" Target="http://www.legislation.act.gov.au/a/1997-108" TargetMode="External"/><Relationship Id="rId388" Type="http://schemas.openxmlformats.org/officeDocument/2006/relationships/hyperlink" Target="http://www.legislation.act.gov.au/a/1996-46" TargetMode="External"/><Relationship Id="rId511" Type="http://schemas.openxmlformats.org/officeDocument/2006/relationships/hyperlink" Target="http://www.legislation.act.gov.au/a/2007-3" TargetMode="External"/><Relationship Id="rId85" Type="http://schemas.openxmlformats.org/officeDocument/2006/relationships/hyperlink" Target="http://www.legislation.act.gov.au/gaz/1995-S306/default.asp" TargetMode="External"/><Relationship Id="rId150" Type="http://schemas.openxmlformats.org/officeDocument/2006/relationships/hyperlink" Target="http://www.legislation.act.gov.au/a/2005-8" TargetMode="External"/><Relationship Id="rId192" Type="http://schemas.openxmlformats.org/officeDocument/2006/relationships/hyperlink" Target="http://www.legislation.act.gov.au/a/2005-8" TargetMode="External"/><Relationship Id="rId206" Type="http://schemas.openxmlformats.org/officeDocument/2006/relationships/hyperlink" Target="http://www.legislation.act.gov.au/a/2005-8" TargetMode="External"/><Relationship Id="rId413" Type="http://schemas.openxmlformats.org/officeDocument/2006/relationships/hyperlink" Target="http://www.legislation.act.gov.au/a/2015-11" TargetMode="External"/><Relationship Id="rId248" Type="http://schemas.openxmlformats.org/officeDocument/2006/relationships/hyperlink" Target="http://www.legislation.act.gov.au/a/2005-8" TargetMode="External"/><Relationship Id="rId455" Type="http://schemas.openxmlformats.org/officeDocument/2006/relationships/hyperlink" Target="http://www.legislation.act.gov.au/a/2001-72" TargetMode="External"/><Relationship Id="rId497" Type="http://schemas.openxmlformats.org/officeDocument/2006/relationships/hyperlink" Target="http://www.legislation.act.gov.au/a/2001-7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44" TargetMode="External"/><Relationship Id="rId315" Type="http://schemas.openxmlformats.org/officeDocument/2006/relationships/hyperlink" Target="http://www.legislation.act.gov.au/a/2008-37" TargetMode="External"/><Relationship Id="rId357" Type="http://schemas.openxmlformats.org/officeDocument/2006/relationships/hyperlink" Target="http://www.legislation.act.gov.au/a/2001-72" TargetMode="External"/><Relationship Id="rId522" Type="http://schemas.openxmlformats.org/officeDocument/2006/relationships/hyperlink" Target="http://www.legislation.act.gov.au/a/2001-14/default.asp"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08-37" TargetMode="External"/><Relationship Id="rId161" Type="http://schemas.openxmlformats.org/officeDocument/2006/relationships/hyperlink" Target="http://www.legislation.act.gov.au/a/2005-8" TargetMode="External"/><Relationship Id="rId217" Type="http://schemas.openxmlformats.org/officeDocument/2006/relationships/hyperlink" Target="http://www.legislation.act.gov.au/a/2001-72" TargetMode="External"/><Relationship Id="rId399" Type="http://schemas.openxmlformats.org/officeDocument/2006/relationships/hyperlink" Target="http://www.legislation.act.gov.au/a/2009-3" TargetMode="External"/><Relationship Id="rId259" Type="http://schemas.openxmlformats.org/officeDocument/2006/relationships/hyperlink" Target="http://www.legislation.act.gov.au/a/2011-16" TargetMode="External"/><Relationship Id="rId424" Type="http://schemas.openxmlformats.org/officeDocument/2006/relationships/hyperlink" Target="http://www.legislation.act.gov.au/a/2008-37" TargetMode="External"/><Relationship Id="rId466" Type="http://schemas.openxmlformats.org/officeDocument/2006/relationships/hyperlink" Target="http://www.legislation.act.gov.au/a/2001-72" TargetMode="External"/><Relationship Id="rId23" Type="http://schemas.openxmlformats.org/officeDocument/2006/relationships/header" Target="header5.xml"/><Relationship Id="rId119" Type="http://schemas.openxmlformats.org/officeDocument/2006/relationships/hyperlink" Target="http://www.legislation.act.gov.au/a/2001-72" TargetMode="External"/><Relationship Id="rId270" Type="http://schemas.openxmlformats.org/officeDocument/2006/relationships/hyperlink" Target="http://www.legislation.act.gov.au/a/2005-8" TargetMode="External"/><Relationship Id="rId326" Type="http://schemas.openxmlformats.org/officeDocument/2006/relationships/hyperlink" Target="http://www.legislation.act.gov.au/a/2012-44" TargetMode="External"/><Relationship Id="rId533" Type="http://schemas.openxmlformats.org/officeDocument/2006/relationships/header" Target="header17.xml"/><Relationship Id="rId65" Type="http://schemas.openxmlformats.org/officeDocument/2006/relationships/footer" Target="footer11.xml"/><Relationship Id="rId130" Type="http://schemas.openxmlformats.org/officeDocument/2006/relationships/hyperlink" Target="http://www.legislation.act.gov.au/a/2009-3" TargetMode="External"/><Relationship Id="rId368" Type="http://schemas.openxmlformats.org/officeDocument/2006/relationships/hyperlink" Target="http://www.legislation.act.gov.au/a/1997-108" TargetMode="External"/><Relationship Id="rId172" Type="http://schemas.openxmlformats.org/officeDocument/2006/relationships/hyperlink" Target="http://www.legislation.act.gov.au/a/2005-8" TargetMode="External"/><Relationship Id="rId228" Type="http://schemas.openxmlformats.org/officeDocument/2006/relationships/hyperlink" Target="http://www.legislation.act.gov.au/a/2012-44" TargetMode="External"/><Relationship Id="rId435" Type="http://schemas.openxmlformats.org/officeDocument/2006/relationships/hyperlink" Target="http://www.legislation.act.gov.au/a/2005-8" TargetMode="External"/><Relationship Id="rId477" Type="http://schemas.openxmlformats.org/officeDocument/2006/relationships/hyperlink" Target="http://www.legislation.act.gov.au/a/2001-72" TargetMode="External"/><Relationship Id="rId281" Type="http://schemas.openxmlformats.org/officeDocument/2006/relationships/hyperlink" Target="http://www.legislation.act.gov.au/a/2011-16" TargetMode="External"/><Relationship Id="rId337" Type="http://schemas.openxmlformats.org/officeDocument/2006/relationships/hyperlink" Target="http://www.legislation.act.gov.au/a/2001-72" TargetMode="External"/><Relationship Id="rId502" Type="http://schemas.openxmlformats.org/officeDocument/2006/relationships/hyperlink" Target="http://www.legislation.act.gov.au/a/2002-11" TargetMode="External"/><Relationship Id="rId34" Type="http://schemas.openxmlformats.org/officeDocument/2006/relationships/hyperlink" Target="http://www.legislation.act.gov.au/a/1989-47" TargetMode="External"/><Relationship Id="rId76" Type="http://schemas.openxmlformats.org/officeDocument/2006/relationships/hyperlink" Target="http://www.legislation.act.gov.au/gaz/1996-S234/default.asp" TargetMode="External"/><Relationship Id="rId141" Type="http://schemas.openxmlformats.org/officeDocument/2006/relationships/hyperlink" Target="http://www.legislation.act.gov.au/a/2009-3" TargetMode="External"/><Relationship Id="rId379" Type="http://schemas.openxmlformats.org/officeDocument/2006/relationships/hyperlink" Target="http://www.legislation.act.gov.au/a/2001-44" TargetMode="External"/><Relationship Id="rId7" Type="http://schemas.openxmlformats.org/officeDocument/2006/relationships/image" Target="media/image1.png"/><Relationship Id="rId183" Type="http://schemas.openxmlformats.org/officeDocument/2006/relationships/hyperlink" Target="http://www.legislation.act.gov.au/a/2005-8" TargetMode="External"/><Relationship Id="rId239" Type="http://schemas.openxmlformats.org/officeDocument/2006/relationships/hyperlink" Target="http://www.legislation.act.gov.au/a/2005-8" TargetMode="External"/><Relationship Id="rId390" Type="http://schemas.openxmlformats.org/officeDocument/2006/relationships/hyperlink" Target="http://www.legislation.act.gov.au/a/2008-37" TargetMode="External"/><Relationship Id="rId404" Type="http://schemas.openxmlformats.org/officeDocument/2006/relationships/hyperlink" Target="http://www.legislation.act.gov.au/a/2005-8" TargetMode="External"/><Relationship Id="rId446" Type="http://schemas.openxmlformats.org/officeDocument/2006/relationships/hyperlink" Target="http://www.legislation.act.gov.au/a/2001-72" TargetMode="External"/><Relationship Id="rId250" Type="http://schemas.openxmlformats.org/officeDocument/2006/relationships/hyperlink" Target="http://www.legislation.act.gov.au/a/2005-8" TargetMode="External"/><Relationship Id="rId292" Type="http://schemas.openxmlformats.org/officeDocument/2006/relationships/hyperlink" Target="http://www.legislation.act.gov.au/a/1996-77" TargetMode="External"/><Relationship Id="rId306" Type="http://schemas.openxmlformats.org/officeDocument/2006/relationships/hyperlink" Target="http://www.legislation.act.gov.au/a/2005-8" TargetMode="External"/><Relationship Id="rId488" Type="http://schemas.openxmlformats.org/officeDocument/2006/relationships/hyperlink" Target="http://www.legislation.act.gov.au/a/2001-72" TargetMode="External"/><Relationship Id="rId45" Type="http://schemas.openxmlformats.org/officeDocument/2006/relationships/hyperlink" Target="http://www.legislation.act.gov.au/a/1990-16/default.asp" TargetMode="External"/><Relationship Id="rId87" Type="http://schemas.openxmlformats.org/officeDocument/2006/relationships/hyperlink" Target="http://www.legislation.act.gov.au/a/2001-72/default.asp" TargetMode="External"/><Relationship Id="rId110" Type="http://schemas.openxmlformats.org/officeDocument/2006/relationships/hyperlink" Target="http://www.legislation.act.gov.au/a/2001-72" TargetMode="External"/><Relationship Id="rId348" Type="http://schemas.openxmlformats.org/officeDocument/2006/relationships/hyperlink" Target="http://www.legislation.act.gov.au/a/2001-72" TargetMode="External"/><Relationship Id="rId513" Type="http://schemas.openxmlformats.org/officeDocument/2006/relationships/hyperlink" Target="http://www.legislation.act.gov.au/a/2009-3" TargetMode="External"/><Relationship Id="rId152" Type="http://schemas.openxmlformats.org/officeDocument/2006/relationships/hyperlink" Target="http://www.legislation.act.gov.au/a/2005-8" TargetMode="External"/><Relationship Id="rId194" Type="http://schemas.openxmlformats.org/officeDocument/2006/relationships/hyperlink" Target="http://www.legislation.act.gov.au/a/2001-72" TargetMode="External"/><Relationship Id="rId208" Type="http://schemas.openxmlformats.org/officeDocument/2006/relationships/hyperlink" Target="http://www.legislation.act.gov.au/a/2005-8" TargetMode="External"/><Relationship Id="rId415" Type="http://schemas.openxmlformats.org/officeDocument/2006/relationships/hyperlink" Target="http://www.legislation.act.gov.au/a/2015-11" TargetMode="External"/><Relationship Id="rId457" Type="http://schemas.openxmlformats.org/officeDocument/2006/relationships/hyperlink" Target="http://www.legislation.act.gov.au/a/2001-72" TargetMode="External"/><Relationship Id="rId261" Type="http://schemas.openxmlformats.org/officeDocument/2006/relationships/hyperlink" Target="http://www.legislation.act.gov.au/a/2005-8" TargetMode="External"/><Relationship Id="rId499" Type="http://schemas.openxmlformats.org/officeDocument/2006/relationships/hyperlink" Target="http://www.legislation.act.gov.au/a/2001-72"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08-37" TargetMode="External"/><Relationship Id="rId359" Type="http://schemas.openxmlformats.org/officeDocument/2006/relationships/hyperlink" Target="http://www.legislation.act.gov.au/a/2001-72" TargetMode="External"/><Relationship Id="rId524" Type="http://schemas.openxmlformats.org/officeDocument/2006/relationships/header" Target="header13.xml"/><Relationship Id="rId98" Type="http://schemas.openxmlformats.org/officeDocument/2006/relationships/hyperlink" Target="http://www.legislation.act.gov.au/cn/2009-2/default.asp" TargetMode="External"/><Relationship Id="rId121" Type="http://schemas.openxmlformats.org/officeDocument/2006/relationships/hyperlink" Target="http://www.legislation.act.gov.au/a/2001-72" TargetMode="External"/><Relationship Id="rId163" Type="http://schemas.openxmlformats.org/officeDocument/2006/relationships/hyperlink" Target="http://www.legislation.act.gov.au/a/2015-11" TargetMode="External"/><Relationship Id="rId219" Type="http://schemas.openxmlformats.org/officeDocument/2006/relationships/hyperlink" Target="http://www.legislation.act.gov.au/a/2009-3" TargetMode="External"/><Relationship Id="rId370" Type="http://schemas.openxmlformats.org/officeDocument/2006/relationships/hyperlink" Target="http://www.legislation.act.gov.au/a/2011-16" TargetMode="External"/><Relationship Id="rId426" Type="http://schemas.openxmlformats.org/officeDocument/2006/relationships/hyperlink" Target="http://www.legislation.act.gov.au/a/2011-22" TargetMode="External"/><Relationship Id="rId230" Type="http://schemas.openxmlformats.org/officeDocument/2006/relationships/hyperlink" Target="http://www.legislation.act.gov.au/a/2005-8" TargetMode="External"/><Relationship Id="rId468" Type="http://schemas.openxmlformats.org/officeDocument/2006/relationships/hyperlink" Target="http://www.legislation.act.gov.au/a/2001-72" TargetMode="External"/><Relationship Id="rId25" Type="http://schemas.openxmlformats.org/officeDocument/2006/relationships/footer" Target="footer5.xml"/><Relationship Id="rId46" Type="http://schemas.openxmlformats.org/officeDocument/2006/relationships/hyperlink" Target="http://www.legislation.act.gov.au/a/1900-40"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1-44" TargetMode="External"/><Relationship Id="rId293" Type="http://schemas.openxmlformats.org/officeDocument/2006/relationships/hyperlink" Target="http://www.legislation.act.gov.au/a/2005-8" TargetMode="External"/><Relationship Id="rId307" Type="http://schemas.openxmlformats.org/officeDocument/2006/relationships/hyperlink" Target="http://www.legislation.act.gov.au/a/2011-16" TargetMode="External"/><Relationship Id="rId328" Type="http://schemas.openxmlformats.org/officeDocument/2006/relationships/hyperlink" Target="http://www.legislation.act.gov.au/a/2007-3" TargetMode="External"/><Relationship Id="rId349" Type="http://schemas.openxmlformats.org/officeDocument/2006/relationships/hyperlink" Target="http://www.legislation.act.gov.au/a/2001-72" TargetMode="External"/><Relationship Id="rId514" Type="http://schemas.openxmlformats.org/officeDocument/2006/relationships/hyperlink" Target="http://www.legislation.act.gov.au/a/2009-3" TargetMode="External"/><Relationship Id="rId535" Type="http://schemas.openxmlformats.org/officeDocument/2006/relationships/fontTable" Target="fontTable.xml"/><Relationship Id="rId88" Type="http://schemas.openxmlformats.org/officeDocument/2006/relationships/hyperlink" Target="http://www.legislation.act.gov.au/gaz/2001-S66/default.asp" TargetMode="External"/><Relationship Id="rId111" Type="http://schemas.openxmlformats.org/officeDocument/2006/relationships/hyperlink" Target="http://www.legislation.act.gov.au/a/2001-72" TargetMode="External"/><Relationship Id="rId132" Type="http://schemas.openxmlformats.org/officeDocument/2006/relationships/hyperlink" Target="http://www.legislation.act.gov.au/a/2005-8" TargetMode="External"/><Relationship Id="rId153" Type="http://schemas.openxmlformats.org/officeDocument/2006/relationships/hyperlink" Target="http://www.legislation.act.gov.au/a/2005-8" TargetMode="External"/><Relationship Id="rId174" Type="http://schemas.openxmlformats.org/officeDocument/2006/relationships/hyperlink" Target="http://www.legislation.act.gov.au/a/2005-8" TargetMode="External"/><Relationship Id="rId195" Type="http://schemas.openxmlformats.org/officeDocument/2006/relationships/hyperlink" Target="http://www.legislation.act.gov.au/a/2001-44" TargetMode="External"/><Relationship Id="rId209" Type="http://schemas.openxmlformats.org/officeDocument/2006/relationships/hyperlink" Target="http://www.legislation.act.gov.au/a/2005-8" TargetMode="External"/><Relationship Id="rId360" Type="http://schemas.openxmlformats.org/officeDocument/2006/relationships/hyperlink" Target="http://www.legislation.act.gov.au/a/2005-8" TargetMode="External"/><Relationship Id="rId381" Type="http://schemas.openxmlformats.org/officeDocument/2006/relationships/hyperlink" Target="http://www.legislation.act.gov.au/a/2015-11" TargetMode="External"/><Relationship Id="rId416" Type="http://schemas.openxmlformats.org/officeDocument/2006/relationships/hyperlink" Target="http://www.legislation.act.gov.au/a/2015-11" TargetMode="External"/><Relationship Id="rId220" Type="http://schemas.openxmlformats.org/officeDocument/2006/relationships/hyperlink" Target="http://www.legislation.act.gov.au/a/2015-11" TargetMode="External"/><Relationship Id="rId241" Type="http://schemas.openxmlformats.org/officeDocument/2006/relationships/hyperlink" Target="http://www.legislation.act.gov.au/a/2005-8" TargetMode="External"/><Relationship Id="rId437" Type="http://schemas.openxmlformats.org/officeDocument/2006/relationships/hyperlink" Target="http://www.legislation.act.gov.au/a/2001-72" TargetMode="External"/><Relationship Id="rId458" Type="http://schemas.openxmlformats.org/officeDocument/2006/relationships/hyperlink" Target="http://www.legislation.act.gov.au/a/2001-72" TargetMode="External"/><Relationship Id="rId479" Type="http://schemas.openxmlformats.org/officeDocument/2006/relationships/hyperlink" Target="http://www.legislation.act.gov.au/a/2001-72" TargetMode="Externa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7378" TargetMode="External"/><Relationship Id="rId57" Type="http://schemas.openxmlformats.org/officeDocument/2006/relationships/header" Target="header6.xml"/><Relationship Id="rId262" Type="http://schemas.openxmlformats.org/officeDocument/2006/relationships/hyperlink" Target="http://www.legislation.act.gov.au/a/2005-8" TargetMode="External"/><Relationship Id="rId283" Type="http://schemas.openxmlformats.org/officeDocument/2006/relationships/hyperlink" Target="http://www.legislation.act.gov.au/a/2005-8" TargetMode="External"/><Relationship Id="rId318" Type="http://schemas.openxmlformats.org/officeDocument/2006/relationships/hyperlink" Target="http://www.legislation.act.gov.au/a/2012-44" TargetMode="External"/><Relationship Id="rId339" Type="http://schemas.openxmlformats.org/officeDocument/2006/relationships/hyperlink" Target="http://www.legislation.act.gov.au/a/2012-44" TargetMode="External"/><Relationship Id="rId490" Type="http://schemas.openxmlformats.org/officeDocument/2006/relationships/hyperlink" Target="http://www.legislation.act.gov.au/a/2001-72" TargetMode="External"/><Relationship Id="rId504" Type="http://schemas.openxmlformats.org/officeDocument/2006/relationships/hyperlink" Target="http://www.legislation.act.gov.au/a/2004-15" TargetMode="External"/><Relationship Id="rId525" Type="http://schemas.openxmlformats.org/officeDocument/2006/relationships/footer" Target="footer14.xml"/><Relationship Id="rId78" Type="http://schemas.openxmlformats.org/officeDocument/2006/relationships/hyperlink" Target="http://www.legislation.act.gov.au/gaz/1996-S328/default.asp" TargetMode="External"/><Relationship Id="rId99" Type="http://schemas.openxmlformats.org/officeDocument/2006/relationships/hyperlink" Target="http://www.legislation.act.gov.au/a/2009-3/default.asp" TargetMode="External"/><Relationship Id="rId101" Type="http://schemas.openxmlformats.org/officeDocument/2006/relationships/hyperlink" Target="http://www.legislation.act.gov.au/a/2011-16" TargetMode="External"/><Relationship Id="rId122" Type="http://schemas.openxmlformats.org/officeDocument/2006/relationships/hyperlink" Target="http://www.legislation.act.gov.au/a/2005-8" TargetMode="External"/><Relationship Id="rId143" Type="http://schemas.openxmlformats.org/officeDocument/2006/relationships/hyperlink" Target="http://www.legislation.act.gov.au/a/2005-8" TargetMode="External"/><Relationship Id="rId164" Type="http://schemas.openxmlformats.org/officeDocument/2006/relationships/hyperlink" Target="http://www.legislation.act.gov.au/a/1996-77" TargetMode="External"/><Relationship Id="rId185" Type="http://schemas.openxmlformats.org/officeDocument/2006/relationships/hyperlink" Target="http://www.legislation.act.gov.au/a/2005-8" TargetMode="External"/><Relationship Id="rId350" Type="http://schemas.openxmlformats.org/officeDocument/2006/relationships/hyperlink" Target="http://www.legislation.act.gov.au/a/2012-44" TargetMode="External"/><Relationship Id="rId371" Type="http://schemas.openxmlformats.org/officeDocument/2006/relationships/hyperlink" Target="http://www.legislation.act.gov.au/a/2012-44" TargetMode="External"/><Relationship Id="rId406" Type="http://schemas.openxmlformats.org/officeDocument/2006/relationships/hyperlink" Target="http://www.legislation.act.gov.au/a/2001-44"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2-44" TargetMode="External"/><Relationship Id="rId392" Type="http://schemas.openxmlformats.org/officeDocument/2006/relationships/hyperlink" Target="http://www.legislation.act.gov.au/a/2008-37" TargetMode="External"/><Relationship Id="rId427" Type="http://schemas.openxmlformats.org/officeDocument/2006/relationships/hyperlink" Target="http://www.legislation.act.gov.au/a/2011-16" TargetMode="External"/><Relationship Id="rId448" Type="http://schemas.openxmlformats.org/officeDocument/2006/relationships/hyperlink" Target="http://www.legislation.act.gov.au/a/2001-72" TargetMode="External"/><Relationship Id="rId469" Type="http://schemas.openxmlformats.org/officeDocument/2006/relationships/hyperlink" Target="http://www.legislation.act.gov.au/a/2001-72" TargetMode="External"/><Relationship Id="rId26" Type="http://schemas.openxmlformats.org/officeDocument/2006/relationships/footer" Target="footer6.xml"/><Relationship Id="rId231" Type="http://schemas.openxmlformats.org/officeDocument/2006/relationships/hyperlink" Target="http://www.legislation.act.gov.au/a/2001-72" TargetMode="External"/><Relationship Id="rId252" Type="http://schemas.openxmlformats.org/officeDocument/2006/relationships/hyperlink" Target="http://www.legislation.act.gov.au/a/2005-8" TargetMode="External"/><Relationship Id="rId273" Type="http://schemas.openxmlformats.org/officeDocument/2006/relationships/hyperlink" Target="http://www.legislation.act.gov.au/a/2005-8" TargetMode="External"/><Relationship Id="rId294" Type="http://schemas.openxmlformats.org/officeDocument/2006/relationships/hyperlink" Target="http://www.legislation.act.gov.au/a/2005-8" TargetMode="External"/><Relationship Id="rId308" Type="http://schemas.openxmlformats.org/officeDocument/2006/relationships/hyperlink" Target="http://www.legislation.act.gov.au/a/1996-77" TargetMode="External"/><Relationship Id="rId329" Type="http://schemas.openxmlformats.org/officeDocument/2006/relationships/hyperlink" Target="http://www.legislation.act.gov.au/a/2011-22" TargetMode="External"/><Relationship Id="rId480" Type="http://schemas.openxmlformats.org/officeDocument/2006/relationships/hyperlink" Target="http://www.legislation.act.gov.au/a/2005-8" TargetMode="External"/><Relationship Id="rId515" Type="http://schemas.openxmlformats.org/officeDocument/2006/relationships/hyperlink" Target="http://www.legislation.act.gov.au/a/2011-22" TargetMode="External"/><Relationship Id="rId536" Type="http://schemas.openxmlformats.org/officeDocument/2006/relationships/theme" Target="theme/theme1.xml"/><Relationship Id="rId47" Type="http://schemas.openxmlformats.org/officeDocument/2006/relationships/hyperlink" Target="http://www.comlaw.gov.au/Series/C2004A04868" TargetMode="External"/><Relationship Id="rId68" Type="http://schemas.openxmlformats.org/officeDocument/2006/relationships/hyperlink" Target="http://www.comlaw.gov.au/Series/C2004A04863" TargetMode="External"/><Relationship Id="rId89" Type="http://schemas.openxmlformats.org/officeDocument/2006/relationships/hyperlink" Target="http://www.legislation.act.gov.au/a/2002-11" TargetMode="External"/><Relationship Id="rId112" Type="http://schemas.openxmlformats.org/officeDocument/2006/relationships/hyperlink" Target="http://www.legislation.act.gov.au/a/2001-72" TargetMode="External"/><Relationship Id="rId133" Type="http://schemas.openxmlformats.org/officeDocument/2006/relationships/hyperlink" Target="http://www.legislation.act.gov.au/a/2007-3" TargetMode="External"/><Relationship Id="rId154" Type="http://schemas.openxmlformats.org/officeDocument/2006/relationships/hyperlink" Target="http://www.legislation.act.gov.au/a/2001-72" TargetMode="External"/><Relationship Id="rId175" Type="http://schemas.openxmlformats.org/officeDocument/2006/relationships/hyperlink" Target="http://www.legislation.act.gov.au/a/2005-8" TargetMode="External"/><Relationship Id="rId340" Type="http://schemas.openxmlformats.org/officeDocument/2006/relationships/hyperlink" Target="http://www.legislation.act.gov.au/a/1996-77" TargetMode="External"/><Relationship Id="rId361" Type="http://schemas.openxmlformats.org/officeDocument/2006/relationships/hyperlink" Target="http://www.legislation.act.gov.au/a/2011-16" TargetMode="External"/><Relationship Id="rId196" Type="http://schemas.openxmlformats.org/officeDocument/2006/relationships/hyperlink" Target="http://www.legislation.act.gov.au/a/2005-8" TargetMode="External"/><Relationship Id="rId200" Type="http://schemas.openxmlformats.org/officeDocument/2006/relationships/hyperlink" Target="http://www.legislation.act.gov.au/a/2005-8" TargetMode="External"/><Relationship Id="rId382" Type="http://schemas.openxmlformats.org/officeDocument/2006/relationships/hyperlink" Target="http://www.legislation.act.gov.au/a/2015-11" TargetMode="External"/><Relationship Id="rId417" Type="http://schemas.openxmlformats.org/officeDocument/2006/relationships/hyperlink" Target="http://www.legislation.act.gov.au/a/2015-11" TargetMode="External"/><Relationship Id="rId438" Type="http://schemas.openxmlformats.org/officeDocument/2006/relationships/hyperlink" Target="http://www.legislation.act.gov.au/a/2001-72" TargetMode="External"/><Relationship Id="rId459" Type="http://schemas.openxmlformats.org/officeDocument/2006/relationships/hyperlink" Target="http://www.legislation.act.gov.au/a/2001-72" TargetMode="External"/><Relationship Id="rId16" Type="http://schemas.openxmlformats.org/officeDocument/2006/relationships/header" Target="header1.xml"/><Relationship Id="rId221" Type="http://schemas.openxmlformats.org/officeDocument/2006/relationships/hyperlink" Target="http://www.legislation.act.gov.au/a/1996-46" TargetMode="External"/><Relationship Id="rId242" Type="http://schemas.openxmlformats.org/officeDocument/2006/relationships/hyperlink" Target="http://www.legislation.act.gov.au/a/2009-3" TargetMode="External"/><Relationship Id="rId263" Type="http://schemas.openxmlformats.org/officeDocument/2006/relationships/hyperlink" Target="http://www.legislation.act.gov.au/a/1996-77" TargetMode="External"/><Relationship Id="rId284" Type="http://schemas.openxmlformats.org/officeDocument/2006/relationships/hyperlink" Target="http://www.legislation.act.gov.au/a/1996-77" TargetMode="External"/><Relationship Id="rId319" Type="http://schemas.openxmlformats.org/officeDocument/2006/relationships/hyperlink" Target="http://www.legislation.act.gov.au/a/2001-72" TargetMode="External"/><Relationship Id="rId470" Type="http://schemas.openxmlformats.org/officeDocument/2006/relationships/hyperlink" Target="http://www.legislation.act.gov.au/a/2001-72" TargetMode="External"/><Relationship Id="rId491" Type="http://schemas.openxmlformats.org/officeDocument/2006/relationships/hyperlink" Target="http://www.legislation.act.gov.au/a/1996-77" TargetMode="External"/><Relationship Id="rId505" Type="http://schemas.openxmlformats.org/officeDocument/2006/relationships/hyperlink" Target="http://www.legislation.act.gov.au/a/2004-15" TargetMode="External"/><Relationship Id="rId526" Type="http://schemas.openxmlformats.org/officeDocument/2006/relationships/footer" Target="footer15.xml"/><Relationship Id="rId37" Type="http://schemas.openxmlformats.org/officeDocument/2006/relationships/hyperlink" Target="http://www.legislation.act.gov.au/a/1989-47" TargetMode="External"/><Relationship Id="rId58" Type="http://schemas.openxmlformats.org/officeDocument/2006/relationships/header" Target="header7.xml"/><Relationship Id="rId79" Type="http://schemas.openxmlformats.org/officeDocument/2006/relationships/hyperlink" Target="http://www.legislation.act.gov.au/gaz/1996-S349/default.asp" TargetMode="External"/><Relationship Id="rId102" Type="http://schemas.openxmlformats.org/officeDocument/2006/relationships/hyperlink" Target="http://www.legislation.act.gov.au/a/2011-22" TargetMode="External"/><Relationship Id="rId123" Type="http://schemas.openxmlformats.org/officeDocument/2006/relationships/hyperlink" Target="http://www.legislation.act.gov.au/a/2007-3" TargetMode="External"/><Relationship Id="rId144" Type="http://schemas.openxmlformats.org/officeDocument/2006/relationships/hyperlink" Target="http://www.legislation.act.gov.au/a/2005-8" TargetMode="External"/><Relationship Id="rId330" Type="http://schemas.openxmlformats.org/officeDocument/2006/relationships/hyperlink" Target="http://www.legislation.act.gov.au/a/2011-16" TargetMode="External"/><Relationship Id="rId90" Type="http://schemas.openxmlformats.org/officeDocument/2006/relationships/hyperlink" Target="http://www.legislation.act.gov.au/a/2004-15/default.asp" TargetMode="External"/><Relationship Id="rId165" Type="http://schemas.openxmlformats.org/officeDocument/2006/relationships/hyperlink" Target="http://www.legislation.act.gov.au/a/2005-8" TargetMode="External"/><Relationship Id="rId186" Type="http://schemas.openxmlformats.org/officeDocument/2006/relationships/hyperlink" Target="http://www.legislation.act.gov.au/a/2001-72" TargetMode="External"/><Relationship Id="rId351" Type="http://schemas.openxmlformats.org/officeDocument/2006/relationships/hyperlink" Target="http://www.legislation.act.gov.au/a/2012-44" TargetMode="External"/><Relationship Id="rId372" Type="http://schemas.openxmlformats.org/officeDocument/2006/relationships/hyperlink" Target="http://www.legislation.act.gov.au/a/2012-44" TargetMode="External"/><Relationship Id="rId393" Type="http://schemas.openxmlformats.org/officeDocument/2006/relationships/hyperlink" Target="http://www.legislation.act.gov.au/a/2008-37" TargetMode="External"/><Relationship Id="rId407" Type="http://schemas.openxmlformats.org/officeDocument/2006/relationships/hyperlink" Target="http://www.legislation.act.gov.au/a/2011-16" TargetMode="External"/><Relationship Id="rId428" Type="http://schemas.openxmlformats.org/officeDocument/2006/relationships/hyperlink" Target="http://www.legislation.act.gov.au/a/2001-72" TargetMode="External"/><Relationship Id="rId449" Type="http://schemas.openxmlformats.org/officeDocument/2006/relationships/hyperlink" Target="http://www.legislation.act.gov.au/a/2012-44" TargetMode="External"/><Relationship Id="rId211" Type="http://schemas.openxmlformats.org/officeDocument/2006/relationships/hyperlink" Target="http://www.legislation.act.gov.au/a/2012-44" TargetMode="External"/><Relationship Id="rId232" Type="http://schemas.openxmlformats.org/officeDocument/2006/relationships/hyperlink" Target="http://www.legislation.act.gov.au/a/2005-8" TargetMode="External"/><Relationship Id="rId253" Type="http://schemas.openxmlformats.org/officeDocument/2006/relationships/hyperlink" Target="http://www.legislation.act.gov.au/a/2001-72" TargetMode="External"/><Relationship Id="rId274" Type="http://schemas.openxmlformats.org/officeDocument/2006/relationships/hyperlink" Target="http://www.legislation.act.gov.au/a/2011-16" TargetMode="External"/><Relationship Id="rId295" Type="http://schemas.openxmlformats.org/officeDocument/2006/relationships/hyperlink" Target="http://www.legislation.act.gov.au/a/2011-16" TargetMode="External"/><Relationship Id="rId309" Type="http://schemas.openxmlformats.org/officeDocument/2006/relationships/hyperlink" Target="http://www.legislation.act.gov.au/a/2005-8" TargetMode="External"/><Relationship Id="rId460" Type="http://schemas.openxmlformats.org/officeDocument/2006/relationships/hyperlink" Target="http://www.legislation.act.gov.au/a/2001-72" TargetMode="External"/><Relationship Id="rId481" Type="http://schemas.openxmlformats.org/officeDocument/2006/relationships/hyperlink" Target="http://www.legislation.act.gov.au/a/2011-16" TargetMode="External"/><Relationship Id="rId516" Type="http://schemas.openxmlformats.org/officeDocument/2006/relationships/hyperlink" Target="http://www.legislation.act.gov.au/a/2011-22"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8-35" TargetMode="External"/><Relationship Id="rId69" Type="http://schemas.openxmlformats.org/officeDocument/2006/relationships/header" Target="header10.xml"/><Relationship Id="rId113" Type="http://schemas.openxmlformats.org/officeDocument/2006/relationships/hyperlink" Target="http://www.legislation.act.gov.au/a/2001-72" TargetMode="External"/><Relationship Id="rId134" Type="http://schemas.openxmlformats.org/officeDocument/2006/relationships/hyperlink" Target="http://www.legislation.act.gov.au/a/2015-11" TargetMode="External"/><Relationship Id="rId320" Type="http://schemas.openxmlformats.org/officeDocument/2006/relationships/hyperlink" Target="http://www.legislation.act.gov.au/a/2012-44" TargetMode="External"/><Relationship Id="rId80" Type="http://schemas.openxmlformats.org/officeDocument/2006/relationships/hyperlink" Target="http://www.legislation.act.gov.au/gaz/1997-S2/default.asp" TargetMode="External"/><Relationship Id="rId155" Type="http://schemas.openxmlformats.org/officeDocument/2006/relationships/hyperlink" Target="http://www.legislation.act.gov.au/a/2001-44" TargetMode="External"/><Relationship Id="rId176" Type="http://schemas.openxmlformats.org/officeDocument/2006/relationships/hyperlink" Target="http://www.legislation.act.gov.au/a/2001-72" TargetMode="External"/><Relationship Id="rId197" Type="http://schemas.openxmlformats.org/officeDocument/2006/relationships/hyperlink" Target="http://www.legislation.act.gov.au/a/2015-11" TargetMode="External"/><Relationship Id="rId341" Type="http://schemas.openxmlformats.org/officeDocument/2006/relationships/hyperlink" Target="http://www.legislation.act.gov.au/a/1997-108" TargetMode="External"/><Relationship Id="rId362" Type="http://schemas.openxmlformats.org/officeDocument/2006/relationships/hyperlink" Target="http://www.legislation.act.gov.au/a/2012-44" TargetMode="External"/><Relationship Id="rId383" Type="http://schemas.openxmlformats.org/officeDocument/2006/relationships/hyperlink" Target="http://www.legislation.act.gov.au/a/1996-46" TargetMode="External"/><Relationship Id="rId418" Type="http://schemas.openxmlformats.org/officeDocument/2006/relationships/hyperlink" Target="http://www.legislation.act.gov.au/a/2015-11" TargetMode="External"/><Relationship Id="rId439" Type="http://schemas.openxmlformats.org/officeDocument/2006/relationships/hyperlink" Target="http://www.legislation.act.gov.au/a/2012-44" TargetMode="External"/><Relationship Id="rId201" Type="http://schemas.openxmlformats.org/officeDocument/2006/relationships/hyperlink" Target="http://www.legislation.act.gov.au/a/2005-8" TargetMode="External"/><Relationship Id="rId222" Type="http://schemas.openxmlformats.org/officeDocument/2006/relationships/hyperlink" Target="http://www.legislation.act.gov.au/a/2005-8" TargetMode="External"/><Relationship Id="rId243" Type="http://schemas.openxmlformats.org/officeDocument/2006/relationships/hyperlink" Target="http://www.legislation.act.gov.au/a/2005-8" TargetMode="External"/><Relationship Id="rId264" Type="http://schemas.openxmlformats.org/officeDocument/2006/relationships/hyperlink" Target="http://www.legislation.act.gov.au/a/2005-8" TargetMode="External"/><Relationship Id="rId285" Type="http://schemas.openxmlformats.org/officeDocument/2006/relationships/hyperlink" Target="http://www.legislation.act.gov.au/a/2013-28" TargetMode="External"/><Relationship Id="rId450" Type="http://schemas.openxmlformats.org/officeDocument/2006/relationships/hyperlink" Target="http://www.legislation.act.gov.au/a/2001-72" TargetMode="External"/><Relationship Id="rId471" Type="http://schemas.openxmlformats.org/officeDocument/2006/relationships/hyperlink" Target="http://www.legislation.act.gov.au/a/2005-8" TargetMode="External"/><Relationship Id="rId506" Type="http://schemas.openxmlformats.org/officeDocument/2006/relationships/hyperlink" Target="http://www.legislation.act.gov.au/a/2005-8" TargetMode="External"/><Relationship Id="rId17" Type="http://schemas.openxmlformats.org/officeDocument/2006/relationships/header" Target="header2.xml"/><Relationship Id="rId38" Type="http://schemas.openxmlformats.org/officeDocument/2006/relationships/hyperlink" Target="http://www.legislation.act.gov.au/a/1990-16/default.asp" TargetMode="External"/><Relationship Id="rId59" Type="http://schemas.openxmlformats.org/officeDocument/2006/relationships/footer" Target="footer7.xml"/><Relationship Id="rId103" Type="http://schemas.openxmlformats.org/officeDocument/2006/relationships/hyperlink" Target="http://www.legislation.act.gov.au/a/2012-44/default.asp" TargetMode="External"/><Relationship Id="rId124" Type="http://schemas.openxmlformats.org/officeDocument/2006/relationships/hyperlink" Target="http://www.legislation.act.gov.au/a/2007-3" TargetMode="External"/><Relationship Id="rId310" Type="http://schemas.openxmlformats.org/officeDocument/2006/relationships/hyperlink" Target="http://www.legislation.act.gov.au/a/2011-16" TargetMode="External"/><Relationship Id="rId492" Type="http://schemas.openxmlformats.org/officeDocument/2006/relationships/hyperlink" Target="http://www.legislation.act.gov.au/a/2001-72" TargetMode="External"/><Relationship Id="rId527" Type="http://schemas.openxmlformats.org/officeDocument/2006/relationships/header" Target="header14.xml"/><Relationship Id="rId70" Type="http://schemas.openxmlformats.org/officeDocument/2006/relationships/header" Target="header11.xml"/><Relationship Id="rId91" Type="http://schemas.openxmlformats.org/officeDocument/2006/relationships/hyperlink" Target="http://www.legislation.act.gov.au/a/2005-8/default.asp" TargetMode="External"/><Relationship Id="rId145" Type="http://schemas.openxmlformats.org/officeDocument/2006/relationships/hyperlink" Target="http://www.legislation.act.gov.au/a/2005-8" TargetMode="External"/><Relationship Id="rId166" Type="http://schemas.openxmlformats.org/officeDocument/2006/relationships/hyperlink" Target="http://www.legislation.act.gov.au/a/2005-8" TargetMode="External"/><Relationship Id="rId187" Type="http://schemas.openxmlformats.org/officeDocument/2006/relationships/hyperlink" Target="http://www.legislation.act.gov.au/a/2005-8" TargetMode="External"/><Relationship Id="rId331" Type="http://schemas.openxmlformats.org/officeDocument/2006/relationships/hyperlink" Target="http://www.legislation.act.gov.au/a/1996-77" TargetMode="External"/><Relationship Id="rId352" Type="http://schemas.openxmlformats.org/officeDocument/2006/relationships/hyperlink" Target="http://www.legislation.act.gov.au/a/2012-44" TargetMode="External"/><Relationship Id="rId373" Type="http://schemas.openxmlformats.org/officeDocument/2006/relationships/hyperlink" Target="http://www.legislation.act.gov.au/a/1997-108" TargetMode="External"/><Relationship Id="rId394" Type="http://schemas.openxmlformats.org/officeDocument/2006/relationships/hyperlink" Target="http://www.legislation.act.gov.au/a/2001-72" TargetMode="External"/><Relationship Id="rId408" Type="http://schemas.openxmlformats.org/officeDocument/2006/relationships/hyperlink" Target="http://www.legislation.act.gov.au/a/2001-44" TargetMode="External"/><Relationship Id="rId429" Type="http://schemas.openxmlformats.org/officeDocument/2006/relationships/hyperlink" Target="http://www.legislation.act.gov.au/a/2001-72" TargetMode="External"/><Relationship Id="rId1" Type="http://schemas.openxmlformats.org/officeDocument/2006/relationships/numbering" Target="numbering.xml"/><Relationship Id="rId212" Type="http://schemas.openxmlformats.org/officeDocument/2006/relationships/hyperlink" Target="http://www.legislation.act.gov.au/a/2005-8" TargetMode="External"/><Relationship Id="rId233" Type="http://schemas.openxmlformats.org/officeDocument/2006/relationships/hyperlink" Target="http://www.legislation.act.gov.au/a/2009-3" TargetMode="External"/><Relationship Id="rId254" Type="http://schemas.openxmlformats.org/officeDocument/2006/relationships/hyperlink" Target="http://www.legislation.act.gov.au/a/2001-72" TargetMode="External"/><Relationship Id="rId440" Type="http://schemas.openxmlformats.org/officeDocument/2006/relationships/hyperlink" Target="http://www.legislation.act.gov.au/a/2011-16"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8-35" TargetMode="External"/><Relationship Id="rId114" Type="http://schemas.openxmlformats.org/officeDocument/2006/relationships/hyperlink" Target="http://www.legislation.act.gov.au/a/2001-72" TargetMode="External"/><Relationship Id="rId275" Type="http://schemas.openxmlformats.org/officeDocument/2006/relationships/hyperlink" Target="http://www.legislation.act.gov.au/a/1996-77" TargetMode="External"/><Relationship Id="rId296" Type="http://schemas.openxmlformats.org/officeDocument/2006/relationships/hyperlink" Target="http://www.legislation.act.gov.au/a/1996-77" TargetMode="External"/><Relationship Id="rId300" Type="http://schemas.openxmlformats.org/officeDocument/2006/relationships/hyperlink" Target="http://www.legislation.act.gov.au/a/2005-8" TargetMode="External"/><Relationship Id="rId461" Type="http://schemas.openxmlformats.org/officeDocument/2006/relationships/hyperlink" Target="http://www.legislation.act.gov.au/a/2001-72" TargetMode="External"/><Relationship Id="rId482" Type="http://schemas.openxmlformats.org/officeDocument/2006/relationships/hyperlink" Target="http://www.legislation.act.gov.au/a/1996-46" TargetMode="External"/><Relationship Id="rId517" Type="http://schemas.openxmlformats.org/officeDocument/2006/relationships/hyperlink" Target="http://www.legislation.act.gov.au/a/2012-44" TargetMode="External"/><Relationship Id="rId60" Type="http://schemas.openxmlformats.org/officeDocument/2006/relationships/footer" Target="footer8.xml"/><Relationship Id="rId81" Type="http://schemas.openxmlformats.org/officeDocument/2006/relationships/hyperlink" Target="http://www.legislation.act.gov.au/a/1997-108/default.asp" TargetMode="External"/><Relationship Id="rId135" Type="http://schemas.openxmlformats.org/officeDocument/2006/relationships/hyperlink" Target="http://www.legislation.act.gov.au/a/2005-8" TargetMode="External"/><Relationship Id="rId156" Type="http://schemas.openxmlformats.org/officeDocument/2006/relationships/hyperlink" Target="http://www.legislation.act.gov.au/a/2005-8" TargetMode="External"/><Relationship Id="rId177" Type="http://schemas.openxmlformats.org/officeDocument/2006/relationships/hyperlink" Target="http://www.legislation.act.gov.au/a/2005-8" TargetMode="External"/><Relationship Id="rId198" Type="http://schemas.openxmlformats.org/officeDocument/2006/relationships/hyperlink" Target="http://www.legislation.act.gov.au/a/2005-8" TargetMode="External"/><Relationship Id="rId321" Type="http://schemas.openxmlformats.org/officeDocument/2006/relationships/hyperlink" Target="http://www.legislation.act.gov.au/a/2001-72" TargetMode="External"/><Relationship Id="rId342" Type="http://schemas.openxmlformats.org/officeDocument/2006/relationships/hyperlink" Target="http://www.legislation.act.gov.au/a/2001-72" TargetMode="External"/><Relationship Id="rId363" Type="http://schemas.openxmlformats.org/officeDocument/2006/relationships/hyperlink" Target="http://www.legislation.act.gov.au/a/1997-108" TargetMode="External"/><Relationship Id="rId384" Type="http://schemas.openxmlformats.org/officeDocument/2006/relationships/hyperlink" Target="http://www.legislation.act.gov.au/a/2001-44" TargetMode="External"/><Relationship Id="rId419" Type="http://schemas.openxmlformats.org/officeDocument/2006/relationships/hyperlink" Target="http://www.legislation.act.gov.au/a/2008-37" TargetMode="External"/><Relationship Id="rId202" Type="http://schemas.openxmlformats.org/officeDocument/2006/relationships/hyperlink" Target="http://www.legislation.act.gov.au/a/2005-8" TargetMode="External"/><Relationship Id="rId223" Type="http://schemas.openxmlformats.org/officeDocument/2006/relationships/hyperlink" Target="http://www.legislation.act.gov.au/a/2005-8" TargetMode="External"/><Relationship Id="rId244" Type="http://schemas.openxmlformats.org/officeDocument/2006/relationships/hyperlink" Target="http://www.legislation.act.gov.au/a/2009-3" TargetMode="External"/><Relationship Id="rId430" Type="http://schemas.openxmlformats.org/officeDocument/2006/relationships/hyperlink" Target="http://www.legislation.act.gov.au/a/2001-72" TargetMode="External"/><Relationship Id="rId18" Type="http://schemas.openxmlformats.org/officeDocument/2006/relationships/footer" Target="footer1.xml"/><Relationship Id="rId39" Type="http://schemas.openxmlformats.org/officeDocument/2006/relationships/hyperlink" Target="http://www.comlaw.gov.au/Series/C2004A07378" TargetMode="External"/><Relationship Id="rId265" Type="http://schemas.openxmlformats.org/officeDocument/2006/relationships/hyperlink" Target="http://www.legislation.act.gov.au/a/2007-3" TargetMode="External"/><Relationship Id="rId286" Type="http://schemas.openxmlformats.org/officeDocument/2006/relationships/hyperlink" Target="http://www.legislation.act.gov.au/a/1996-77" TargetMode="External"/><Relationship Id="rId451" Type="http://schemas.openxmlformats.org/officeDocument/2006/relationships/hyperlink" Target="http://www.legislation.act.gov.au/a/2001-72" TargetMode="External"/><Relationship Id="rId472" Type="http://schemas.openxmlformats.org/officeDocument/2006/relationships/hyperlink" Target="http://www.legislation.act.gov.au/a/2001-72" TargetMode="External"/><Relationship Id="rId493" Type="http://schemas.openxmlformats.org/officeDocument/2006/relationships/hyperlink" Target="http://www.legislation.act.gov.au/a/2001-72" TargetMode="External"/><Relationship Id="rId507" Type="http://schemas.openxmlformats.org/officeDocument/2006/relationships/hyperlink" Target="http://www.legislation.act.gov.au/a/2005-8" TargetMode="External"/><Relationship Id="rId528" Type="http://schemas.openxmlformats.org/officeDocument/2006/relationships/header" Target="header15.xml"/><Relationship Id="rId50" Type="http://schemas.openxmlformats.org/officeDocument/2006/relationships/hyperlink" Target="http://www.legislation.act.gov.au/a/2008-35" TargetMode="External"/><Relationship Id="rId104" Type="http://schemas.openxmlformats.org/officeDocument/2006/relationships/hyperlink" Target="http://www.legislation.act.gov.au/a/2013-28" TargetMode="External"/><Relationship Id="rId125" Type="http://schemas.openxmlformats.org/officeDocument/2006/relationships/hyperlink" Target="http://www.legislation.act.gov.au/a/2005-8" TargetMode="External"/><Relationship Id="rId146" Type="http://schemas.openxmlformats.org/officeDocument/2006/relationships/hyperlink" Target="http://www.legislation.act.gov.au/a/2005-8" TargetMode="External"/><Relationship Id="rId167" Type="http://schemas.openxmlformats.org/officeDocument/2006/relationships/hyperlink" Target="http://www.legislation.act.gov.au/a/2001-72" TargetMode="External"/><Relationship Id="rId188" Type="http://schemas.openxmlformats.org/officeDocument/2006/relationships/hyperlink" Target="http://www.legislation.act.gov.au/a/2015-11" TargetMode="External"/><Relationship Id="rId311" Type="http://schemas.openxmlformats.org/officeDocument/2006/relationships/hyperlink" Target="http://www.legislation.act.gov.au/a/2001-72" TargetMode="External"/><Relationship Id="rId332" Type="http://schemas.openxmlformats.org/officeDocument/2006/relationships/hyperlink" Target="http://www.legislation.act.gov.au/a/2001-72" TargetMode="External"/><Relationship Id="rId353" Type="http://schemas.openxmlformats.org/officeDocument/2006/relationships/hyperlink" Target="http://www.legislation.act.gov.au/a/2012-44" TargetMode="External"/><Relationship Id="rId374" Type="http://schemas.openxmlformats.org/officeDocument/2006/relationships/hyperlink" Target="http://www.legislation.act.gov.au/a/2005-8" TargetMode="External"/><Relationship Id="rId395" Type="http://schemas.openxmlformats.org/officeDocument/2006/relationships/hyperlink" Target="http://www.legislation.act.gov.au/a/2008-37" TargetMode="External"/><Relationship Id="rId409" Type="http://schemas.openxmlformats.org/officeDocument/2006/relationships/hyperlink" Target="http://www.legislation.act.gov.au/a/2011-16" TargetMode="External"/><Relationship Id="rId71" Type="http://schemas.openxmlformats.org/officeDocument/2006/relationships/footer" Target="footer12.xml"/><Relationship Id="rId92" Type="http://schemas.openxmlformats.org/officeDocument/2006/relationships/hyperlink" Target="http://www.legislation.act.gov.au/cn/2005-8/default.asp" TargetMode="External"/><Relationship Id="rId213" Type="http://schemas.openxmlformats.org/officeDocument/2006/relationships/hyperlink" Target="http://www.legislation.act.gov.au/a/2012-44" TargetMode="External"/><Relationship Id="rId234" Type="http://schemas.openxmlformats.org/officeDocument/2006/relationships/hyperlink" Target="http://www.legislation.act.gov.au/a/2001-72" TargetMode="External"/><Relationship Id="rId420" Type="http://schemas.openxmlformats.org/officeDocument/2006/relationships/hyperlink" Target="http://www.legislation.act.gov.au/a/2012-44"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1996-77" TargetMode="External"/><Relationship Id="rId276" Type="http://schemas.openxmlformats.org/officeDocument/2006/relationships/hyperlink" Target="http://www.legislation.act.gov.au/a/2011-16" TargetMode="External"/><Relationship Id="rId297" Type="http://schemas.openxmlformats.org/officeDocument/2006/relationships/hyperlink" Target="http://www.legislation.act.gov.au/a/2005-8" TargetMode="External"/><Relationship Id="rId441" Type="http://schemas.openxmlformats.org/officeDocument/2006/relationships/hyperlink" Target="http://www.legislation.act.gov.au/a/2001-72" TargetMode="External"/><Relationship Id="rId462" Type="http://schemas.openxmlformats.org/officeDocument/2006/relationships/hyperlink" Target="http://www.legislation.act.gov.au/a/2001-72" TargetMode="External"/><Relationship Id="rId483" Type="http://schemas.openxmlformats.org/officeDocument/2006/relationships/hyperlink" Target="http://www.legislation.act.gov.au/a/2001-72" TargetMode="External"/><Relationship Id="rId518" Type="http://schemas.openxmlformats.org/officeDocument/2006/relationships/hyperlink" Target="http://www.legislation.act.gov.au/a/2012-44"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1-72" TargetMode="External"/><Relationship Id="rId136" Type="http://schemas.openxmlformats.org/officeDocument/2006/relationships/hyperlink" Target="http://www.legislation.act.gov.au/a/2001-72" TargetMode="External"/><Relationship Id="rId157" Type="http://schemas.openxmlformats.org/officeDocument/2006/relationships/hyperlink" Target="http://www.legislation.act.gov.au/a/2009-3" TargetMode="External"/><Relationship Id="rId178" Type="http://schemas.openxmlformats.org/officeDocument/2006/relationships/hyperlink" Target="http://www.legislation.act.gov.au/a/2001-72" TargetMode="External"/><Relationship Id="rId301" Type="http://schemas.openxmlformats.org/officeDocument/2006/relationships/hyperlink" Target="http://www.legislation.act.gov.au/a/2011-16" TargetMode="External"/><Relationship Id="rId322" Type="http://schemas.openxmlformats.org/officeDocument/2006/relationships/hyperlink" Target="http://www.legislation.act.gov.au/a/2005-8" TargetMode="External"/><Relationship Id="rId343" Type="http://schemas.openxmlformats.org/officeDocument/2006/relationships/hyperlink" Target="http://www.legislation.act.gov.au/a/2012-44" TargetMode="External"/><Relationship Id="rId364" Type="http://schemas.openxmlformats.org/officeDocument/2006/relationships/hyperlink" Target="http://www.legislation.act.gov.au/a/2005-8" TargetMode="External"/><Relationship Id="rId61" Type="http://schemas.openxmlformats.org/officeDocument/2006/relationships/footer" Target="footer9.xml"/><Relationship Id="rId82" Type="http://schemas.openxmlformats.org/officeDocument/2006/relationships/hyperlink" Target="http://www.legislation.act.gov.au/gaz/1997-S420/default.asp" TargetMode="External"/><Relationship Id="rId199" Type="http://schemas.openxmlformats.org/officeDocument/2006/relationships/hyperlink" Target="http://www.legislation.act.gov.au/a/2005-8" TargetMode="External"/><Relationship Id="rId203" Type="http://schemas.openxmlformats.org/officeDocument/2006/relationships/hyperlink" Target="http://www.legislation.act.gov.au/a/2015-11" TargetMode="External"/><Relationship Id="rId385" Type="http://schemas.openxmlformats.org/officeDocument/2006/relationships/hyperlink" Target="http://www.legislation.act.gov.au/a/2001-44" TargetMode="External"/><Relationship Id="rId19" Type="http://schemas.openxmlformats.org/officeDocument/2006/relationships/footer" Target="footer2.xml"/><Relationship Id="rId224" Type="http://schemas.openxmlformats.org/officeDocument/2006/relationships/hyperlink" Target="http://www.legislation.act.gov.au/a/2012-44" TargetMode="External"/><Relationship Id="rId245" Type="http://schemas.openxmlformats.org/officeDocument/2006/relationships/hyperlink" Target="http://www.legislation.act.gov.au/a/2015-11" TargetMode="External"/><Relationship Id="rId266" Type="http://schemas.openxmlformats.org/officeDocument/2006/relationships/hyperlink" Target="http://www.legislation.act.gov.au/a/2011-22" TargetMode="External"/><Relationship Id="rId287" Type="http://schemas.openxmlformats.org/officeDocument/2006/relationships/hyperlink" Target="http://www.legislation.act.gov.au/a/2001-44" TargetMode="External"/><Relationship Id="rId410" Type="http://schemas.openxmlformats.org/officeDocument/2006/relationships/hyperlink" Target="http://www.legislation.act.gov.au/a/2001-44" TargetMode="External"/><Relationship Id="rId431" Type="http://schemas.openxmlformats.org/officeDocument/2006/relationships/hyperlink" Target="http://www.legislation.act.gov.au/a/2001-72" TargetMode="External"/><Relationship Id="rId452" Type="http://schemas.openxmlformats.org/officeDocument/2006/relationships/hyperlink" Target="http://www.legislation.act.gov.au/a/2001-72" TargetMode="External"/><Relationship Id="rId473" Type="http://schemas.openxmlformats.org/officeDocument/2006/relationships/hyperlink" Target="http://www.legislation.act.gov.au/a/2001-72" TargetMode="External"/><Relationship Id="rId494" Type="http://schemas.openxmlformats.org/officeDocument/2006/relationships/hyperlink" Target="http://www.legislation.act.gov.au/a/2005-8" TargetMode="External"/><Relationship Id="rId508" Type="http://schemas.openxmlformats.org/officeDocument/2006/relationships/hyperlink" Target="http://www.legislation.act.gov.au/a/2005-60" TargetMode="External"/><Relationship Id="rId529" Type="http://schemas.openxmlformats.org/officeDocument/2006/relationships/footer" Target="footer16.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15-11" TargetMode="External"/><Relationship Id="rId126" Type="http://schemas.openxmlformats.org/officeDocument/2006/relationships/hyperlink" Target="http://www.legislation.act.gov.au/a/2007-3" TargetMode="External"/><Relationship Id="rId147" Type="http://schemas.openxmlformats.org/officeDocument/2006/relationships/hyperlink" Target="http://www.legislation.act.gov.au/a/2005-8" TargetMode="External"/><Relationship Id="rId168" Type="http://schemas.openxmlformats.org/officeDocument/2006/relationships/hyperlink" Target="http://www.legislation.act.gov.au/a/2005-8" TargetMode="External"/><Relationship Id="rId312" Type="http://schemas.openxmlformats.org/officeDocument/2006/relationships/hyperlink" Target="http://www.legislation.act.gov.au/a/2008-37" TargetMode="External"/><Relationship Id="rId333" Type="http://schemas.openxmlformats.org/officeDocument/2006/relationships/hyperlink" Target="http://www.legislation.act.gov.au/a/2005-8" TargetMode="External"/><Relationship Id="rId354" Type="http://schemas.openxmlformats.org/officeDocument/2006/relationships/hyperlink" Target="http://www.legislation.act.gov.au/a/2012-44" TargetMode="External"/><Relationship Id="rId51" Type="http://schemas.openxmlformats.org/officeDocument/2006/relationships/hyperlink" Target="http://www.legislation.act.gov.au/a/2002-51" TargetMode="External"/><Relationship Id="rId72" Type="http://schemas.openxmlformats.org/officeDocument/2006/relationships/footer" Target="footer13.xml"/><Relationship Id="rId93" Type="http://schemas.openxmlformats.org/officeDocument/2006/relationships/hyperlink" Target="http://www.legislation.act.gov.au/a/2005-60" TargetMode="External"/><Relationship Id="rId189" Type="http://schemas.openxmlformats.org/officeDocument/2006/relationships/hyperlink" Target="http://www.legislation.act.gov.au/a/2005-8" TargetMode="External"/><Relationship Id="rId375" Type="http://schemas.openxmlformats.org/officeDocument/2006/relationships/hyperlink" Target="http://www.legislation.act.gov.au/a/2011-16" TargetMode="External"/><Relationship Id="rId396" Type="http://schemas.openxmlformats.org/officeDocument/2006/relationships/hyperlink" Target="http://www.legislation.act.gov.au/a/2001-44" TargetMode="External"/><Relationship Id="rId3" Type="http://schemas.openxmlformats.org/officeDocument/2006/relationships/settings" Target="settings.xml"/><Relationship Id="rId214" Type="http://schemas.openxmlformats.org/officeDocument/2006/relationships/hyperlink" Target="http://www.legislation.act.gov.au/a/2012-44" TargetMode="External"/><Relationship Id="rId235" Type="http://schemas.openxmlformats.org/officeDocument/2006/relationships/hyperlink" Target="http://www.legislation.act.gov.au/a/2005-8" TargetMode="External"/><Relationship Id="rId256" Type="http://schemas.openxmlformats.org/officeDocument/2006/relationships/hyperlink" Target="http://www.legislation.act.gov.au/a/2001-72" TargetMode="External"/><Relationship Id="rId277" Type="http://schemas.openxmlformats.org/officeDocument/2006/relationships/hyperlink" Target="http://www.legislation.act.gov.au/a/1996-77" TargetMode="External"/><Relationship Id="rId298" Type="http://schemas.openxmlformats.org/officeDocument/2006/relationships/hyperlink" Target="http://www.legislation.act.gov.au/a/2011-16" TargetMode="External"/><Relationship Id="rId400" Type="http://schemas.openxmlformats.org/officeDocument/2006/relationships/hyperlink" Target="http://www.legislation.act.gov.au/a/1996-77" TargetMode="External"/><Relationship Id="rId421" Type="http://schemas.openxmlformats.org/officeDocument/2006/relationships/hyperlink" Target="http://www.legislation.act.gov.au/a/2015-11" TargetMode="External"/><Relationship Id="rId442" Type="http://schemas.openxmlformats.org/officeDocument/2006/relationships/hyperlink" Target="http://www.legislation.act.gov.au/a/2001-72" TargetMode="External"/><Relationship Id="rId463" Type="http://schemas.openxmlformats.org/officeDocument/2006/relationships/hyperlink" Target="http://www.legislation.act.gov.au/a/2005-8" TargetMode="External"/><Relationship Id="rId484" Type="http://schemas.openxmlformats.org/officeDocument/2006/relationships/hyperlink" Target="http://www.legislation.act.gov.au/a/2008-37" TargetMode="External"/><Relationship Id="rId519" Type="http://schemas.openxmlformats.org/officeDocument/2006/relationships/hyperlink" Target="http://www.legislation.act.gov.au/a/2013-28/default.asp" TargetMode="External"/><Relationship Id="rId116" Type="http://schemas.openxmlformats.org/officeDocument/2006/relationships/hyperlink" Target="http://www.legislation.act.gov.au/a/2001-72" TargetMode="External"/><Relationship Id="rId137" Type="http://schemas.openxmlformats.org/officeDocument/2006/relationships/hyperlink" Target="http://www.legislation.act.gov.au/a/2005-8" TargetMode="External"/><Relationship Id="rId158" Type="http://schemas.openxmlformats.org/officeDocument/2006/relationships/hyperlink" Target="http://www.legislation.act.gov.au/a/2015-11" TargetMode="External"/><Relationship Id="rId302" Type="http://schemas.openxmlformats.org/officeDocument/2006/relationships/hyperlink" Target="http://www.legislation.act.gov.au/a/1996-77" TargetMode="External"/><Relationship Id="rId323" Type="http://schemas.openxmlformats.org/officeDocument/2006/relationships/hyperlink" Target="http://www.legislation.act.gov.au/a/2012-44" TargetMode="External"/><Relationship Id="rId344" Type="http://schemas.openxmlformats.org/officeDocument/2006/relationships/hyperlink" Target="http://www.legislation.act.gov.au/a/2001-72" TargetMode="External"/><Relationship Id="rId530" Type="http://schemas.openxmlformats.org/officeDocument/2006/relationships/footer" Target="footer17.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eader" Target="header8.xml"/><Relationship Id="rId83" Type="http://schemas.openxmlformats.org/officeDocument/2006/relationships/hyperlink" Target="http://www.legislation.act.gov.au/a/2001-44" TargetMode="External"/><Relationship Id="rId179" Type="http://schemas.openxmlformats.org/officeDocument/2006/relationships/hyperlink" Target="http://www.legislation.act.gov.au/a/2005-8" TargetMode="External"/><Relationship Id="rId365" Type="http://schemas.openxmlformats.org/officeDocument/2006/relationships/hyperlink" Target="http://www.legislation.act.gov.au/a/2011-16" TargetMode="External"/><Relationship Id="rId386" Type="http://schemas.openxmlformats.org/officeDocument/2006/relationships/hyperlink" Target="http://www.legislation.act.gov.au/a/2009-3" TargetMode="External"/><Relationship Id="rId190" Type="http://schemas.openxmlformats.org/officeDocument/2006/relationships/hyperlink" Target="http://www.legislation.act.gov.au/a/2015-11" TargetMode="External"/><Relationship Id="rId204" Type="http://schemas.openxmlformats.org/officeDocument/2006/relationships/hyperlink" Target="http://www.legislation.act.gov.au/a/2001-72" TargetMode="External"/><Relationship Id="rId225" Type="http://schemas.openxmlformats.org/officeDocument/2006/relationships/hyperlink" Target="http://www.legislation.act.gov.au/a/2005-8" TargetMode="External"/><Relationship Id="rId246" Type="http://schemas.openxmlformats.org/officeDocument/2006/relationships/hyperlink" Target="http://www.legislation.act.gov.au/a/2005-8" TargetMode="External"/><Relationship Id="rId267" Type="http://schemas.openxmlformats.org/officeDocument/2006/relationships/hyperlink" Target="http://www.legislation.act.gov.au/a/2011-16" TargetMode="External"/><Relationship Id="rId288" Type="http://schemas.openxmlformats.org/officeDocument/2006/relationships/hyperlink" Target="http://www.legislation.act.gov.au/a/2011-16" TargetMode="External"/><Relationship Id="rId411" Type="http://schemas.openxmlformats.org/officeDocument/2006/relationships/hyperlink" Target="http://www.legislation.act.gov.au/a/2001-72" TargetMode="External"/><Relationship Id="rId432" Type="http://schemas.openxmlformats.org/officeDocument/2006/relationships/hyperlink" Target="http://www.legislation.act.gov.au/a/2009-3" TargetMode="External"/><Relationship Id="rId453" Type="http://schemas.openxmlformats.org/officeDocument/2006/relationships/hyperlink" Target="http://www.legislation.act.gov.au/a/2001-72" TargetMode="External"/><Relationship Id="rId474" Type="http://schemas.openxmlformats.org/officeDocument/2006/relationships/hyperlink" Target="http://www.legislation.act.gov.au/a/2001-72" TargetMode="External"/><Relationship Id="rId509" Type="http://schemas.openxmlformats.org/officeDocument/2006/relationships/hyperlink" Target="http://www.legislation.act.gov.au/a/2006-40" TargetMode="External"/><Relationship Id="rId106" Type="http://schemas.openxmlformats.org/officeDocument/2006/relationships/hyperlink" Target="http://www.comlaw.gov.au/Details/C2014A00099" TargetMode="External"/><Relationship Id="rId127" Type="http://schemas.openxmlformats.org/officeDocument/2006/relationships/hyperlink" Target="http://www.legislation.act.gov.au/a/2007-3" TargetMode="External"/><Relationship Id="rId313" Type="http://schemas.openxmlformats.org/officeDocument/2006/relationships/hyperlink" Target="http://www.legislation.act.gov.au/a/1996-77" TargetMode="External"/><Relationship Id="rId495" Type="http://schemas.openxmlformats.org/officeDocument/2006/relationships/hyperlink" Target="http://www.legislation.act.gov.au/a/2012-44" TargetMode="External"/><Relationship Id="rId10" Type="http://schemas.openxmlformats.org/officeDocument/2006/relationships/hyperlink" Target="http://www.legislation.act.gov.au/a/2001-14" TargetMode="External"/><Relationship Id="rId31" Type="http://schemas.openxmlformats.org/officeDocument/2006/relationships/hyperlink" Target="http://www.comlaw.gov.au/Series/C2004A0440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6-40" TargetMode="External"/><Relationship Id="rId148" Type="http://schemas.openxmlformats.org/officeDocument/2006/relationships/hyperlink" Target="http://www.legislation.act.gov.au/a/2005-8" TargetMode="External"/><Relationship Id="rId169" Type="http://schemas.openxmlformats.org/officeDocument/2006/relationships/hyperlink" Target="http://www.legislation.act.gov.au/a/2005-8" TargetMode="External"/><Relationship Id="rId334" Type="http://schemas.openxmlformats.org/officeDocument/2006/relationships/hyperlink" Target="http://www.legislation.act.gov.au/a/2011-22" TargetMode="External"/><Relationship Id="rId355" Type="http://schemas.openxmlformats.org/officeDocument/2006/relationships/hyperlink" Target="http://www.legislation.act.gov.au/a/2012-44" TargetMode="External"/><Relationship Id="rId376" Type="http://schemas.openxmlformats.org/officeDocument/2006/relationships/hyperlink" Target="http://www.legislation.act.gov.au/a/2012-44" TargetMode="External"/><Relationship Id="rId397" Type="http://schemas.openxmlformats.org/officeDocument/2006/relationships/hyperlink" Target="http://www.legislation.act.gov.au/a/2005-8" TargetMode="External"/><Relationship Id="rId520" Type="http://schemas.openxmlformats.org/officeDocument/2006/relationships/hyperlink" Target="http://www.legislation.act.gov.au/a/2015-11" TargetMode="External"/><Relationship Id="rId4" Type="http://schemas.openxmlformats.org/officeDocument/2006/relationships/webSettings" Target="webSettings.xml"/><Relationship Id="rId180" Type="http://schemas.openxmlformats.org/officeDocument/2006/relationships/hyperlink" Target="http://www.legislation.act.gov.au/a/2001-72" TargetMode="External"/><Relationship Id="rId215" Type="http://schemas.openxmlformats.org/officeDocument/2006/relationships/hyperlink" Target="http://www.legislation.act.gov.au/a/2005-8" TargetMode="External"/><Relationship Id="rId236" Type="http://schemas.openxmlformats.org/officeDocument/2006/relationships/hyperlink" Target="http://www.legislation.act.gov.au/a/2009-3" TargetMode="External"/><Relationship Id="rId257" Type="http://schemas.openxmlformats.org/officeDocument/2006/relationships/hyperlink" Target="http://www.legislation.act.gov.au/a/2002-11" TargetMode="External"/><Relationship Id="rId278" Type="http://schemas.openxmlformats.org/officeDocument/2006/relationships/hyperlink" Target="http://www.legislation.act.gov.au/a/2001-44" TargetMode="External"/><Relationship Id="rId401" Type="http://schemas.openxmlformats.org/officeDocument/2006/relationships/hyperlink" Target="http://www.legislation.act.gov.au/a/2005-60" TargetMode="External"/><Relationship Id="rId422" Type="http://schemas.openxmlformats.org/officeDocument/2006/relationships/hyperlink" Target="http://www.legislation.act.gov.au/a/2001-72" TargetMode="External"/><Relationship Id="rId443" Type="http://schemas.openxmlformats.org/officeDocument/2006/relationships/hyperlink" Target="http://www.legislation.act.gov.au/a/2009-3" TargetMode="External"/><Relationship Id="rId464" Type="http://schemas.openxmlformats.org/officeDocument/2006/relationships/hyperlink" Target="http://www.legislation.act.gov.au/a/2001-72" TargetMode="External"/><Relationship Id="rId303" Type="http://schemas.openxmlformats.org/officeDocument/2006/relationships/hyperlink" Target="http://www.legislation.act.gov.au/a/2001-72" TargetMode="External"/><Relationship Id="rId485" Type="http://schemas.openxmlformats.org/officeDocument/2006/relationships/hyperlink" Target="http://www.legislation.act.gov.au/a/2001-72" TargetMode="External"/><Relationship Id="rId42" Type="http://schemas.openxmlformats.org/officeDocument/2006/relationships/hyperlink" Target="http://www.legislation.act.gov.au/a/1992-72" TargetMode="External"/><Relationship Id="rId84" Type="http://schemas.openxmlformats.org/officeDocument/2006/relationships/hyperlink" Target="http://www.legislation.act.gov.au/gaz/2001-30/default.asp" TargetMode="External"/><Relationship Id="rId138" Type="http://schemas.openxmlformats.org/officeDocument/2006/relationships/hyperlink" Target="http://www.legislation.act.gov.au/a/2001-72" TargetMode="External"/><Relationship Id="rId345" Type="http://schemas.openxmlformats.org/officeDocument/2006/relationships/hyperlink" Target="http://www.legislation.act.gov.au/a/1996-77" TargetMode="External"/><Relationship Id="rId387" Type="http://schemas.openxmlformats.org/officeDocument/2006/relationships/hyperlink" Target="http://www.legislation.act.gov.au/a/2015-11" TargetMode="External"/><Relationship Id="rId510" Type="http://schemas.openxmlformats.org/officeDocument/2006/relationships/hyperlink" Target="http://www.legislation.act.gov.au/a/2007-3" TargetMode="External"/><Relationship Id="rId191" Type="http://schemas.openxmlformats.org/officeDocument/2006/relationships/hyperlink" Target="http://www.legislation.act.gov.au/a/2005-8" TargetMode="External"/><Relationship Id="rId205" Type="http://schemas.openxmlformats.org/officeDocument/2006/relationships/hyperlink" Target="http://www.legislation.act.gov.au/a/2001-72" TargetMode="External"/><Relationship Id="rId247" Type="http://schemas.openxmlformats.org/officeDocument/2006/relationships/hyperlink" Target="http://www.legislation.act.gov.au/a/2015-11" TargetMode="External"/><Relationship Id="rId412" Type="http://schemas.openxmlformats.org/officeDocument/2006/relationships/hyperlink" Target="http://www.legislation.act.gov.au/a/2015-11" TargetMode="External"/><Relationship Id="rId107" Type="http://schemas.openxmlformats.org/officeDocument/2006/relationships/hyperlink" Target="http://www.legislation.act.gov.au/a/2001-72" TargetMode="External"/><Relationship Id="rId289" Type="http://schemas.openxmlformats.org/officeDocument/2006/relationships/hyperlink" Target="http://www.legislation.act.gov.au/a/2013-28" TargetMode="External"/><Relationship Id="rId454" Type="http://schemas.openxmlformats.org/officeDocument/2006/relationships/hyperlink" Target="http://www.legislation.act.gov.au/a/2001-72" TargetMode="External"/><Relationship Id="rId496" Type="http://schemas.openxmlformats.org/officeDocument/2006/relationships/hyperlink" Target="http://www.legislation.act.gov.au/a/1997-108"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5-8" TargetMode="External"/><Relationship Id="rId314" Type="http://schemas.openxmlformats.org/officeDocument/2006/relationships/hyperlink" Target="http://www.legislation.act.gov.au/a/1997-108" TargetMode="External"/><Relationship Id="rId356" Type="http://schemas.openxmlformats.org/officeDocument/2006/relationships/hyperlink" Target="http://www.legislation.act.gov.au/a/2001-72" TargetMode="External"/><Relationship Id="rId398" Type="http://schemas.openxmlformats.org/officeDocument/2006/relationships/hyperlink" Target="http://www.legislation.act.gov.au/a/2005-8" TargetMode="External"/><Relationship Id="rId521" Type="http://schemas.openxmlformats.org/officeDocument/2006/relationships/hyperlink" Target="http://www.legislation.act.gov.au/a/2015-11" TargetMode="External"/><Relationship Id="rId95" Type="http://schemas.openxmlformats.org/officeDocument/2006/relationships/hyperlink" Target="http://www.legislation.act.gov.au/a/2007-3" TargetMode="External"/><Relationship Id="rId160" Type="http://schemas.openxmlformats.org/officeDocument/2006/relationships/hyperlink" Target="http://www.legislation.act.gov.au/a/2005-8" TargetMode="External"/><Relationship Id="rId216" Type="http://schemas.openxmlformats.org/officeDocument/2006/relationships/hyperlink" Target="http://www.legislation.act.gov.au/a/2012-44" TargetMode="External"/><Relationship Id="rId423" Type="http://schemas.openxmlformats.org/officeDocument/2006/relationships/hyperlink" Target="http://www.legislation.act.gov.au/a/2001-72" TargetMode="External"/><Relationship Id="rId258" Type="http://schemas.openxmlformats.org/officeDocument/2006/relationships/hyperlink" Target="http://www.legislation.act.gov.au/a/2005-8" TargetMode="External"/><Relationship Id="rId465" Type="http://schemas.openxmlformats.org/officeDocument/2006/relationships/hyperlink" Target="http://www.legislation.act.gov.au/a/2005-8" TargetMode="External"/><Relationship Id="rId22" Type="http://schemas.openxmlformats.org/officeDocument/2006/relationships/header" Target="header4.xml"/><Relationship Id="rId64" Type="http://schemas.openxmlformats.org/officeDocument/2006/relationships/footer" Target="footer10.xml"/><Relationship Id="rId118" Type="http://schemas.openxmlformats.org/officeDocument/2006/relationships/hyperlink" Target="http://www.legislation.act.gov.au/a/2001-72" TargetMode="External"/><Relationship Id="rId325" Type="http://schemas.openxmlformats.org/officeDocument/2006/relationships/hyperlink" Target="http://www.legislation.act.gov.au/a/2005-8" TargetMode="External"/><Relationship Id="rId367" Type="http://schemas.openxmlformats.org/officeDocument/2006/relationships/hyperlink" Target="http://www.legislation.act.gov.au/a/2012-44" TargetMode="External"/><Relationship Id="rId532" Type="http://schemas.openxmlformats.org/officeDocument/2006/relationships/footer" Target="footer18.xml"/><Relationship Id="rId171" Type="http://schemas.openxmlformats.org/officeDocument/2006/relationships/hyperlink" Target="http://www.legislation.act.gov.au/a/1997-108" TargetMode="External"/><Relationship Id="rId227" Type="http://schemas.openxmlformats.org/officeDocument/2006/relationships/hyperlink" Target="http://www.legislation.act.gov.au/a/2005-8" TargetMode="External"/><Relationship Id="rId269" Type="http://schemas.openxmlformats.org/officeDocument/2006/relationships/hyperlink" Target="http://www.legislation.act.gov.au/a/2011-16" TargetMode="External"/><Relationship Id="rId434" Type="http://schemas.openxmlformats.org/officeDocument/2006/relationships/hyperlink" Target="http://www.legislation.act.gov.au/a/2009-3" TargetMode="External"/><Relationship Id="rId476" Type="http://schemas.openxmlformats.org/officeDocument/2006/relationships/hyperlink" Target="http://www.legislation.act.gov.au/a/2001-72" TargetMode="External"/><Relationship Id="rId33" Type="http://schemas.openxmlformats.org/officeDocument/2006/relationships/hyperlink" Target="http://www.comlaw.gov.au/Details/C2008A00069" TargetMode="External"/><Relationship Id="rId129" Type="http://schemas.openxmlformats.org/officeDocument/2006/relationships/hyperlink" Target="http://www.legislation.act.gov.au/a/2007-3" TargetMode="External"/><Relationship Id="rId280" Type="http://schemas.openxmlformats.org/officeDocument/2006/relationships/hyperlink" Target="http://www.legislation.act.gov.au/a/2005-8" TargetMode="External"/><Relationship Id="rId336" Type="http://schemas.openxmlformats.org/officeDocument/2006/relationships/hyperlink" Target="http://www.legislation.act.gov.au/a/1996-77" TargetMode="External"/><Relationship Id="rId501" Type="http://schemas.openxmlformats.org/officeDocument/2006/relationships/hyperlink" Target="http://www.legislation.act.gov.au/a/2002-11" TargetMode="External"/><Relationship Id="rId75" Type="http://schemas.openxmlformats.org/officeDocument/2006/relationships/hyperlink" Target="http://www.legislation.act.gov.au/a/1996-46/default.asp" TargetMode="External"/><Relationship Id="rId140" Type="http://schemas.openxmlformats.org/officeDocument/2006/relationships/hyperlink" Target="http://www.legislation.act.gov.au/a/2005-8" TargetMode="External"/><Relationship Id="rId182" Type="http://schemas.openxmlformats.org/officeDocument/2006/relationships/hyperlink" Target="http://www.legislation.act.gov.au/a/2001-72" TargetMode="External"/><Relationship Id="rId378" Type="http://schemas.openxmlformats.org/officeDocument/2006/relationships/hyperlink" Target="http://www.legislation.act.gov.au/a/1996-46" TargetMode="External"/><Relationship Id="rId403" Type="http://schemas.openxmlformats.org/officeDocument/2006/relationships/hyperlink" Target="http://www.legislation.act.gov.au/a/1997-108" TargetMode="External"/><Relationship Id="rId6" Type="http://schemas.openxmlformats.org/officeDocument/2006/relationships/endnotes" Target="endnotes.xml"/><Relationship Id="rId238" Type="http://schemas.openxmlformats.org/officeDocument/2006/relationships/hyperlink" Target="http://www.legislation.act.gov.au/a/2001-72" TargetMode="External"/><Relationship Id="rId445" Type="http://schemas.openxmlformats.org/officeDocument/2006/relationships/hyperlink" Target="http://www.legislation.act.gov.au/a/2009-3" TargetMode="External"/><Relationship Id="rId487" Type="http://schemas.openxmlformats.org/officeDocument/2006/relationships/hyperlink" Target="http://www.legislation.act.gov.au/a/2012-44" TargetMode="External"/><Relationship Id="rId291" Type="http://schemas.openxmlformats.org/officeDocument/2006/relationships/hyperlink" Target="http://www.legislation.act.gov.au/a/2011-16" TargetMode="External"/><Relationship Id="rId305" Type="http://schemas.openxmlformats.org/officeDocument/2006/relationships/hyperlink" Target="http://www.legislation.act.gov.au/a/1996-77" TargetMode="External"/><Relationship Id="rId347" Type="http://schemas.openxmlformats.org/officeDocument/2006/relationships/hyperlink" Target="http://www.legislation.act.gov.au/a/2001-72" TargetMode="External"/><Relationship Id="rId512" Type="http://schemas.openxmlformats.org/officeDocument/2006/relationships/hyperlink" Target="http://www.legislation.act.gov.au/a/2008-37" TargetMode="External"/><Relationship Id="rId44" Type="http://schemas.openxmlformats.org/officeDocument/2006/relationships/hyperlink" Target="http://www.legislation.act.gov.au/a/1989-47" TargetMode="External"/><Relationship Id="rId86" Type="http://schemas.openxmlformats.org/officeDocument/2006/relationships/hyperlink" Target="http://www.legislation.act.gov.au/gaz/2001-S65/default.asp" TargetMode="External"/><Relationship Id="rId151" Type="http://schemas.openxmlformats.org/officeDocument/2006/relationships/hyperlink" Target="http://www.legislation.act.gov.au/a/2001-72" TargetMode="External"/><Relationship Id="rId389" Type="http://schemas.openxmlformats.org/officeDocument/2006/relationships/hyperlink" Target="http://www.legislation.act.gov.au/a/2015-11" TargetMode="External"/><Relationship Id="rId193" Type="http://schemas.openxmlformats.org/officeDocument/2006/relationships/hyperlink" Target="http://www.legislation.act.gov.au/a/2005-8" TargetMode="External"/><Relationship Id="rId207" Type="http://schemas.openxmlformats.org/officeDocument/2006/relationships/hyperlink" Target="http://www.legislation.act.gov.au/a/2001-72" TargetMode="External"/><Relationship Id="rId249" Type="http://schemas.openxmlformats.org/officeDocument/2006/relationships/hyperlink" Target="http://www.legislation.act.gov.au/a/2005-8" TargetMode="External"/><Relationship Id="rId414" Type="http://schemas.openxmlformats.org/officeDocument/2006/relationships/hyperlink" Target="http://www.legislation.act.gov.au/a/2015-11" TargetMode="External"/><Relationship Id="rId456" Type="http://schemas.openxmlformats.org/officeDocument/2006/relationships/hyperlink" Target="http://www.legislation.act.gov.au/a/2001-72" TargetMode="External"/><Relationship Id="rId498" Type="http://schemas.openxmlformats.org/officeDocument/2006/relationships/hyperlink" Target="http://www.legislation.act.gov.au/a/2001-72"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72" TargetMode="External"/><Relationship Id="rId260" Type="http://schemas.openxmlformats.org/officeDocument/2006/relationships/hyperlink" Target="http://www.legislation.act.gov.au/a/2001-72" TargetMode="External"/><Relationship Id="rId316" Type="http://schemas.openxmlformats.org/officeDocument/2006/relationships/hyperlink" Target="http://www.legislation.act.gov.au/a/1996-77" TargetMode="External"/><Relationship Id="rId523" Type="http://schemas.openxmlformats.org/officeDocument/2006/relationships/header" Target="header12.xm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8-35" TargetMode="External"/><Relationship Id="rId120" Type="http://schemas.openxmlformats.org/officeDocument/2006/relationships/hyperlink" Target="http://www.legislation.act.gov.au/a/2001-72" TargetMode="External"/><Relationship Id="rId358" Type="http://schemas.openxmlformats.org/officeDocument/2006/relationships/hyperlink" Target="http://www.legislation.act.gov.au/a/2001-72" TargetMode="External"/><Relationship Id="rId162" Type="http://schemas.openxmlformats.org/officeDocument/2006/relationships/hyperlink" Target="http://www.legislation.act.gov.au/a/2009-3" TargetMode="External"/><Relationship Id="rId218" Type="http://schemas.openxmlformats.org/officeDocument/2006/relationships/hyperlink" Target="http://www.legislation.act.gov.au/a/2005-8" TargetMode="External"/><Relationship Id="rId425" Type="http://schemas.openxmlformats.org/officeDocument/2006/relationships/hyperlink" Target="http://www.legislation.act.gov.au/a/2009-3" TargetMode="External"/><Relationship Id="rId467" Type="http://schemas.openxmlformats.org/officeDocument/2006/relationships/hyperlink" Target="http://www.legislation.act.gov.au/a/2001-72" TargetMode="External"/><Relationship Id="rId271" Type="http://schemas.openxmlformats.org/officeDocument/2006/relationships/hyperlink" Target="http://www.legislation.act.gov.au/a/1996-77"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72" TargetMode="External"/><Relationship Id="rId327" Type="http://schemas.openxmlformats.org/officeDocument/2006/relationships/hyperlink" Target="http://www.legislation.act.gov.au/a/1996-77" TargetMode="External"/><Relationship Id="rId369" Type="http://schemas.openxmlformats.org/officeDocument/2006/relationships/hyperlink" Target="http://www.legislation.act.gov.au/a/2005-8" TargetMode="External"/><Relationship Id="rId534" Type="http://schemas.openxmlformats.org/officeDocument/2006/relationships/header" Target="header18.xml"/><Relationship Id="rId173" Type="http://schemas.openxmlformats.org/officeDocument/2006/relationships/hyperlink" Target="http://www.legislation.act.gov.au/a/2001-72" TargetMode="External"/><Relationship Id="rId229" Type="http://schemas.openxmlformats.org/officeDocument/2006/relationships/hyperlink" Target="http://www.legislation.act.gov.au/a/2005-8" TargetMode="External"/><Relationship Id="rId380" Type="http://schemas.openxmlformats.org/officeDocument/2006/relationships/hyperlink" Target="http://www.legislation.act.gov.au/a/2009-3" TargetMode="External"/><Relationship Id="rId436" Type="http://schemas.openxmlformats.org/officeDocument/2006/relationships/hyperlink" Target="http://www.legislation.act.gov.au/a/2001-72" TargetMode="External"/><Relationship Id="rId240" Type="http://schemas.openxmlformats.org/officeDocument/2006/relationships/hyperlink" Target="http://www.legislation.act.gov.au/a/2009-3" TargetMode="External"/><Relationship Id="rId478" Type="http://schemas.openxmlformats.org/officeDocument/2006/relationships/hyperlink" Target="http://www.legislation.act.gov.au/a/2012-44" TargetMode="External"/><Relationship Id="rId35" Type="http://schemas.openxmlformats.org/officeDocument/2006/relationships/hyperlink" Target="http://www.legislation.act.gov.au/a/1990-16/default.asp" TargetMode="External"/><Relationship Id="rId77" Type="http://schemas.openxmlformats.org/officeDocument/2006/relationships/hyperlink" Target="http://www.legislation.act.gov.au/a/1996-77/default.asp" TargetMode="External"/><Relationship Id="rId100" Type="http://schemas.openxmlformats.org/officeDocument/2006/relationships/hyperlink" Target="https://www.comlaw.gov.au/Details/C2008A00069" TargetMode="External"/><Relationship Id="rId282" Type="http://schemas.openxmlformats.org/officeDocument/2006/relationships/hyperlink" Target="http://www.legislation.act.gov.au/a/1996-77" TargetMode="External"/><Relationship Id="rId338" Type="http://schemas.openxmlformats.org/officeDocument/2006/relationships/hyperlink" Target="http://www.legislation.act.gov.au/a/2005-8" TargetMode="External"/><Relationship Id="rId503" Type="http://schemas.openxmlformats.org/officeDocument/2006/relationships/hyperlink" Target="http://www.legislation.act.gov.au/a/2002-11"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15-11" TargetMode="External"/><Relationship Id="rId184" Type="http://schemas.openxmlformats.org/officeDocument/2006/relationships/hyperlink" Target="http://www.legislation.act.gov.au/a/2005-8" TargetMode="External"/><Relationship Id="rId391" Type="http://schemas.openxmlformats.org/officeDocument/2006/relationships/hyperlink" Target="http://www.legislation.act.gov.au/a/1996-46" TargetMode="External"/><Relationship Id="rId405" Type="http://schemas.openxmlformats.org/officeDocument/2006/relationships/hyperlink" Target="http://www.legislation.act.gov.au/a/2004-15" TargetMode="External"/><Relationship Id="rId447" Type="http://schemas.openxmlformats.org/officeDocument/2006/relationships/hyperlink" Target="http://www.legislation.act.gov.au/a/2012-44" TargetMode="External"/><Relationship Id="rId251" Type="http://schemas.openxmlformats.org/officeDocument/2006/relationships/hyperlink" Target="http://www.legislation.act.gov.au/a/1996-77" TargetMode="External"/><Relationship Id="rId489" Type="http://schemas.openxmlformats.org/officeDocument/2006/relationships/hyperlink" Target="http://www.legislation.act.gov.au/a/201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115</Pages>
  <Words>21896</Words>
  <Characters>104478</Characters>
  <Application>Microsoft Office Word</Application>
  <DocSecurity>0</DocSecurity>
  <Lines>3141</Lines>
  <Paragraphs>2172</Paragraphs>
  <ScaleCrop>false</ScaleCrop>
  <HeadingPairs>
    <vt:vector size="2" baseType="variant">
      <vt:variant>
        <vt:lpstr>Title</vt:lpstr>
      </vt:variant>
      <vt:variant>
        <vt:i4>1</vt:i4>
      </vt:variant>
    </vt:vector>
  </HeadingPairs>
  <TitlesOfParts>
    <vt:vector size="1" baseType="lpstr">
      <vt:lpstr>Classification (Publications, Films and Computer Games) (Enforcement) Act 1995</vt:lpstr>
    </vt:vector>
  </TitlesOfParts>
  <Manager>Section</Manager>
  <Company>Section</Company>
  <LinksUpToDate>false</LinksUpToDate>
  <CharactersWithSpaces>125412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(Publications, Films and Computer Games) (Enforcement) Act 1995</dc:title>
  <dc:creator>KarenL Moxon</dc:creator>
  <cp:keywords>R22</cp:keywords>
  <dc:description/>
  <cp:lastModifiedBy>Moxon, KarenL</cp:lastModifiedBy>
  <cp:revision>4</cp:revision>
  <cp:lastPrinted>2016-09-08T00:25:00Z</cp:lastPrinted>
  <dcterms:created xsi:type="dcterms:W3CDTF">2021-08-26T05:51:00Z</dcterms:created>
  <dcterms:modified xsi:type="dcterms:W3CDTF">2021-08-26T05:51:00Z</dcterms:modified>
  <cp:category>R22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12/09/16</vt:lpwstr>
  </property>
  <property fmtid="{D5CDD505-2E9C-101B-9397-08002B2CF9AE}" pid="5" name="Eff">
    <vt:lpwstr>Effective:  </vt:lpwstr>
  </property>
  <property fmtid="{D5CDD505-2E9C-101B-9397-08002B2CF9AE}" pid="6" name="StartDt">
    <vt:lpwstr>12/09/16</vt:lpwstr>
  </property>
  <property fmtid="{D5CDD505-2E9C-101B-9397-08002B2CF9AE}" pid="7" name="EndDt">
    <vt:lpwstr>-26/08/21</vt:lpwstr>
  </property>
  <property fmtid="{D5CDD505-2E9C-101B-9397-08002B2CF9AE}" pid="8" name="DMSID">
    <vt:lpwstr>1377200</vt:lpwstr>
  </property>
  <property fmtid="{D5CDD505-2E9C-101B-9397-08002B2CF9AE}" pid="9" name="CHECKEDOUTFROMJMS">
    <vt:lpwstr/>
  </property>
  <property fmtid="{D5CDD505-2E9C-101B-9397-08002B2CF9AE}" pid="10" name="JMSREQUIREDCHECKIN">
    <vt:lpwstr/>
  </property>
</Properties>
</file>