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E72E" w14:textId="77777777" w:rsidR="009C2756" w:rsidRDefault="009C2756" w:rsidP="00D5636C">
      <w:pPr>
        <w:jc w:val="center"/>
      </w:pPr>
      <w:r>
        <w:rPr>
          <w:noProof/>
        </w:rPr>
        <w:drawing>
          <wp:inline distT="0" distB="0" distL="0" distR="0" wp14:anchorId="1DE593E3" wp14:editId="0B671C0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2B8FA1" w14:textId="77777777" w:rsidR="009C2756" w:rsidRDefault="009C2756" w:rsidP="00D5636C">
      <w:pPr>
        <w:jc w:val="center"/>
        <w:rPr>
          <w:rFonts w:ascii="Arial" w:hAnsi="Arial"/>
        </w:rPr>
      </w:pPr>
      <w:r>
        <w:rPr>
          <w:rFonts w:ascii="Arial" w:hAnsi="Arial"/>
        </w:rPr>
        <w:t>Australian Capital Territory</w:t>
      </w:r>
    </w:p>
    <w:p w14:paraId="0931C4A5" w14:textId="63BF4AA4" w:rsidR="009C2756" w:rsidRDefault="009C2756" w:rsidP="00427153">
      <w:pPr>
        <w:pStyle w:val="Billname1"/>
      </w:pPr>
      <w:r>
        <w:fldChar w:fldCharType="begin"/>
      </w:r>
      <w:r>
        <w:instrText xml:space="preserve"> REF Citation \*charformat </w:instrText>
      </w:r>
      <w:r>
        <w:fldChar w:fldCharType="separate"/>
      </w:r>
      <w:r w:rsidR="00325B78">
        <w:t>Government Procurement Act 2001</w:t>
      </w:r>
      <w:r>
        <w:fldChar w:fldCharType="end"/>
      </w:r>
      <w:r>
        <w:t xml:space="preserve">    </w:t>
      </w:r>
    </w:p>
    <w:p w14:paraId="5551A769" w14:textId="3189DB4C" w:rsidR="009C2756" w:rsidRDefault="0009741C" w:rsidP="00427153">
      <w:pPr>
        <w:pStyle w:val="ActNo"/>
      </w:pPr>
      <w:bookmarkStart w:id="0" w:name="LawNo"/>
      <w:r>
        <w:t>A2001-28</w:t>
      </w:r>
      <w:bookmarkEnd w:id="0"/>
    </w:p>
    <w:p w14:paraId="38904D33" w14:textId="5B83F244" w:rsidR="009C2756" w:rsidRDefault="009C2756" w:rsidP="00427153">
      <w:pPr>
        <w:pStyle w:val="RepubNo"/>
      </w:pPr>
      <w:r>
        <w:t xml:space="preserve">Republication No </w:t>
      </w:r>
      <w:bookmarkStart w:id="1" w:name="RepubNo"/>
      <w:r w:rsidR="0009741C">
        <w:t>36</w:t>
      </w:r>
      <w:bookmarkEnd w:id="1"/>
    </w:p>
    <w:p w14:paraId="12EE6024" w14:textId="64B9AC83" w:rsidR="009C2756" w:rsidRDefault="009C2756" w:rsidP="00427153">
      <w:pPr>
        <w:pStyle w:val="EffectiveDate"/>
      </w:pPr>
      <w:r>
        <w:t xml:space="preserve">Effective:  </w:t>
      </w:r>
      <w:bookmarkStart w:id="2" w:name="EffectiveDate"/>
      <w:r w:rsidR="0009741C">
        <w:t>9 July 2025</w:t>
      </w:r>
      <w:bookmarkEnd w:id="2"/>
      <w:r w:rsidR="0009741C">
        <w:t xml:space="preserve"> – </w:t>
      </w:r>
      <w:bookmarkStart w:id="3" w:name="EndEffDate"/>
      <w:r w:rsidR="0009741C">
        <w:t>15 December 2025</w:t>
      </w:r>
      <w:bookmarkEnd w:id="3"/>
    </w:p>
    <w:p w14:paraId="5DEB0AE9" w14:textId="1ACF8182" w:rsidR="009C2756" w:rsidRDefault="009C2756" w:rsidP="00427153">
      <w:pPr>
        <w:pStyle w:val="CoverInForce"/>
      </w:pPr>
      <w:r>
        <w:t xml:space="preserve">Republication date: </w:t>
      </w:r>
      <w:bookmarkStart w:id="4" w:name="InForceDate"/>
      <w:r w:rsidR="0009741C">
        <w:t>9 July 2025</w:t>
      </w:r>
      <w:bookmarkEnd w:id="4"/>
    </w:p>
    <w:p w14:paraId="1D0E7193" w14:textId="38370FB7" w:rsidR="009C2756" w:rsidRDefault="009C2756" w:rsidP="00427153">
      <w:pPr>
        <w:pStyle w:val="CoverInForce"/>
      </w:pPr>
      <w:r>
        <w:t xml:space="preserve">Last amendment made by </w:t>
      </w:r>
      <w:bookmarkStart w:id="5" w:name="LastAmdt"/>
      <w:r w:rsidRPr="009C2756">
        <w:rPr>
          <w:rStyle w:val="charCitHyperlinkAbbrev"/>
        </w:rPr>
        <w:fldChar w:fldCharType="begin"/>
      </w:r>
      <w:r w:rsidR="0009741C">
        <w:rPr>
          <w:rStyle w:val="charCitHyperlinkAbbrev"/>
        </w:rPr>
        <w:instrText>HYPERLINK "http://www.legislation.act.gov.au/a/2025-18/" \o "Workplace Legislation Amendment Act 2025"</w:instrText>
      </w:r>
      <w:r w:rsidRPr="009C2756">
        <w:rPr>
          <w:rStyle w:val="charCitHyperlinkAbbrev"/>
        </w:rPr>
      </w:r>
      <w:r w:rsidRPr="009C2756">
        <w:rPr>
          <w:rStyle w:val="charCitHyperlinkAbbrev"/>
        </w:rPr>
        <w:fldChar w:fldCharType="separate"/>
      </w:r>
      <w:r w:rsidR="0009741C">
        <w:rPr>
          <w:rStyle w:val="charCitHyperlinkAbbrev"/>
        </w:rPr>
        <w:t>A2025</w:t>
      </w:r>
      <w:r w:rsidR="0009741C">
        <w:rPr>
          <w:rStyle w:val="charCitHyperlinkAbbrev"/>
        </w:rPr>
        <w:noBreakHyphen/>
        <w:t>18</w:t>
      </w:r>
      <w:r w:rsidRPr="009C2756">
        <w:rPr>
          <w:rStyle w:val="charCitHyperlinkAbbrev"/>
        </w:rPr>
        <w:fldChar w:fldCharType="end"/>
      </w:r>
      <w:bookmarkEnd w:id="5"/>
    </w:p>
    <w:p w14:paraId="4E27E194" w14:textId="77777777" w:rsidR="009C2756" w:rsidRDefault="009C2756" w:rsidP="00427153"/>
    <w:p w14:paraId="6B05C80D" w14:textId="77777777" w:rsidR="009C2756" w:rsidRDefault="009C2756" w:rsidP="00427153"/>
    <w:p w14:paraId="57D87A08" w14:textId="77777777" w:rsidR="009C2756" w:rsidRDefault="009C2756" w:rsidP="00427153"/>
    <w:p w14:paraId="26CE608C" w14:textId="77777777" w:rsidR="009C2756" w:rsidRDefault="009C2756" w:rsidP="00427153"/>
    <w:p w14:paraId="565A93F4" w14:textId="77777777" w:rsidR="009C2756" w:rsidRDefault="009C2756" w:rsidP="00427153"/>
    <w:p w14:paraId="6BEAE136" w14:textId="77777777" w:rsidR="009C2756" w:rsidRDefault="009C2756" w:rsidP="00CE2912">
      <w:pPr>
        <w:spacing w:after="240"/>
        <w:rPr>
          <w:rFonts w:ascii="Arial" w:hAnsi="Arial"/>
        </w:rPr>
      </w:pPr>
    </w:p>
    <w:p w14:paraId="2CCED233" w14:textId="77777777" w:rsidR="009C2756" w:rsidRPr="00101B4C" w:rsidRDefault="009C2756" w:rsidP="00CE2912">
      <w:pPr>
        <w:pStyle w:val="PageBreak"/>
      </w:pPr>
      <w:r w:rsidRPr="00101B4C">
        <w:br w:type="page"/>
      </w:r>
    </w:p>
    <w:p w14:paraId="1562B27D" w14:textId="77777777" w:rsidR="009C2756" w:rsidRDefault="009C2756" w:rsidP="00427153">
      <w:pPr>
        <w:pStyle w:val="CoverHeading"/>
      </w:pPr>
      <w:r>
        <w:lastRenderedPageBreak/>
        <w:t>About this republication</w:t>
      </w:r>
    </w:p>
    <w:p w14:paraId="06663596" w14:textId="77777777" w:rsidR="009C2756" w:rsidRDefault="009C2756" w:rsidP="00427153">
      <w:pPr>
        <w:pStyle w:val="CoverSubHdg"/>
      </w:pPr>
      <w:r>
        <w:t>The republished law</w:t>
      </w:r>
    </w:p>
    <w:p w14:paraId="1A227C9C" w14:textId="36CF0A73" w:rsidR="009C2756" w:rsidRDefault="009C2756" w:rsidP="00427153">
      <w:pPr>
        <w:pStyle w:val="CoverText"/>
      </w:pPr>
      <w:r>
        <w:t xml:space="preserve">This is a republication of the </w:t>
      </w:r>
      <w:r w:rsidRPr="0009741C">
        <w:rPr>
          <w:i/>
        </w:rPr>
        <w:fldChar w:fldCharType="begin"/>
      </w:r>
      <w:r w:rsidRPr="0009741C">
        <w:rPr>
          <w:i/>
        </w:rPr>
        <w:instrText xml:space="preserve"> REF citation *\charformat  \* MERGEFORMAT </w:instrText>
      </w:r>
      <w:r w:rsidRPr="0009741C">
        <w:rPr>
          <w:i/>
        </w:rPr>
        <w:fldChar w:fldCharType="separate"/>
      </w:r>
      <w:r w:rsidR="00325B78" w:rsidRPr="00325B78">
        <w:rPr>
          <w:i/>
        </w:rPr>
        <w:t>Government Procurement Act 2001</w:t>
      </w:r>
      <w:r w:rsidRPr="0009741C">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25B78">
        <w:t>9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25B78">
        <w:t>9 July 2025</w:t>
      </w:r>
      <w:r>
        <w:fldChar w:fldCharType="end"/>
      </w:r>
      <w:r>
        <w:t xml:space="preserve">.  </w:t>
      </w:r>
    </w:p>
    <w:p w14:paraId="38131A3B" w14:textId="77777777" w:rsidR="009C2756" w:rsidRDefault="009C2756" w:rsidP="00427153">
      <w:pPr>
        <w:pStyle w:val="CoverText"/>
      </w:pPr>
      <w:r>
        <w:t xml:space="preserve">The legislation history and amendment history of the republished law are set out in endnotes 3 and 4. </w:t>
      </w:r>
    </w:p>
    <w:p w14:paraId="4FE20DB1" w14:textId="77777777" w:rsidR="009C2756" w:rsidRDefault="009C2756" w:rsidP="00427153">
      <w:pPr>
        <w:pStyle w:val="CoverSubHdg"/>
      </w:pPr>
      <w:r>
        <w:t>Kinds of republications</w:t>
      </w:r>
    </w:p>
    <w:p w14:paraId="2E342B59" w14:textId="2DE061A0" w:rsidR="009C2756" w:rsidRDefault="009C275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26FCC53" w14:textId="76581752" w:rsidR="009C2756" w:rsidRDefault="009C2756"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5FE6192" w14:textId="77777777" w:rsidR="009C2756" w:rsidRDefault="009C2756" w:rsidP="0011632B">
      <w:pPr>
        <w:pStyle w:val="CoverTextBullet"/>
        <w:tabs>
          <w:tab w:val="clear" w:pos="0"/>
        </w:tabs>
        <w:ind w:left="357" w:hanging="357"/>
      </w:pPr>
      <w:r>
        <w:t>unauthorised republications.</w:t>
      </w:r>
    </w:p>
    <w:p w14:paraId="7AF1FA92" w14:textId="77777777" w:rsidR="009C2756" w:rsidRDefault="009C2756" w:rsidP="00427153">
      <w:pPr>
        <w:pStyle w:val="CoverText"/>
      </w:pPr>
      <w:r>
        <w:t>The status of this republication appears on the bottom of each page.</w:t>
      </w:r>
    </w:p>
    <w:p w14:paraId="3026BFC1" w14:textId="77777777" w:rsidR="009C2756" w:rsidRDefault="009C2756" w:rsidP="00427153">
      <w:pPr>
        <w:pStyle w:val="CoverSubHdg"/>
      </w:pPr>
      <w:r>
        <w:t>Editorial changes</w:t>
      </w:r>
    </w:p>
    <w:p w14:paraId="59972DBF" w14:textId="45CE95AD" w:rsidR="009C2756" w:rsidRDefault="009C2756"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7C2E20A" w14:textId="77777777" w:rsidR="009C2756" w:rsidRDefault="009C2756" w:rsidP="00427153">
      <w:pPr>
        <w:pStyle w:val="CoverText"/>
      </w:pPr>
      <w:r>
        <w:t>This republication includes amendments made under part 11.3 (see endnote 1).</w:t>
      </w:r>
    </w:p>
    <w:p w14:paraId="324FB558" w14:textId="77777777" w:rsidR="009C2756" w:rsidRDefault="009C2756" w:rsidP="00427153">
      <w:pPr>
        <w:pStyle w:val="CoverSubHdg"/>
      </w:pPr>
      <w:r>
        <w:t>Uncommenced provisions and amendments</w:t>
      </w:r>
    </w:p>
    <w:p w14:paraId="36ECC184" w14:textId="39D4C597" w:rsidR="009C2756" w:rsidRDefault="009C275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3C8C8E9" w14:textId="77777777" w:rsidR="009C2756" w:rsidRDefault="009C2756" w:rsidP="00427153">
      <w:pPr>
        <w:pStyle w:val="CoverSubHdg"/>
      </w:pPr>
      <w:r>
        <w:t>Modifications</w:t>
      </w:r>
    </w:p>
    <w:p w14:paraId="38D051F6" w14:textId="32E30622" w:rsidR="009C2756" w:rsidRDefault="009C275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AE51080" w14:textId="77777777" w:rsidR="009C2756" w:rsidRDefault="009C2756" w:rsidP="00427153">
      <w:pPr>
        <w:pStyle w:val="CoverSubHdg"/>
      </w:pPr>
      <w:r>
        <w:t>Penalties</w:t>
      </w:r>
    </w:p>
    <w:p w14:paraId="30B6D8F1" w14:textId="2022384A" w:rsidR="009C2756" w:rsidRPr="003765DF" w:rsidRDefault="009C275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1AD523D" w14:textId="77777777" w:rsidR="009C2756" w:rsidRDefault="009C2756" w:rsidP="00427153">
      <w:pPr>
        <w:pStyle w:val="00SigningPage"/>
        <w:sectPr w:rsidR="009C2756" w:rsidSect="009C275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138F34F" w14:textId="77777777" w:rsidR="009C2756" w:rsidRDefault="009C2756" w:rsidP="00744E64">
      <w:pPr>
        <w:jc w:val="center"/>
      </w:pPr>
      <w:r>
        <w:rPr>
          <w:noProof/>
        </w:rPr>
        <w:lastRenderedPageBreak/>
        <w:drawing>
          <wp:inline distT="0" distB="0" distL="0" distR="0" wp14:anchorId="0DAABA45" wp14:editId="69B8A35C">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0DAEF00" w14:textId="77777777" w:rsidR="009C2756" w:rsidRDefault="009C2756" w:rsidP="00744E64">
      <w:pPr>
        <w:jc w:val="center"/>
        <w:rPr>
          <w:rFonts w:ascii="Arial" w:hAnsi="Arial"/>
        </w:rPr>
      </w:pPr>
      <w:r>
        <w:rPr>
          <w:rFonts w:ascii="Arial" w:hAnsi="Arial"/>
        </w:rPr>
        <w:t>Australian Capital Territory</w:t>
      </w:r>
    </w:p>
    <w:p w14:paraId="0A0F898D" w14:textId="68A63A5E" w:rsidR="009C2756" w:rsidRDefault="009C2756" w:rsidP="00427153">
      <w:pPr>
        <w:pStyle w:val="Billname"/>
      </w:pPr>
      <w:r>
        <w:fldChar w:fldCharType="begin"/>
      </w:r>
      <w:r>
        <w:instrText xml:space="preserve"> REF Citation \*charformat  \* MERGEFORMAT </w:instrText>
      </w:r>
      <w:r>
        <w:fldChar w:fldCharType="separate"/>
      </w:r>
      <w:r w:rsidR="00325B78">
        <w:t>Government Procurement Act 2001</w:t>
      </w:r>
      <w:r>
        <w:fldChar w:fldCharType="end"/>
      </w:r>
    </w:p>
    <w:p w14:paraId="111CA2B1" w14:textId="77777777" w:rsidR="009C2756" w:rsidRDefault="009C2756" w:rsidP="00427153">
      <w:pPr>
        <w:pStyle w:val="ActNo"/>
      </w:pPr>
    </w:p>
    <w:p w14:paraId="129A2A2F" w14:textId="77777777" w:rsidR="009C2756" w:rsidRDefault="009C2756" w:rsidP="00427153">
      <w:pPr>
        <w:pStyle w:val="Placeholder"/>
      </w:pPr>
      <w:r>
        <w:rPr>
          <w:rStyle w:val="charContents"/>
          <w:sz w:val="16"/>
        </w:rPr>
        <w:t xml:space="preserve">  </w:t>
      </w:r>
      <w:r>
        <w:rPr>
          <w:rStyle w:val="charPage"/>
        </w:rPr>
        <w:t xml:space="preserve">  </w:t>
      </w:r>
    </w:p>
    <w:p w14:paraId="3F51044C" w14:textId="77777777" w:rsidR="009C2756" w:rsidRDefault="009C2756" w:rsidP="00427153">
      <w:pPr>
        <w:pStyle w:val="N-TOCheading"/>
      </w:pPr>
      <w:r>
        <w:rPr>
          <w:rStyle w:val="charContents"/>
        </w:rPr>
        <w:t>Contents</w:t>
      </w:r>
    </w:p>
    <w:p w14:paraId="221EAC6E" w14:textId="77777777" w:rsidR="009C2756" w:rsidRDefault="009C2756" w:rsidP="00427153">
      <w:pPr>
        <w:pStyle w:val="N-9pt"/>
      </w:pPr>
      <w:r>
        <w:tab/>
      </w:r>
      <w:r>
        <w:rPr>
          <w:rStyle w:val="charPage"/>
        </w:rPr>
        <w:t>Page</w:t>
      </w:r>
    </w:p>
    <w:p w14:paraId="14581827" w14:textId="04289848" w:rsidR="00113D5B" w:rsidRDefault="00113D5B">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2362479" w:history="1">
        <w:r w:rsidRPr="00B66230">
          <w:t>Part 1</w:t>
        </w:r>
        <w:r>
          <w:rPr>
            <w:rFonts w:asciiTheme="minorHAnsi" w:eastAsiaTheme="minorEastAsia" w:hAnsiTheme="minorHAnsi" w:cstheme="minorBidi"/>
            <w:b w:val="0"/>
            <w:kern w:val="2"/>
            <w:szCs w:val="24"/>
            <w:lang w:eastAsia="en-AU"/>
            <w14:ligatures w14:val="standardContextual"/>
          </w:rPr>
          <w:tab/>
        </w:r>
        <w:r w:rsidRPr="00B66230">
          <w:t>Preliminary</w:t>
        </w:r>
        <w:r w:rsidRPr="00113D5B">
          <w:rPr>
            <w:vanish/>
          </w:rPr>
          <w:tab/>
        </w:r>
        <w:r w:rsidRPr="00113D5B">
          <w:rPr>
            <w:vanish/>
          </w:rPr>
          <w:fldChar w:fldCharType="begin"/>
        </w:r>
        <w:r w:rsidRPr="00113D5B">
          <w:rPr>
            <w:vanish/>
          </w:rPr>
          <w:instrText xml:space="preserve"> PAGEREF _Toc202362479 \h </w:instrText>
        </w:r>
        <w:r w:rsidRPr="00113D5B">
          <w:rPr>
            <w:vanish/>
          </w:rPr>
        </w:r>
        <w:r w:rsidRPr="00113D5B">
          <w:rPr>
            <w:vanish/>
          </w:rPr>
          <w:fldChar w:fldCharType="separate"/>
        </w:r>
        <w:r w:rsidR="00325B78">
          <w:rPr>
            <w:vanish/>
          </w:rPr>
          <w:t>2</w:t>
        </w:r>
        <w:r w:rsidRPr="00113D5B">
          <w:rPr>
            <w:vanish/>
          </w:rPr>
          <w:fldChar w:fldCharType="end"/>
        </w:r>
      </w:hyperlink>
    </w:p>
    <w:p w14:paraId="12A33A81" w14:textId="12A3816A"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80" w:history="1">
        <w:r w:rsidRPr="00B66230">
          <w:t>1</w:t>
        </w:r>
        <w:r>
          <w:rPr>
            <w:rFonts w:asciiTheme="minorHAnsi" w:eastAsiaTheme="minorEastAsia" w:hAnsiTheme="minorHAnsi" w:cstheme="minorBidi"/>
            <w:kern w:val="2"/>
            <w:sz w:val="24"/>
            <w:szCs w:val="24"/>
            <w:lang w:eastAsia="en-AU"/>
            <w14:ligatures w14:val="standardContextual"/>
          </w:rPr>
          <w:tab/>
        </w:r>
        <w:r w:rsidRPr="00B66230">
          <w:t>Name of Act</w:t>
        </w:r>
        <w:r>
          <w:tab/>
        </w:r>
        <w:r>
          <w:fldChar w:fldCharType="begin"/>
        </w:r>
        <w:r>
          <w:instrText xml:space="preserve"> PAGEREF _Toc202362480 \h </w:instrText>
        </w:r>
        <w:r>
          <w:fldChar w:fldCharType="separate"/>
        </w:r>
        <w:r w:rsidR="00325B78">
          <w:t>2</w:t>
        </w:r>
        <w:r>
          <w:fldChar w:fldCharType="end"/>
        </w:r>
      </w:hyperlink>
    </w:p>
    <w:p w14:paraId="1B083265" w14:textId="4D6C3B65"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81" w:history="1">
        <w:r w:rsidRPr="00B66230">
          <w:t>2</w:t>
        </w:r>
        <w:r>
          <w:rPr>
            <w:rFonts w:asciiTheme="minorHAnsi" w:eastAsiaTheme="minorEastAsia" w:hAnsiTheme="minorHAnsi" w:cstheme="minorBidi"/>
            <w:kern w:val="2"/>
            <w:sz w:val="24"/>
            <w:szCs w:val="24"/>
            <w:lang w:eastAsia="en-AU"/>
            <w14:ligatures w14:val="standardContextual"/>
          </w:rPr>
          <w:tab/>
        </w:r>
        <w:r w:rsidRPr="00B66230">
          <w:t>Dictionary</w:t>
        </w:r>
        <w:r>
          <w:tab/>
        </w:r>
        <w:r>
          <w:fldChar w:fldCharType="begin"/>
        </w:r>
        <w:r>
          <w:instrText xml:space="preserve"> PAGEREF _Toc202362481 \h </w:instrText>
        </w:r>
        <w:r>
          <w:fldChar w:fldCharType="separate"/>
        </w:r>
        <w:r w:rsidR="00325B78">
          <w:t>2</w:t>
        </w:r>
        <w:r>
          <w:fldChar w:fldCharType="end"/>
        </w:r>
      </w:hyperlink>
    </w:p>
    <w:p w14:paraId="248203C4" w14:textId="539322B0"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82" w:history="1">
        <w:r w:rsidRPr="00B66230">
          <w:t>3</w:t>
        </w:r>
        <w:r>
          <w:rPr>
            <w:rFonts w:asciiTheme="minorHAnsi" w:eastAsiaTheme="minorEastAsia" w:hAnsiTheme="minorHAnsi" w:cstheme="minorBidi"/>
            <w:kern w:val="2"/>
            <w:sz w:val="24"/>
            <w:szCs w:val="24"/>
            <w:lang w:eastAsia="en-AU"/>
            <w14:ligatures w14:val="standardContextual"/>
          </w:rPr>
          <w:tab/>
        </w:r>
        <w:r w:rsidRPr="00B66230">
          <w:t>Notes</w:t>
        </w:r>
        <w:r>
          <w:tab/>
        </w:r>
        <w:r>
          <w:fldChar w:fldCharType="begin"/>
        </w:r>
        <w:r>
          <w:instrText xml:space="preserve"> PAGEREF _Toc202362482 \h </w:instrText>
        </w:r>
        <w:r>
          <w:fldChar w:fldCharType="separate"/>
        </w:r>
        <w:r w:rsidR="00325B78">
          <w:t>2</w:t>
        </w:r>
        <w:r>
          <w:fldChar w:fldCharType="end"/>
        </w:r>
      </w:hyperlink>
    </w:p>
    <w:p w14:paraId="2AD73D16" w14:textId="68ADDD62"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83" w:history="1">
        <w:r w:rsidRPr="00B66230">
          <w:t>4</w:t>
        </w:r>
        <w:r>
          <w:rPr>
            <w:rFonts w:asciiTheme="minorHAnsi" w:eastAsiaTheme="minorEastAsia" w:hAnsiTheme="minorHAnsi" w:cstheme="minorBidi"/>
            <w:kern w:val="2"/>
            <w:sz w:val="24"/>
            <w:szCs w:val="24"/>
            <w:lang w:eastAsia="en-AU"/>
            <w14:ligatures w14:val="standardContextual"/>
          </w:rPr>
          <w:tab/>
        </w:r>
        <w:r w:rsidRPr="00B66230">
          <w:t>Offences against Act—application of Criminal Code etc</w:t>
        </w:r>
        <w:r>
          <w:tab/>
        </w:r>
        <w:r>
          <w:fldChar w:fldCharType="begin"/>
        </w:r>
        <w:r>
          <w:instrText xml:space="preserve"> PAGEREF _Toc202362483 \h </w:instrText>
        </w:r>
        <w:r>
          <w:fldChar w:fldCharType="separate"/>
        </w:r>
        <w:r w:rsidR="00325B78">
          <w:t>2</w:t>
        </w:r>
        <w:r>
          <w:fldChar w:fldCharType="end"/>
        </w:r>
      </w:hyperlink>
    </w:p>
    <w:p w14:paraId="1E4F4864" w14:textId="7E337BC6" w:rsidR="00113D5B" w:rsidRDefault="00113D5B">
      <w:pPr>
        <w:pStyle w:val="TOC2"/>
        <w:rPr>
          <w:rFonts w:asciiTheme="minorHAnsi" w:eastAsiaTheme="minorEastAsia" w:hAnsiTheme="minorHAnsi" w:cstheme="minorBidi"/>
          <w:b w:val="0"/>
          <w:kern w:val="2"/>
          <w:szCs w:val="24"/>
          <w:lang w:eastAsia="en-AU"/>
          <w14:ligatures w14:val="standardContextual"/>
        </w:rPr>
      </w:pPr>
      <w:hyperlink w:anchor="_Toc202362484" w:history="1">
        <w:r w:rsidRPr="00B66230">
          <w:t>Part 1A</w:t>
        </w:r>
        <w:r>
          <w:rPr>
            <w:rFonts w:asciiTheme="minorHAnsi" w:eastAsiaTheme="minorEastAsia" w:hAnsiTheme="minorHAnsi" w:cstheme="minorBidi"/>
            <w:b w:val="0"/>
            <w:kern w:val="2"/>
            <w:szCs w:val="24"/>
            <w:lang w:eastAsia="en-AU"/>
            <w14:ligatures w14:val="standardContextual"/>
          </w:rPr>
          <w:tab/>
        </w:r>
        <w:r w:rsidRPr="00B66230">
          <w:t>Important concepts</w:t>
        </w:r>
        <w:r w:rsidRPr="00113D5B">
          <w:rPr>
            <w:vanish/>
          </w:rPr>
          <w:tab/>
        </w:r>
        <w:r w:rsidRPr="00113D5B">
          <w:rPr>
            <w:vanish/>
          </w:rPr>
          <w:fldChar w:fldCharType="begin"/>
        </w:r>
        <w:r w:rsidRPr="00113D5B">
          <w:rPr>
            <w:vanish/>
          </w:rPr>
          <w:instrText xml:space="preserve"> PAGEREF _Toc202362484 \h </w:instrText>
        </w:r>
        <w:r w:rsidRPr="00113D5B">
          <w:rPr>
            <w:vanish/>
          </w:rPr>
        </w:r>
        <w:r w:rsidRPr="00113D5B">
          <w:rPr>
            <w:vanish/>
          </w:rPr>
          <w:fldChar w:fldCharType="separate"/>
        </w:r>
        <w:r w:rsidR="00325B78">
          <w:rPr>
            <w:vanish/>
          </w:rPr>
          <w:t>3</w:t>
        </w:r>
        <w:r w:rsidRPr="00113D5B">
          <w:rPr>
            <w:vanish/>
          </w:rPr>
          <w:fldChar w:fldCharType="end"/>
        </w:r>
      </w:hyperlink>
    </w:p>
    <w:p w14:paraId="6298DE2C" w14:textId="2C4F395C"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85" w:history="1">
        <w:r w:rsidRPr="00B66230">
          <w:t>5</w:t>
        </w:r>
        <w:r>
          <w:rPr>
            <w:rFonts w:asciiTheme="minorHAnsi" w:eastAsiaTheme="minorEastAsia" w:hAnsiTheme="minorHAnsi" w:cstheme="minorBidi"/>
            <w:kern w:val="2"/>
            <w:sz w:val="24"/>
            <w:szCs w:val="24"/>
            <w:lang w:eastAsia="en-AU"/>
            <w14:ligatures w14:val="standardContextual"/>
          </w:rPr>
          <w:tab/>
        </w:r>
        <w:r w:rsidRPr="00B66230">
          <w:t xml:space="preserve">Meaning of </w:t>
        </w:r>
        <w:r w:rsidRPr="00B66230">
          <w:rPr>
            <w:i/>
          </w:rPr>
          <w:t>procurement</w:t>
        </w:r>
        <w:r>
          <w:tab/>
        </w:r>
        <w:r>
          <w:fldChar w:fldCharType="begin"/>
        </w:r>
        <w:r>
          <w:instrText xml:space="preserve"> PAGEREF _Toc202362485 \h </w:instrText>
        </w:r>
        <w:r>
          <w:fldChar w:fldCharType="separate"/>
        </w:r>
        <w:r w:rsidR="00325B78">
          <w:t>3</w:t>
        </w:r>
        <w:r>
          <w:fldChar w:fldCharType="end"/>
        </w:r>
      </w:hyperlink>
    </w:p>
    <w:p w14:paraId="1D902084" w14:textId="32B55CC0"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86" w:history="1">
        <w:r w:rsidRPr="00B66230">
          <w:t>6</w:t>
        </w:r>
        <w:r>
          <w:rPr>
            <w:rFonts w:asciiTheme="minorHAnsi" w:eastAsiaTheme="minorEastAsia" w:hAnsiTheme="minorHAnsi" w:cstheme="minorBidi"/>
            <w:kern w:val="2"/>
            <w:sz w:val="24"/>
            <w:szCs w:val="24"/>
            <w:lang w:eastAsia="en-AU"/>
            <w14:ligatures w14:val="standardContextual"/>
          </w:rPr>
          <w:tab/>
        </w:r>
        <w:r w:rsidRPr="00B66230">
          <w:t xml:space="preserve">Meaning of </w:t>
        </w:r>
        <w:r w:rsidRPr="00B66230">
          <w:rPr>
            <w:i/>
          </w:rPr>
          <w:t>Territory entity</w:t>
        </w:r>
        <w:r>
          <w:tab/>
        </w:r>
        <w:r>
          <w:fldChar w:fldCharType="begin"/>
        </w:r>
        <w:r>
          <w:instrText xml:space="preserve"> PAGEREF _Toc202362486 \h </w:instrText>
        </w:r>
        <w:r>
          <w:fldChar w:fldCharType="separate"/>
        </w:r>
        <w:r w:rsidR="00325B78">
          <w:t>4</w:t>
        </w:r>
        <w:r>
          <w:fldChar w:fldCharType="end"/>
        </w:r>
      </w:hyperlink>
    </w:p>
    <w:p w14:paraId="3D3C3C53" w14:textId="7F307CE8"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87" w:history="1">
        <w:r w:rsidRPr="00B66230">
          <w:t>7</w:t>
        </w:r>
        <w:r>
          <w:rPr>
            <w:rFonts w:asciiTheme="minorHAnsi" w:eastAsiaTheme="minorEastAsia" w:hAnsiTheme="minorHAnsi" w:cstheme="minorBidi"/>
            <w:kern w:val="2"/>
            <w:sz w:val="24"/>
            <w:szCs w:val="24"/>
            <w:lang w:eastAsia="en-AU"/>
            <w14:ligatures w14:val="standardContextual"/>
          </w:rPr>
          <w:tab/>
        </w:r>
        <w:r w:rsidRPr="00B66230">
          <w:t>Probity</w:t>
        </w:r>
        <w:r>
          <w:tab/>
        </w:r>
        <w:r>
          <w:fldChar w:fldCharType="begin"/>
        </w:r>
        <w:r>
          <w:instrText xml:space="preserve"> PAGEREF _Toc202362487 \h </w:instrText>
        </w:r>
        <w:r>
          <w:fldChar w:fldCharType="separate"/>
        </w:r>
        <w:r w:rsidR="00325B78">
          <w:t>5</w:t>
        </w:r>
        <w:r>
          <w:fldChar w:fldCharType="end"/>
        </w:r>
      </w:hyperlink>
    </w:p>
    <w:p w14:paraId="4AE303DC" w14:textId="3BFE9B86"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88" w:history="1">
        <w:r w:rsidRPr="00B66230">
          <w:t>8</w:t>
        </w:r>
        <w:r>
          <w:rPr>
            <w:rFonts w:asciiTheme="minorHAnsi" w:eastAsiaTheme="minorEastAsia" w:hAnsiTheme="minorHAnsi" w:cstheme="minorBidi"/>
            <w:kern w:val="2"/>
            <w:sz w:val="24"/>
            <w:szCs w:val="24"/>
            <w:lang w:eastAsia="en-AU"/>
            <w14:ligatures w14:val="standardContextual"/>
          </w:rPr>
          <w:tab/>
        </w:r>
        <w:r w:rsidRPr="00B66230">
          <w:t>Value for money</w:t>
        </w:r>
        <w:r>
          <w:tab/>
        </w:r>
        <w:r>
          <w:fldChar w:fldCharType="begin"/>
        </w:r>
        <w:r>
          <w:instrText xml:space="preserve"> PAGEREF _Toc202362488 \h </w:instrText>
        </w:r>
        <w:r>
          <w:fldChar w:fldCharType="separate"/>
        </w:r>
        <w:r w:rsidR="00325B78">
          <w:t>5</w:t>
        </w:r>
        <w:r>
          <w:fldChar w:fldCharType="end"/>
        </w:r>
      </w:hyperlink>
    </w:p>
    <w:p w14:paraId="0217E23F" w14:textId="0FE7B555"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89" w:history="1">
        <w:r w:rsidRPr="00B66230">
          <w:t>9</w:t>
        </w:r>
        <w:r>
          <w:rPr>
            <w:rFonts w:asciiTheme="minorHAnsi" w:eastAsiaTheme="minorEastAsia" w:hAnsiTheme="minorHAnsi" w:cstheme="minorBidi"/>
            <w:kern w:val="2"/>
            <w:sz w:val="24"/>
            <w:szCs w:val="24"/>
            <w:lang w:eastAsia="en-AU"/>
            <w14:ligatures w14:val="standardContextual"/>
          </w:rPr>
          <w:tab/>
        </w:r>
        <w:r w:rsidRPr="00B66230">
          <w:t xml:space="preserve">Meaning of </w:t>
        </w:r>
        <w:r w:rsidRPr="00B66230">
          <w:rPr>
            <w:i/>
          </w:rPr>
          <w:t>procurement contract</w:t>
        </w:r>
        <w:r>
          <w:tab/>
        </w:r>
        <w:r>
          <w:fldChar w:fldCharType="begin"/>
        </w:r>
        <w:r>
          <w:instrText xml:space="preserve"> PAGEREF _Toc202362489 \h </w:instrText>
        </w:r>
        <w:r>
          <w:fldChar w:fldCharType="separate"/>
        </w:r>
        <w:r w:rsidR="00325B78">
          <w:t>6</w:t>
        </w:r>
        <w:r>
          <w:fldChar w:fldCharType="end"/>
        </w:r>
      </w:hyperlink>
    </w:p>
    <w:p w14:paraId="694F3DC3" w14:textId="5543A22D"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90" w:history="1">
        <w:r w:rsidRPr="00B66230">
          <w:t>10</w:t>
        </w:r>
        <w:r>
          <w:rPr>
            <w:rFonts w:asciiTheme="minorHAnsi" w:eastAsiaTheme="minorEastAsia" w:hAnsiTheme="minorHAnsi" w:cstheme="minorBidi"/>
            <w:kern w:val="2"/>
            <w:sz w:val="24"/>
            <w:szCs w:val="24"/>
            <w:lang w:eastAsia="en-AU"/>
            <w14:ligatures w14:val="standardContextual"/>
          </w:rPr>
          <w:tab/>
        </w:r>
        <w:r w:rsidRPr="00B66230">
          <w:t>Form of procurement contracts and amendments</w:t>
        </w:r>
        <w:r>
          <w:tab/>
        </w:r>
        <w:r>
          <w:fldChar w:fldCharType="begin"/>
        </w:r>
        <w:r>
          <w:instrText xml:space="preserve"> PAGEREF _Toc202362490 \h </w:instrText>
        </w:r>
        <w:r>
          <w:fldChar w:fldCharType="separate"/>
        </w:r>
        <w:r w:rsidR="00325B78">
          <w:t>7</w:t>
        </w:r>
        <w:r>
          <w:fldChar w:fldCharType="end"/>
        </w:r>
      </w:hyperlink>
    </w:p>
    <w:p w14:paraId="2001487F" w14:textId="172EBBDB" w:rsidR="00113D5B" w:rsidRDefault="00113D5B">
      <w:pPr>
        <w:pStyle w:val="TOC2"/>
        <w:rPr>
          <w:rFonts w:asciiTheme="minorHAnsi" w:eastAsiaTheme="minorEastAsia" w:hAnsiTheme="minorHAnsi" w:cstheme="minorBidi"/>
          <w:b w:val="0"/>
          <w:kern w:val="2"/>
          <w:szCs w:val="24"/>
          <w:lang w:eastAsia="en-AU"/>
          <w14:ligatures w14:val="standardContextual"/>
        </w:rPr>
      </w:pPr>
      <w:hyperlink w:anchor="_Toc202362491" w:history="1">
        <w:r w:rsidRPr="00B66230">
          <w:t>Part 2</w:t>
        </w:r>
        <w:r>
          <w:rPr>
            <w:rFonts w:asciiTheme="minorHAnsi" w:eastAsiaTheme="minorEastAsia" w:hAnsiTheme="minorHAnsi" w:cstheme="minorBidi"/>
            <w:b w:val="0"/>
            <w:kern w:val="2"/>
            <w:szCs w:val="24"/>
            <w:lang w:eastAsia="en-AU"/>
            <w14:ligatures w14:val="standardContextual"/>
          </w:rPr>
          <w:tab/>
        </w:r>
        <w:r w:rsidRPr="00B66230">
          <w:t>Notifiable contracts and notifiable invoices</w:t>
        </w:r>
        <w:r w:rsidRPr="00113D5B">
          <w:rPr>
            <w:vanish/>
          </w:rPr>
          <w:tab/>
        </w:r>
        <w:r w:rsidRPr="00113D5B">
          <w:rPr>
            <w:vanish/>
          </w:rPr>
          <w:fldChar w:fldCharType="begin"/>
        </w:r>
        <w:r w:rsidRPr="00113D5B">
          <w:rPr>
            <w:vanish/>
          </w:rPr>
          <w:instrText xml:space="preserve"> PAGEREF _Toc202362491 \h </w:instrText>
        </w:r>
        <w:r w:rsidRPr="00113D5B">
          <w:rPr>
            <w:vanish/>
          </w:rPr>
        </w:r>
        <w:r w:rsidRPr="00113D5B">
          <w:rPr>
            <w:vanish/>
          </w:rPr>
          <w:fldChar w:fldCharType="separate"/>
        </w:r>
        <w:r w:rsidR="00325B78">
          <w:rPr>
            <w:vanish/>
          </w:rPr>
          <w:t>8</w:t>
        </w:r>
        <w:r w:rsidRPr="00113D5B">
          <w:rPr>
            <w:vanish/>
          </w:rPr>
          <w:fldChar w:fldCharType="end"/>
        </w:r>
      </w:hyperlink>
    </w:p>
    <w:p w14:paraId="6C46F4C5" w14:textId="766E3F6B" w:rsidR="00113D5B" w:rsidRDefault="00113D5B">
      <w:pPr>
        <w:pStyle w:val="TOC3"/>
        <w:rPr>
          <w:rFonts w:asciiTheme="minorHAnsi" w:eastAsiaTheme="minorEastAsia" w:hAnsiTheme="minorHAnsi" w:cstheme="minorBidi"/>
          <w:b w:val="0"/>
          <w:kern w:val="2"/>
          <w:sz w:val="24"/>
          <w:szCs w:val="24"/>
          <w:lang w:eastAsia="en-AU"/>
          <w14:ligatures w14:val="standardContextual"/>
        </w:rPr>
      </w:pPr>
      <w:hyperlink w:anchor="_Toc202362492" w:history="1">
        <w:r w:rsidRPr="00B66230">
          <w:t>Division 2.1</w:t>
        </w:r>
        <w:r>
          <w:rPr>
            <w:rFonts w:asciiTheme="minorHAnsi" w:eastAsiaTheme="minorEastAsia" w:hAnsiTheme="minorHAnsi" w:cstheme="minorBidi"/>
            <w:b w:val="0"/>
            <w:kern w:val="2"/>
            <w:sz w:val="24"/>
            <w:szCs w:val="24"/>
            <w:lang w:eastAsia="en-AU"/>
            <w14:ligatures w14:val="standardContextual"/>
          </w:rPr>
          <w:tab/>
        </w:r>
        <w:r w:rsidRPr="00B66230">
          <w:t>Preliminary</w:t>
        </w:r>
        <w:r w:rsidRPr="00113D5B">
          <w:rPr>
            <w:vanish/>
          </w:rPr>
          <w:tab/>
        </w:r>
        <w:r w:rsidRPr="00113D5B">
          <w:rPr>
            <w:vanish/>
          </w:rPr>
          <w:fldChar w:fldCharType="begin"/>
        </w:r>
        <w:r w:rsidRPr="00113D5B">
          <w:rPr>
            <w:vanish/>
          </w:rPr>
          <w:instrText xml:space="preserve"> PAGEREF _Toc202362492 \h </w:instrText>
        </w:r>
        <w:r w:rsidRPr="00113D5B">
          <w:rPr>
            <w:vanish/>
          </w:rPr>
        </w:r>
        <w:r w:rsidRPr="00113D5B">
          <w:rPr>
            <w:vanish/>
          </w:rPr>
          <w:fldChar w:fldCharType="separate"/>
        </w:r>
        <w:r w:rsidR="00325B78">
          <w:rPr>
            <w:vanish/>
          </w:rPr>
          <w:t>8</w:t>
        </w:r>
        <w:r w:rsidRPr="00113D5B">
          <w:rPr>
            <w:vanish/>
          </w:rPr>
          <w:fldChar w:fldCharType="end"/>
        </w:r>
      </w:hyperlink>
    </w:p>
    <w:p w14:paraId="79291217" w14:textId="2699DFED"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93" w:history="1">
        <w:r w:rsidRPr="00B66230">
          <w:t>11</w:t>
        </w:r>
        <w:r>
          <w:rPr>
            <w:rFonts w:asciiTheme="minorHAnsi" w:eastAsiaTheme="minorEastAsia" w:hAnsiTheme="minorHAnsi" w:cstheme="minorBidi"/>
            <w:kern w:val="2"/>
            <w:sz w:val="24"/>
            <w:szCs w:val="24"/>
            <w:lang w:eastAsia="en-AU"/>
            <w14:ligatures w14:val="standardContextual"/>
          </w:rPr>
          <w:tab/>
        </w:r>
        <w:r w:rsidRPr="00B66230">
          <w:rPr>
            <w:bCs/>
          </w:rPr>
          <w:t>Application—pt 2</w:t>
        </w:r>
        <w:r>
          <w:tab/>
        </w:r>
        <w:r>
          <w:fldChar w:fldCharType="begin"/>
        </w:r>
        <w:r>
          <w:instrText xml:space="preserve"> PAGEREF _Toc202362493 \h </w:instrText>
        </w:r>
        <w:r>
          <w:fldChar w:fldCharType="separate"/>
        </w:r>
        <w:r w:rsidR="00325B78">
          <w:t>8</w:t>
        </w:r>
        <w:r>
          <w:fldChar w:fldCharType="end"/>
        </w:r>
      </w:hyperlink>
    </w:p>
    <w:p w14:paraId="37A7E52E" w14:textId="70A24446"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94" w:history="1">
        <w:r w:rsidRPr="00B66230">
          <w:t>12</w:t>
        </w:r>
        <w:r>
          <w:rPr>
            <w:rFonts w:asciiTheme="minorHAnsi" w:eastAsiaTheme="minorEastAsia" w:hAnsiTheme="minorHAnsi" w:cstheme="minorBidi"/>
            <w:kern w:val="2"/>
            <w:sz w:val="24"/>
            <w:szCs w:val="24"/>
            <w:lang w:eastAsia="en-AU"/>
            <w14:ligatures w14:val="standardContextual"/>
          </w:rPr>
          <w:tab/>
        </w:r>
        <w:r w:rsidRPr="00B66230">
          <w:t xml:space="preserve">Meaning of </w:t>
        </w:r>
        <w:r w:rsidRPr="00B66230">
          <w:rPr>
            <w:i/>
          </w:rPr>
          <w:t>notifiable contract</w:t>
        </w:r>
        <w:r w:rsidRPr="00B66230">
          <w:t>—pt 2</w:t>
        </w:r>
        <w:r>
          <w:tab/>
        </w:r>
        <w:r>
          <w:fldChar w:fldCharType="begin"/>
        </w:r>
        <w:r>
          <w:instrText xml:space="preserve"> PAGEREF _Toc202362494 \h </w:instrText>
        </w:r>
        <w:r>
          <w:fldChar w:fldCharType="separate"/>
        </w:r>
        <w:r w:rsidR="00325B78">
          <w:t>8</w:t>
        </w:r>
        <w:r>
          <w:fldChar w:fldCharType="end"/>
        </w:r>
      </w:hyperlink>
    </w:p>
    <w:p w14:paraId="3F0FF40C" w14:textId="657DF51E"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95" w:history="1">
        <w:r w:rsidRPr="00B66230">
          <w:t>13</w:t>
        </w:r>
        <w:r>
          <w:rPr>
            <w:rFonts w:asciiTheme="minorHAnsi" w:eastAsiaTheme="minorEastAsia" w:hAnsiTheme="minorHAnsi" w:cstheme="minorBidi"/>
            <w:kern w:val="2"/>
            <w:sz w:val="24"/>
            <w:szCs w:val="24"/>
            <w:lang w:eastAsia="en-AU"/>
            <w14:ligatures w14:val="standardContextual"/>
          </w:rPr>
          <w:tab/>
        </w:r>
        <w:r w:rsidRPr="00B66230">
          <w:t xml:space="preserve">Meaning of </w:t>
        </w:r>
        <w:r w:rsidRPr="00B66230">
          <w:rPr>
            <w:i/>
          </w:rPr>
          <w:t>notifiable invoice</w:t>
        </w:r>
        <w:r w:rsidRPr="00B66230">
          <w:t>—pt 2</w:t>
        </w:r>
        <w:r>
          <w:tab/>
        </w:r>
        <w:r>
          <w:fldChar w:fldCharType="begin"/>
        </w:r>
        <w:r>
          <w:instrText xml:space="preserve"> PAGEREF _Toc202362495 \h </w:instrText>
        </w:r>
        <w:r>
          <w:fldChar w:fldCharType="separate"/>
        </w:r>
        <w:r w:rsidR="00325B78">
          <w:t>9</w:t>
        </w:r>
        <w:r>
          <w:fldChar w:fldCharType="end"/>
        </w:r>
      </w:hyperlink>
    </w:p>
    <w:p w14:paraId="62123E22" w14:textId="7CA59552" w:rsidR="00113D5B" w:rsidRDefault="00113D5B">
      <w:pPr>
        <w:pStyle w:val="TOC3"/>
        <w:rPr>
          <w:rFonts w:asciiTheme="minorHAnsi" w:eastAsiaTheme="minorEastAsia" w:hAnsiTheme="minorHAnsi" w:cstheme="minorBidi"/>
          <w:b w:val="0"/>
          <w:kern w:val="2"/>
          <w:sz w:val="24"/>
          <w:szCs w:val="24"/>
          <w:lang w:eastAsia="en-AU"/>
          <w14:ligatures w14:val="standardContextual"/>
        </w:rPr>
      </w:pPr>
      <w:hyperlink w:anchor="_Toc202362496" w:history="1">
        <w:r w:rsidRPr="00B66230">
          <w:t>Division 2.2</w:t>
        </w:r>
        <w:r>
          <w:rPr>
            <w:rFonts w:asciiTheme="minorHAnsi" w:eastAsiaTheme="minorEastAsia" w:hAnsiTheme="minorHAnsi" w:cstheme="minorBidi"/>
            <w:b w:val="0"/>
            <w:kern w:val="2"/>
            <w:sz w:val="24"/>
            <w:szCs w:val="24"/>
            <w:lang w:eastAsia="en-AU"/>
            <w14:ligatures w14:val="standardContextual"/>
          </w:rPr>
          <w:tab/>
        </w:r>
        <w:r w:rsidRPr="00B66230">
          <w:t>Register</w:t>
        </w:r>
        <w:r w:rsidRPr="00113D5B">
          <w:rPr>
            <w:vanish/>
          </w:rPr>
          <w:tab/>
        </w:r>
        <w:r w:rsidRPr="00113D5B">
          <w:rPr>
            <w:vanish/>
          </w:rPr>
          <w:fldChar w:fldCharType="begin"/>
        </w:r>
        <w:r w:rsidRPr="00113D5B">
          <w:rPr>
            <w:vanish/>
          </w:rPr>
          <w:instrText xml:space="preserve"> PAGEREF _Toc202362496 \h </w:instrText>
        </w:r>
        <w:r w:rsidRPr="00113D5B">
          <w:rPr>
            <w:vanish/>
          </w:rPr>
        </w:r>
        <w:r w:rsidRPr="00113D5B">
          <w:rPr>
            <w:vanish/>
          </w:rPr>
          <w:fldChar w:fldCharType="separate"/>
        </w:r>
        <w:r w:rsidR="00325B78">
          <w:rPr>
            <w:vanish/>
          </w:rPr>
          <w:t>10</w:t>
        </w:r>
        <w:r w:rsidRPr="00113D5B">
          <w:rPr>
            <w:vanish/>
          </w:rPr>
          <w:fldChar w:fldCharType="end"/>
        </w:r>
      </w:hyperlink>
    </w:p>
    <w:p w14:paraId="70E68D05" w14:textId="7A445A93"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97" w:history="1">
        <w:r w:rsidRPr="00B66230">
          <w:t>14</w:t>
        </w:r>
        <w:r>
          <w:rPr>
            <w:rFonts w:asciiTheme="minorHAnsi" w:eastAsiaTheme="minorEastAsia" w:hAnsiTheme="minorHAnsi" w:cstheme="minorBidi"/>
            <w:kern w:val="2"/>
            <w:sz w:val="24"/>
            <w:szCs w:val="24"/>
            <w:lang w:eastAsia="en-AU"/>
            <w14:ligatures w14:val="standardContextual"/>
          </w:rPr>
          <w:tab/>
        </w:r>
        <w:r w:rsidRPr="00B66230">
          <w:t>Keeping of register</w:t>
        </w:r>
        <w:r>
          <w:tab/>
        </w:r>
        <w:r>
          <w:fldChar w:fldCharType="begin"/>
        </w:r>
        <w:r>
          <w:instrText xml:space="preserve"> PAGEREF _Toc202362497 \h </w:instrText>
        </w:r>
        <w:r>
          <w:fldChar w:fldCharType="separate"/>
        </w:r>
        <w:r w:rsidR="00325B78">
          <w:t>10</w:t>
        </w:r>
        <w:r>
          <w:fldChar w:fldCharType="end"/>
        </w:r>
      </w:hyperlink>
    </w:p>
    <w:p w14:paraId="57BCDD85" w14:textId="44CDCF06"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498" w:history="1">
        <w:r w:rsidRPr="00B66230">
          <w:t>15</w:t>
        </w:r>
        <w:r>
          <w:rPr>
            <w:rFonts w:asciiTheme="minorHAnsi" w:eastAsiaTheme="minorEastAsia" w:hAnsiTheme="minorHAnsi" w:cstheme="minorBidi"/>
            <w:kern w:val="2"/>
            <w:sz w:val="24"/>
            <w:szCs w:val="24"/>
            <w:lang w:eastAsia="en-AU"/>
            <w14:ligatures w14:val="standardContextual"/>
          </w:rPr>
          <w:tab/>
        </w:r>
        <w:r w:rsidRPr="00B66230">
          <w:t>Contents of register</w:t>
        </w:r>
        <w:r>
          <w:tab/>
        </w:r>
        <w:r>
          <w:fldChar w:fldCharType="begin"/>
        </w:r>
        <w:r>
          <w:instrText xml:space="preserve"> PAGEREF _Toc202362498 \h </w:instrText>
        </w:r>
        <w:r>
          <w:fldChar w:fldCharType="separate"/>
        </w:r>
        <w:r w:rsidR="00325B78">
          <w:t>10</w:t>
        </w:r>
        <w:r>
          <w:fldChar w:fldCharType="end"/>
        </w:r>
      </w:hyperlink>
    </w:p>
    <w:p w14:paraId="038B15F4" w14:textId="60A6879E" w:rsidR="00113D5B" w:rsidRDefault="00113D5B">
      <w:pPr>
        <w:pStyle w:val="TOC3"/>
        <w:rPr>
          <w:rFonts w:asciiTheme="minorHAnsi" w:eastAsiaTheme="minorEastAsia" w:hAnsiTheme="minorHAnsi" w:cstheme="minorBidi"/>
          <w:b w:val="0"/>
          <w:kern w:val="2"/>
          <w:sz w:val="24"/>
          <w:szCs w:val="24"/>
          <w:lang w:eastAsia="en-AU"/>
          <w14:ligatures w14:val="standardContextual"/>
        </w:rPr>
      </w:pPr>
      <w:hyperlink w:anchor="_Toc202362499" w:history="1">
        <w:r w:rsidRPr="00B66230">
          <w:t>Division 2.3</w:t>
        </w:r>
        <w:r>
          <w:rPr>
            <w:rFonts w:asciiTheme="minorHAnsi" w:eastAsiaTheme="minorEastAsia" w:hAnsiTheme="minorHAnsi" w:cstheme="minorBidi"/>
            <w:b w:val="0"/>
            <w:kern w:val="2"/>
            <w:sz w:val="24"/>
            <w:szCs w:val="24"/>
            <w:lang w:eastAsia="en-AU"/>
            <w14:ligatures w14:val="standardContextual"/>
          </w:rPr>
          <w:tab/>
        </w:r>
        <w:r w:rsidRPr="00B66230">
          <w:t>Confidential text in notifiable contracts</w:t>
        </w:r>
        <w:r w:rsidRPr="00113D5B">
          <w:rPr>
            <w:vanish/>
          </w:rPr>
          <w:tab/>
        </w:r>
        <w:r w:rsidRPr="00113D5B">
          <w:rPr>
            <w:vanish/>
          </w:rPr>
          <w:fldChar w:fldCharType="begin"/>
        </w:r>
        <w:r w:rsidRPr="00113D5B">
          <w:rPr>
            <w:vanish/>
          </w:rPr>
          <w:instrText xml:space="preserve"> PAGEREF _Toc202362499 \h </w:instrText>
        </w:r>
        <w:r w:rsidRPr="00113D5B">
          <w:rPr>
            <w:vanish/>
          </w:rPr>
        </w:r>
        <w:r w:rsidRPr="00113D5B">
          <w:rPr>
            <w:vanish/>
          </w:rPr>
          <w:fldChar w:fldCharType="separate"/>
        </w:r>
        <w:r w:rsidR="00325B78">
          <w:rPr>
            <w:vanish/>
          </w:rPr>
          <w:t>11</w:t>
        </w:r>
        <w:r w:rsidRPr="00113D5B">
          <w:rPr>
            <w:vanish/>
          </w:rPr>
          <w:fldChar w:fldCharType="end"/>
        </w:r>
      </w:hyperlink>
    </w:p>
    <w:p w14:paraId="09D5F4EE" w14:textId="74033AF9"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00" w:history="1">
        <w:r w:rsidRPr="00B66230">
          <w:t>16</w:t>
        </w:r>
        <w:r>
          <w:rPr>
            <w:rFonts w:asciiTheme="minorHAnsi" w:eastAsiaTheme="minorEastAsia" w:hAnsiTheme="minorHAnsi" w:cstheme="minorBidi"/>
            <w:kern w:val="2"/>
            <w:sz w:val="24"/>
            <w:szCs w:val="24"/>
            <w:lang w:eastAsia="en-AU"/>
            <w14:ligatures w14:val="standardContextual"/>
          </w:rPr>
          <w:tab/>
        </w:r>
        <w:r w:rsidRPr="00B66230">
          <w:t xml:space="preserve">Meaning of </w:t>
        </w:r>
        <w:r w:rsidRPr="00B66230">
          <w:rPr>
            <w:i/>
          </w:rPr>
          <w:t>confidential text</w:t>
        </w:r>
        <w:r w:rsidRPr="00B66230">
          <w:t>—pt 2</w:t>
        </w:r>
        <w:r>
          <w:tab/>
        </w:r>
        <w:r>
          <w:fldChar w:fldCharType="begin"/>
        </w:r>
        <w:r>
          <w:instrText xml:space="preserve"> PAGEREF _Toc202362500 \h </w:instrText>
        </w:r>
        <w:r>
          <w:fldChar w:fldCharType="separate"/>
        </w:r>
        <w:r w:rsidR="00325B78">
          <w:t>11</w:t>
        </w:r>
        <w:r>
          <w:fldChar w:fldCharType="end"/>
        </w:r>
      </w:hyperlink>
    </w:p>
    <w:p w14:paraId="70220648" w14:textId="2F0FE887"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01" w:history="1">
        <w:r w:rsidRPr="00B66230">
          <w:t>17</w:t>
        </w:r>
        <w:r>
          <w:rPr>
            <w:rFonts w:asciiTheme="minorHAnsi" w:eastAsiaTheme="minorEastAsia" w:hAnsiTheme="minorHAnsi" w:cstheme="minorBidi"/>
            <w:kern w:val="2"/>
            <w:sz w:val="24"/>
            <w:szCs w:val="24"/>
            <w:lang w:eastAsia="en-AU"/>
            <w14:ligatures w14:val="standardContextual"/>
          </w:rPr>
          <w:tab/>
        </w:r>
        <w:r w:rsidRPr="00B66230">
          <w:t>Notice of effect of div 2.3 to contracting parties</w:t>
        </w:r>
        <w:r>
          <w:tab/>
        </w:r>
        <w:r>
          <w:fldChar w:fldCharType="begin"/>
        </w:r>
        <w:r>
          <w:instrText xml:space="preserve"> PAGEREF _Toc202362501 \h </w:instrText>
        </w:r>
        <w:r>
          <w:fldChar w:fldCharType="separate"/>
        </w:r>
        <w:r w:rsidR="00325B78">
          <w:t>12</w:t>
        </w:r>
        <w:r>
          <w:fldChar w:fldCharType="end"/>
        </w:r>
      </w:hyperlink>
    </w:p>
    <w:p w14:paraId="6457DE5B" w14:textId="265259E9"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02" w:history="1">
        <w:r w:rsidRPr="00B66230">
          <w:t>18</w:t>
        </w:r>
        <w:r>
          <w:rPr>
            <w:rFonts w:asciiTheme="minorHAnsi" w:eastAsiaTheme="minorEastAsia" w:hAnsiTheme="minorHAnsi" w:cstheme="minorBidi"/>
            <w:kern w:val="2"/>
            <w:sz w:val="24"/>
            <w:szCs w:val="24"/>
            <w:lang w:eastAsia="en-AU"/>
            <w14:ligatures w14:val="standardContextual"/>
          </w:rPr>
          <w:tab/>
        </w:r>
        <w:r w:rsidRPr="00B66230">
          <w:t>Grounds for confidentiality of information</w:t>
        </w:r>
        <w:r>
          <w:tab/>
        </w:r>
        <w:r>
          <w:fldChar w:fldCharType="begin"/>
        </w:r>
        <w:r>
          <w:instrText xml:space="preserve"> PAGEREF _Toc202362502 \h </w:instrText>
        </w:r>
        <w:r>
          <w:fldChar w:fldCharType="separate"/>
        </w:r>
        <w:r w:rsidR="00325B78">
          <w:t>12</w:t>
        </w:r>
        <w:r>
          <w:fldChar w:fldCharType="end"/>
        </w:r>
      </w:hyperlink>
    </w:p>
    <w:p w14:paraId="19FA3FF9" w14:textId="56489CC5"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03" w:history="1">
        <w:r w:rsidRPr="00B66230">
          <w:t>19</w:t>
        </w:r>
        <w:r>
          <w:rPr>
            <w:rFonts w:asciiTheme="minorHAnsi" w:eastAsiaTheme="minorEastAsia" w:hAnsiTheme="minorHAnsi" w:cstheme="minorBidi"/>
            <w:kern w:val="2"/>
            <w:sz w:val="24"/>
            <w:szCs w:val="24"/>
            <w:lang w:eastAsia="en-AU"/>
            <w14:ligatures w14:val="standardContextual"/>
          </w:rPr>
          <w:tab/>
        </w:r>
        <w:r w:rsidRPr="00B66230">
          <w:t>Model confidentiality clause required for confidential text</w:t>
        </w:r>
        <w:r>
          <w:tab/>
        </w:r>
        <w:r>
          <w:fldChar w:fldCharType="begin"/>
        </w:r>
        <w:r>
          <w:instrText xml:space="preserve"> PAGEREF _Toc202362503 \h </w:instrText>
        </w:r>
        <w:r>
          <w:fldChar w:fldCharType="separate"/>
        </w:r>
        <w:r w:rsidR="00325B78">
          <w:t>15</w:t>
        </w:r>
        <w:r>
          <w:fldChar w:fldCharType="end"/>
        </w:r>
      </w:hyperlink>
    </w:p>
    <w:p w14:paraId="3074F10D" w14:textId="01E90509"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04" w:history="1">
        <w:r w:rsidRPr="00B66230">
          <w:t>20</w:t>
        </w:r>
        <w:r>
          <w:rPr>
            <w:rFonts w:asciiTheme="minorHAnsi" w:eastAsiaTheme="minorEastAsia" w:hAnsiTheme="minorHAnsi" w:cstheme="minorBidi"/>
            <w:kern w:val="2"/>
            <w:sz w:val="24"/>
            <w:szCs w:val="24"/>
            <w:lang w:eastAsia="en-AU"/>
            <w14:ligatures w14:val="standardContextual"/>
          </w:rPr>
          <w:tab/>
        </w:r>
        <w:r w:rsidRPr="00B66230">
          <w:rPr>
            <w:lang w:eastAsia="en-AU"/>
          </w:rPr>
          <w:t>Invalidity of non-complying confidentiality clauses</w:t>
        </w:r>
        <w:r>
          <w:tab/>
        </w:r>
        <w:r>
          <w:fldChar w:fldCharType="begin"/>
        </w:r>
        <w:r>
          <w:instrText xml:space="preserve"> PAGEREF _Toc202362504 \h </w:instrText>
        </w:r>
        <w:r>
          <w:fldChar w:fldCharType="separate"/>
        </w:r>
        <w:r w:rsidR="00325B78">
          <w:t>15</w:t>
        </w:r>
        <w:r>
          <w:fldChar w:fldCharType="end"/>
        </w:r>
      </w:hyperlink>
    </w:p>
    <w:p w14:paraId="11503F0A" w14:textId="479526DD"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05" w:history="1">
        <w:r w:rsidRPr="00B66230">
          <w:t>21</w:t>
        </w:r>
        <w:r>
          <w:rPr>
            <w:rFonts w:asciiTheme="minorHAnsi" w:eastAsiaTheme="minorEastAsia" w:hAnsiTheme="minorHAnsi" w:cstheme="minorBidi"/>
            <w:kern w:val="2"/>
            <w:sz w:val="24"/>
            <w:szCs w:val="24"/>
            <w:lang w:eastAsia="en-AU"/>
            <w14:ligatures w14:val="standardContextual"/>
          </w:rPr>
          <w:tab/>
        </w:r>
        <w:r w:rsidRPr="00B66230">
          <w:rPr>
            <w:lang w:eastAsia="en-AU"/>
          </w:rPr>
          <w:t>Auditor-general’s requests for contracts and information, reporting obligations etc</w:t>
        </w:r>
        <w:r>
          <w:tab/>
        </w:r>
        <w:r>
          <w:fldChar w:fldCharType="begin"/>
        </w:r>
        <w:r>
          <w:instrText xml:space="preserve"> PAGEREF _Toc202362505 \h </w:instrText>
        </w:r>
        <w:r>
          <w:fldChar w:fldCharType="separate"/>
        </w:r>
        <w:r w:rsidR="00325B78">
          <w:t>16</w:t>
        </w:r>
        <w:r>
          <w:fldChar w:fldCharType="end"/>
        </w:r>
      </w:hyperlink>
    </w:p>
    <w:p w14:paraId="4E8F28C4" w14:textId="7A053C8D" w:rsidR="00113D5B" w:rsidRDefault="00113D5B">
      <w:pPr>
        <w:pStyle w:val="TOC3"/>
        <w:rPr>
          <w:rFonts w:asciiTheme="minorHAnsi" w:eastAsiaTheme="minorEastAsia" w:hAnsiTheme="minorHAnsi" w:cstheme="minorBidi"/>
          <w:b w:val="0"/>
          <w:kern w:val="2"/>
          <w:sz w:val="24"/>
          <w:szCs w:val="24"/>
          <w:lang w:eastAsia="en-AU"/>
          <w14:ligatures w14:val="standardContextual"/>
        </w:rPr>
      </w:pPr>
      <w:hyperlink w:anchor="_Toc202362506" w:history="1">
        <w:r w:rsidRPr="00B66230">
          <w:t>Division 2.4</w:t>
        </w:r>
        <w:r>
          <w:rPr>
            <w:rFonts w:asciiTheme="minorHAnsi" w:eastAsiaTheme="minorEastAsia" w:hAnsiTheme="minorHAnsi" w:cstheme="minorBidi"/>
            <w:b w:val="0"/>
            <w:kern w:val="2"/>
            <w:sz w:val="24"/>
            <w:szCs w:val="24"/>
            <w:lang w:eastAsia="en-AU"/>
            <w14:ligatures w14:val="standardContextual"/>
          </w:rPr>
          <w:tab/>
        </w:r>
        <w:r w:rsidRPr="00B66230">
          <w:rPr>
            <w:lang w:eastAsia="en-AU"/>
          </w:rPr>
          <w:t>Other matters</w:t>
        </w:r>
        <w:r w:rsidRPr="00113D5B">
          <w:rPr>
            <w:vanish/>
          </w:rPr>
          <w:tab/>
        </w:r>
        <w:r w:rsidRPr="00113D5B">
          <w:rPr>
            <w:vanish/>
          </w:rPr>
          <w:fldChar w:fldCharType="begin"/>
        </w:r>
        <w:r w:rsidRPr="00113D5B">
          <w:rPr>
            <w:vanish/>
          </w:rPr>
          <w:instrText xml:space="preserve"> PAGEREF _Toc202362506 \h </w:instrText>
        </w:r>
        <w:r w:rsidRPr="00113D5B">
          <w:rPr>
            <w:vanish/>
          </w:rPr>
        </w:r>
        <w:r w:rsidRPr="00113D5B">
          <w:rPr>
            <w:vanish/>
          </w:rPr>
          <w:fldChar w:fldCharType="separate"/>
        </w:r>
        <w:r w:rsidR="00325B78">
          <w:rPr>
            <w:vanish/>
          </w:rPr>
          <w:t>16</w:t>
        </w:r>
        <w:r w:rsidRPr="00113D5B">
          <w:rPr>
            <w:vanish/>
          </w:rPr>
          <w:fldChar w:fldCharType="end"/>
        </w:r>
      </w:hyperlink>
    </w:p>
    <w:p w14:paraId="651BC1A4" w14:textId="7555D16A"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07" w:history="1">
        <w:r w:rsidRPr="00B66230">
          <w:t>22</w:t>
        </w:r>
        <w:r>
          <w:rPr>
            <w:rFonts w:asciiTheme="minorHAnsi" w:eastAsiaTheme="minorEastAsia" w:hAnsiTheme="minorHAnsi" w:cstheme="minorBidi"/>
            <w:kern w:val="2"/>
            <w:sz w:val="24"/>
            <w:szCs w:val="24"/>
            <w:lang w:eastAsia="en-AU"/>
            <w14:ligatures w14:val="standardContextual"/>
          </w:rPr>
          <w:tab/>
        </w:r>
        <w:r w:rsidRPr="00B66230">
          <w:rPr>
            <w:lang w:eastAsia="en-AU"/>
          </w:rPr>
          <w:t>Effect of disclosure of confidential text</w:t>
        </w:r>
        <w:r>
          <w:tab/>
        </w:r>
        <w:r>
          <w:fldChar w:fldCharType="begin"/>
        </w:r>
        <w:r>
          <w:instrText xml:space="preserve"> PAGEREF _Toc202362507 \h </w:instrText>
        </w:r>
        <w:r>
          <w:fldChar w:fldCharType="separate"/>
        </w:r>
        <w:r w:rsidR="00325B78">
          <w:t>16</w:t>
        </w:r>
        <w:r>
          <w:fldChar w:fldCharType="end"/>
        </w:r>
      </w:hyperlink>
    </w:p>
    <w:p w14:paraId="74E093A1" w14:textId="25231602"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08" w:history="1">
        <w:r w:rsidRPr="00B66230">
          <w:t>22A</w:t>
        </w:r>
        <w:r>
          <w:rPr>
            <w:rFonts w:asciiTheme="minorHAnsi" w:eastAsiaTheme="minorEastAsia" w:hAnsiTheme="minorHAnsi" w:cstheme="minorBidi"/>
            <w:kern w:val="2"/>
            <w:sz w:val="24"/>
            <w:szCs w:val="24"/>
            <w:lang w:eastAsia="en-AU"/>
            <w14:ligatures w14:val="standardContextual"/>
          </w:rPr>
          <w:tab/>
        </w:r>
        <w:r w:rsidRPr="00B66230">
          <w:rPr>
            <w:lang w:eastAsia="en-AU"/>
          </w:rPr>
          <w:t>Notice of effect of pt 2 to parties issuing invoices</w:t>
        </w:r>
        <w:r>
          <w:tab/>
        </w:r>
        <w:r>
          <w:fldChar w:fldCharType="begin"/>
        </w:r>
        <w:r>
          <w:instrText xml:space="preserve"> PAGEREF _Toc202362508 \h </w:instrText>
        </w:r>
        <w:r>
          <w:fldChar w:fldCharType="separate"/>
        </w:r>
        <w:r w:rsidR="00325B78">
          <w:t>16</w:t>
        </w:r>
        <w:r>
          <w:fldChar w:fldCharType="end"/>
        </w:r>
      </w:hyperlink>
    </w:p>
    <w:p w14:paraId="668C8CA2" w14:textId="574FDA49"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09" w:history="1">
        <w:r w:rsidRPr="00B66230">
          <w:t>22B</w:t>
        </w:r>
        <w:r>
          <w:rPr>
            <w:rFonts w:asciiTheme="minorHAnsi" w:eastAsiaTheme="minorEastAsia" w:hAnsiTheme="minorHAnsi" w:cstheme="minorBidi"/>
            <w:kern w:val="2"/>
            <w:sz w:val="24"/>
            <w:szCs w:val="24"/>
            <w:lang w:eastAsia="en-AU"/>
            <w14:ligatures w14:val="standardContextual"/>
          </w:rPr>
          <w:tab/>
        </w:r>
        <w:r w:rsidRPr="00B66230">
          <w:rPr>
            <w:lang w:eastAsia="en-AU"/>
          </w:rPr>
          <w:t>Effect of other disclosure laws etc</w:t>
        </w:r>
        <w:r>
          <w:tab/>
        </w:r>
        <w:r>
          <w:fldChar w:fldCharType="begin"/>
        </w:r>
        <w:r>
          <w:instrText xml:space="preserve"> PAGEREF _Toc202362509 \h </w:instrText>
        </w:r>
        <w:r>
          <w:fldChar w:fldCharType="separate"/>
        </w:r>
        <w:r w:rsidR="00325B78">
          <w:t>17</w:t>
        </w:r>
        <w:r>
          <w:fldChar w:fldCharType="end"/>
        </w:r>
      </w:hyperlink>
    </w:p>
    <w:p w14:paraId="38FC1A83" w14:textId="2305DF98"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10" w:history="1">
        <w:r w:rsidRPr="00B66230">
          <w:t>22C</w:t>
        </w:r>
        <w:r>
          <w:rPr>
            <w:rFonts w:asciiTheme="minorHAnsi" w:eastAsiaTheme="minorEastAsia" w:hAnsiTheme="minorHAnsi" w:cstheme="minorBidi"/>
            <w:kern w:val="2"/>
            <w:sz w:val="24"/>
            <w:szCs w:val="24"/>
            <w:lang w:eastAsia="en-AU"/>
            <w14:ligatures w14:val="standardContextual"/>
          </w:rPr>
          <w:tab/>
        </w:r>
        <w:r w:rsidRPr="00B66230">
          <w:rPr>
            <w:lang w:eastAsia="en-AU"/>
          </w:rPr>
          <w:t>No liability for complying with pt 2</w:t>
        </w:r>
        <w:r>
          <w:tab/>
        </w:r>
        <w:r>
          <w:fldChar w:fldCharType="begin"/>
        </w:r>
        <w:r>
          <w:instrText xml:space="preserve"> PAGEREF _Toc202362510 \h </w:instrText>
        </w:r>
        <w:r>
          <w:fldChar w:fldCharType="separate"/>
        </w:r>
        <w:r w:rsidR="00325B78">
          <w:t>17</w:t>
        </w:r>
        <w:r>
          <w:fldChar w:fldCharType="end"/>
        </w:r>
      </w:hyperlink>
    </w:p>
    <w:p w14:paraId="3A91F080" w14:textId="75C13528" w:rsidR="00113D5B" w:rsidRDefault="00113D5B">
      <w:pPr>
        <w:pStyle w:val="TOC2"/>
        <w:rPr>
          <w:rFonts w:asciiTheme="minorHAnsi" w:eastAsiaTheme="minorEastAsia" w:hAnsiTheme="minorHAnsi" w:cstheme="minorBidi"/>
          <w:b w:val="0"/>
          <w:kern w:val="2"/>
          <w:szCs w:val="24"/>
          <w:lang w:eastAsia="en-AU"/>
          <w14:ligatures w14:val="standardContextual"/>
        </w:rPr>
      </w:pPr>
      <w:hyperlink w:anchor="_Toc202362511" w:history="1">
        <w:r w:rsidRPr="00B66230">
          <w:t>Part 2B</w:t>
        </w:r>
        <w:r>
          <w:rPr>
            <w:rFonts w:asciiTheme="minorHAnsi" w:eastAsiaTheme="minorEastAsia" w:hAnsiTheme="minorHAnsi" w:cstheme="minorBidi"/>
            <w:b w:val="0"/>
            <w:kern w:val="2"/>
            <w:szCs w:val="24"/>
            <w:lang w:eastAsia="en-AU"/>
            <w14:ligatures w14:val="standardContextual"/>
          </w:rPr>
          <w:tab/>
        </w:r>
        <w:r w:rsidRPr="00B66230">
          <w:t>Secure local jobs code</w:t>
        </w:r>
        <w:r w:rsidRPr="00113D5B">
          <w:rPr>
            <w:vanish/>
          </w:rPr>
          <w:tab/>
        </w:r>
        <w:r w:rsidRPr="00113D5B">
          <w:rPr>
            <w:vanish/>
          </w:rPr>
          <w:fldChar w:fldCharType="begin"/>
        </w:r>
        <w:r w:rsidRPr="00113D5B">
          <w:rPr>
            <w:vanish/>
          </w:rPr>
          <w:instrText xml:space="preserve"> PAGEREF _Toc202362511 \h </w:instrText>
        </w:r>
        <w:r w:rsidRPr="00113D5B">
          <w:rPr>
            <w:vanish/>
          </w:rPr>
        </w:r>
        <w:r w:rsidRPr="00113D5B">
          <w:rPr>
            <w:vanish/>
          </w:rPr>
          <w:fldChar w:fldCharType="separate"/>
        </w:r>
        <w:r w:rsidR="00325B78">
          <w:rPr>
            <w:vanish/>
          </w:rPr>
          <w:t>18</w:t>
        </w:r>
        <w:r w:rsidRPr="00113D5B">
          <w:rPr>
            <w:vanish/>
          </w:rPr>
          <w:fldChar w:fldCharType="end"/>
        </w:r>
      </w:hyperlink>
    </w:p>
    <w:p w14:paraId="0BC44155" w14:textId="629D4ED3" w:rsidR="00113D5B" w:rsidRDefault="00113D5B">
      <w:pPr>
        <w:pStyle w:val="TOC3"/>
        <w:rPr>
          <w:rFonts w:asciiTheme="minorHAnsi" w:eastAsiaTheme="minorEastAsia" w:hAnsiTheme="minorHAnsi" w:cstheme="minorBidi"/>
          <w:b w:val="0"/>
          <w:kern w:val="2"/>
          <w:sz w:val="24"/>
          <w:szCs w:val="24"/>
          <w:lang w:eastAsia="en-AU"/>
          <w14:ligatures w14:val="standardContextual"/>
        </w:rPr>
      </w:pPr>
      <w:hyperlink w:anchor="_Toc202362512" w:history="1">
        <w:r w:rsidRPr="00B66230">
          <w:t>Division 2B.1</w:t>
        </w:r>
        <w:r>
          <w:rPr>
            <w:rFonts w:asciiTheme="minorHAnsi" w:eastAsiaTheme="minorEastAsia" w:hAnsiTheme="minorHAnsi" w:cstheme="minorBidi"/>
            <w:b w:val="0"/>
            <w:kern w:val="2"/>
            <w:sz w:val="24"/>
            <w:szCs w:val="24"/>
            <w:lang w:eastAsia="en-AU"/>
            <w14:ligatures w14:val="standardContextual"/>
          </w:rPr>
          <w:tab/>
        </w:r>
        <w:r w:rsidRPr="00B66230">
          <w:t>Application and definitions—pt 2B</w:t>
        </w:r>
        <w:r w:rsidRPr="00113D5B">
          <w:rPr>
            <w:vanish/>
          </w:rPr>
          <w:tab/>
        </w:r>
        <w:r w:rsidRPr="00113D5B">
          <w:rPr>
            <w:vanish/>
          </w:rPr>
          <w:fldChar w:fldCharType="begin"/>
        </w:r>
        <w:r w:rsidRPr="00113D5B">
          <w:rPr>
            <w:vanish/>
          </w:rPr>
          <w:instrText xml:space="preserve"> PAGEREF _Toc202362512 \h </w:instrText>
        </w:r>
        <w:r w:rsidRPr="00113D5B">
          <w:rPr>
            <w:vanish/>
          </w:rPr>
        </w:r>
        <w:r w:rsidRPr="00113D5B">
          <w:rPr>
            <w:vanish/>
          </w:rPr>
          <w:fldChar w:fldCharType="separate"/>
        </w:r>
        <w:r w:rsidR="00325B78">
          <w:rPr>
            <w:vanish/>
          </w:rPr>
          <w:t>18</w:t>
        </w:r>
        <w:r w:rsidRPr="00113D5B">
          <w:rPr>
            <w:vanish/>
          </w:rPr>
          <w:fldChar w:fldCharType="end"/>
        </w:r>
      </w:hyperlink>
    </w:p>
    <w:p w14:paraId="030B23C3" w14:textId="5751DC62"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13" w:history="1">
        <w:r w:rsidRPr="00B66230">
          <w:t>22D</w:t>
        </w:r>
        <w:r>
          <w:rPr>
            <w:rFonts w:asciiTheme="minorHAnsi" w:eastAsiaTheme="minorEastAsia" w:hAnsiTheme="minorHAnsi" w:cstheme="minorBidi"/>
            <w:kern w:val="2"/>
            <w:sz w:val="24"/>
            <w:szCs w:val="24"/>
            <w:lang w:eastAsia="en-AU"/>
            <w14:ligatures w14:val="standardContextual"/>
          </w:rPr>
          <w:tab/>
        </w:r>
        <w:r w:rsidRPr="00B66230">
          <w:t>Application—div 2B.2</w:t>
        </w:r>
        <w:r>
          <w:tab/>
        </w:r>
        <w:r>
          <w:fldChar w:fldCharType="begin"/>
        </w:r>
        <w:r>
          <w:instrText xml:space="preserve"> PAGEREF _Toc202362513 \h </w:instrText>
        </w:r>
        <w:r>
          <w:fldChar w:fldCharType="separate"/>
        </w:r>
        <w:r w:rsidR="00325B78">
          <w:t>18</w:t>
        </w:r>
        <w:r>
          <w:fldChar w:fldCharType="end"/>
        </w:r>
      </w:hyperlink>
    </w:p>
    <w:p w14:paraId="5D67A70F" w14:textId="2DF2588B"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14" w:history="1">
        <w:r w:rsidRPr="00B66230">
          <w:t>22E</w:t>
        </w:r>
        <w:r>
          <w:rPr>
            <w:rFonts w:asciiTheme="minorHAnsi" w:eastAsiaTheme="minorEastAsia" w:hAnsiTheme="minorHAnsi" w:cstheme="minorBidi"/>
            <w:kern w:val="2"/>
            <w:sz w:val="24"/>
            <w:szCs w:val="24"/>
            <w:lang w:eastAsia="en-AU"/>
            <w14:ligatures w14:val="standardContextual"/>
          </w:rPr>
          <w:tab/>
        </w:r>
        <w:r w:rsidRPr="00B66230">
          <w:t>Definitions—pt 2B</w:t>
        </w:r>
        <w:r>
          <w:tab/>
        </w:r>
        <w:r>
          <w:fldChar w:fldCharType="begin"/>
        </w:r>
        <w:r>
          <w:instrText xml:space="preserve"> PAGEREF _Toc202362514 \h </w:instrText>
        </w:r>
        <w:r>
          <w:fldChar w:fldCharType="separate"/>
        </w:r>
        <w:r w:rsidR="00325B78">
          <w:t>19</w:t>
        </w:r>
        <w:r>
          <w:fldChar w:fldCharType="end"/>
        </w:r>
      </w:hyperlink>
    </w:p>
    <w:p w14:paraId="6C80E5A2" w14:textId="18BFED14"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15" w:history="1">
        <w:r w:rsidRPr="00B66230">
          <w:t>22F</w:t>
        </w:r>
        <w:r>
          <w:rPr>
            <w:rFonts w:asciiTheme="minorHAnsi" w:eastAsiaTheme="minorEastAsia" w:hAnsiTheme="minorHAnsi" w:cstheme="minorBidi"/>
            <w:kern w:val="2"/>
            <w:sz w:val="24"/>
            <w:szCs w:val="24"/>
            <w:lang w:eastAsia="en-AU"/>
            <w14:ligatures w14:val="standardContextual"/>
          </w:rPr>
          <w:tab/>
        </w:r>
        <w:r w:rsidRPr="00B66230">
          <w:t xml:space="preserve">Meaning of </w:t>
        </w:r>
        <w:r w:rsidRPr="00B66230">
          <w:rPr>
            <w:i/>
          </w:rPr>
          <w:t>territory-funded work</w:t>
        </w:r>
        <w:r w:rsidRPr="00B66230">
          <w:t>—pt 2B</w:t>
        </w:r>
        <w:r>
          <w:tab/>
        </w:r>
        <w:r>
          <w:fldChar w:fldCharType="begin"/>
        </w:r>
        <w:r>
          <w:instrText xml:space="preserve"> PAGEREF _Toc202362515 \h </w:instrText>
        </w:r>
        <w:r>
          <w:fldChar w:fldCharType="separate"/>
        </w:r>
        <w:r w:rsidR="00325B78">
          <w:t>20</w:t>
        </w:r>
        <w:r>
          <w:fldChar w:fldCharType="end"/>
        </w:r>
      </w:hyperlink>
    </w:p>
    <w:p w14:paraId="27F65A02" w14:textId="37FE892E" w:rsidR="00113D5B" w:rsidRDefault="00113D5B">
      <w:pPr>
        <w:pStyle w:val="TOC3"/>
        <w:rPr>
          <w:rFonts w:asciiTheme="minorHAnsi" w:eastAsiaTheme="minorEastAsia" w:hAnsiTheme="minorHAnsi" w:cstheme="minorBidi"/>
          <w:b w:val="0"/>
          <w:kern w:val="2"/>
          <w:sz w:val="24"/>
          <w:szCs w:val="24"/>
          <w:lang w:eastAsia="en-AU"/>
          <w14:ligatures w14:val="standardContextual"/>
        </w:rPr>
      </w:pPr>
      <w:hyperlink w:anchor="_Toc202362516" w:history="1">
        <w:r w:rsidRPr="00B66230">
          <w:t>Division 2B.2</w:t>
        </w:r>
        <w:r>
          <w:rPr>
            <w:rFonts w:asciiTheme="minorHAnsi" w:eastAsiaTheme="minorEastAsia" w:hAnsiTheme="minorHAnsi" w:cstheme="minorBidi"/>
            <w:b w:val="0"/>
            <w:kern w:val="2"/>
            <w:sz w:val="24"/>
            <w:szCs w:val="24"/>
            <w:lang w:eastAsia="en-AU"/>
            <w14:ligatures w14:val="standardContextual"/>
          </w:rPr>
          <w:tab/>
        </w:r>
        <w:r w:rsidRPr="00B66230">
          <w:t>Requirements for procurement by Territory entities</w:t>
        </w:r>
        <w:r w:rsidRPr="00113D5B">
          <w:rPr>
            <w:vanish/>
          </w:rPr>
          <w:tab/>
        </w:r>
        <w:r w:rsidRPr="00113D5B">
          <w:rPr>
            <w:vanish/>
          </w:rPr>
          <w:fldChar w:fldCharType="begin"/>
        </w:r>
        <w:r w:rsidRPr="00113D5B">
          <w:rPr>
            <w:vanish/>
          </w:rPr>
          <w:instrText xml:space="preserve"> PAGEREF _Toc202362516 \h </w:instrText>
        </w:r>
        <w:r w:rsidRPr="00113D5B">
          <w:rPr>
            <w:vanish/>
          </w:rPr>
        </w:r>
        <w:r w:rsidRPr="00113D5B">
          <w:rPr>
            <w:vanish/>
          </w:rPr>
          <w:fldChar w:fldCharType="separate"/>
        </w:r>
        <w:r w:rsidR="00325B78">
          <w:rPr>
            <w:vanish/>
          </w:rPr>
          <w:t>21</w:t>
        </w:r>
        <w:r w:rsidRPr="00113D5B">
          <w:rPr>
            <w:vanish/>
          </w:rPr>
          <w:fldChar w:fldCharType="end"/>
        </w:r>
      </w:hyperlink>
    </w:p>
    <w:p w14:paraId="30E7D6C5" w14:textId="75F6E71F"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17" w:history="1">
        <w:r w:rsidRPr="00B66230">
          <w:t>22G</w:t>
        </w:r>
        <w:r>
          <w:rPr>
            <w:rFonts w:asciiTheme="minorHAnsi" w:eastAsiaTheme="minorEastAsia" w:hAnsiTheme="minorHAnsi" w:cstheme="minorBidi"/>
            <w:kern w:val="2"/>
            <w:sz w:val="24"/>
            <w:szCs w:val="24"/>
            <w:lang w:eastAsia="en-AU"/>
            <w14:ligatures w14:val="standardContextual"/>
          </w:rPr>
          <w:tab/>
        </w:r>
        <w:r w:rsidRPr="00B66230">
          <w:t>Requirements for procurement—secure local jobs code certificates etc</w:t>
        </w:r>
        <w:r>
          <w:tab/>
        </w:r>
        <w:r>
          <w:fldChar w:fldCharType="begin"/>
        </w:r>
        <w:r>
          <w:instrText xml:space="preserve"> PAGEREF _Toc202362517 \h </w:instrText>
        </w:r>
        <w:r>
          <w:fldChar w:fldCharType="separate"/>
        </w:r>
        <w:r w:rsidR="00325B78">
          <w:t>21</w:t>
        </w:r>
        <w:r>
          <w:fldChar w:fldCharType="end"/>
        </w:r>
      </w:hyperlink>
    </w:p>
    <w:p w14:paraId="49270774" w14:textId="4B33279A"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18" w:history="1">
        <w:r w:rsidRPr="00B66230">
          <w:t>22H</w:t>
        </w:r>
        <w:r>
          <w:rPr>
            <w:rFonts w:asciiTheme="minorHAnsi" w:eastAsiaTheme="minorEastAsia" w:hAnsiTheme="minorHAnsi" w:cstheme="minorBidi"/>
            <w:kern w:val="2"/>
            <w:sz w:val="24"/>
            <w:szCs w:val="24"/>
            <w:lang w:eastAsia="en-AU"/>
            <w14:ligatures w14:val="standardContextual"/>
          </w:rPr>
          <w:tab/>
        </w:r>
        <w:r w:rsidRPr="00B66230">
          <w:t>Exemption from requirements—secure local jobs code certificates etc</w:t>
        </w:r>
        <w:r>
          <w:tab/>
        </w:r>
        <w:r>
          <w:fldChar w:fldCharType="begin"/>
        </w:r>
        <w:r>
          <w:instrText xml:space="preserve"> PAGEREF _Toc202362518 \h </w:instrText>
        </w:r>
        <w:r>
          <w:fldChar w:fldCharType="separate"/>
        </w:r>
        <w:r w:rsidR="00325B78">
          <w:t>23</w:t>
        </w:r>
        <w:r>
          <w:fldChar w:fldCharType="end"/>
        </w:r>
      </w:hyperlink>
    </w:p>
    <w:p w14:paraId="7955B658" w14:textId="3793A393" w:rsidR="00113D5B" w:rsidRDefault="00113D5B">
      <w:pPr>
        <w:pStyle w:val="TOC3"/>
        <w:rPr>
          <w:rFonts w:asciiTheme="minorHAnsi" w:eastAsiaTheme="minorEastAsia" w:hAnsiTheme="minorHAnsi" w:cstheme="minorBidi"/>
          <w:b w:val="0"/>
          <w:kern w:val="2"/>
          <w:sz w:val="24"/>
          <w:szCs w:val="24"/>
          <w:lang w:eastAsia="en-AU"/>
          <w14:ligatures w14:val="standardContextual"/>
        </w:rPr>
      </w:pPr>
      <w:hyperlink w:anchor="_Toc202362519" w:history="1">
        <w:r w:rsidRPr="00B66230">
          <w:t>Division 2B.3</w:t>
        </w:r>
        <w:r>
          <w:rPr>
            <w:rFonts w:asciiTheme="minorHAnsi" w:eastAsiaTheme="minorEastAsia" w:hAnsiTheme="minorHAnsi" w:cstheme="minorBidi"/>
            <w:b w:val="0"/>
            <w:kern w:val="2"/>
            <w:sz w:val="24"/>
            <w:szCs w:val="24"/>
            <w:lang w:eastAsia="en-AU"/>
            <w14:ligatures w14:val="standardContextual"/>
          </w:rPr>
          <w:tab/>
        </w:r>
        <w:r w:rsidRPr="00B66230">
          <w:t>Secure local jobs code certificates and code</w:t>
        </w:r>
        <w:r w:rsidRPr="00113D5B">
          <w:rPr>
            <w:vanish/>
          </w:rPr>
          <w:tab/>
        </w:r>
        <w:r w:rsidRPr="00113D5B">
          <w:rPr>
            <w:vanish/>
          </w:rPr>
          <w:fldChar w:fldCharType="begin"/>
        </w:r>
        <w:r w:rsidRPr="00113D5B">
          <w:rPr>
            <w:vanish/>
          </w:rPr>
          <w:instrText xml:space="preserve"> PAGEREF _Toc202362519 \h </w:instrText>
        </w:r>
        <w:r w:rsidRPr="00113D5B">
          <w:rPr>
            <w:vanish/>
          </w:rPr>
        </w:r>
        <w:r w:rsidRPr="00113D5B">
          <w:rPr>
            <w:vanish/>
          </w:rPr>
          <w:fldChar w:fldCharType="separate"/>
        </w:r>
        <w:r w:rsidR="00325B78">
          <w:rPr>
            <w:vanish/>
          </w:rPr>
          <w:t>25</w:t>
        </w:r>
        <w:r w:rsidRPr="00113D5B">
          <w:rPr>
            <w:vanish/>
          </w:rPr>
          <w:fldChar w:fldCharType="end"/>
        </w:r>
      </w:hyperlink>
    </w:p>
    <w:p w14:paraId="68413990" w14:textId="6452A9B8"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20" w:history="1">
        <w:r w:rsidRPr="00B66230">
          <w:t>22I</w:t>
        </w:r>
        <w:r>
          <w:rPr>
            <w:rFonts w:asciiTheme="minorHAnsi" w:eastAsiaTheme="minorEastAsia" w:hAnsiTheme="minorHAnsi" w:cstheme="minorBidi"/>
            <w:kern w:val="2"/>
            <w:sz w:val="24"/>
            <w:szCs w:val="24"/>
            <w:lang w:eastAsia="en-AU"/>
            <w14:ligatures w14:val="standardContextual"/>
          </w:rPr>
          <w:tab/>
        </w:r>
        <w:r w:rsidRPr="00B66230">
          <w:t>Application for secure local jobs code certificate</w:t>
        </w:r>
        <w:r>
          <w:tab/>
        </w:r>
        <w:r>
          <w:fldChar w:fldCharType="begin"/>
        </w:r>
        <w:r>
          <w:instrText xml:space="preserve"> PAGEREF _Toc202362520 \h </w:instrText>
        </w:r>
        <w:r>
          <w:fldChar w:fldCharType="separate"/>
        </w:r>
        <w:r w:rsidR="00325B78">
          <w:t>25</w:t>
        </w:r>
        <w:r>
          <w:fldChar w:fldCharType="end"/>
        </w:r>
      </w:hyperlink>
    </w:p>
    <w:p w14:paraId="294A4339" w14:textId="5D30853C"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21" w:history="1">
        <w:r w:rsidRPr="00B66230">
          <w:t>22J</w:t>
        </w:r>
        <w:r>
          <w:rPr>
            <w:rFonts w:asciiTheme="minorHAnsi" w:eastAsiaTheme="minorEastAsia" w:hAnsiTheme="minorHAnsi" w:cstheme="minorBidi"/>
            <w:kern w:val="2"/>
            <w:sz w:val="24"/>
            <w:szCs w:val="24"/>
            <w:lang w:eastAsia="en-AU"/>
            <w14:ligatures w14:val="standardContextual"/>
          </w:rPr>
          <w:tab/>
        </w:r>
        <w:r w:rsidRPr="00B66230">
          <w:t>Decision on application</w:t>
        </w:r>
        <w:r>
          <w:tab/>
        </w:r>
        <w:r>
          <w:fldChar w:fldCharType="begin"/>
        </w:r>
        <w:r>
          <w:instrText xml:space="preserve"> PAGEREF _Toc202362521 \h </w:instrText>
        </w:r>
        <w:r>
          <w:fldChar w:fldCharType="separate"/>
        </w:r>
        <w:r w:rsidR="00325B78">
          <w:t>25</w:t>
        </w:r>
        <w:r>
          <w:fldChar w:fldCharType="end"/>
        </w:r>
      </w:hyperlink>
    </w:p>
    <w:p w14:paraId="2101A97E" w14:textId="696A19D3"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22" w:history="1">
        <w:r w:rsidRPr="00B66230">
          <w:t>22K</w:t>
        </w:r>
        <w:r>
          <w:rPr>
            <w:rFonts w:asciiTheme="minorHAnsi" w:eastAsiaTheme="minorEastAsia" w:hAnsiTheme="minorHAnsi" w:cstheme="minorBidi"/>
            <w:kern w:val="2"/>
            <w:sz w:val="24"/>
            <w:szCs w:val="24"/>
            <w:lang w:eastAsia="en-AU"/>
            <w14:ligatures w14:val="standardContextual"/>
          </w:rPr>
          <w:tab/>
        </w:r>
        <w:r w:rsidRPr="00B66230">
          <w:t>Conditions on secure local jobs code certificate</w:t>
        </w:r>
        <w:r>
          <w:tab/>
        </w:r>
        <w:r>
          <w:fldChar w:fldCharType="begin"/>
        </w:r>
        <w:r>
          <w:instrText xml:space="preserve"> PAGEREF _Toc202362522 \h </w:instrText>
        </w:r>
        <w:r>
          <w:fldChar w:fldCharType="separate"/>
        </w:r>
        <w:r w:rsidR="00325B78">
          <w:t>25</w:t>
        </w:r>
        <w:r>
          <w:fldChar w:fldCharType="end"/>
        </w:r>
      </w:hyperlink>
    </w:p>
    <w:p w14:paraId="57CFFAB3" w14:textId="54A60343" w:rsidR="00113D5B" w:rsidRDefault="00113D5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362523" w:history="1">
        <w:r w:rsidRPr="00B66230">
          <w:t>22L</w:t>
        </w:r>
        <w:r>
          <w:rPr>
            <w:rFonts w:asciiTheme="minorHAnsi" w:eastAsiaTheme="minorEastAsia" w:hAnsiTheme="minorHAnsi" w:cstheme="minorBidi"/>
            <w:kern w:val="2"/>
            <w:sz w:val="24"/>
            <w:szCs w:val="24"/>
            <w:lang w:eastAsia="en-AU"/>
            <w14:ligatures w14:val="standardContextual"/>
          </w:rPr>
          <w:tab/>
        </w:r>
        <w:r w:rsidRPr="00B66230">
          <w:t>Surrender of secure local jobs code certificate</w:t>
        </w:r>
        <w:r>
          <w:tab/>
        </w:r>
        <w:r>
          <w:fldChar w:fldCharType="begin"/>
        </w:r>
        <w:r>
          <w:instrText xml:space="preserve"> PAGEREF _Toc202362523 \h </w:instrText>
        </w:r>
        <w:r>
          <w:fldChar w:fldCharType="separate"/>
        </w:r>
        <w:r w:rsidR="00325B78">
          <w:t>26</w:t>
        </w:r>
        <w:r>
          <w:fldChar w:fldCharType="end"/>
        </w:r>
      </w:hyperlink>
    </w:p>
    <w:p w14:paraId="60D17A25" w14:textId="1DDFAD76"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24" w:history="1">
        <w:r w:rsidRPr="00B66230">
          <w:t>22M</w:t>
        </w:r>
        <w:r>
          <w:rPr>
            <w:rFonts w:asciiTheme="minorHAnsi" w:eastAsiaTheme="minorEastAsia" w:hAnsiTheme="minorHAnsi" w:cstheme="minorBidi"/>
            <w:kern w:val="2"/>
            <w:sz w:val="24"/>
            <w:szCs w:val="24"/>
            <w:lang w:eastAsia="en-AU"/>
            <w14:ligatures w14:val="standardContextual"/>
          </w:rPr>
          <w:tab/>
        </w:r>
        <w:r w:rsidRPr="00B66230">
          <w:t>Secure local jobs code</w:t>
        </w:r>
        <w:r>
          <w:tab/>
        </w:r>
        <w:r>
          <w:fldChar w:fldCharType="begin"/>
        </w:r>
        <w:r>
          <w:instrText xml:space="preserve"> PAGEREF _Toc202362524 \h </w:instrText>
        </w:r>
        <w:r>
          <w:fldChar w:fldCharType="separate"/>
        </w:r>
        <w:r w:rsidR="00325B78">
          <w:t>26</w:t>
        </w:r>
        <w:r>
          <w:fldChar w:fldCharType="end"/>
        </w:r>
      </w:hyperlink>
    </w:p>
    <w:p w14:paraId="5F47C477" w14:textId="22B3E8E2"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25" w:history="1">
        <w:r w:rsidRPr="00B66230">
          <w:t>22N</w:t>
        </w:r>
        <w:r>
          <w:rPr>
            <w:rFonts w:asciiTheme="minorHAnsi" w:eastAsiaTheme="minorEastAsia" w:hAnsiTheme="minorHAnsi" w:cstheme="minorBidi"/>
            <w:kern w:val="2"/>
            <w:sz w:val="24"/>
            <w:szCs w:val="24"/>
            <w:lang w:eastAsia="en-AU"/>
            <w14:ligatures w14:val="standardContextual"/>
          </w:rPr>
          <w:tab/>
        </w:r>
        <w:r w:rsidRPr="00B66230">
          <w:t>Secure local jobs code register</w:t>
        </w:r>
        <w:r>
          <w:tab/>
        </w:r>
        <w:r>
          <w:fldChar w:fldCharType="begin"/>
        </w:r>
        <w:r>
          <w:instrText xml:space="preserve"> PAGEREF _Toc202362525 \h </w:instrText>
        </w:r>
        <w:r>
          <w:fldChar w:fldCharType="separate"/>
        </w:r>
        <w:r w:rsidR="00325B78">
          <w:t>27</w:t>
        </w:r>
        <w:r>
          <w:fldChar w:fldCharType="end"/>
        </w:r>
      </w:hyperlink>
    </w:p>
    <w:p w14:paraId="5F490011" w14:textId="113BF07D"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26" w:history="1">
        <w:r w:rsidRPr="00B66230">
          <w:t>22O</w:t>
        </w:r>
        <w:r>
          <w:rPr>
            <w:rFonts w:asciiTheme="minorHAnsi" w:eastAsiaTheme="minorEastAsia" w:hAnsiTheme="minorHAnsi" w:cstheme="minorBidi"/>
            <w:kern w:val="2"/>
            <w:sz w:val="24"/>
            <w:szCs w:val="24"/>
            <w:lang w:eastAsia="en-AU"/>
            <w14:ligatures w14:val="standardContextual"/>
          </w:rPr>
          <w:tab/>
        </w:r>
        <w:r w:rsidRPr="00B66230">
          <w:t>Approved auditors</w:t>
        </w:r>
        <w:r>
          <w:tab/>
        </w:r>
        <w:r>
          <w:fldChar w:fldCharType="begin"/>
        </w:r>
        <w:r>
          <w:instrText xml:space="preserve"> PAGEREF _Toc202362526 \h </w:instrText>
        </w:r>
        <w:r>
          <w:fldChar w:fldCharType="separate"/>
        </w:r>
        <w:r w:rsidR="00325B78">
          <w:t>27</w:t>
        </w:r>
        <w:r>
          <w:fldChar w:fldCharType="end"/>
        </w:r>
      </w:hyperlink>
    </w:p>
    <w:p w14:paraId="0E94692A" w14:textId="78E533DB"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27" w:history="1">
        <w:r w:rsidRPr="00B66230">
          <w:t>22P</w:t>
        </w:r>
        <w:r>
          <w:rPr>
            <w:rFonts w:asciiTheme="minorHAnsi" w:eastAsiaTheme="minorEastAsia" w:hAnsiTheme="minorHAnsi" w:cstheme="minorBidi"/>
            <w:kern w:val="2"/>
            <w:sz w:val="24"/>
            <w:szCs w:val="24"/>
            <w:lang w:eastAsia="en-AU"/>
            <w14:ligatures w14:val="standardContextual"/>
          </w:rPr>
          <w:tab/>
        </w:r>
        <w:r w:rsidRPr="00B66230">
          <w:t>Exemption from code</w:t>
        </w:r>
        <w:r>
          <w:tab/>
        </w:r>
        <w:r>
          <w:fldChar w:fldCharType="begin"/>
        </w:r>
        <w:r>
          <w:instrText xml:space="preserve"> PAGEREF _Toc202362527 \h </w:instrText>
        </w:r>
        <w:r>
          <w:fldChar w:fldCharType="separate"/>
        </w:r>
        <w:r w:rsidR="00325B78">
          <w:t>28</w:t>
        </w:r>
        <w:r>
          <w:fldChar w:fldCharType="end"/>
        </w:r>
      </w:hyperlink>
    </w:p>
    <w:p w14:paraId="6E9333B1" w14:textId="7817BB15" w:rsidR="00113D5B" w:rsidRDefault="00113D5B">
      <w:pPr>
        <w:pStyle w:val="TOC3"/>
        <w:rPr>
          <w:rFonts w:asciiTheme="minorHAnsi" w:eastAsiaTheme="minorEastAsia" w:hAnsiTheme="minorHAnsi" w:cstheme="minorBidi"/>
          <w:b w:val="0"/>
          <w:kern w:val="2"/>
          <w:sz w:val="24"/>
          <w:szCs w:val="24"/>
          <w:lang w:eastAsia="en-AU"/>
          <w14:ligatures w14:val="standardContextual"/>
        </w:rPr>
      </w:pPr>
      <w:hyperlink w:anchor="_Toc202362528" w:history="1">
        <w:r w:rsidRPr="00B66230">
          <w:t>Division 2B.4</w:t>
        </w:r>
        <w:r>
          <w:rPr>
            <w:rFonts w:asciiTheme="minorHAnsi" w:eastAsiaTheme="minorEastAsia" w:hAnsiTheme="minorHAnsi" w:cstheme="minorBidi"/>
            <w:b w:val="0"/>
            <w:kern w:val="2"/>
            <w:sz w:val="24"/>
            <w:szCs w:val="24"/>
            <w:lang w:eastAsia="en-AU"/>
            <w14:ligatures w14:val="standardContextual"/>
          </w:rPr>
          <w:tab/>
        </w:r>
        <w:r w:rsidRPr="00B66230">
          <w:t>Ensuring compliance with code</w:t>
        </w:r>
        <w:r w:rsidRPr="00113D5B">
          <w:rPr>
            <w:vanish/>
          </w:rPr>
          <w:tab/>
        </w:r>
        <w:r w:rsidRPr="00113D5B">
          <w:rPr>
            <w:vanish/>
          </w:rPr>
          <w:fldChar w:fldCharType="begin"/>
        </w:r>
        <w:r w:rsidRPr="00113D5B">
          <w:rPr>
            <w:vanish/>
          </w:rPr>
          <w:instrText xml:space="preserve"> PAGEREF _Toc202362528 \h </w:instrText>
        </w:r>
        <w:r w:rsidRPr="00113D5B">
          <w:rPr>
            <w:vanish/>
          </w:rPr>
        </w:r>
        <w:r w:rsidRPr="00113D5B">
          <w:rPr>
            <w:vanish/>
          </w:rPr>
          <w:fldChar w:fldCharType="separate"/>
        </w:r>
        <w:r w:rsidR="00325B78">
          <w:rPr>
            <w:vanish/>
          </w:rPr>
          <w:t>28</w:t>
        </w:r>
        <w:r w:rsidRPr="00113D5B">
          <w:rPr>
            <w:vanish/>
          </w:rPr>
          <w:fldChar w:fldCharType="end"/>
        </w:r>
      </w:hyperlink>
    </w:p>
    <w:p w14:paraId="2032F96D" w14:textId="29DFE510" w:rsidR="00113D5B" w:rsidRDefault="00113D5B">
      <w:pPr>
        <w:pStyle w:val="TOC4"/>
        <w:rPr>
          <w:rFonts w:asciiTheme="minorHAnsi" w:eastAsiaTheme="minorEastAsia" w:hAnsiTheme="minorHAnsi" w:cstheme="minorBidi"/>
          <w:b w:val="0"/>
          <w:kern w:val="2"/>
          <w:sz w:val="24"/>
          <w:szCs w:val="24"/>
          <w:lang w:eastAsia="en-AU"/>
          <w14:ligatures w14:val="standardContextual"/>
        </w:rPr>
      </w:pPr>
      <w:hyperlink w:anchor="_Toc202362529" w:history="1">
        <w:r w:rsidRPr="00B66230">
          <w:t>Subdivision 2B.4.1</w:t>
        </w:r>
        <w:r>
          <w:rPr>
            <w:rFonts w:asciiTheme="minorHAnsi" w:eastAsiaTheme="minorEastAsia" w:hAnsiTheme="minorHAnsi" w:cstheme="minorBidi"/>
            <w:b w:val="0"/>
            <w:kern w:val="2"/>
            <w:sz w:val="24"/>
            <w:szCs w:val="24"/>
            <w:lang w:eastAsia="en-AU"/>
            <w14:ligatures w14:val="standardContextual"/>
          </w:rPr>
          <w:tab/>
        </w:r>
        <w:r w:rsidRPr="00B66230">
          <w:t>Compliance measures</w:t>
        </w:r>
        <w:r w:rsidRPr="00113D5B">
          <w:rPr>
            <w:vanish/>
          </w:rPr>
          <w:tab/>
        </w:r>
        <w:r w:rsidRPr="00113D5B">
          <w:rPr>
            <w:vanish/>
          </w:rPr>
          <w:fldChar w:fldCharType="begin"/>
        </w:r>
        <w:r w:rsidRPr="00113D5B">
          <w:rPr>
            <w:vanish/>
          </w:rPr>
          <w:instrText xml:space="preserve"> PAGEREF _Toc202362529 \h </w:instrText>
        </w:r>
        <w:r w:rsidRPr="00113D5B">
          <w:rPr>
            <w:vanish/>
          </w:rPr>
        </w:r>
        <w:r w:rsidRPr="00113D5B">
          <w:rPr>
            <w:vanish/>
          </w:rPr>
          <w:fldChar w:fldCharType="separate"/>
        </w:r>
        <w:r w:rsidR="00325B78">
          <w:rPr>
            <w:vanish/>
          </w:rPr>
          <w:t>28</w:t>
        </w:r>
        <w:r w:rsidRPr="00113D5B">
          <w:rPr>
            <w:vanish/>
          </w:rPr>
          <w:fldChar w:fldCharType="end"/>
        </w:r>
      </w:hyperlink>
    </w:p>
    <w:p w14:paraId="5E978245" w14:textId="36FA557A"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30" w:history="1">
        <w:r w:rsidRPr="00B66230">
          <w:t>22Q</w:t>
        </w:r>
        <w:r>
          <w:rPr>
            <w:rFonts w:asciiTheme="minorHAnsi" w:eastAsiaTheme="minorEastAsia" w:hAnsiTheme="minorHAnsi" w:cstheme="minorBidi"/>
            <w:kern w:val="2"/>
            <w:sz w:val="24"/>
            <w:szCs w:val="24"/>
            <w:lang w:eastAsia="en-AU"/>
            <w14:ligatures w14:val="standardContextual"/>
          </w:rPr>
          <w:tab/>
        </w:r>
        <w:r w:rsidRPr="00B66230">
          <w:t>Complaints</w:t>
        </w:r>
        <w:r>
          <w:tab/>
        </w:r>
        <w:r>
          <w:fldChar w:fldCharType="begin"/>
        </w:r>
        <w:r>
          <w:instrText xml:space="preserve"> PAGEREF _Toc202362530 \h </w:instrText>
        </w:r>
        <w:r>
          <w:fldChar w:fldCharType="separate"/>
        </w:r>
        <w:r w:rsidR="00325B78">
          <w:t>28</w:t>
        </w:r>
        <w:r>
          <w:fldChar w:fldCharType="end"/>
        </w:r>
      </w:hyperlink>
    </w:p>
    <w:p w14:paraId="756D6954" w14:textId="77BC9018"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31" w:history="1">
        <w:r w:rsidRPr="00B66230">
          <w:t>22R</w:t>
        </w:r>
        <w:r>
          <w:rPr>
            <w:rFonts w:asciiTheme="minorHAnsi" w:eastAsiaTheme="minorEastAsia" w:hAnsiTheme="minorHAnsi" w:cstheme="minorBidi"/>
            <w:kern w:val="2"/>
            <w:sz w:val="24"/>
            <w:szCs w:val="24"/>
            <w:lang w:eastAsia="en-AU"/>
            <w14:ligatures w14:val="standardContextual"/>
          </w:rPr>
          <w:tab/>
        </w:r>
        <w:r w:rsidRPr="00B66230">
          <w:t>Audits</w:t>
        </w:r>
        <w:r>
          <w:tab/>
        </w:r>
        <w:r>
          <w:fldChar w:fldCharType="begin"/>
        </w:r>
        <w:r>
          <w:instrText xml:space="preserve"> PAGEREF _Toc202362531 \h </w:instrText>
        </w:r>
        <w:r>
          <w:fldChar w:fldCharType="separate"/>
        </w:r>
        <w:r w:rsidR="00325B78">
          <w:t>29</w:t>
        </w:r>
        <w:r>
          <w:fldChar w:fldCharType="end"/>
        </w:r>
      </w:hyperlink>
    </w:p>
    <w:p w14:paraId="016EBAAC" w14:textId="0E3EAD6A"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32" w:history="1">
        <w:r w:rsidRPr="00B66230">
          <w:t>22S</w:t>
        </w:r>
        <w:r>
          <w:rPr>
            <w:rFonts w:asciiTheme="minorHAnsi" w:eastAsiaTheme="minorEastAsia" w:hAnsiTheme="minorHAnsi" w:cstheme="minorBidi"/>
            <w:kern w:val="2"/>
            <w:sz w:val="24"/>
            <w:szCs w:val="24"/>
            <w:lang w:eastAsia="en-AU"/>
            <w14:ligatures w14:val="standardContextual"/>
          </w:rPr>
          <w:tab/>
        </w:r>
        <w:r w:rsidRPr="00B66230">
          <w:t>Requests for information</w:t>
        </w:r>
        <w:r>
          <w:tab/>
        </w:r>
        <w:r>
          <w:fldChar w:fldCharType="begin"/>
        </w:r>
        <w:r>
          <w:instrText xml:space="preserve"> PAGEREF _Toc202362532 \h </w:instrText>
        </w:r>
        <w:r>
          <w:fldChar w:fldCharType="separate"/>
        </w:r>
        <w:r w:rsidR="00325B78">
          <w:t>30</w:t>
        </w:r>
        <w:r>
          <w:fldChar w:fldCharType="end"/>
        </w:r>
      </w:hyperlink>
    </w:p>
    <w:p w14:paraId="0FFC1568" w14:textId="3D8A09B9"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33" w:history="1">
        <w:r w:rsidRPr="00B66230">
          <w:t>22SA</w:t>
        </w:r>
        <w:r>
          <w:rPr>
            <w:rFonts w:asciiTheme="minorHAnsi" w:eastAsiaTheme="minorEastAsia" w:hAnsiTheme="minorHAnsi" w:cstheme="minorBidi"/>
            <w:kern w:val="2"/>
            <w:sz w:val="24"/>
            <w:szCs w:val="24"/>
            <w:lang w:eastAsia="en-AU"/>
            <w14:ligatures w14:val="standardContextual"/>
          </w:rPr>
          <w:tab/>
        </w:r>
        <w:r w:rsidRPr="00B66230">
          <w:t>Suspension etc pending registrar’s decision</w:t>
        </w:r>
        <w:r>
          <w:tab/>
        </w:r>
        <w:r>
          <w:fldChar w:fldCharType="begin"/>
        </w:r>
        <w:r>
          <w:instrText xml:space="preserve"> PAGEREF _Toc202362533 \h </w:instrText>
        </w:r>
        <w:r>
          <w:fldChar w:fldCharType="separate"/>
        </w:r>
        <w:r w:rsidR="00325B78">
          <w:t>31</w:t>
        </w:r>
        <w:r>
          <w:fldChar w:fldCharType="end"/>
        </w:r>
      </w:hyperlink>
    </w:p>
    <w:p w14:paraId="54CDDDBF" w14:textId="70986B09"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34" w:history="1">
        <w:r w:rsidRPr="00B66230">
          <w:t>22T</w:t>
        </w:r>
        <w:r>
          <w:rPr>
            <w:rFonts w:asciiTheme="minorHAnsi" w:eastAsiaTheme="minorEastAsia" w:hAnsiTheme="minorHAnsi" w:cstheme="minorBidi"/>
            <w:kern w:val="2"/>
            <w:sz w:val="24"/>
            <w:szCs w:val="24"/>
            <w:lang w:eastAsia="en-AU"/>
            <w14:ligatures w14:val="standardContextual"/>
          </w:rPr>
          <w:tab/>
        </w:r>
        <w:r w:rsidRPr="00B66230">
          <w:t>Compliance</w:t>
        </w:r>
        <w:r>
          <w:tab/>
        </w:r>
        <w:r>
          <w:fldChar w:fldCharType="begin"/>
        </w:r>
        <w:r>
          <w:instrText xml:space="preserve"> PAGEREF _Toc202362534 \h </w:instrText>
        </w:r>
        <w:r>
          <w:fldChar w:fldCharType="separate"/>
        </w:r>
        <w:r w:rsidR="00325B78">
          <w:t>31</w:t>
        </w:r>
        <w:r>
          <w:fldChar w:fldCharType="end"/>
        </w:r>
      </w:hyperlink>
    </w:p>
    <w:p w14:paraId="78C0B8BF" w14:textId="53675504"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35" w:history="1">
        <w:r w:rsidRPr="00B66230">
          <w:t>22U</w:t>
        </w:r>
        <w:r>
          <w:rPr>
            <w:rFonts w:asciiTheme="minorHAnsi" w:eastAsiaTheme="minorEastAsia" w:hAnsiTheme="minorHAnsi" w:cstheme="minorBidi"/>
            <w:kern w:val="2"/>
            <w:sz w:val="24"/>
            <w:szCs w:val="24"/>
            <w:lang w:eastAsia="en-AU"/>
            <w14:ligatures w14:val="standardContextual"/>
          </w:rPr>
          <w:tab/>
        </w:r>
        <w:r w:rsidRPr="00B66230">
          <w:t>Compliance guidelines</w:t>
        </w:r>
        <w:r>
          <w:tab/>
        </w:r>
        <w:r>
          <w:fldChar w:fldCharType="begin"/>
        </w:r>
        <w:r>
          <w:instrText xml:space="preserve"> PAGEREF _Toc202362535 \h </w:instrText>
        </w:r>
        <w:r>
          <w:fldChar w:fldCharType="separate"/>
        </w:r>
        <w:r w:rsidR="00325B78">
          <w:t>32</w:t>
        </w:r>
        <w:r>
          <w:fldChar w:fldCharType="end"/>
        </w:r>
      </w:hyperlink>
    </w:p>
    <w:p w14:paraId="147C5D24" w14:textId="1E62B942" w:rsidR="00113D5B" w:rsidRDefault="00113D5B">
      <w:pPr>
        <w:pStyle w:val="TOC4"/>
        <w:rPr>
          <w:rFonts w:asciiTheme="minorHAnsi" w:eastAsiaTheme="minorEastAsia" w:hAnsiTheme="minorHAnsi" w:cstheme="minorBidi"/>
          <w:b w:val="0"/>
          <w:kern w:val="2"/>
          <w:sz w:val="24"/>
          <w:szCs w:val="24"/>
          <w:lang w:eastAsia="en-AU"/>
          <w14:ligatures w14:val="standardContextual"/>
        </w:rPr>
      </w:pPr>
      <w:hyperlink w:anchor="_Toc202362536" w:history="1">
        <w:r w:rsidRPr="00B66230">
          <w:t>Subdivision 2B.4.2</w:t>
        </w:r>
        <w:r>
          <w:rPr>
            <w:rFonts w:asciiTheme="minorHAnsi" w:eastAsiaTheme="minorEastAsia" w:hAnsiTheme="minorHAnsi" w:cstheme="minorBidi"/>
            <w:b w:val="0"/>
            <w:kern w:val="2"/>
            <w:sz w:val="24"/>
            <w:szCs w:val="24"/>
            <w:lang w:eastAsia="en-AU"/>
            <w14:ligatures w14:val="standardContextual"/>
          </w:rPr>
          <w:tab/>
        </w:r>
        <w:r w:rsidRPr="00B66230">
          <w:t>Access to premises</w:t>
        </w:r>
        <w:r w:rsidRPr="00113D5B">
          <w:rPr>
            <w:vanish/>
          </w:rPr>
          <w:tab/>
        </w:r>
        <w:r w:rsidRPr="00113D5B">
          <w:rPr>
            <w:vanish/>
          </w:rPr>
          <w:fldChar w:fldCharType="begin"/>
        </w:r>
        <w:r w:rsidRPr="00113D5B">
          <w:rPr>
            <w:vanish/>
          </w:rPr>
          <w:instrText xml:space="preserve"> PAGEREF _Toc202362536 \h </w:instrText>
        </w:r>
        <w:r w:rsidRPr="00113D5B">
          <w:rPr>
            <w:vanish/>
          </w:rPr>
        </w:r>
        <w:r w:rsidRPr="00113D5B">
          <w:rPr>
            <w:vanish/>
          </w:rPr>
          <w:fldChar w:fldCharType="separate"/>
        </w:r>
        <w:r w:rsidR="00325B78">
          <w:rPr>
            <w:vanish/>
          </w:rPr>
          <w:t>32</w:t>
        </w:r>
        <w:r w:rsidRPr="00113D5B">
          <w:rPr>
            <w:vanish/>
          </w:rPr>
          <w:fldChar w:fldCharType="end"/>
        </w:r>
      </w:hyperlink>
    </w:p>
    <w:p w14:paraId="020DFB55" w14:textId="13481F22"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37" w:history="1">
        <w:r w:rsidRPr="00B66230">
          <w:t>22UA</w:t>
        </w:r>
        <w:r>
          <w:rPr>
            <w:rFonts w:asciiTheme="minorHAnsi" w:eastAsiaTheme="minorEastAsia" w:hAnsiTheme="minorHAnsi" w:cstheme="minorBidi"/>
            <w:kern w:val="2"/>
            <w:sz w:val="24"/>
            <w:szCs w:val="24"/>
            <w:lang w:eastAsia="en-AU"/>
            <w14:ligatures w14:val="standardContextual"/>
          </w:rPr>
          <w:tab/>
        </w:r>
        <w:r w:rsidRPr="00B66230">
          <w:t>Definitions—sdiv 2B.4.2</w:t>
        </w:r>
        <w:r>
          <w:tab/>
        </w:r>
        <w:r>
          <w:fldChar w:fldCharType="begin"/>
        </w:r>
        <w:r>
          <w:instrText xml:space="preserve"> PAGEREF _Toc202362537 \h </w:instrText>
        </w:r>
        <w:r>
          <w:fldChar w:fldCharType="separate"/>
        </w:r>
        <w:r w:rsidR="00325B78">
          <w:t>32</w:t>
        </w:r>
        <w:r>
          <w:fldChar w:fldCharType="end"/>
        </w:r>
      </w:hyperlink>
    </w:p>
    <w:p w14:paraId="6D6FA9C4" w14:textId="19094406"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38" w:history="1">
        <w:r w:rsidRPr="00B66230">
          <w:t>22UB</w:t>
        </w:r>
        <w:r>
          <w:rPr>
            <w:rFonts w:asciiTheme="minorHAnsi" w:eastAsiaTheme="minorEastAsia" w:hAnsiTheme="minorHAnsi" w:cstheme="minorBidi"/>
            <w:kern w:val="2"/>
            <w:sz w:val="24"/>
            <w:szCs w:val="24"/>
            <w:lang w:eastAsia="en-AU"/>
            <w14:ligatures w14:val="standardContextual"/>
          </w:rPr>
          <w:tab/>
        </w:r>
        <w:r w:rsidRPr="00B66230">
          <w:t>Authorised people and identity cards</w:t>
        </w:r>
        <w:r>
          <w:tab/>
        </w:r>
        <w:r>
          <w:fldChar w:fldCharType="begin"/>
        </w:r>
        <w:r>
          <w:instrText xml:space="preserve"> PAGEREF _Toc202362538 \h </w:instrText>
        </w:r>
        <w:r>
          <w:fldChar w:fldCharType="separate"/>
        </w:r>
        <w:r w:rsidR="00325B78">
          <w:t>33</w:t>
        </w:r>
        <w:r>
          <w:fldChar w:fldCharType="end"/>
        </w:r>
      </w:hyperlink>
    </w:p>
    <w:p w14:paraId="6FD0C5C1" w14:textId="33D32354"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39" w:history="1">
        <w:r w:rsidRPr="00B66230">
          <w:t>22UC</w:t>
        </w:r>
        <w:r>
          <w:rPr>
            <w:rFonts w:asciiTheme="minorHAnsi" w:eastAsiaTheme="minorEastAsia" w:hAnsiTheme="minorHAnsi" w:cstheme="minorBidi"/>
            <w:kern w:val="2"/>
            <w:sz w:val="24"/>
            <w:szCs w:val="24"/>
            <w:lang w:eastAsia="en-AU"/>
            <w14:ligatures w14:val="standardContextual"/>
          </w:rPr>
          <w:tab/>
        </w:r>
        <w:r w:rsidRPr="00B66230">
          <w:t>Entry to premises</w:t>
        </w:r>
        <w:r>
          <w:tab/>
        </w:r>
        <w:r>
          <w:fldChar w:fldCharType="begin"/>
        </w:r>
        <w:r>
          <w:instrText xml:space="preserve"> PAGEREF _Toc202362539 \h </w:instrText>
        </w:r>
        <w:r>
          <w:fldChar w:fldCharType="separate"/>
        </w:r>
        <w:r w:rsidR="00325B78">
          <w:t>33</w:t>
        </w:r>
        <w:r>
          <w:fldChar w:fldCharType="end"/>
        </w:r>
      </w:hyperlink>
    </w:p>
    <w:p w14:paraId="373F7021" w14:textId="659BE200"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40" w:history="1">
        <w:r w:rsidRPr="00B66230">
          <w:t>22UD</w:t>
        </w:r>
        <w:r>
          <w:rPr>
            <w:rFonts w:asciiTheme="minorHAnsi" w:eastAsiaTheme="minorEastAsia" w:hAnsiTheme="minorHAnsi" w:cstheme="minorBidi"/>
            <w:kern w:val="2"/>
            <w:sz w:val="24"/>
            <w:szCs w:val="24"/>
            <w:lang w:eastAsia="en-AU"/>
            <w14:ligatures w14:val="standardContextual"/>
          </w:rPr>
          <w:tab/>
        </w:r>
        <w:r w:rsidRPr="00B66230">
          <w:t>Production of identity card</w:t>
        </w:r>
        <w:r>
          <w:tab/>
        </w:r>
        <w:r>
          <w:fldChar w:fldCharType="begin"/>
        </w:r>
        <w:r>
          <w:instrText xml:space="preserve"> PAGEREF _Toc202362540 \h </w:instrText>
        </w:r>
        <w:r>
          <w:fldChar w:fldCharType="separate"/>
        </w:r>
        <w:r w:rsidR="00325B78">
          <w:t>34</w:t>
        </w:r>
        <w:r>
          <w:fldChar w:fldCharType="end"/>
        </w:r>
      </w:hyperlink>
    </w:p>
    <w:p w14:paraId="17BD74F0" w14:textId="54EA12A5"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41" w:history="1">
        <w:r w:rsidRPr="00B66230">
          <w:t>22UE</w:t>
        </w:r>
        <w:r>
          <w:rPr>
            <w:rFonts w:asciiTheme="minorHAnsi" w:eastAsiaTheme="minorEastAsia" w:hAnsiTheme="minorHAnsi" w:cstheme="minorBidi"/>
            <w:kern w:val="2"/>
            <w:sz w:val="24"/>
            <w:szCs w:val="24"/>
            <w:lang w:eastAsia="en-AU"/>
            <w14:ligatures w14:val="standardContextual"/>
          </w:rPr>
          <w:tab/>
        </w:r>
        <w:r w:rsidRPr="00B66230">
          <w:t>Consent to entry</w:t>
        </w:r>
        <w:r>
          <w:tab/>
        </w:r>
        <w:r>
          <w:fldChar w:fldCharType="begin"/>
        </w:r>
        <w:r>
          <w:instrText xml:space="preserve"> PAGEREF _Toc202362541 \h </w:instrText>
        </w:r>
        <w:r>
          <w:fldChar w:fldCharType="separate"/>
        </w:r>
        <w:r w:rsidR="00325B78">
          <w:t>34</w:t>
        </w:r>
        <w:r>
          <w:fldChar w:fldCharType="end"/>
        </w:r>
      </w:hyperlink>
    </w:p>
    <w:p w14:paraId="5A3BD196" w14:textId="7478F60B"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42" w:history="1">
        <w:r w:rsidRPr="00B66230">
          <w:t>22UF</w:t>
        </w:r>
        <w:r>
          <w:rPr>
            <w:rFonts w:asciiTheme="minorHAnsi" w:eastAsiaTheme="minorEastAsia" w:hAnsiTheme="minorHAnsi" w:cstheme="minorBidi"/>
            <w:kern w:val="2"/>
            <w:sz w:val="24"/>
            <w:szCs w:val="24"/>
            <w:lang w:eastAsia="en-AU"/>
            <w14:ligatures w14:val="standardContextual"/>
          </w:rPr>
          <w:tab/>
        </w:r>
        <w:r w:rsidRPr="00B66230">
          <w:t>General powers on entry to premises</w:t>
        </w:r>
        <w:r>
          <w:tab/>
        </w:r>
        <w:r>
          <w:fldChar w:fldCharType="begin"/>
        </w:r>
        <w:r>
          <w:instrText xml:space="preserve"> PAGEREF _Toc202362542 \h </w:instrText>
        </w:r>
        <w:r>
          <w:fldChar w:fldCharType="separate"/>
        </w:r>
        <w:r w:rsidR="00325B78">
          <w:t>35</w:t>
        </w:r>
        <w:r>
          <w:fldChar w:fldCharType="end"/>
        </w:r>
      </w:hyperlink>
    </w:p>
    <w:p w14:paraId="43E43C63" w14:textId="62497C3F"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43" w:history="1">
        <w:r w:rsidRPr="00B66230">
          <w:t>22UG</w:t>
        </w:r>
        <w:r>
          <w:rPr>
            <w:rFonts w:asciiTheme="minorHAnsi" w:eastAsiaTheme="minorEastAsia" w:hAnsiTheme="minorHAnsi" w:cstheme="minorBidi"/>
            <w:kern w:val="2"/>
            <w:sz w:val="24"/>
            <w:szCs w:val="24"/>
            <w:lang w:eastAsia="en-AU"/>
            <w14:ligatures w14:val="standardContextual"/>
          </w:rPr>
          <w:tab/>
        </w:r>
        <w:r w:rsidRPr="00B66230">
          <w:t>Disclosure of information</w:t>
        </w:r>
        <w:r>
          <w:tab/>
        </w:r>
        <w:r>
          <w:fldChar w:fldCharType="begin"/>
        </w:r>
        <w:r>
          <w:instrText xml:space="preserve"> PAGEREF _Toc202362543 \h </w:instrText>
        </w:r>
        <w:r>
          <w:fldChar w:fldCharType="separate"/>
        </w:r>
        <w:r w:rsidR="00325B78">
          <w:t>36</w:t>
        </w:r>
        <w:r>
          <w:fldChar w:fldCharType="end"/>
        </w:r>
      </w:hyperlink>
    </w:p>
    <w:p w14:paraId="25ED7417" w14:textId="34B4EA20"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44" w:history="1">
        <w:r w:rsidRPr="00B66230">
          <w:t>22UH</w:t>
        </w:r>
        <w:r>
          <w:rPr>
            <w:rFonts w:asciiTheme="minorHAnsi" w:eastAsiaTheme="minorEastAsia" w:hAnsiTheme="minorHAnsi" w:cstheme="minorBidi"/>
            <w:kern w:val="2"/>
            <w:sz w:val="24"/>
            <w:szCs w:val="24"/>
            <w:lang w:eastAsia="en-AU"/>
            <w14:ligatures w14:val="standardContextual"/>
          </w:rPr>
          <w:tab/>
        </w:r>
        <w:r w:rsidRPr="00B66230">
          <w:t>Damage etc to be minimised</w:t>
        </w:r>
        <w:r>
          <w:tab/>
        </w:r>
        <w:r>
          <w:fldChar w:fldCharType="begin"/>
        </w:r>
        <w:r>
          <w:instrText xml:space="preserve"> PAGEREF _Toc202362544 \h </w:instrText>
        </w:r>
        <w:r>
          <w:fldChar w:fldCharType="separate"/>
        </w:r>
        <w:r w:rsidR="00325B78">
          <w:t>37</w:t>
        </w:r>
        <w:r>
          <w:fldChar w:fldCharType="end"/>
        </w:r>
      </w:hyperlink>
    </w:p>
    <w:p w14:paraId="218B4CD5" w14:textId="18BC276E"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45" w:history="1">
        <w:r w:rsidRPr="00B66230">
          <w:t>22UI</w:t>
        </w:r>
        <w:r>
          <w:rPr>
            <w:rFonts w:asciiTheme="minorHAnsi" w:eastAsiaTheme="minorEastAsia" w:hAnsiTheme="minorHAnsi" w:cstheme="minorBidi"/>
            <w:kern w:val="2"/>
            <w:sz w:val="24"/>
            <w:szCs w:val="24"/>
            <w:lang w:eastAsia="en-AU"/>
            <w14:ligatures w14:val="standardContextual"/>
          </w:rPr>
          <w:tab/>
        </w:r>
        <w:r w:rsidRPr="00B66230">
          <w:rPr>
            <w:lang w:eastAsia="en-AU"/>
          </w:rPr>
          <w:t>Protection from liability</w:t>
        </w:r>
        <w:r>
          <w:tab/>
        </w:r>
        <w:r>
          <w:fldChar w:fldCharType="begin"/>
        </w:r>
        <w:r>
          <w:instrText xml:space="preserve"> PAGEREF _Toc202362545 \h </w:instrText>
        </w:r>
        <w:r>
          <w:fldChar w:fldCharType="separate"/>
        </w:r>
        <w:r w:rsidR="00325B78">
          <w:t>37</w:t>
        </w:r>
        <w:r>
          <w:fldChar w:fldCharType="end"/>
        </w:r>
      </w:hyperlink>
    </w:p>
    <w:p w14:paraId="780F3CE0" w14:textId="38DDD959" w:rsidR="00113D5B" w:rsidRDefault="00113D5B">
      <w:pPr>
        <w:pStyle w:val="TOC3"/>
        <w:rPr>
          <w:rFonts w:asciiTheme="minorHAnsi" w:eastAsiaTheme="minorEastAsia" w:hAnsiTheme="minorHAnsi" w:cstheme="minorBidi"/>
          <w:b w:val="0"/>
          <w:kern w:val="2"/>
          <w:sz w:val="24"/>
          <w:szCs w:val="24"/>
          <w:lang w:eastAsia="en-AU"/>
          <w14:ligatures w14:val="standardContextual"/>
        </w:rPr>
      </w:pPr>
      <w:hyperlink w:anchor="_Toc202362546" w:history="1">
        <w:r w:rsidRPr="00B66230">
          <w:t>Division 2B.5</w:t>
        </w:r>
        <w:r>
          <w:rPr>
            <w:rFonts w:asciiTheme="minorHAnsi" w:eastAsiaTheme="minorEastAsia" w:hAnsiTheme="minorHAnsi" w:cstheme="minorBidi"/>
            <w:b w:val="0"/>
            <w:kern w:val="2"/>
            <w:sz w:val="24"/>
            <w:szCs w:val="24"/>
            <w:lang w:eastAsia="en-AU"/>
            <w14:ligatures w14:val="standardContextual"/>
          </w:rPr>
          <w:tab/>
        </w:r>
        <w:r w:rsidRPr="00B66230">
          <w:t>Secure local jobs code registrar</w:t>
        </w:r>
        <w:r w:rsidRPr="00113D5B">
          <w:rPr>
            <w:vanish/>
          </w:rPr>
          <w:tab/>
        </w:r>
        <w:r w:rsidRPr="00113D5B">
          <w:rPr>
            <w:vanish/>
          </w:rPr>
          <w:fldChar w:fldCharType="begin"/>
        </w:r>
        <w:r w:rsidRPr="00113D5B">
          <w:rPr>
            <w:vanish/>
          </w:rPr>
          <w:instrText xml:space="preserve"> PAGEREF _Toc202362546 \h </w:instrText>
        </w:r>
        <w:r w:rsidRPr="00113D5B">
          <w:rPr>
            <w:vanish/>
          </w:rPr>
        </w:r>
        <w:r w:rsidRPr="00113D5B">
          <w:rPr>
            <w:vanish/>
          </w:rPr>
          <w:fldChar w:fldCharType="separate"/>
        </w:r>
        <w:r w:rsidR="00325B78">
          <w:rPr>
            <w:vanish/>
          </w:rPr>
          <w:t>38</w:t>
        </w:r>
        <w:r w:rsidRPr="00113D5B">
          <w:rPr>
            <w:vanish/>
          </w:rPr>
          <w:fldChar w:fldCharType="end"/>
        </w:r>
      </w:hyperlink>
    </w:p>
    <w:p w14:paraId="7B9F51BC" w14:textId="2E3D8D99"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47" w:history="1">
        <w:r w:rsidRPr="00B66230">
          <w:t>22V</w:t>
        </w:r>
        <w:r>
          <w:rPr>
            <w:rFonts w:asciiTheme="minorHAnsi" w:eastAsiaTheme="minorEastAsia" w:hAnsiTheme="minorHAnsi" w:cstheme="minorBidi"/>
            <w:kern w:val="2"/>
            <w:sz w:val="24"/>
            <w:szCs w:val="24"/>
            <w:lang w:eastAsia="en-AU"/>
            <w14:ligatures w14:val="standardContextual"/>
          </w:rPr>
          <w:tab/>
        </w:r>
        <w:r w:rsidRPr="00B66230">
          <w:t>Appointment of secure local jobs code registrar</w:t>
        </w:r>
        <w:r>
          <w:tab/>
        </w:r>
        <w:r>
          <w:fldChar w:fldCharType="begin"/>
        </w:r>
        <w:r>
          <w:instrText xml:space="preserve"> PAGEREF _Toc202362547 \h </w:instrText>
        </w:r>
        <w:r>
          <w:fldChar w:fldCharType="separate"/>
        </w:r>
        <w:r w:rsidR="00325B78">
          <w:t>38</w:t>
        </w:r>
        <w:r>
          <w:fldChar w:fldCharType="end"/>
        </w:r>
      </w:hyperlink>
    </w:p>
    <w:p w14:paraId="2A0F9CF3" w14:textId="341F59F1"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48" w:history="1">
        <w:r w:rsidRPr="00B66230">
          <w:t>22W</w:t>
        </w:r>
        <w:r>
          <w:rPr>
            <w:rFonts w:asciiTheme="minorHAnsi" w:eastAsiaTheme="minorEastAsia" w:hAnsiTheme="minorHAnsi" w:cstheme="minorBidi"/>
            <w:kern w:val="2"/>
            <w:sz w:val="24"/>
            <w:szCs w:val="24"/>
            <w:lang w:eastAsia="en-AU"/>
            <w14:ligatures w14:val="standardContextual"/>
          </w:rPr>
          <w:tab/>
        </w:r>
        <w:r w:rsidRPr="00B66230">
          <w:t>Functions of registrar</w:t>
        </w:r>
        <w:r>
          <w:tab/>
        </w:r>
        <w:r>
          <w:fldChar w:fldCharType="begin"/>
        </w:r>
        <w:r>
          <w:instrText xml:space="preserve"> PAGEREF _Toc202362548 \h </w:instrText>
        </w:r>
        <w:r>
          <w:fldChar w:fldCharType="separate"/>
        </w:r>
        <w:r w:rsidR="00325B78">
          <w:t>38</w:t>
        </w:r>
        <w:r>
          <w:fldChar w:fldCharType="end"/>
        </w:r>
      </w:hyperlink>
    </w:p>
    <w:p w14:paraId="3404CF4D" w14:textId="3535744A"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49" w:history="1">
        <w:r w:rsidRPr="00B66230">
          <w:t>22X</w:t>
        </w:r>
        <w:r>
          <w:rPr>
            <w:rFonts w:asciiTheme="minorHAnsi" w:eastAsiaTheme="minorEastAsia" w:hAnsiTheme="minorHAnsi" w:cstheme="minorBidi"/>
            <w:kern w:val="2"/>
            <w:sz w:val="24"/>
            <w:szCs w:val="24"/>
            <w:lang w:eastAsia="en-AU"/>
            <w14:ligatures w14:val="standardContextual"/>
          </w:rPr>
          <w:tab/>
        </w:r>
        <w:r w:rsidRPr="00B66230">
          <w:t>Ministerial directions to registrar</w:t>
        </w:r>
        <w:r>
          <w:tab/>
        </w:r>
        <w:r>
          <w:fldChar w:fldCharType="begin"/>
        </w:r>
        <w:r>
          <w:instrText xml:space="preserve"> PAGEREF _Toc202362549 \h </w:instrText>
        </w:r>
        <w:r>
          <w:fldChar w:fldCharType="separate"/>
        </w:r>
        <w:r w:rsidR="00325B78">
          <w:t>39</w:t>
        </w:r>
        <w:r>
          <w:fldChar w:fldCharType="end"/>
        </w:r>
      </w:hyperlink>
    </w:p>
    <w:p w14:paraId="37917937" w14:textId="4AC06740"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50" w:history="1">
        <w:r w:rsidRPr="00B66230">
          <w:t>22Y</w:t>
        </w:r>
        <w:r>
          <w:rPr>
            <w:rFonts w:asciiTheme="minorHAnsi" w:eastAsiaTheme="minorEastAsia" w:hAnsiTheme="minorHAnsi" w:cstheme="minorBidi"/>
            <w:kern w:val="2"/>
            <w:sz w:val="24"/>
            <w:szCs w:val="24"/>
            <w:lang w:eastAsia="en-AU"/>
            <w14:ligatures w14:val="standardContextual"/>
          </w:rPr>
          <w:tab/>
        </w:r>
        <w:r w:rsidRPr="00B66230">
          <w:t>Delegation by registrar</w:t>
        </w:r>
        <w:r>
          <w:tab/>
        </w:r>
        <w:r>
          <w:fldChar w:fldCharType="begin"/>
        </w:r>
        <w:r>
          <w:instrText xml:space="preserve"> PAGEREF _Toc202362550 \h </w:instrText>
        </w:r>
        <w:r>
          <w:fldChar w:fldCharType="separate"/>
        </w:r>
        <w:r w:rsidR="00325B78">
          <w:t>39</w:t>
        </w:r>
        <w:r>
          <w:fldChar w:fldCharType="end"/>
        </w:r>
      </w:hyperlink>
    </w:p>
    <w:p w14:paraId="62E40E51" w14:textId="5B16A72D" w:rsidR="00113D5B" w:rsidRDefault="00113D5B">
      <w:pPr>
        <w:pStyle w:val="TOC3"/>
        <w:rPr>
          <w:rFonts w:asciiTheme="minorHAnsi" w:eastAsiaTheme="minorEastAsia" w:hAnsiTheme="minorHAnsi" w:cstheme="minorBidi"/>
          <w:b w:val="0"/>
          <w:kern w:val="2"/>
          <w:sz w:val="24"/>
          <w:szCs w:val="24"/>
          <w:lang w:eastAsia="en-AU"/>
          <w14:ligatures w14:val="standardContextual"/>
        </w:rPr>
      </w:pPr>
      <w:hyperlink w:anchor="_Toc202362551" w:history="1">
        <w:r w:rsidRPr="00B66230">
          <w:t>Division 2B.6</w:t>
        </w:r>
        <w:r>
          <w:rPr>
            <w:rFonts w:asciiTheme="minorHAnsi" w:eastAsiaTheme="minorEastAsia" w:hAnsiTheme="minorHAnsi" w:cstheme="minorBidi"/>
            <w:b w:val="0"/>
            <w:kern w:val="2"/>
            <w:sz w:val="24"/>
            <w:szCs w:val="24"/>
            <w:lang w:eastAsia="en-AU"/>
            <w14:ligatures w14:val="standardContextual"/>
          </w:rPr>
          <w:tab/>
        </w:r>
        <w:r w:rsidRPr="00B66230">
          <w:t>Secure local jobs code advisory council</w:t>
        </w:r>
        <w:r w:rsidRPr="00113D5B">
          <w:rPr>
            <w:vanish/>
          </w:rPr>
          <w:tab/>
        </w:r>
        <w:r w:rsidRPr="00113D5B">
          <w:rPr>
            <w:vanish/>
          </w:rPr>
          <w:fldChar w:fldCharType="begin"/>
        </w:r>
        <w:r w:rsidRPr="00113D5B">
          <w:rPr>
            <w:vanish/>
          </w:rPr>
          <w:instrText xml:space="preserve"> PAGEREF _Toc202362551 \h </w:instrText>
        </w:r>
        <w:r w:rsidRPr="00113D5B">
          <w:rPr>
            <w:vanish/>
          </w:rPr>
        </w:r>
        <w:r w:rsidRPr="00113D5B">
          <w:rPr>
            <w:vanish/>
          </w:rPr>
          <w:fldChar w:fldCharType="separate"/>
        </w:r>
        <w:r w:rsidR="00325B78">
          <w:rPr>
            <w:vanish/>
          </w:rPr>
          <w:t>40</w:t>
        </w:r>
        <w:r w:rsidRPr="00113D5B">
          <w:rPr>
            <w:vanish/>
          </w:rPr>
          <w:fldChar w:fldCharType="end"/>
        </w:r>
      </w:hyperlink>
    </w:p>
    <w:p w14:paraId="6206235F" w14:textId="32156BC1"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52" w:history="1">
        <w:r w:rsidRPr="00B66230">
          <w:t>22Z</w:t>
        </w:r>
        <w:r>
          <w:rPr>
            <w:rFonts w:asciiTheme="minorHAnsi" w:eastAsiaTheme="minorEastAsia" w:hAnsiTheme="minorHAnsi" w:cstheme="minorBidi"/>
            <w:kern w:val="2"/>
            <w:sz w:val="24"/>
            <w:szCs w:val="24"/>
            <w:lang w:eastAsia="en-AU"/>
            <w14:ligatures w14:val="standardContextual"/>
          </w:rPr>
          <w:tab/>
        </w:r>
        <w:r w:rsidRPr="00B66230">
          <w:t>Establishment of council</w:t>
        </w:r>
        <w:r>
          <w:tab/>
        </w:r>
        <w:r>
          <w:fldChar w:fldCharType="begin"/>
        </w:r>
        <w:r>
          <w:instrText xml:space="preserve"> PAGEREF _Toc202362552 \h </w:instrText>
        </w:r>
        <w:r>
          <w:fldChar w:fldCharType="separate"/>
        </w:r>
        <w:r w:rsidR="00325B78">
          <w:t>40</w:t>
        </w:r>
        <w:r>
          <w:fldChar w:fldCharType="end"/>
        </w:r>
      </w:hyperlink>
    </w:p>
    <w:p w14:paraId="2087ED92" w14:textId="24CAD20C"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53" w:history="1">
        <w:r w:rsidRPr="00B66230">
          <w:t>22ZA</w:t>
        </w:r>
        <w:r>
          <w:rPr>
            <w:rFonts w:asciiTheme="minorHAnsi" w:eastAsiaTheme="minorEastAsia" w:hAnsiTheme="minorHAnsi" w:cstheme="minorBidi"/>
            <w:kern w:val="2"/>
            <w:sz w:val="24"/>
            <w:szCs w:val="24"/>
            <w:lang w:eastAsia="en-AU"/>
            <w14:ligatures w14:val="standardContextual"/>
          </w:rPr>
          <w:tab/>
        </w:r>
        <w:r w:rsidRPr="00B66230">
          <w:t>Functions of council</w:t>
        </w:r>
        <w:r>
          <w:tab/>
        </w:r>
        <w:r>
          <w:fldChar w:fldCharType="begin"/>
        </w:r>
        <w:r>
          <w:instrText xml:space="preserve"> PAGEREF _Toc202362553 \h </w:instrText>
        </w:r>
        <w:r>
          <w:fldChar w:fldCharType="separate"/>
        </w:r>
        <w:r w:rsidR="00325B78">
          <w:t>40</w:t>
        </w:r>
        <w:r>
          <w:fldChar w:fldCharType="end"/>
        </w:r>
      </w:hyperlink>
    </w:p>
    <w:p w14:paraId="19B1CFC2" w14:textId="67234AED"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54" w:history="1">
        <w:r w:rsidRPr="00B66230">
          <w:t>22ZB</w:t>
        </w:r>
        <w:r>
          <w:rPr>
            <w:rFonts w:asciiTheme="minorHAnsi" w:eastAsiaTheme="minorEastAsia" w:hAnsiTheme="minorHAnsi" w:cstheme="minorBidi"/>
            <w:kern w:val="2"/>
            <w:sz w:val="24"/>
            <w:szCs w:val="24"/>
            <w:lang w:eastAsia="en-AU"/>
            <w14:ligatures w14:val="standardContextual"/>
          </w:rPr>
          <w:tab/>
        </w:r>
        <w:r w:rsidRPr="00B66230">
          <w:t>Membership of council</w:t>
        </w:r>
        <w:r>
          <w:tab/>
        </w:r>
        <w:r>
          <w:fldChar w:fldCharType="begin"/>
        </w:r>
        <w:r>
          <w:instrText xml:space="preserve"> PAGEREF _Toc202362554 \h </w:instrText>
        </w:r>
        <w:r>
          <w:fldChar w:fldCharType="separate"/>
        </w:r>
        <w:r w:rsidR="00325B78">
          <w:t>40</w:t>
        </w:r>
        <w:r>
          <w:fldChar w:fldCharType="end"/>
        </w:r>
      </w:hyperlink>
    </w:p>
    <w:p w14:paraId="557C1786" w14:textId="6AC1CB02"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55" w:history="1">
        <w:r w:rsidRPr="00B66230">
          <w:t>22ZC</w:t>
        </w:r>
        <w:r>
          <w:rPr>
            <w:rFonts w:asciiTheme="minorHAnsi" w:eastAsiaTheme="minorEastAsia" w:hAnsiTheme="minorHAnsi" w:cstheme="minorBidi"/>
            <w:kern w:val="2"/>
            <w:sz w:val="24"/>
            <w:szCs w:val="24"/>
            <w:lang w:eastAsia="en-AU"/>
            <w14:ligatures w14:val="standardContextual"/>
          </w:rPr>
          <w:tab/>
        </w:r>
        <w:r w:rsidRPr="00B66230">
          <w:t>Procedures of council</w:t>
        </w:r>
        <w:r>
          <w:tab/>
        </w:r>
        <w:r>
          <w:fldChar w:fldCharType="begin"/>
        </w:r>
        <w:r>
          <w:instrText xml:space="preserve"> PAGEREF _Toc202362555 \h </w:instrText>
        </w:r>
        <w:r>
          <w:fldChar w:fldCharType="separate"/>
        </w:r>
        <w:r w:rsidR="00325B78">
          <w:t>41</w:t>
        </w:r>
        <w:r>
          <w:fldChar w:fldCharType="end"/>
        </w:r>
      </w:hyperlink>
    </w:p>
    <w:p w14:paraId="149F458D" w14:textId="409F8ECA"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56" w:history="1">
        <w:r w:rsidRPr="00B66230">
          <w:t>22ZD</w:t>
        </w:r>
        <w:r>
          <w:rPr>
            <w:rFonts w:asciiTheme="minorHAnsi" w:eastAsiaTheme="minorEastAsia" w:hAnsiTheme="minorHAnsi" w:cstheme="minorBidi"/>
            <w:kern w:val="2"/>
            <w:sz w:val="24"/>
            <w:szCs w:val="24"/>
            <w:lang w:eastAsia="en-AU"/>
            <w14:ligatures w14:val="standardContextual"/>
          </w:rPr>
          <w:tab/>
        </w:r>
        <w:r w:rsidRPr="00B66230">
          <w:t>Review of pt 2B</w:t>
        </w:r>
        <w:r>
          <w:tab/>
        </w:r>
        <w:r>
          <w:fldChar w:fldCharType="begin"/>
        </w:r>
        <w:r>
          <w:instrText xml:space="preserve"> PAGEREF _Toc202362556 \h </w:instrText>
        </w:r>
        <w:r>
          <w:fldChar w:fldCharType="separate"/>
        </w:r>
        <w:r w:rsidR="00325B78">
          <w:t>41</w:t>
        </w:r>
        <w:r>
          <w:fldChar w:fldCharType="end"/>
        </w:r>
      </w:hyperlink>
    </w:p>
    <w:p w14:paraId="3D3BEBD8" w14:textId="5D47C86D" w:rsidR="00113D5B" w:rsidRDefault="00113D5B">
      <w:pPr>
        <w:pStyle w:val="TOC2"/>
        <w:rPr>
          <w:rFonts w:asciiTheme="minorHAnsi" w:eastAsiaTheme="minorEastAsia" w:hAnsiTheme="minorHAnsi" w:cstheme="minorBidi"/>
          <w:b w:val="0"/>
          <w:kern w:val="2"/>
          <w:szCs w:val="24"/>
          <w:lang w:eastAsia="en-AU"/>
          <w14:ligatures w14:val="standardContextual"/>
        </w:rPr>
      </w:pPr>
      <w:hyperlink w:anchor="_Toc202362557" w:history="1">
        <w:r w:rsidRPr="00B66230">
          <w:t>Part 3</w:t>
        </w:r>
        <w:r>
          <w:rPr>
            <w:rFonts w:asciiTheme="minorHAnsi" w:eastAsiaTheme="minorEastAsia" w:hAnsiTheme="minorHAnsi" w:cstheme="minorBidi"/>
            <w:b w:val="0"/>
            <w:kern w:val="2"/>
            <w:szCs w:val="24"/>
            <w:lang w:eastAsia="en-AU"/>
            <w14:ligatures w14:val="standardContextual"/>
          </w:rPr>
          <w:tab/>
        </w:r>
        <w:r w:rsidRPr="00B66230">
          <w:t>Interest on commercial accounts</w:t>
        </w:r>
        <w:r w:rsidRPr="00113D5B">
          <w:rPr>
            <w:vanish/>
          </w:rPr>
          <w:tab/>
        </w:r>
        <w:r w:rsidRPr="00113D5B">
          <w:rPr>
            <w:vanish/>
          </w:rPr>
          <w:fldChar w:fldCharType="begin"/>
        </w:r>
        <w:r w:rsidRPr="00113D5B">
          <w:rPr>
            <w:vanish/>
          </w:rPr>
          <w:instrText xml:space="preserve"> PAGEREF _Toc202362557 \h </w:instrText>
        </w:r>
        <w:r w:rsidRPr="00113D5B">
          <w:rPr>
            <w:vanish/>
          </w:rPr>
        </w:r>
        <w:r w:rsidRPr="00113D5B">
          <w:rPr>
            <w:vanish/>
          </w:rPr>
          <w:fldChar w:fldCharType="separate"/>
        </w:r>
        <w:r w:rsidR="00325B78">
          <w:rPr>
            <w:vanish/>
          </w:rPr>
          <w:t>42</w:t>
        </w:r>
        <w:r w:rsidRPr="00113D5B">
          <w:rPr>
            <w:vanish/>
          </w:rPr>
          <w:fldChar w:fldCharType="end"/>
        </w:r>
      </w:hyperlink>
    </w:p>
    <w:p w14:paraId="3ED38B18" w14:textId="41140E90"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58" w:history="1">
        <w:r w:rsidRPr="00B66230">
          <w:t>23</w:t>
        </w:r>
        <w:r>
          <w:rPr>
            <w:rFonts w:asciiTheme="minorHAnsi" w:eastAsiaTheme="minorEastAsia" w:hAnsiTheme="minorHAnsi" w:cstheme="minorBidi"/>
            <w:kern w:val="2"/>
            <w:sz w:val="24"/>
            <w:szCs w:val="24"/>
            <w:lang w:eastAsia="en-AU"/>
            <w14:ligatures w14:val="standardContextual"/>
          </w:rPr>
          <w:tab/>
        </w:r>
        <w:r w:rsidRPr="00B66230">
          <w:t>Application—pt 3</w:t>
        </w:r>
        <w:r>
          <w:tab/>
        </w:r>
        <w:r>
          <w:fldChar w:fldCharType="begin"/>
        </w:r>
        <w:r>
          <w:instrText xml:space="preserve"> PAGEREF _Toc202362558 \h </w:instrText>
        </w:r>
        <w:r>
          <w:fldChar w:fldCharType="separate"/>
        </w:r>
        <w:r w:rsidR="00325B78">
          <w:t>42</w:t>
        </w:r>
        <w:r>
          <w:fldChar w:fldCharType="end"/>
        </w:r>
      </w:hyperlink>
    </w:p>
    <w:p w14:paraId="548BF873" w14:textId="6A9EED9E"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59" w:history="1">
        <w:r w:rsidRPr="00B66230">
          <w:t>24</w:t>
        </w:r>
        <w:r>
          <w:rPr>
            <w:rFonts w:asciiTheme="minorHAnsi" w:eastAsiaTheme="minorEastAsia" w:hAnsiTheme="minorHAnsi" w:cstheme="minorBidi"/>
            <w:kern w:val="2"/>
            <w:sz w:val="24"/>
            <w:szCs w:val="24"/>
            <w:lang w:eastAsia="en-AU"/>
            <w14:ligatures w14:val="standardContextual"/>
          </w:rPr>
          <w:tab/>
        </w:r>
        <w:r w:rsidRPr="00B66230">
          <w:t>Definitions—pt 3</w:t>
        </w:r>
        <w:r>
          <w:tab/>
        </w:r>
        <w:r>
          <w:fldChar w:fldCharType="begin"/>
        </w:r>
        <w:r>
          <w:instrText xml:space="preserve"> PAGEREF _Toc202362559 \h </w:instrText>
        </w:r>
        <w:r>
          <w:fldChar w:fldCharType="separate"/>
        </w:r>
        <w:r w:rsidR="00325B78">
          <w:t>42</w:t>
        </w:r>
        <w:r>
          <w:fldChar w:fldCharType="end"/>
        </w:r>
      </w:hyperlink>
    </w:p>
    <w:p w14:paraId="18C740BA" w14:textId="42B00FA0"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60" w:history="1">
        <w:r w:rsidRPr="00B66230">
          <w:t>25</w:t>
        </w:r>
        <w:r>
          <w:rPr>
            <w:rFonts w:asciiTheme="minorHAnsi" w:eastAsiaTheme="minorEastAsia" w:hAnsiTheme="minorHAnsi" w:cstheme="minorBidi"/>
            <w:kern w:val="2"/>
            <w:sz w:val="24"/>
            <w:szCs w:val="24"/>
            <w:lang w:eastAsia="en-AU"/>
            <w14:ligatures w14:val="standardContextual"/>
          </w:rPr>
          <w:tab/>
        </w:r>
        <w:r w:rsidRPr="00B66230">
          <w:t>Interest on unpaid accounts</w:t>
        </w:r>
        <w:r>
          <w:tab/>
        </w:r>
        <w:r>
          <w:fldChar w:fldCharType="begin"/>
        </w:r>
        <w:r>
          <w:instrText xml:space="preserve"> PAGEREF _Toc202362560 \h </w:instrText>
        </w:r>
        <w:r>
          <w:fldChar w:fldCharType="separate"/>
        </w:r>
        <w:r w:rsidR="00325B78">
          <w:t>42</w:t>
        </w:r>
        <w:r>
          <w:fldChar w:fldCharType="end"/>
        </w:r>
      </w:hyperlink>
    </w:p>
    <w:p w14:paraId="2F0AD718" w14:textId="7641CE43"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61" w:history="1">
        <w:r w:rsidRPr="00B66230">
          <w:t>26</w:t>
        </w:r>
        <w:r>
          <w:rPr>
            <w:rFonts w:asciiTheme="minorHAnsi" w:eastAsiaTheme="minorEastAsia" w:hAnsiTheme="minorHAnsi" w:cstheme="minorBidi"/>
            <w:kern w:val="2"/>
            <w:sz w:val="24"/>
            <w:szCs w:val="24"/>
            <w:lang w:eastAsia="en-AU"/>
            <w14:ligatures w14:val="standardContextual"/>
          </w:rPr>
          <w:tab/>
        </w:r>
        <w:r w:rsidRPr="00B66230">
          <w:t>Exclusion of inconsistent contractual terms</w:t>
        </w:r>
        <w:r>
          <w:tab/>
        </w:r>
        <w:r>
          <w:fldChar w:fldCharType="begin"/>
        </w:r>
        <w:r>
          <w:instrText xml:space="preserve"> PAGEREF _Toc202362561 \h </w:instrText>
        </w:r>
        <w:r>
          <w:fldChar w:fldCharType="separate"/>
        </w:r>
        <w:r w:rsidR="00325B78">
          <w:t>43</w:t>
        </w:r>
        <w:r>
          <w:fldChar w:fldCharType="end"/>
        </w:r>
      </w:hyperlink>
    </w:p>
    <w:p w14:paraId="4DEA7E0C" w14:textId="7ED40534"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62" w:history="1">
        <w:r w:rsidRPr="00B66230">
          <w:t>27</w:t>
        </w:r>
        <w:r>
          <w:rPr>
            <w:rFonts w:asciiTheme="minorHAnsi" w:eastAsiaTheme="minorEastAsia" w:hAnsiTheme="minorHAnsi" w:cstheme="minorBidi"/>
            <w:kern w:val="2"/>
            <w:sz w:val="24"/>
            <w:szCs w:val="24"/>
            <w:lang w:eastAsia="en-AU"/>
            <w14:ligatures w14:val="standardContextual"/>
          </w:rPr>
          <w:tab/>
        </w:r>
        <w:r w:rsidRPr="00B66230">
          <w:t>Availability of funds to pay interest</w:t>
        </w:r>
        <w:r>
          <w:tab/>
        </w:r>
        <w:r>
          <w:fldChar w:fldCharType="begin"/>
        </w:r>
        <w:r>
          <w:instrText xml:space="preserve"> PAGEREF _Toc202362562 \h </w:instrText>
        </w:r>
        <w:r>
          <w:fldChar w:fldCharType="separate"/>
        </w:r>
        <w:r w:rsidR="00325B78">
          <w:t>43</w:t>
        </w:r>
        <w:r>
          <w:fldChar w:fldCharType="end"/>
        </w:r>
      </w:hyperlink>
    </w:p>
    <w:p w14:paraId="37F27364" w14:textId="60B221FA" w:rsidR="00113D5B" w:rsidRDefault="00113D5B">
      <w:pPr>
        <w:pStyle w:val="TOC2"/>
        <w:rPr>
          <w:rFonts w:asciiTheme="minorHAnsi" w:eastAsiaTheme="minorEastAsia" w:hAnsiTheme="minorHAnsi" w:cstheme="minorBidi"/>
          <w:b w:val="0"/>
          <w:kern w:val="2"/>
          <w:szCs w:val="24"/>
          <w:lang w:eastAsia="en-AU"/>
          <w14:ligatures w14:val="standardContextual"/>
        </w:rPr>
      </w:pPr>
      <w:hyperlink w:anchor="_Toc202362563" w:history="1">
        <w:r w:rsidRPr="00B66230">
          <w:t>Part 4</w:t>
        </w:r>
        <w:r>
          <w:rPr>
            <w:rFonts w:asciiTheme="minorHAnsi" w:eastAsiaTheme="minorEastAsia" w:hAnsiTheme="minorHAnsi" w:cstheme="minorBidi"/>
            <w:b w:val="0"/>
            <w:kern w:val="2"/>
            <w:szCs w:val="24"/>
            <w:lang w:eastAsia="en-AU"/>
            <w14:ligatures w14:val="standardContextual"/>
          </w:rPr>
          <w:tab/>
        </w:r>
        <w:r w:rsidRPr="00B66230">
          <w:t>Government procurement board</w:t>
        </w:r>
        <w:r w:rsidRPr="00113D5B">
          <w:rPr>
            <w:vanish/>
          </w:rPr>
          <w:tab/>
        </w:r>
        <w:r w:rsidRPr="00113D5B">
          <w:rPr>
            <w:vanish/>
          </w:rPr>
          <w:fldChar w:fldCharType="begin"/>
        </w:r>
        <w:r w:rsidRPr="00113D5B">
          <w:rPr>
            <w:vanish/>
          </w:rPr>
          <w:instrText xml:space="preserve"> PAGEREF _Toc202362563 \h </w:instrText>
        </w:r>
        <w:r w:rsidRPr="00113D5B">
          <w:rPr>
            <w:vanish/>
          </w:rPr>
        </w:r>
        <w:r w:rsidRPr="00113D5B">
          <w:rPr>
            <w:vanish/>
          </w:rPr>
          <w:fldChar w:fldCharType="separate"/>
        </w:r>
        <w:r w:rsidR="00325B78">
          <w:rPr>
            <w:vanish/>
          </w:rPr>
          <w:t>44</w:t>
        </w:r>
        <w:r w:rsidRPr="00113D5B">
          <w:rPr>
            <w:vanish/>
          </w:rPr>
          <w:fldChar w:fldCharType="end"/>
        </w:r>
      </w:hyperlink>
    </w:p>
    <w:p w14:paraId="6B41A5C8" w14:textId="0315AC18"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64" w:history="1">
        <w:r w:rsidRPr="00B66230">
          <w:t>28</w:t>
        </w:r>
        <w:r>
          <w:rPr>
            <w:rFonts w:asciiTheme="minorHAnsi" w:eastAsiaTheme="minorEastAsia" w:hAnsiTheme="minorHAnsi" w:cstheme="minorBidi"/>
            <w:kern w:val="2"/>
            <w:sz w:val="24"/>
            <w:szCs w:val="24"/>
            <w:lang w:eastAsia="en-AU"/>
            <w14:ligatures w14:val="standardContextual"/>
          </w:rPr>
          <w:tab/>
        </w:r>
        <w:r w:rsidRPr="00B66230">
          <w:t>Government Procurement Board</w:t>
        </w:r>
        <w:r>
          <w:tab/>
        </w:r>
        <w:r>
          <w:fldChar w:fldCharType="begin"/>
        </w:r>
        <w:r>
          <w:instrText xml:space="preserve"> PAGEREF _Toc202362564 \h </w:instrText>
        </w:r>
        <w:r>
          <w:fldChar w:fldCharType="separate"/>
        </w:r>
        <w:r w:rsidR="00325B78">
          <w:t>44</w:t>
        </w:r>
        <w:r>
          <w:fldChar w:fldCharType="end"/>
        </w:r>
      </w:hyperlink>
    </w:p>
    <w:p w14:paraId="5081DD6B" w14:textId="1B9B5417"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65" w:history="1">
        <w:r w:rsidRPr="00B66230">
          <w:t>29</w:t>
        </w:r>
        <w:r>
          <w:rPr>
            <w:rFonts w:asciiTheme="minorHAnsi" w:eastAsiaTheme="minorEastAsia" w:hAnsiTheme="minorHAnsi" w:cstheme="minorBidi"/>
            <w:kern w:val="2"/>
            <w:sz w:val="24"/>
            <w:szCs w:val="24"/>
            <w:lang w:eastAsia="en-AU"/>
            <w14:ligatures w14:val="standardContextual"/>
          </w:rPr>
          <w:tab/>
        </w:r>
        <w:r w:rsidRPr="00B66230">
          <w:t>Purpose and functions of board</w:t>
        </w:r>
        <w:r>
          <w:tab/>
        </w:r>
        <w:r>
          <w:fldChar w:fldCharType="begin"/>
        </w:r>
        <w:r>
          <w:instrText xml:space="preserve"> PAGEREF _Toc202362565 \h </w:instrText>
        </w:r>
        <w:r>
          <w:fldChar w:fldCharType="separate"/>
        </w:r>
        <w:r w:rsidR="00325B78">
          <w:t>44</w:t>
        </w:r>
        <w:r>
          <w:fldChar w:fldCharType="end"/>
        </w:r>
      </w:hyperlink>
    </w:p>
    <w:p w14:paraId="21184424" w14:textId="5E38C2C1"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66" w:history="1">
        <w:r w:rsidRPr="00B66230">
          <w:t>30</w:t>
        </w:r>
        <w:r>
          <w:rPr>
            <w:rFonts w:asciiTheme="minorHAnsi" w:eastAsiaTheme="minorEastAsia" w:hAnsiTheme="minorHAnsi" w:cstheme="minorBidi"/>
            <w:kern w:val="2"/>
            <w:sz w:val="24"/>
            <w:szCs w:val="24"/>
            <w:lang w:eastAsia="en-AU"/>
            <w14:ligatures w14:val="standardContextual"/>
          </w:rPr>
          <w:tab/>
        </w:r>
        <w:r w:rsidRPr="00B66230">
          <w:t>Recommendations of board</w:t>
        </w:r>
        <w:r>
          <w:tab/>
        </w:r>
        <w:r>
          <w:fldChar w:fldCharType="begin"/>
        </w:r>
        <w:r>
          <w:instrText xml:space="preserve"> PAGEREF _Toc202362566 \h </w:instrText>
        </w:r>
        <w:r>
          <w:fldChar w:fldCharType="separate"/>
        </w:r>
        <w:r w:rsidR="00325B78">
          <w:t>45</w:t>
        </w:r>
        <w:r>
          <w:fldChar w:fldCharType="end"/>
        </w:r>
      </w:hyperlink>
    </w:p>
    <w:p w14:paraId="3AFACCA1" w14:textId="4C5AC5D4"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67" w:history="1">
        <w:r w:rsidRPr="00B66230">
          <w:t>31</w:t>
        </w:r>
        <w:r>
          <w:rPr>
            <w:rFonts w:asciiTheme="minorHAnsi" w:eastAsiaTheme="minorEastAsia" w:hAnsiTheme="minorHAnsi" w:cstheme="minorBidi"/>
            <w:kern w:val="2"/>
            <w:sz w:val="24"/>
            <w:szCs w:val="24"/>
            <w:lang w:eastAsia="en-AU"/>
            <w14:ligatures w14:val="standardContextual"/>
          </w:rPr>
          <w:tab/>
        </w:r>
        <w:r w:rsidRPr="00B66230">
          <w:t>Ministerial directions to board</w:t>
        </w:r>
        <w:r>
          <w:tab/>
        </w:r>
        <w:r>
          <w:fldChar w:fldCharType="begin"/>
        </w:r>
        <w:r>
          <w:instrText xml:space="preserve"> PAGEREF _Toc202362567 \h </w:instrText>
        </w:r>
        <w:r>
          <w:fldChar w:fldCharType="separate"/>
        </w:r>
        <w:r w:rsidR="00325B78">
          <w:t>46</w:t>
        </w:r>
        <w:r>
          <w:fldChar w:fldCharType="end"/>
        </w:r>
      </w:hyperlink>
    </w:p>
    <w:p w14:paraId="42891521" w14:textId="0DF3DA8F"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68" w:history="1">
        <w:r w:rsidRPr="00B66230">
          <w:t>32</w:t>
        </w:r>
        <w:r>
          <w:rPr>
            <w:rFonts w:asciiTheme="minorHAnsi" w:eastAsiaTheme="minorEastAsia" w:hAnsiTheme="minorHAnsi" w:cstheme="minorBidi"/>
            <w:kern w:val="2"/>
            <w:sz w:val="24"/>
            <w:szCs w:val="24"/>
            <w:lang w:eastAsia="en-AU"/>
            <w14:ligatures w14:val="standardContextual"/>
          </w:rPr>
          <w:tab/>
        </w:r>
        <w:r w:rsidRPr="00B66230">
          <w:t>Constitution of board</w:t>
        </w:r>
        <w:r>
          <w:tab/>
        </w:r>
        <w:r>
          <w:fldChar w:fldCharType="begin"/>
        </w:r>
        <w:r>
          <w:instrText xml:space="preserve"> PAGEREF _Toc202362568 \h </w:instrText>
        </w:r>
        <w:r>
          <w:fldChar w:fldCharType="separate"/>
        </w:r>
        <w:r w:rsidR="00325B78">
          <w:t>47</w:t>
        </w:r>
        <w:r>
          <w:fldChar w:fldCharType="end"/>
        </w:r>
      </w:hyperlink>
    </w:p>
    <w:p w14:paraId="1FFC6842" w14:textId="29D14E45"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69" w:history="1">
        <w:r w:rsidRPr="00B66230">
          <w:t>33</w:t>
        </w:r>
        <w:r>
          <w:rPr>
            <w:rFonts w:asciiTheme="minorHAnsi" w:eastAsiaTheme="minorEastAsia" w:hAnsiTheme="minorHAnsi" w:cstheme="minorBidi"/>
            <w:kern w:val="2"/>
            <w:sz w:val="24"/>
            <w:szCs w:val="24"/>
            <w:lang w:eastAsia="en-AU"/>
            <w14:ligatures w14:val="standardContextual"/>
          </w:rPr>
          <w:tab/>
        </w:r>
        <w:r w:rsidRPr="00B66230">
          <w:t>Board members—appointment</w:t>
        </w:r>
        <w:r>
          <w:tab/>
        </w:r>
        <w:r>
          <w:fldChar w:fldCharType="begin"/>
        </w:r>
        <w:r>
          <w:instrText xml:space="preserve"> PAGEREF _Toc202362569 \h </w:instrText>
        </w:r>
        <w:r>
          <w:fldChar w:fldCharType="separate"/>
        </w:r>
        <w:r w:rsidR="00325B78">
          <w:t>47</w:t>
        </w:r>
        <w:r>
          <w:fldChar w:fldCharType="end"/>
        </w:r>
      </w:hyperlink>
    </w:p>
    <w:p w14:paraId="31387A94" w14:textId="719704BA"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70" w:history="1">
        <w:r w:rsidRPr="00B66230">
          <w:t>34</w:t>
        </w:r>
        <w:r>
          <w:rPr>
            <w:rFonts w:asciiTheme="minorHAnsi" w:eastAsiaTheme="minorEastAsia" w:hAnsiTheme="minorHAnsi" w:cstheme="minorBidi"/>
            <w:kern w:val="2"/>
            <w:sz w:val="24"/>
            <w:szCs w:val="24"/>
            <w:lang w:eastAsia="en-AU"/>
            <w14:ligatures w14:val="standardContextual"/>
          </w:rPr>
          <w:tab/>
        </w:r>
        <w:r w:rsidRPr="00B66230">
          <w:t>Board members—conditions of appointment</w:t>
        </w:r>
        <w:r>
          <w:tab/>
        </w:r>
        <w:r>
          <w:fldChar w:fldCharType="begin"/>
        </w:r>
        <w:r>
          <w:instrText xml:space="preserve"> PAGEREF _Toc202362570 \h </w:instrText>
        </w:r>
        <w:r>
          <w:fldChar w:fldCharType="separate"/>
        </w:r>
        <w:r w:rsidR="00325B78">
          <w:t>47</w:t>
        </w:r>
        <w:r>
          <w:fldChar w:fldCharType="end"/>
        </w:r>
      </w:hyperlink>
    </w:p>
    <w:p w14:paraId="5EC347FF" w14:textId="31873CFE"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71" w:history="1">
        <w:r w:rsidRPr="00B66230">
          <w:t>35</w:t>
        </w:r>
        <w:r>
          <w:rPr>
            <w:rFonts w:asciiTheme="minorHAnsi" w:eastAsiaTheme="minorEastAsia" w:hAnsiTheme="minorHAnsi" w:cstheme="minorBidi"/>
            <w:kern w:val="2"/>
            <w:sz w:val="24"/>
            <w:szCs w:val="24"/>
            <w:lang w:eastAsia="en-AU"/>
            <w14:ligatures w14:val="standardContextual"/>
          </w:rPr>
          <w:tab/>
        </w:r>
        <w:r w:rsidRPr="00B66230">
          <w:t>Board members—abuse of position</w:t>
        </w:r>
        <w:r>
          <w:tab/>
        </w:r>
        <w:r>
          <w:fldChar w:fldCharType="begin"/>
        </w:r>
        <w:r>
          <w:instrText xml:space="preserve"> PAGEREF _Toc202362571 \h </w:instrText>
        </w:r>
        <w:r>
          <w:fldChar w:fldCharType="separate"/>
        </w:r>
        <w:r w:rsidR="00325B78">
          <w:t>48</w:t>
        </w:r>
        <w:r>
          <w:fldChar w:fldCharType="end"/>
        </w:r>
      </w:hyperlink>
    </w:p>
    <w:p w14:paraId="04ADDF60" w14:textId="0620123E"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72" w:history="1">
        <w:r w:rsidRPr="00B66230">
          <w:t>36</w:t>
        </w:r>
        <w:r>
          <w:rPr>
            <w:rFonts w:asciiTheme="minorHAnsi" w:eastAsiaTheme="minorEastAsia" w:hAnsiTheme="minorHAnsi" w:cstheme="minorBidi"/>
            <w:kern w:val="2"/>
            <w:sz w:val="24"/>
            <w:szCs w:val="24"/>
            <w:lang w:eastAsia="en-AU"/>
            <w14:ligatures w14:val="standardContextual"/>
          </w:rPr>
          <w:tab/>
        </w:r>
        <w:r w:rsidRPr="00B66230">
          <w:rPr>
            <w:lang w:eastAsia="en-AU"/>
          </w:rPr>
          <w:t>Board members—e</w:t>
        </w:r>
        <w:r w:rsidRPr="00B66230">
          <w:t>nding appointment</w:t>
        </w:r>
        <w:r>
          <w:tab/>
        </w:r>
        <w:r>
          <w:fldChar w:fldCharType="begin"/>
        </w:r>
        <w:r>
          <w:instrText xml:space="preserve"> PAGEREF _Toc202362572 \h </w:instrText>
        </w:r>
        <w:r>
          <w:fldChar w:fldCharType="separate"/>
        </w:r>
        <w:r w:rsidR="00325B78">
          <w:t>48</w:t>
        </w:r>
        <w:r>
          <w:fldChar w:fldCharType="end"/>
        </w:r>
      </w:hyperlink>
    </w:p>
    <w:p w14:paraId="1D5F2245" w14:textId="1FA3A045" w:rsidR="00113D5B" w:rsidRDefault="00113D5B">
      <w:pPr>
        <w:pStyle w:val="TOC2"/>
        <w:rPr>
          <w:rFonts w:asciiTheme="minorHAnsi" w:eastAsiaTheme="minorEastAsia" w:hAnsiTheme="minorHAnsi" w:cstheme="minorBidi"/>
          <w:b w:val="0"/>
          <w:kern w:val="2"/>
          <w:szCs w:val="24"/>
          <w:lang w:eastAsia="en-AU"/>
          <w14:ligatures w14:val="standardContextual"/>
        </w:rPr>
      </w:pPr>
      <w:hyperlink w:anchor="_Toc202362573" w:history="1">
        <w:r w:rsidRPr="00B66230">
          <w:t>Part 5</w:t>
        </w:r>
        <w:r>
          <w:rPr>
            <w:rFonts w:asciiTheme="minorHAnsi" w:eastAsiaTheme="minorEastAsia" w:hAnsiTheme="minorHAnsi" w:cstheme="minorBidi"/>
            <w:b w:val="0"/>
            <w:kern w:val="2"/>
            <w:szCs w:val="24"/>
            <w:lang w:eastAsia="en-AU"/>
            <w14:ligatures w14:val="standardContextual"/>
          </w:rPr>
          <w:tab/>
        </w:r>
        <w:r w:rsidRPr="00B66230">
          <w:t>Notification and review of decisions</w:t>
        </w:r>
        <w:r w:rsidRPr="00113D5B">
          <w:rPr>
            <w:vanish/>
          </w:rPr>
          <w:tab/>
        </w:r>
        <w:r w:rsidRPr="00113D5B">
          <w:rPr>
            <w:vanish/>
          </w:rPr>
          <w:fldChar w:fldCharType="begin"/>
        </w:r>
        <w:r w:rsidRPr="00113D5B">
          <w:rPr>
            <w:vanish/>
          </w:rPr>
          <w:instrText xml:space="preserve"> PAGEREF _Toc202362573 \h </w:instrText>
        </w:r>
        <w:r w:rsidRPr="00113D5B">
          <w:rPr>
            <w:vanish/>
          </w:rPr>
        </w:r>
        <w:r w:rsidRPr="00113D5B">
          <w:rPr>
            <w:vanish/>
          </w:rPr>
          <w:fldChar w:fldCharType="separate"/>
        </w:r>
        <w:r w:rsidR="00325B78">
          <w:rPr>
            <w:vanish/>
          </w:rPr>
          <w:t>50</w:t>
        </w:r>
        <w:r w:rsidRPr="00113D5B">
          <w:rPr>
            <w:vanish/>
          </w:rPr>
          <w:fldChar w:fldCharType="end"/>
        </w:r>
      </w:hyperlink>
    </w:p>
    <w:p w14:paraId="65B273FA" w14:textId="6543E942"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74" w:history="1">
        <w:r w:rsidRPr="00B66230">
          <w:t>37</w:t>
        </w:r>
        <w:r>
          <w:rPr>
            <w:rFonts w:asciiTheme="minorHAnsi" w:eastAsiaTheme="minorEastAsia" w:hAnsiTheme="minorHAnsi" w:cstheme="minorBidi"/>
            <w:kern w:val="2"/>
            <w:sz w:val="24"/>
            <w:szCs w:val="24"/>
            <w:lang w:eastAsia="en-AU"/>
            <w14:ligatures w14:val="standardContextual"/>
          </w:rPr>
          <w:tab/>
        </w:r>
        <w:r w:rsidRPr="00B66230">
          <w:t xml:space="preserve">Meaning of </w:t>
        </w:r>
        <w:r w:rsidRPr="00B66230">
          <w:rPr>
            <w:i/>
          </w:rPr>
          <w:t>reviewable decision</w:t>
        </w:r>
        <w:r w:rsidRPr="00B66230">
          <w:t>—pt 5</w:t>
        </w:r>
        <w:r>
          <w:tab/>
        </w:r>
        <w:r>
          <w:fldChar w:fldCharType="begin"/>
        </w:r>
        <w:r>
          <w:instrText xml:space="preserve"> PAGEREF _Toc202362574 \h </w:instrText>
        </w:r>
        <w:r>
          <w:fldChar w:fldCharType="separate"/>
        </w:r>
        <w:r w:rsidR="00325B78">
          <w:t>50</w:t>
        </w:r>
        <w:r>
          <w:fldChar w:fldCharType="end"/>
        </w:r>
      </w:hyperlink>
    </w:p>
    <w:p w14:paraId="0A181F88" w14:textId="50A288C7"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75" w:history="1">
        <w:r w:rsidRPr="00B66230">
          <w:t>38</w:t>
        </w:r>
        <w:r>
          <w:rPr>
            <w:rFonts w:asciiTheme="minorHAnsi" w:eastAsiaTheme="minorEastAsia" w:hAnsiTheme="minorHAnsi" w:cstheme="minorBidi"/>
            <w:kern w:val="2"/>
            <w:sz w:val="24"/>
            <w:szCs w:val="24"/>
            <w:lang w:eastAsia="en-AU"/>
            <w14:ligatures w14:val="standardContextual"/>
          </w:rPr>
          <w:tab/>
        </w:r>
        <w:r w:rsidRPr="00B66230">
          <w:t>Reviewable decision notices</w:t>
        </w:r>
        <w:r>
          <w:tab/>
        </w:r>
        <w:r>
          <w:fldChar w:fldCharType="begin"/>
        </w:r>
        <w:r>
          <w:instrText xml:space="preserve"> PAGEREF _Toc202362575 \h </w:instrText>
        </w:r>
        <w:r>
          <w:fldChar w:fldCharType="separate"/>
        </w:r>
        <w:r w:rsidR="00325B78">
          <w:t>50</w:t>
        </w:r>
        <w:r>
          <w:fldChar w:fldCharType="end"/>
        </w:r>
      </w:hyperlink>
    </w:p>
    <w:p w14:paraId="5A7E527C" w14:textId="135EC234"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76" w:history="1">
        <w:r w:rsidRPr="00B66230">
          <w:t>39</w:t>
        </w:r>
        <w:r>
          <w:rPr>
            <w:rFonts w:asciiTheme="minorHAnsi" w:eastAsiaTheme="minorEastAsia" w:hAnsiTheme="minorHAnsi" w:cstheme="minorBidi"/>
            <w:kern w:val="2"/>
            <w:sz w:val="24"/>
            <w:szCs w:val="24"/>
            <w:lang w:eastAsia="en-AU"/>
            <w14:ligatures w14:val="standardContextual"/>
          </w:rPr>
          <w:tab/>
        </w:r>
        <w:r w:rsidRPr="00B66230">
          <w:t>Applications for review</w:t>
        </w:r>
        <w:r>
          <w:tab/>
        </w:r>
        <w:r>
          <w:fldChar w:fldCharType="begin"/>
        </w:r>
        <w:r>
          <w:instrText xml:space="preserve"> PAGEREF _Toc202362576 \h </w:instrText>
        </w:r>
        <w:r>
          <w:fldChar w:fldCharType="separate"/>
        </w:r>
        <w:r w:rsidR="00325B78">
          <w:t>50</w:t>
        </w:r>
        <w:r>
          <w:fldChar w:fldCharType="end"/>
        </w:r>
      </w:hyperlink>
    </w:p>
    <w:p w14:paraId="3B2F5416" w14:textId="636B50A1"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77" w:history="1">
        <w:r w:rsidRPr="00B66230">
          <w:t>40</w:t>
        </w:r>
        <w:r>
          <w:rPr>
            <w:rFonts w:asciiTheme="minorHAnsi" w:eastAsiaTheme="minorEastAsia" w:hAnsiTheme="minorHAnsi" w:cstheme="minorBidi"/>
            <w:kern w:val="2"/>
            <w:sz w:val="24"/>
            <w:szCs w:val="24"/>
            <w:lang w:eastAsia="en-AU"/>
            <w14:ligatures w14:val="standardContextual"/>
          </w:rPr>
          <w:tab/>
        </w:r>
        <w:r w:rsidRPr="00B66230">
          <w:t>Applications for review by complainant</w:t>
        </w:r>
        <w:r>
          <w:tab/>
        </w:r>
        <w:r>
          <w:fldChar w:fldCharType="begin"/>
        </w:r>
        <w:r>
          <w:instrText xml:space="preserve"> PAGEREF _Toc202362577 \h </w:instrText>
        </w:r>
        <w:r>
          <w:fldChar w:fldCharType="separate"/>
        </w:r>
        <w:r w:rsidR="00325B78">
          <w:t>50</w:t>
        </w:r>
        <w:r>
          <w:fldChar w:fldCharType="end"/>
        </w:r>
      </w:hyperlink>
    </w:p>
    <w:p w14:paraId="21B99F32" w14:textId="7370CB13" w:rsidR="00113D5B" w:rsidRDefault="00113D5B">
      <w:pPr>
        <w:pStyle w:val="TOC2"/>
        <w:rPr>
          <w:rFonts w:asciiTheme="minorHAnsi" w:eastAsiaTheme="minorEastAsia" w:hAnsiTheme="minorHAnsi" w:cstheme="minorBidi"/>
          <w:b w:val="0"/>
          <w:kern w:val="2"/>
          <w:szCs w:val="24"/>
          <w:lang w:eastAsia="en-AU"/>
          <w14:ligatures w14:val="standardContextual"/>
        </w:rPr>
      </w:pPr>
      <w:hyperlink w:anchor="_Toc202362578" w:history="1">
        <w:r w:rsidRPr="00B66230">
          <w:t>Part 7</w:t>
        </w:r>
        <w:r>
          <w:rPr>
            <w:rFonts w:asciiTheme="minorHAnsi" w:eastAsiaTheme="minorEastAsia" w:hAnsiTheme="minorHAnsi" w:cstheme="minorBidi"/>
            <w:b w:val="0"/>
            <w:kern w:val="2"/>
            <w:szCs w:val="24"/>
            <w:lang w:eastAsia="en-AU"/>
            <w14:ligatures w14:val="standardContextual"/>
          </w:rPr>
          <w:tab/>
        </w:r>
        <w:r w:rsidRPr="00B66230">
          <w:t>Miscellaneous</w:t>
        </w:r>
        <w:r w:rsidRPr="00113D5B">
          <w:rPr>
            <w:vanish/>
          </w:rPr>
          <w:tab/>
        </w:r>
        <w:r w:rsidRPr="00113D5B">
          <w:rPr>
            <w:vanish/>
          </w:rPr>
          <w:fldChar w:fldCharType="begin"/>
        </w:r>
        <w:r w:rsidRPr="00113D5B">
          <w:rPr>
            <w:vanish/>
          </w:rPr>
          <w:instrText xml:space="preserve"> PAGEREF _Toc202362578 \h </w:instrText>
        </w:r>
        <w:r w:rsidRPr="00113D5B">
          <w:rPr>
            <w:vanish/>
          </w:rPr>
        </w:r>
        <w:r w:rsidRPr="00113D5B">
          <w:rPr>
            <w:vanish/>
          </w:rPr>
          <w:fldChar w:fldCharType="separate"/>
        </w:r>
        <w:r w:rsidR="00325B78">
          <w:rPr>
            <w:vanish/>
          </w:rPr>
          <w:t>52</w:t>
        </w:r>
        <w:r w:rsidRPr="00113D5B">
          <w:rPr>
            <w:vanish/>
          </w:rPr>
          <w:fldChar w:fldCharType="end"/>
        </w:r>
      </w:hyperlink>
    </w:p>
    <w:p w14:paraId="691CF46A" w14:textId="25F8F245"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79" w:history="1">
        <w:r w:rsidRPr="00B66230">
          <w:t>41</w:t>
        </w:r>
        <w:r>
          <w:rPr>
            <w:rFonts w:asciiTheme="minorHAnsi" w:eastAsiaTheme="minorEastAsia" w:hAnsiTheme="minorHAnsi" w:cstheme="minorBidi"/>
            <w:kern w:val="2"/>
            <w:sz w:val="24"/>
            <w:szCs w:val="24"/>
            <w:lang w:eastAsia="en-AU"/>
            <w14:ligatures w14:val="standardContextual"/>
          </w:rPr>
          <w:tab/>
        </w:r>
        <w:r w:rsidRPr="00B66230">
          <w:t>Amounts inclusive of GST</w:t>
        </w:r>
        <w:r>
          <w:tab/>
        </w:r>
        <w:r>
          <w:fldChar w:fldCharType="begin"/>
        </w:r>
        <w:r>
          <w:instrText xml:space="preserve"> PAGEREF _Toc202362579 \h </w:instrText>
        </w:r>
        <w:r>
          <w:fldChar w:fldCharType="separate"/>
        </w:r>
        <w:r w:rsidR="00325B78">
          <w:t>52</w:t>
        </w:r>
        <w:r>
          <w:fldChar w:fldCharType="end"/>
        </w:r>
      </w:hyperlink>
    </w:p>
    <w:p w14:paraId="16D969A4" w14:textId="07362902"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80" w:history="1">
        <w:r w:rsidRPr="00B66230">
          <w:t>42</w:t>
        </w:r>
        <w:r>
          <w:rPr>
            <w:rFonts w:asciiTheme="minorHAnsi" w:eastAsiaTheme="minorEastAsia" w:hAnsiTheme="minorHAnsi" w:cstheme="minorBidi"/>
            <w:kern w:val="2"/>
            <w:sz w:val="24"/>
            <w:szCs w:val="24"/>
            <w:lang w:eastAsia="en-AU"/>
            <w14:ligatures w14:val="standardContextual"/>
          </w:rPr>
          <w:tab/>
        </w:r>
        <w:r w:rsidRPr="00B66230">
          <w:t>Government procurement rules</w:t>
        </w:r>
        <w:r>
          <w:tab/>
        </w:r>
        <w:r>
          <w:fldChar w:fldCharType="begin"/>
        </w:r>
        <w:r>
          <w:instrText xml:space="preserve"> PAGEREF _Toc202362580 \h </w:instrText>
        </w:r>
        <w:r>
          <w:fldChar w:fldCharType="separate"/>
        </w:r>
        <w:r w:rsidR="00325B78">
          <w:t>52</w:t>
        </w:r>
        <w:r>
          <w:fldChar w:fldCharType="end"/>
        </w:r>
      </w:hyperlink>
    </w:p>
    <w:p w14:paraId="2DB677F8" w14:textId="19B86C24"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81" w:history="1">
        <w:r w:rsidRPr="00B66230">
          <w:t>43</w:t>
        </w:r>
        <w:r>
          <w:rPr>
            <w:rFonts w:asciiTheme="minorHAnsi" w:eastAsiaTheme="minorEastAsia" w:hAnsiTheme="minorHAnsi" w:cstheme="minorBidi"/>
            <w:kern w:val="2"/>
            <w:sz w:val="24"/>
            <w:szCs w:val="24"/>
            <w:lang w:eastAsia="en-AU"/>
            <w14:ligatures w14:val="standardContextual"/>
          </w:rPr>
          <w:tab/>
        </w:r>
        <w:r w:rsidRPr="00B66230">
          <w:t>Government p</w:t>
        </w:r>
        <w:r w:rsidRPr="00B66230">
          <w:rPr>
            <w:bCs/>
          </w:rPr>
          <w:t>rocurement practices</w:t>
        </w:r>
        <w:r>
          <w:tab/>
        </w:r>
        <w:r>
          <w:fldChar w:fldCharType="begin"/>
        </w:r>
        <w:r>
          <w:instrText xml:space="preserve"> PAGEREF _Toc202362581 \h </w:instrText>
        </w:r>
        <w:r>
          <w:fldChar w:fldCharType="separate"/>
        </w:r>
        <w:r w:rsidR="00325B78">
          <w:t>52</w:t>
        </w:r>
        <w:r>
          <w:fldChar w:fldCharType="end"/>
        </w:r>
      </w:hyperlink>
    </w:p>
    <w:p w14:paraId="4C253232" w14:textId="1270C7D9"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82" w:history="1">
        <w:r w:rsidRPr="00B66230">
          <w:t>44</w:t>
        </w:r>
        <w:r>
          <w:rPr>
            <w:rFonts w:asciiTheme="minorHAnsi" w:eastAsiaTheme="minorEastAsia" w:hAnsiTheme="minorHAnsi" w:cstheme="minorBidi"/>
            <w:kern w:val="2"/>
            <w:sz w:val="24"/>
            <w:szCs w:val="24"/>
            <w:lang w:eastAsia="en-AU"/>
            <w14:ligatures w14:val="standardContextual"/>
          </w:rPr>
          <w:tab/>
        </w:r>
        <w:r w:rsidRPr="00B66230">
          <w:t>Compliance with Act—annual reporting</w:t>
        </w:r>
        <w:r>
          <w:tab/>
        </w:r>
        <w:r>
          <w:fldChar w:fldCharType="begin"/>
        </w:r>
        <w:r>
          <w:instrText xml:space="preserve"> PAGEREF _Toc202362582 \h </w:instrText>
        </w:r>
        <w:r>
          <w:fldChar w:fldCharType="separate"/>
        </w:r>
        <w:r w:rsidR="00325B78">
          <w:t>53</w:t>
        </w:r>
        <w:r>
          <w:fldChar w:fldCharType="end"/>
        </w:r>
      </w:hyperlink>
    </w:p>
    <w:p w14:paraId="4A037E7B" w14:textId="6AE2361D"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83" w:history="1">
        <w:r w:rsidRPr="00B66230">
          <w:t>45</w:t>
        </w:r>
        <w:r>
          <w:rPr>
            <w:rFonts w:asciiTheme="minorHAnsi" w:eastAsiaTheme="minorEastAsia" w:hAnsiTheme="minorHAnsi" w:cstheme="minorBidi"/>
            <w:kern w:val="2"/>
            <w:sz w:val="24"/>
            <w:szCs w:val="24"/>
            <w:lang w:eastAsia="en-AU"/>
            <w14:ligatures w14:val="standardContextual"/>
          </w:rPr>
          <w:tab/>
        </w:r>
        <w:r w:rsidRPr="00B66230">
          <w:t>Regulation-making power</w:t>
        </w:r>
        <w:r>
          <w:tab/>
        </w:r>
        <w:r>
          <w:fldChar w:fldCharType="begin"/>
        </w:r>
        <w:r>
          <w:instrText xml:space="preserve"> PAGEREF _Toc202362583 \h </w:instrText>
        </w:r>
        <w:r>
          <w:fldChar w:fldCharType="separate"/>
        </w:r>
        <w:r w:rsidR="00325B78">
          <w:t>54</w:t>
        </w:r>
        <w:r>
          <w:fldChar w:fldCharType="end"/>
        </w:r>
      </w:hyperlink>
    </w:p>
    <w:p w14:paraId="0318181E" w14:textId="396574D4" w:rsidR="00113D5B" w:rsidRDefault="00113D5B">
      <w:pPr>
        <w:pStyle w:val="TOC2"/>
        <w:rPr>
          <w:rFonts w:asciiTheme="minorHAnsi" w:eastAsiaTheme="minorEastAsia" w:hAnsiTheme="minorHAnsi" w:cstheme="minorBidi"/>
          <w:b w:val="0"/>
          <w:kern w:val="2"/>
          <w:szCs w:val="24"/>
          <w:lang w:eastAsia="en-AU"/>
          <w14:ligatures w14:val="standardContextual"/>
        </w:rPr>
      </w:pPr>
      <w:hyperlink w:anchor="_Toc202362584" w:history="1">
        <w:r w:rsidRPr="00B66230">
          <w:t>Part 12</w:t>
        </w:r>
        <w:r>
          <w:rPr>
            <w:rFonts w:asciiTheme="minorHAnsi" w:eastAsiaTheme="minorEastAsia" w:hAnsiTheme="minorHAnsi" w:cstheme="minorBidi"/>
            <w:b w:val="0"/>
            <w:kern w:val="2"/>
            <w:szCs w:val="24"/>
            <w:lang w:eastAsia="en-AU"/>
            <w14:ligatures w14:val="standardContextual"/>
          </w:rPr>
          <w:tab/>
        </w:r>
        <w:r w:rsidRPr="00B66230">
          <w:t>Transitional—Government Procurement Amendment Act 2024</w:t>
        </w:r>
        <w:r w:rsidRPr="00113D5B">
          <w:rPr>
            <w:vanish/>
          </w:rPr>
          <w:tab/>
        </w:r>
        <w:r w:rsidRPr="00113D5B">
          <w:rPr>
            <w:vanish/>
          </w:rPr>
          <w:fldChar w:fldCharType="begin"/>
        </w:r>
        <w:r w:rsidRPr="00113D5B">
          <w:rPr>
            <w:vanish/>
          </w:rPr>
          <w:instrText xml:space="preserve"> PAGEREF _Toc202362584 \h </w:instrText>
        </w:r>
        <w:r w:rsidRPr="00113D5B">
          <w:rPr>
            <w:vanish/>
          </w:rPr>
        </w:r>
        <w:r w:rsidRPr="00113D5B">
          <w:rPr>
            <w:vanish/>
          </w:rPr>
          <w:fldChar w:fldCharType="separate"/>
        </w:r>
        <w:r w:rsidR="00325B78">
          <w:rPr>
            <w:vanish/>
          </w:rPr>
          <w:t>55</w:t>
        </w:r>
        <w:r w:rsidRPr="00113D5B">
          <w:rPr>
            <w:vanish/>
          </w:rPr>
          <w:fldChar w:fldCharType="end"/>
        </w:r>
      </w:hyperlink>
    </w:p>
    <w:p w14:paraId="4E61EBCC" w14:textId="1965FF4D"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85" w:history="1">
        <w:r w:rsidRPr="00B66230">
          <w:t>105</w:t>
        </w:r>
        <w:r>
          <w:rPr>
            <w:rFonts w:asciiTheme="minorHAnsi" w:eastAsiaTheme="minorEastAsia" w:hAnsiTheme="minorHAnsi" w:cstheme="minorBidi"/>
            <w:kern w:val="2"/>
            <w:sz w:val="24"/>
            <w:szCs w:val="24"/>
            <w:lang w:eastAsia="en-AU"/>
            <w14:ligatures w14:val="standardContextual"/>
          </w:rPr>
          <w:tab/>
        </w:r>
        <w:r w:rsidRPr="00B66230">
          <w:t>Instruments under pre-amendment Act and regulation</w:t>
        </w:r>
        <w:r>
          <w:tab/>
        </w:r>
        <w:r>
          <w:fldChar w:fldCharType="begin"/>
        </w:r>
        <w:r>
          <w:instrText xml:space="preserve"> PAGEREF _Toc202362585 \h </w:instrText>
        </w:r>
        <w:r>
          <w:fldChar w:fldCharType="separate"/>
        </w:r>
        <w:r w:rsidR="00325B78">
          <w:t>55</w:t>
        </w:r>
        <w:r>
          <w:fldChar w:fldCharType="end"/>
        </w:r>
      </w:hyperlink>
    </w:p>
    <w:p w14:paraId="1D9FD418" w14:textId="0E54CACB"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86" w:history="1">
        <w:r w:rsidRPr="00B66230">
          <w:t>106</w:t>
        </w:r>
        <w:r>
          <w:rPr>
            <w:rFonts w:asciiTheme="minorHAnsi" w:eastAsiaTheme="minorEastAsia" w:hAnsiTheme="minorHAnsi" w:cstheme="minorBidi"/>
            <w:kern w:val="2"/>
            <w:sz w:val="24"/>
            <w:szCs w:val="24"/>
            <w:lang w:eastAsia="en-AU"/>
            <w14:ligatures w14:val="standardContextual"/>
          </w:rPr>
          <w:tab/>
        </w:r>
        <w:r w:rsidRPr="00B66230">
          <w:t>Transitional regulations</w:t>
        </w:r>
        <w:r>
          <w:tab/>
        </w:r>
        <w:r>
          <w:fldChar w:fldCharType="begin"/>
        </w:r>
        <w:r>
          <w:instrText xml:space="preserve"> PAGEREF _Toc202362586 \h </w:instrText>
        </w:r>
        <w:r>
          <w:fldChar w:fldCharType="separate"/>
        </w:r>
        <w:r w:rsidR="00325B78">
          <w:t>56</w:t>
        </w:r>
        <w:r>
          <w:fldChar w:fldCharType="end"/>
        </w:r>
      </w:hyperlink>
    </w:p>
    <w:p w14:paraId="1798652D" w14:textId="71392BED" w:rsidR="00113D5B" w:rsidRDefault="00113D5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362587" w:history="1">
        <w:r w:rsidRPr="00B66230">
          <w:t>107</w:t>
        </w:r>
        <w:r>
          <w:rPr>
            <w:rFonts w:asciiTheme="minorHAnsi" w:eastAsiaTheme="minorEastAsia" w:hAnsiTheme="minorHAnsi" w:cstheme="minorBidi"/>
            <w:kern w:val="2"/>
            <w:sz w:val="24"/>
            <w:szCs w:val="24"/>
            <w:lang w:eastAsia="en-AU"/>
            <w14:ligatures w14:val="standardContextual"/>
          </w:rPr>
          <w:tab/>
        </w:r>
        <w:r w:rsidRPr="00B66230">
          <w:t>Expiry—pt 12</w:t>
        </w:r>
        <w:r>
          <w:tab/>
        </w:r>
        <w:r>
          <w:fldChar w:fldCharType="begin"/>
        </w:r>
        <w:r>
          <w:instrText xml:space="preserve"> PAGEREF _Toc202362587 \h </w:instrText>
        </w:r>
        <w:r>
          <w:fldChar w:fldCharType="separate"/>
        </w:r>
        <w:r w:rsidR="00325B78">
          <w:t>56</w:t>
        </w:r>
        <w:r>
          <w:fldChar w:fldCharType="end"/>
        </w:r>
      </w:hyperlink>
    </w:p>
    <w:p w14:paraId="4C6E3BA0" w14:textId="5DE3DEE0" w:rsidR="00113D5B" w:rsidRDefault="00113D5B">
      <w:pPr>
        <w:pStyle w:val="TOC6"/>
        <w:rPr>
          <w:rFonts w:asciiTheme="minorHAnsi" w:eastAsiaTheme="minorEastAsia" w:hAnsiTheme="minorHAnsi" w:cstheme="minorBidi"/>
          <w:b w:val="0"/>
          <w:kern w:val="2"/>
          <w:szCs w:val="24"/>
          <w:lang w:eastAsia="en-AU"/>
          <w14:ligatures w14:val="standardContextual"/>
        </w:rPr>
      </w:pPr>
      <w:hyperlink w:anchor="_Toc202362588" w:history="1">
        <w:r w:rsidRPr="00B66230">
          <w:t>Schedule 1</w:t>
        </w:r>
        <w:r>
          <w:rPr>
            <w:rFonts w:asciiTheme="minorHAnsi" w:eastAsiaTheme="minorEastAsia" w:hAnsiTheme="minorHAnsi" w:cstheme="minorBidi"/>
            <w:b w:val="0"/>
            <w:kern w:val="2"/>
            <w:szCs w:val="24"/>
            <w:lang w:eastAsia="en-AU"/>
            <w14:ligatures w14:val="standardContextual"/>
          </w:rPr>
          <w:tab/>
        </w:r>
        <w:r w:rsidRPr="00B66230">
          <w:t>Model confidentiality clause</w:t>
        </w:r>
        <w:r>
          <w:tab/>
        </w:r>
        <w:r w:rsidRPr="00113D5B">
          <w:rPr>
            <w:b w:val="0"/>
            <w:sz w:val="20"/>
          </w:rPr>
          <w:fldChar w:fldCharType="begin"/>
        </w:r>
        <w:r w:rsidRPr="00113D5B">
          <w:rPr>
            <w:b w:val="0"/>
            <w:sz w:val="20"/>
          </w:rPr>
          <w:instrText xml:space="preserve"> PAGEREF _Toc202362588 \h </w:instrText>
        </w:r>
        <w:r w:rsidRPr="00113D5B">
          <w:rPr>
            <w:b w:val="0"/>
            <w:sz w:val="20"/>
          </w:rPr>
        </w:r>
        <w:r w:rsidRPr="00113D5B">
          <w:rPr>
            <w:b w:val="0"/>
            <w:sz w:val="20"/>
          </w:rPr>
          <w:fldChar w:fldCharType="separate"/>
        </w:r>
        <w:r w:rsidR="00325B78">
          <w:rPr>
            <w:b w:val="0"/>
            <w:sz w:val="20"/>
          </w:rPr>
          <w:t>57</w:t>
        </w:r>
        <w:r w:rsidRPr="00113D5B">
          <w:rPr>
            <w:b w:val="0"/>
            <w:sz w:val="20"/>
          </w:rPr>
          <w:fldChar w:fldCharType="end"/>
        </w:r>
      </w:hyperlink>
    </w:p>
    <w:p w14:paraId="3BF23F85" w14:textId="752D0AEF" w:rsidR="00113D5B" w:rsidRDefault="00113D5B">
      <w:pPr>
        <w:pStyle w:val="TOC6"/>
        <w:rPr>
          <w:rFonts w:asciiTheme="minorHAnsi" w:eastAsiaTheme="minorEastAsia" w:hAnsiTheme="minorHAnsi" w:cstheme="minorBidi"/>
          <w:b w:val="0"/>
          <w:kern w:val="2"/>
          <w:szCs w:val="24"/>
          <w:lang w:eastAsia="en-AU"/>
          <w14:ligatures w14:val="standardContextual"/>
        </w:rPr>
      </w:pPr>
      <w:hyperlink w:anchor="_Toc202362589" w:history="1">
        <w:r w:rsidRPr="00B66230">
          <w:t>Schedule 2</w:t>
        </w:r>
        <w:r>
          <w:rPr>
            <w:rFonts w:asciiTheme="minorHAnsi" w:eastAsiaTheme="minorEastAsia" w:hAnsiTheme="minorHAnsi" w:cstheme="minorBidi"/>
            <w:b w:val="0"/>
            <w:kern w:val="2"/>
            <w:szCs w:val="24"/>
            <w:lang w:eastAsia="en-AU"/>
            <w14:ligatures w14:val="standardContextual"/>
          </w:rPr>
          <w:tab/>
        </w:r>
        <w:r w:rsidRPr="00B66230">
          <w:t>Reviewable decisions</w:t>
        </w:r>
        <w:r>
          <w:tab/>
        </w:r>
        <w:r w:rsidRPr="00113D5B">
          <w:rPr>
            <w:b w:val="0"/>
            <w:sz w:val="20"/>
          </w:rPr>
          <w:fldChar w:fldCharType="begin"/>
        </w:r>
        <w:r w:rsidRPr="00113D5B">
          <w:rPr>
            <w:b w:val="0"/>
            <w:sz w:val="20"/>
          </w:rPr>
          <w:instrText xml:space="preserve"> PAGEREF _Toc202362589 \h </w:instrText>
        </w:r>
        <w:r w:rsidRPr="00113D5B">
          <w:rPr>
            <w:b w:val="0"/>
            <w:sz w:val="20"/>
          </w:rPr>
        </w:r>
        <w:r w:rsidRPr="00113D5B">
          <w:rPr>
            <w:b w:val="0"/>
            <w:sz w:val="20"/>
          </w:rPr>
          <w:fldChar w:fldCharType="separate"/>
        </w:r>
        <w:r w:rsidR="00325B78">
          <w:rPr>
            <w:b w:val="0"/>
            <w:sz w:val="20"/>
          </w:rPr>
          <w:t>59</w:t>
        </w:r>
        <w:r w:rsidRPr="00113D5B">
          <w:rPr>
            <w:b w:val="0"/>
            <w:sz w:val="20"/>
          </w:rPr>
          <w:fldChar w:fldCharType="end"/>
        </w:r>
      </w:hyperlink>
    </w:p>
    <w:p w14:paraId="577B955A" w14:textId="6D5E759A" w:rsidR="00113D5B" w:rsidRDefault="00113D5B">
      <w:pPr>
        <w:pStyle w:val="TOC6"/>
        <w:rPr>
          <w:rFonts w:asciiTheme="minorHAnsi" w:eastAsiaTheme="minorEastAsia" w:hAnsiTheme="minorHAnsi" w:cstheme="minorBidi"/>
          <w:b w:val="0"/>
          <w:kern w:val="2"/>
          <w:szCs w:val="24"/>
          <w:lang w:eastAsia="en-AU"/>
          <w14:ligatures w14:val="standardContextual"/>
        </w:rPr>
      </w:pPr>
      <w:hyperlink w:anchor="_Toc202362590" w:history="1">
        <w:r w:rsidRPr="00B66230">
          <w:t>Dictionary</w:t>
        </w:r>
        <w:r>
          <w:tab/>
        </w:r>
        <w:r>
          <w:tab/>
        </w:r>
        <w:r w:rsidRPr="00113D5B">
          <w:rPr>
            <w:b w:val="0"/>
            <w:sz w:val="20"/>
          </w:rPr>
          <w:fldChar w:fldCharType="begin"/>
        </w:r>
        <w:r w:rsidRPr="00113D5B">
          <w:rPr>
            <w:b w:val="0"/>
            <w:sz w:val="20"/>
          </w:rPr>
          <w:instrText xml:space="preserve"> PAGEREF _Toc202362590 \h </w:instrText>
        </w:r>
        <w:r w:rsidRPr="00113D5B">
          <w:rPr>
            <w:b w:val="0"/>
            <w:sz w:val="20"/>
          </w:rPr>
        </w:r>
        <w:r w:rsidRPr="00113D5B">
          <w:rPr>
            <w:b w:val="0"/>
            <w:sz w:val="20"/>
          </w:rPr>
          <w:fldChar w:fldCharType="separate"/>
        </w:r>
        <w:r w:rsidR="00325B78">
          <w:rPr>
            <w:b w:val="0"/>
            <w:sz w:val="20"/>
          </w:rPr>
          <w:t>62</w:t>
        </w:r>
        <w:r w:rsidRPr="00113D5B">
          <w:rPr>
            <w:b w:val="0"/>
            <w:sz w:val="20"/>
          </w:rPr>
          <w:fldChar w:fldCharType="end"/>
        </w:r>
      </w:hyperlink>
    </w:p>
    <w:p w14:paraId="3B1D74D6" w14:textId="355AEB0A" w:rsidR="00113D5B" w:rsidRDefault="00113D5B" w:rsidP="00113D5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2362591" w:history="1">
        <w:r>
          <w:t>Endnotes</w:t>
        </w:r>
        <w:r w:rsidRPr="00113D5B">
          <w:rPr>
            <w:vanish/>
          </w:rPr>
          <w:tab/>
        </w:r>
        <w:r>
          <w:rPr>
            <w:vanish/>
          </w:rPr>
          <w:tab/>
        </w:r>
        <w:r w:rsidRPr="00113D5B">
          <w:rPr>
            <w:b w:val="0"/>
            <w:vanish/>
          </w:rPr>
          <w:fldChar w:fldCharType="begin"/>
        </w:r>
        <w:r w:rsidRPr="00113D5B">
          <w:rPr>
            <w:b w:val="0"/>
            <w:vanish/>
          </w:rPr>
          <w:instrText xml:space="preserve"> PAGEREF _Toc202362591 \h </w:instrText>
        </w:r>
        <w:r w:rsidRPr="00113D5B">
          <w:rPr>
            <w:b w:val="0"/>
            <w:vanish/>
          </w:rPr>
        </w:r>
        <w:r w:rsidRPr="00113D5B">
          <w:rPr>
            <w:b w:val="0"/>
            <w:vanish/>
          </w:rPr>
          <w:fldChar w:fldCharType="separate"/>
        </w:r>
        <w:r w:rsidR="00325B78">
          <w:rPr>
            <w:b w:val="0"/>
            <w:vanish/>
          </w:rPr>
          <w:t>67</w:t>
        </w:r>
        <w:r w:rsidRPr="00113D5B">
          <w:rPr>
            <w:b w:val="0"/>
            <w:vanish/>
          </w:rPr>
          <w:fldChar w:fldCharType="end"/>
        </w:r>
      </w:hyperlink>
    </w:p>
    <w:p w14:paraId="74181918" w14:textId="65259CE6"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92" w:history="1">
        <w:r w:rsidRPr="00B66230">
          <w:t>1</w:t>
        </w:r>
        <w:r>
          <w:rPr>
            <w:rFonts w:asciiTheme="minorHAnsi" w:eastAsiaTheme="minorEastAsia" w:hAnsiTheme="minorHAnsi" w:cstheme="minorBidi"/>
            <w:kern w:val="2"/>
            <w:sz w:val="24"/>
            <w:szCs w:val="24"/>
            <w:lang w:eastAsia="en-AU"/>
            <w14:ligatures w14:val="standardContextual"/>
          </w:rPr>
          <w:tab/>
        </w:r>
        <w:r w:rsidRPr="00B66230">
          <w:t>About the endnotes</w:t>
        </w:r>
        <w:r>
          <w:tab/>
        </w:r>
        <w:r>
          <w:fldChar w:fldCharType="begin"/>
        </w:r>
        <w:r>
          <w:instrText xml:space="preserve"> PAGEREF _Toc202362592 \h </w:instrText>
        </w:r>
        <w:r>
          <w:fldChar w:fldCharType="separate"/>
        </w:r>
        <w:r w:rsidR="00325B78">
          <w:t>67</w:t>
        </w:r>
        <w:r>
          <w:fldChar w:fldCharType="end"/>
        </w:r>
      </w:hyperlink>
    </w:p>
    <w:p w14:paraId="5B87A860" w14:textId="194CE095"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93" w:history="1">
        <w:r w:rsidRPr="00B66230">
          <w:t>2</w:t>
        </w:r>
        <w:r>
          <w:rPr>
            <w:rFonts w:asciiTheme="minorHAnsi" w:eastAsiaTheme="minorEastAsia" w:hAnsiTheme="minorHAnsi" w:cstheme="minorBidi"/>
            <w:kern w:val="2"/>
            <w:sz w:val="24"/>
            <w:szCs w:val="24"/>
            <w:lang w:eastAsia="en-AU"/>
            <w14:ligatures w14:val="standardContextual"/>
          </w:rPr>
          <w:tab/>
        </w:r>
        <w:r w:rsidRPr="00B66230">
          <w:t>Abbreviation key</w:t>
        </w:r>
        <w:r>
          <w:tab/>
        </w:r>
        <w:r>
          <w:fldChar w:fldCharType="begin"/>
        </w:r>
        <w:r>
          <w:instrText xml:space="preserve"> PAGEREF _Toc202362593 \h </w:instrText>
        </w:r>
        <w:r>
          <w:fldChar w:fldCharType="separate"/>
        </w:r>
        <w:r w:rsidR="00325B78">
          <w:t>67</w:t>
        </w:r>
        <w:r>
          <w:fldChar w:fldCharType="end"/>
        </w:r>
      </w:hyperlink>
    </w:p>
    <w:p w14:paraId="7E53520C" w14:textId="6B8355DF"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94" w:history="1">
        <w:r w:rsidRPr="00B66230">
          <w:t>3</w:t>
        </w:r>
        <w:r>
          <w:rPr>
            <w:rFonts w:asciiTheme="minorHAnsi" w:eastAsiaTheme="minorEastAsia" w:hAnsiTheme="minorHAnsi" w:cstheme="minorBidi"/>
            <w:kern w:val="2"/>
            <w:sz w:val="24"/>
            <w:szCs w:val="24"/>
            <w:lang w:eastAsia="en-AU"/>
            <w14:ligatures w14:val="standardContextual"/>
          </w:rPr>
          <w:tab/>
        </w:r>
        <w:r w:rsidRPr="00B66230">
          <w:t>Legislation history</w:t>
        </w:r>
        <w:r>
          <w:tab/>
        </w:r>
        <w:r>
          <w:fldChar w:fldCharType="begin"/>
        </w:r>
        <w:r>
          <w:instrText xml:space="preserve"> PAGEREF _Toc202362594 \h </w:instrText>
        </w:r>
        <w:r>
          <w:fldChar w:fldCharType="separate"/>
        </w:r>
        <w:r w:rsidR="00325B78">
          <w:t>68</w:t>
        </w:r>
        <w:r>
          <w:fldChar w:fldCharType="end"/>
        </w:r>
      </w:hyperlink>
    </w:p>
    <w:p w14:paraId="5D7F9B21" w14:textId="26C18D9D"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95" w:history="1">
        <w:r w:rsidRPr="00B66230">
          <w:t>4</w:t>
        </w:r>
        <w:r>
          <w:rPr>
            <w:rFonts w:asciiTheme="minorHAnsi" w:eastAsiaTheme="minorEastAsia" w:hAnsiTheme="minorHAnsi" w:cstheme="minorBidi"/>
            <w:kern w:val="2"/>
            <w:sz w:val="24"/>
            <w:szCs w:val="24"/>
            <w:lang w:eastAsia="en-AU"/>
            <w14:ligatures w14:val="standardContextual"/>
          </w:rPr>
          <w:tab/>
        </w:r>
        <w:r w:rsidRPr="00B66230">
          <w:t>Amendment history</w:t>
        </w:r>
        <w:r>
          <w:tab/>
        </w:r>
        <w:r>
          <w:fldChar w:fldCharType="begin"/>
        </w:r>
        <w:r>
          <w:instrText xml:space="preserve"> PAGEREF _Toc202362595 \h </w:instrText>
        </w:r>
        <w:r>
          <w:fldChar w:fldCharType="separate"/>
        </w:r>
        <w:r w:rsidR="00325B78">
          <w:t>73</w:t>
        </w:r>
        <w:r>
          <w:fldChar w:fldCharType="end"/>
        </w:r>
      </w:hyperlink>
    </w:p>
    <w:p w14:paraId="036F3C19" w14:textId="5FC50570"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96" w:history="1">
        <w:r w:rsidRPr="00B66230">
          <w:t>5</w:t>
        </w:r>
        <w:r>
          <w:rPr>
            <w:rFonts w:asciiTheme="minorHAnsi" w:eastAsiaTheme="minorEastAsia" w:hAnsiTheme="minorHAnsi" w:cstheme="minorBidi"/>
            <w:kern w:val="2"/>
            <w:sz w:val="24"/>
            <w:szCs w:val="24"/>
            <w:lang w:eastAsia="en-AU"/>
            <w14:ligatures w14:val="standardContextual"/>
          </w:rPr>
          <w:tab/>
        </w:r>
        <w:r w:rsidRPr="00B66230">
          <w:t>Earlier republications</w:t>
        </w:r>
        <w:r>
          <w:tab/>
        </w:r>
        <w:r>
          <w:fldChar w:fldCharType="begin"/>
        </w:r>
        <w:r>
          <w:instrText xml:space="preserve"> PAGEREF _Toc202362596 \h </w:instrText>
        </w:r>
        <w:r>
          <w:fldChar w:fldCharType="separate"/>
        </w:r>
        <w:r w:rsidR="00325B78">
          <w:t>90</w:t>
        </w:r>
        <w:r>
          <w:fldChar w:fldCharType="end"/>
        </w:r>
      </w:hyperlink>
    </w:p>
    <w:p w14:paraId="5D614F44" w14:textId="404F45CE" w:rsidR="00113D5B" w:rsidRDefault="00113D5B">
      <w:pPr>
        <w:pStyle w:val="TOC5"/>
        <w:rPr>
          <w:rFonts w:asciiTheme="minorHAnsi" w:eastAsiaTheme="minorEastAsia" w:hAnsiTheme="minorHAnsi" w:cstheme="minorBidi"/>
          <w:kern w:val="2"/>
          <w:sz w:val="24"/>
          <w:szCs w:val="24"/>
          <w:lang w:eastAsia="en-AU"/>
          <w14:ligatures w14:val="standardContextual"/>
        </w:rPr>
      </w:pPr>
      <w:r>
        <w:tab/>
      </w:r>
      <w:hyperlink w:anchor="_Toc202362597" w:history="1">
        <w:r w:rsidRPr="00B66230">
          <w:t>6</w:t>
        </w:r>
        <w:r>
          <w:rPr>
            <w:rFonts w:asciiTheme="minorHAnsi" w:eastAsiaTheme="minorEastAsia" w:hAnsiTheme="minorHAnsi" w:cstheme="minorBidi"/>
            <w:kern w:val="2"/>
            <w:sz w:val="24"/>
            <w:szCs w:val="24"/>
            <w:lang w:eastAsia="en-AU"/>
            <w14:ligatures w14:val="standardContextual"/>
          </w:rPr>
          <w:tab/>
        </w:r>
        <w:r w:rsidRPr="00B66230">
          <w:t>Expired transitional or validating provisions</w:t>
        </w:r>
        <w:r>
          <w:tab/>
        </w:r>
        <w:r>
          <w:fldChar w:fldCharType="begin"/>
        </w:r>
        <w:r>
          <w:instrText xml:space="preserve"> PAGEREF _Toc202362597 \h </w:instrText>
        </w:r>
        <w:r>
          <w:fldChar w:fldCharType="separate"/>
        </w:r>
        <w:r w:rsidR="00325B78">
          <w:t>92</w:t>
        </w:r>
        <w:r>
          <w:fldChar w:fldCharType="end"/>
        </w:r>
      </w:hyperlink>
    </w:p>
    <w:p w14:paraId="0DC9C31E" w14:textId="792AC8C7" w:rsidR="009C2756" w:rsidRDefault="00113D5B" w:rsidP="00427153">
      <w:pPr>
        <w:pStyle w:val="BillBasic"/>
      </w:pPr>
      <w:r>
        <w:fldChar w:fldCharType="end"/>
      </w:r>
    </w:p>
    <w:p w14:paraId="104F107F" w14:textId="77777777" w:rsidR="009C2756" w:rsidRDefault="009C2756" w:rsidP="00427153">
      <w:pPr>
        <w:pStyle w:val="01Contents"/>
        <w:sectPr w:rsidR="009C2756" w:rsidSect="009C275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4388D43" w14:textId="77777777" w:rsidR="009C2756" w:rsidRDefault="009C2756" w:rsidP="00D5636C">
      <w:pPr>
        <w:jc w:val="center"/>
      </w:pPr>
      <w:r>
        <w:rPr>
          <w:noProof/>
        </w:rPr>
        <w:lastRenderedPageBreak/>
        <w:drawing>
          <wp:inline distT="0" distB="0" distL="0" distR="0" wp14:anchorId="6B5FE666" wp14:editId="5916B90F">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89014DD" w14:textId="77777777" w:rsidR="009C2756" w:rsidRDefault="009C2756" w:rsidP="00D5636C">
      <w:pPr>
        <w:jc w:val="center"/>
        <w:rPr>
          <w:rFonts w:ascii="Arial" w:hAnsi="Arial"/>
        </w:rPr>
      </w:pPr>
      <w:r>
        <w:rPr>
          <w:rFonts w:ascii="Arial" w:hAnsi="Arial"/>
        </w:rPr>
        <w:t>Australian Capital Territory</w:t>
      </w:r>
    </w:p>
    <w:p w14:paraId="5A7D2DBD" w14:textId="7F5C5E08" w:rsidR="009C2756" w:rsidRDefault="0009741C" w:rsidP="00427153">
      <w:pPr>
        <w:pStyle w:val="Billname"/>
      </w:pPr>
      <w:bookmarkStart w:id="6" w:name="Citation"/>
      <w:r>
        <w:t>Government Procurement Act 2001</w:t>
      </w:r>
      <w:bookmarkEnd w:id="6"/>
    </w:p>
    <w:p w14:paraId="0F508221" w14:textId="77777777" w:rsidR="009C2756" w:rsidRDefault="009C2756" w:rsidP="00427153">
      <w:pPr>
        <w:pStyle w:val="ActNo"/>
      </w:pPr>
    </w:p>
    <w:p w14:paraId="1E9CF6FE" w14:textId="77777777" w:rsidR="009C2756" w:rsidRDefault="009C2756" w:rsidP="00427153">
      <w:pPr>
        <w:pStyle w:val="N-line3"/>
      </w:pPr>
    </w:p>
    <w:p w14:paraId="06BC414C" w14:textId="688899F4" w:rsidR="009C2756" w:rsidRDefault="009C2756" w:rsidP="00427153">
      <w:pPr>
        <w:pStyle w:val="LongTitle"/>
      </w:pPr>
      <w:r>
        <w:t>An Act about procurement by Territory entities for the Territory, and for other purposes</w:t>
      </w:r>
    </w:p>
    <w:p w14:paraId="7F21BDF9" w14:textId="77777777" w:rsidR="009C2756" w:rsidRDefault="009C2756" w:rsidP="00427153">
      <w:pPr>
        <w:pStyle w:val="N-line3"/>
      </w:pPr>
    </w:p>
    <w:p w14:paraId="4C81F098" w14:textId="77777777" w:rsidR="009C2756" w:rsidRDefault="009C2756" w:rsidP="00427153">
      <w:pPr>
        <w:pStyle w:val="Placeholder"/>
      </w:pPr>
      <w:r>
        <w:rPr>
          <w:rStyle w:val="charContents"/>
          <w:sz w:val="16"/>
        </w:rPr>
        <w:t xml:space="preserve">  </w:t>
      </w:r>
      <w:r>
        <w:rPr>
          <w:rStyle w:val="charPage"/>
        </w:rPr>
        <w:t xml:space="preserve">  </w:t>
      </w:r>
    </w:p>
    <w:p w14:paraId="2FF7C9DE" w14:textId="77777777" w:rsidR="009C2756" w:rsidRDefault="009C2756" w:rsidP="00427153">
      <w:pPr>
        <w:pStyle w:val="Placeholder"/>
      </w:pPr>
      <w:r>
        <w:rPr>
          <w:rStyle w:val="CharChapNo"/>
        </w:rPr>
        <w:t xml:space="preserve">  </w:t>
      </w:r>
      <w:r>
        <w:rPr>
          <w:rStyle w:val="CharChapText"/>
        </w:rPr>
        <w:t xml:space="preserve">  </w:t>
      </w:r>
    </w:p>
    <w:p w14:paraId="50080A89" w14:textId="77777777" w:rsidR="009C2756" w:rsidRDefault="009C2756" w:rsidP="00427153">
      <w:pPr>
        <w:pStyle w:val="Placeholder"/>
      </w:pPr>
      <w:r>
        <w:rPr>
          <w:rStyle w:val="CharPartNo"/>
        </w:rPr>
        <w:t xml:space="preserve">  </w:t>
      </w:r>
      <w:r>
        <w:rPr>
          <w:rStyle w:val="CharPartText"/>
        </w:rPr>
        <w:t xml:space="preserve">  </w:t>
      </w:r>
    </w:p>
    <w:p w14:paraId="5F890F25" w14:textId="77777777" w:rsidR="009C2756" w:rsidRDefault="009C2756" w:rsidP="00427153">
      <w:pPr>
        <w:pStyle w:val="Placeholder"/>
      </w:pPr>
      <w:r>
        <w:rPr>
          <w:rStyle w:val="CharDivNo"/>
        </w:rPr>
        <w:t xml:space="preserve">  </w:t>
      </w:r>
      <w:r>
        <w:rPr>
          <w:rStyle w:val="CharDivText"/>
        </w:rPr>
        <w:t xml:space="preserve">  </w:t>
      </w:r>
    </w:p>
    <w:p w14:paraId="2816F56E" w14:textId="77777777" w:rsidR="009C2756" w:rsidRPr="00CA74E4" w:rsidRDefault="009C2756" w:rsidP="00427153">
      <w:pPr>
        <w:pStyle w:val="PageBreak"/>
      </w:pPr>
      <w:r w:rsidRPr="00CA74E4">
        <w:br w:type="page"/>
      </w:r>
    </w:p>
    <w:p w14:paraId="19124A69" w14:textId="77777777" w:rsidR="0094063F" w:rsidRPr="004A2A1C" w:rsidRDefault="0094063F" w:rsidP="0094063F">
      <w:pPr>
        <w:pStyle w:val="AH2Part"/>
      </w:pPr>
      <w:bookmarkStart w:id="7" w:name="_Toc202362479"/>
      <w:r w:rsidRPr="004A2A1C">
        <w:rPr>
          <w:rStyle w:val="CharPartNo"/>
        </w:rPr>
        <w:lastRenderedPageBreak/>
        <w:t>Part 1</w:t>
      </w:r>
      <w:r>
        <w:tab/>
      </w:r>
      <w:r w:rsidRPr="004A2A1C">
        <w:rPr>
          <w:rStyle w:val="CharPartText"/>
        </w:rPr>
        <w:t>Preliminary</w:t>
      </w:r>
      <w:bookmarkEnd w:id="7"/>
    </w:p>
    <w:p w14:paraId="6DBD6254" w14:textId="77777777" w:rsidR="009039CE" w:rsidRDefault="009039CE">
      <w:pPr>
        <w:pStyle w:val="AH5Sec"/>
      </w:pPr>
      <w:bookmarkStart w:id="8" w:name="_Toc202362480"/>
      <w:r w:rsidRPr="004A2A1C">
        <w:rPr>
          <w:rStyle w:val="CharSectNo"/>
        </w:rPr>
        <w:t>1</w:t>
      </w:r>
      <w:r>
        <w:tab/>
        <w:t>Name of Act</w:t>
      </w:r>
      <w:bookmarkEnd w:id="8"/>
    </w:p>
    <w:p w14:paraId="15721599" w14:textId="77777777" w:rsidR="009039CE" w:rsidRDefault="009039CE">
      <w:pPr>
        <w:pStyle w:val="Amainreturn"/>
      </w:pPr>
      <w:r>
        <w:t xml:space="preserve">This Act is the </w:t>
      </w:r>
      <w:r>
        <w:rPr>
          <w:rStyle w:val="charItals"/>
        </w:rPr>
        <w:t>Government Procurement Act 2001</w:t>
      </w:r>
      <w:r>
        <w:t>.</w:t>
      </w:r>
    </w:p>
    <w:p w14:paraId="54B34368" w14:textId="77777777" w:rsidR="009039CE" w:rsidRDefault="009039CE">
      <w:pPr>
        <w:pStyle w:val="AH5Sec"/>
      </w:pPr>
      <w:bookmarkStart w:id="9" w:name="_Toc202362481"/>
      <w:r w:rsidRPr="004A2A1C">
        <w:rPr>
          <w:rStyle w:val="CharSectNo"/>
        </w:rPr>
        <w:t>2</w:t>
      </w:r>
      <w:r>
        <w:tab/>
        <w:t>Dictionary</w:t>
      </w:r>
      <w:bookmarkEnd w:id="9"/>
    </w:p>
    <w:p w14:paraId="7C2DC8CA" w14:textId="77777777" w:rsidR="009039CE" w:rsidRDefault="009039CE" w:rsidP="00D42312">
      <w:pPr>
        <w:pStyle w:val="Amainreturn"/>
      </w:pPr>
      <w:r>
        <w:t>The dictionary at the end of this Act is part of this Act.</w:t>
      </w:r>
    </w:p>
    <w:p w14:paraId="037CEFB0" w14:textId="77777777" w:rsidR="009039CE" w:rsidRDefault="009039CE" w:rsidP="00D42312">
      <w:pPr>
        <w:pStyle w:val="aNote"/>
      </w:pPr>
      <w:r>
        <w:rPr>
          <w:rStyle w:val="charItals"/>
        </w:rPr>
        <w:t>Note 1</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elsewhere in this Act.</w:t>
      </w:r>
    </w:p>
    <w:p w14:paraId="6B03E19E" w14:textId="47481AB2" w:rsidR="009039CE" w:rsidRDefault="009039CE" w:rsidP="00D42312">
      <w:pPr>
        <w:pStyle w:val="aNoteTextss"/>
      </w:pPr>
      <w:r>
        <w:t>For example, the signpost definition ‘</w:t>
      </w:r>
      <w:r>
        <w:rPr>
          <w:rStyle w:val="charBoldItals"/>
        </w:rPr>
        <w:t>Territory entity</w:t>
      </w:r>
      <w:r>
        <w:t xml:space="preserve">—see section </w:t>
      </w:r>
      <w:r w:rsidR="00AB7643">
        <w:t>6</w:t>
      </w:r>
      <w:r>
        <w:t>.’ means that the expression ‘Territory entity’ is defined in that section.</w:t>
      </w:r>
    </w:p>
    <w:p w14:paraId="0EF34A76" w14:textId="7CA4EF12" w:rsidR="009039CE" w:rsidRDefault="009039CE">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C5468C" w:rsidRPr="00C5468C">
          <w:rPr>
            <w:rStyle w:val="charCitHyperlinkAbbrev"/>
          </w:rPr>
          <w:t>Legislation Act</w:t>
        </w:r>
      </w:hyperlink>
      <w:r>
        <w:t>, s</w:t>
      </w:r>
      <w:r w:rsidR="00B417FA">
        <w:t xml:space="preserve"> </w:t>
      </w:r>
      <w:r>
        <w:t>155 and s</w:t>
      </w:r>
      <w:r w:rsidR="00B417FA">
        <w:t xml:space="preserve"> </w:t>
      </w:r>
      <w:r>
        <w:t>156</w:t>
      </w:r>
      <w:r w:rsidR="00B417FA">
        <w:t xml:space="preserve"> </w:t>
      </w:r>
      <w:r>
        <w:t>(1)).</w:t>
      </w:r>
    </w:p>
    <w:p w14:paraId="3335A204" w14:textId="58DA88C2" w:rsidR="009039CE" w:rsidRDefault="00AB7643">
      <w:pPr>
        <w:pStyle w:val="AH5Sec"/>
      </w:pPr>
      <w:bookmarkStart w:id="10" w:name="_Toc202362482"/>
      <w:r w:rsidRPr="004A2A1C">
        <w:rPr>
          <w:rStyle w:val="CharSectNo"/>
        </w:rPr>
        <w:t>3</w:t>
      </w:r>
      <w:r w:rsidR="009039CE">
        <w:tab/>
        <w:t>Notes</w:t>
      </w:r>
      <w:bookmarkEnd w:id="10"/>
    </w:p>
    <w:p w14:paraId="2B9546C6" w14:textId="77777777" w:rsidR="009039CE" w:rsidRDefault="009039CE" w:rsidP="00D42312">
      <w:pPr>
        <w:pStyle w:val="Amainreturn"/>
      </w:pPr>
      <w:r>
        <w:t>A note included in this Act is explanatory and is not part of this Act.</w:t>
      </w:r>
    </w:p>
    <w:p w14:paraId="18C8F32C" w14:textId="361668F6" w:rsidR="009039CE" w:rsidRPr="00C5468C" w:rsidRDefault="009039CE">
      <w:pPr>
        <w:pStyle w:val="aNote"/>
      </w:pPr>
      <w:r>
        <w:rPr>
          <w:rStyle w:val="charItals"/>
        </w:rPr>
        <w:t>Note</w:t>
      </w:r>
      <w:r>
        <w:rPr>
          <w:rStyle w:val="charItals"/>
        </w:rPr>
        <w:tab/>
      </w:r>
      <w:r w:rsidRPr="00C5468C">
        <w:t xml:space="preserve">See </w:t>
      </w:r>
      <w:hyperlink r:id="rId28" w:tooltip="A2001-14" w:history="1">
        <w:r w:rsidR="00C5468C" w:rsidRPr="00C5468C">
          <w:rPr>
            <w:rStyle w:val="charCitHyperlinkAbbrev"/>
          </w:rPr>
          <w:t>Legislation Act</w:t>
        </w:r>
      </w:hyperlink>
      <w:r>
        <w:rPr>
          <w:rStyle w:val="charItals"/>
        </w:rPr>
        <w:t xml:space="preserve"> </w:t>
      </w:r>
      <w:r w:rsidRPr="00C5468C">
        <w:t>2001, s 127</w:t>
      </w:r>
      <w:r w:rsidR="00B417FA">
        <w:t xml:space="preserve"> </w:t>
      </w:r>
      <w:r w:rsidRPr="00C5468C">
        <w:t>(1), (4) and (5) for the legal status of notes.</w:t>
      </w:r>
    </w:p>
    <w:p w14:paraId="70259F45" w14:textId="1DD59C7E" w:rsidR="009039CE" w:rsidRDefault="009039CE">
      <w:pPr>
        <w:pStyle w:val="AH5Sec"/>
      </w:pPr>
      <w:bookmarkStart w:id="11" w:name="_Toc202362483"/>
      <w:r w:rsidRPr="004A2A1C">
        <w:rPr>
          <w:rStyle w:val="CharSectNo"/>
        </w:rPr>
        <w:t>4</w:t>
      </w:r>
      <w:r>
        <w:tab/>
        <w:t>Offences against Act—application of Criminal Code etc</w:t>
      </w:r>
      <w:bookmarkEnd w:id="11"/>
    </w:p>
    <w:p w14:paraId="6E5C146C" w14:textId="77777777" w:rsidR="009039CE" w:rsidRDefault="009039CE" w:rsidP="00D42312">
      <w:pPr>
        <w:pStyle w:val="Amainreturn"/>
        <w:ind w:right="-13"/>
      </w:pPr>
      <w:r>
        <w:t>Other legislation applies in relation to offences against this Act.</w:t>
      </w:r>
    </w:p>
    <w:p w14:paraId="5D8864E6" w14:textId="77777777" w:rsidR="009039CE" w:rsidRDefault="009039CE" w:rsidP="00D42312">
      <w:pPr>
        <w:pStyle w:val="aNote"/>
        <w:rPr>
          <w:rStyle w:val="charItals"/>
        </w:rPr>
      </w:pPr>
      <w:r>
        <w:rPr>
          <w:rStyle w:val="charItals"/>
        </w:rPr>
        <w:t>Note 1</w:t>
      </w:r>
      <w:r>
        <w:rPr>
          <w:rStyle w:val="charItals"/>
        </w:rPr>
        <w:tab/>
        <w:t>Criminal Code</w:t>
      </w:r>
    </w:p>
    <w:p w14:paraId="5493BA86" w14:textId="7868BD84" w:rsidR="009039CE" w:rsidRDefault="009039CE" w:rsidP="00D42312">
      <w:pPr>
        <w:pStyle w:val="aNote"/>
        <w:spacing w:before="20"/>
        <w:ind w:firstLine="0"/>
      </w:pPr>
      <w:r>
        <w:t xml:space="preserve">The </w:t>
      </w:r>
      <w:hyperlink r:id="rId29" w:tooltip="A2002-51" w:history="1">
        <w:r w:rsidR="00C5468C" w:rsidRPr="00C5468C">
          <w:rPr>
            <w:rStyle w:val="charCitHyperlinkAbbrev"/>
          </w:rPr>
          <w:t>Criminal Code</w:t>
        </w:r>
      </w:hyperlink>
      <w:r>
        <w:t xml:space="preserve">, ch 2 applies to all offences against this Act (see Code, pt 2.1). </w:t>
      </w:r>
    </w:p>
    <w:p w14:paraId="426780E5" w14:textId="4BA2952E" w:rsidR="009039CE" w:rsidRDefault="009039CE" w:rsidP="00D42312">
      <w:pPr>
        <w:pStyle w:val="aNoteTextss"/>
      </w:pPr>
      <w:r>
        <w:t>The chapter sets out the general principles of criminal responsibility (including burdens of proof and general defences), and defines terms used for offences to which the Code applies (eg</w:t>
      </w:r>
      <w:r w:rsidR="00B417FA">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7C89F58" w14:textId="77777777" w:rsidR="009039CE" w:rsidRDefault="009039CE" w:rsidP="00D42312">
      <w:pPr>
        <w:pStyle w:val="aNote"/>
        <w:rPr>
          <w:rStyle w:val="charItals"/>
        </w:rPr>
      </w:pPr>
      <w:r>
        <w:rPr>
          <w:rStyle w:val="charItals"/>
        </w:rPr>
        <w:t>Note 2</w:t>
      </w:r>
      <w:r>
        <w:rPr>
          <w:rStyle w:val="charItals"/>
        </w:rPr>
        <w:tab/>
        <w:t>Penalty units</w:t>
      </w:r>
    </w:p>
    <w:p w14:paraId="0695B7C2" w14:textId="34797CF7" w:rsidR="009039CE" w:rsidRDefault="009039CE">
      <w:pPr>
        <w:pStyle w:val="aNoteTextss"/>
      </w:pPr>
      <w:r>
        <w:t xml:space="preserve">The </w:t>
      </w:r>
      <w:hyperlink r:id="rId30" w:tooltip="A2001-14" w:history="1">
        <w:r w:rsidR="00C5468C" w:rsidRPr="00C5468C">
          <w:rPr>
            <w:rStyle w:val="charCitHyperlinkAbbrev"/>
          </w:rPr>
          <w:t>Legislation Act</w:t>
        </w:r>
      </w:hyperlink>
      <w:r>
        <w:t>, s 133 deals with the meaning of offence penalties that are expressed in penalty units.</w:t>
      </w:r>
    </w:p>
    <w:p w14:paraId="658A3202" w14:textId="04C13B67" w:rsidR="00AB7643" w:rsidRPr="004A2A1C" w:rsidRDefault="00AB7643" w:rsidP="00AB7643">
      <w:pPr>
        <w:pStyle w:val="AH2Part"/>
      </w:pPr>
      <w:bookmarkStart w:id="12" w:name="_Toc202362484"/>
      <w:r w:rsidRPr="004A2A1C">
        <w:rPr>
          <w:rStyle w:val="CharPartNo"/>
        </w:rPr>
        <w:lastRenderedPageBreak/>
        <w:t>Part 1A</w:t>
      </w:r>
      <w:r w:rsidRPr="007C4B03">
        <w:tab/>
      </w:r>
      <w:r w:rsidRPr="004A2A1C">
        <w:rPr>
          <w:rStyle w:val="CharPartText"/>
        </w:rPr>
        <w:t>Important concepts</w:t>
      </w:r>
      <w:bookmarkEnd w:id="12"/>
    </w:p>
    <w:p w14:paraId="01AD6B18" w14:textId="77777777" w:rsidR="00AB7643" w:rsidRPr="003E23CC" w:rsidRDefault="00AB7643" w:rsidP="00AB7643">
      <w:pPr>
        <w:pStyle w:val="AH5Sec"/>
        <w:rPr>
          <w:rStyle w:val="charItals"/>
        </w:rPr>
      </w:pPr>
      <w:bookmarkStart w:id="13" w:name="_Toc202362485"/>
      <w:r w:rsidRPr="004A2A1C">
        <w:rPr>
          <w:rStyle w:val="CharSectNo"/>
        </w:rPr>
        <w:t>5</w:t>
      </w:r>
      <w:r w:rsidRPr="007C4B03">
        <w:tab/>
        <w:t xml:space="preserve">Meaning of </w:t>
      </w:r>
      <w:r w:rsidRPr="003E23CC">
        <w:rPr>
          <w:rStyle w:val="charItals"/>
        </w:rPr>
        <w:t>procurement</w:t>
      </w:r>
      <w:bookmarkEnd w:id="13"/>
    </w:p>
    <w:p w14:paraId="74F22E90" w14:textId="77777777" w:rsidR="00AB7643" w:rsidRPr="007C4B03" w:rsidRDefault="00AB7643" w:rsidP="00AB7643">
      <w:pPr>
        <w:pStyle w:val="Amain"/>
      </w:pPr>
      <w:r w:rsidRPr="007C4B03">
        <w:tab/>
        <w:t>(1)</w:t>
      </w:r>
      <w:r w:rsidRPr="007C4B03">
        <w:tab/>
        <w:t>In this Act:</w:t>
      </w:r>
    </w:p>
    <w:p w14:paraId="09F14906" w14:textId="77777777" w:rsidR="00AB7643" w:rsidRPr="007C4B03" w:rsidRDefault="00AB7643" w:rsidP="00D42312">
      <w:pPr>
        <w:pStyle w:val="aDef"/>
      </w:pPr>
      <w:r w:rsidRPr="003E23CC">
        <w:rPr>
          <w:rStyle w:val="charBoldItals"/>
        </w:rPr>
        <w:t>procurement</w:t>
      </w:r>
      <w:r w:rsidRPr="007C4B03">
        <w:t>—</w:t>
      </w:r>
    </w:p>
    <w:p w14:paraId="088B1538" w14:textId="77777777" w:rsidR="00AB7643" w:rsidRPr="007C4B03" w:rsidRDefault="00AB7643" w:rsidP="00AB7643">
      <w:pPr>
        <w:pStyle w:val="aDefpara"/>
      </w:pPr>
      <w:r w:rsidRPr="007C4B03">
        <w:tab/>
        <w:t>(a)</w:t>
      </w:r>
      <w:r w:rsidRPr="007C4B03">
        <w:tab/>
        <w:t>means the process by which a Territory entity—</w:t>
      </w:r>
    </w:p>
    <w:p w14:paraId="5AB9B4FF" w14:textId="77777777" w:rsidR="00AB7643" w:rsidRPr="007C4B03" w:rsidRDefault="00AB7643" w:rsidP="00AB7643">
      <w:pPr>
        <w:pStyle w:val="Asubpara"/>
      </w:pPr>
      <w:r w:rsidRPr="007C4B03">
        <w:tab/>
        <w:t>(i)</w:t>
      </w:r>
      <w:r w:rsidRPr="007C4B03">
        <w:tab/>
        <w:t xml:space="preserve">acquires goods or services </w:t>
      </w:r>
      <w:r w:rsidRPr="007C4B03">
        <w:rPr>
          <w:bCs/>
          <w:kern w:val="32"/>
        </w:rPr>
        <w:t xml:space="preserve">by </w:t>
      </w:r>
      <w:r w:rsidRPr="007C4B03">
        <w:t>any contractual means, including purchase, lease or rent (with or without an option to buy), or exchange; or</w:t>
      </w:r>
    </w:p>
    <w:p w14:paraId="2161888F" w14:textId="77777777" w:rsidR="00AB7643" w:rsidRPr="007C4B03" w:rsidRDefault="00AB7643" w:rsidP="00AB7643">
      <w:pPr>
        <w:pStyle w:val="Asubpara"/>
      </w:pPr>
      <w:r w:rsidRPr="007C4B03">
        <w:tab/>
        <w:t>(ii)</w:t>
      </w:r>
      <w:r w:rsidRPr="007C4B03">
        <w:tab/>
        <w:t>deals in any legal or equitable estate or interest in land or deals in a right, power or privilege over, or in relation to, land as a sublease or licence over land, or part of land, in which the Territory or the Territory entity is the sublessee or licensee; and</w:t>
      </w:r>
    </w:p>
    <w:p w14:paraId="35C09B55" w14:textId="77777777" w:rsidR="00AB7643" w:rsidRPr="007C4B03" w:rsidRDefault="00AB7643" w:rsidP="00AB7643">
      <w:pPr>
        <w:pStyle w:val="aDefpara"/>
      </w:pPr>
      <w:r w:rsidRPr="007C4B03">
        <w:tab/>
        <w:t>(b)</w:t>
      </w:r>
      <w:r w:rsidRPr="007C4B03">
        <w:tab/>
        <w:t>includes the process by which a Territory entity disposes of goods by any contractual means, including sale.</w:t>
      </w:r>
    </w:p>
    <w:p w14:paraId="3913ED5D" w14:textId="4B2775C5" w:rsidR="00AB7643" w:rsidRPr="007C4B03" w:rsidRDefault="00AB7643" w:rsidP="00AB7643">
      <w:pPr>
        <w:pStyle w:val="aNote"/>
      </w:pPr>
      <w:r w:rsidRPr="003E23CC">
        <w:rPr>
          <w:rStyle w:val="charItals"/>
        </w:rPr>
        <w:t>Note</w:t>
      </w:r>
      <w:r w:rsidRPr="003E23CC">
        <w:rPr>
          <w:rStyle w:val="charItals"/>
        </w:rPr>
        <w:tab/>
      </w:r>
      <w:r w:rsidRPr="003E23CC">
        <w:rPr>
          <w:rStyle w:val="charBoldItals"/>
        </w:rPr>
        <w:t>Interest</w:t>
      </w:r>
      <w:r w:rsidRPr="007C4B03">
        <w:t xml:space="preserve">, in relation to land—see the </w:t>
      </w:r>
      <w:hyperlink r:id="rId31" w:tooltip="A2001-14" w:history="1">
        <w:r w:rsidRPr="003E23CC">
          <w:rPr>
            <w:rStyle w:val="charCitHyperlinkAbbrev"/>
          </w:rPr>
          <w:t>Legislation</w:t>
        </w:r>
        <w:r w:rsidR="00B417FA">
          <w:rPr>
            <w:rStyle w:val="charCitHyperlinkAbbrev"/>
          </w:rPr>
          <w:t xml:space="preserve"> </w:t>
        </w:r>
        <w:r w:rsidRPr="003E23CC">
          <w:rPr>
            <w:rStyle w:val="charCitHyperlinkAbbrev"/>
          </w:rPr>
          <w:t>Act</w:t>
        </w:r>
      </w:hyperlink>
      <w:r w:rsidRPr="007C4B03">
        <w:t>, dictionary, pt</w:t>
      </w:r>
      <w:r w:rsidR="00B417FA">
        <w:t xml:space="preserve"> </w:t>
      </w:r>
      <w:r w:rsidRPr="007C4B03">
        <w:t>1.</w:t>
      </w:r>
    </w:p>
    <w:p w14:paraId="4C85C853" w14:textId="77777777" w:rsidR="00AB7643" w:rsidRPr="007C4B03" w:rsidRDefault="00AB7643" w:rsidP="00AB7643">
      <w:pPr>
        <w:pStyle w:val="Amain"/>
      </w:pPr>
      <w:r w:rsidRPr="007C4B03">
        <w:tab/>
        <w:t>(2)</w:t>
      </w:r>
      <w:r w:rsidRPr="007C4B03">
        <w:tab/>
        <w:t xml:space="preserve">Also, </w:t>
      </w:r>
      <w:r w:rsidRPr="003E23CC">
        <w:rPr>
          <w:rStyle w:val="charBoldItals"/>
        </w:rPr>
        <w:t>procurement</w:t>
      </w:r>
      <w:r w:rsidRPr="007C4B03">
        <w:t xml:space="preserve"> includes a procurement by—</w:t>
      </w:r>
    </w:p>
    <w:p w14:paraId="4362F331" w14:textId="77777777" w:rsidR="00AB7643" w:rsidRPr="007C4B03" w:rsidRDefault="00AB7643" w:rsidP="00AB7643">
      <w:pPr>
        <w:pStyle w:val="Apara"/>
      </w:pPr>
      <w:r w:rsidRPr="007C4B03">
        <w:tab/>
        <w:t>(a)</w:t>
      </w:r>
      <w:r w:rsidRPr="007C4B03">
        <w:tab/>
        <w:t>a Territory entity acting solely on behalf of another entity; or</w:t>
      </w:r>
    </w:p>
    <w:p w14:paraId="46186CE0" w14:textId="77777777" w:rsidR="00AB7643" w:rsidRPr="007C4B03" w:rsidRDefault="00AB7643" w:rsidP="00AB7643">
      <w:pPr>
        <w:pStyle w:val="Apara"/>
      </w:pPr>
      <w:r w:rsidRPr="007C4B03">
        <w:tab/>
        <w:t>(b)</w:t>
      </w:r>
      <w:r w:rsidRPr="007C4B03">
        <w:tab/>
        <w:t>another entity acting solely on behalf of a Territory entity.</w:t>
      </w:r>
    </w:p>
    <w:p w14:paraId="3215B18E" w14:textId="77777777" w:rsidR="00AB7643" w:rsidRPr="007C4B03" w:rsidRDefault="00AB7643" w:rsidP="00AB7643">
      <w:pPr>
        <w:pStyle w:val="aExamHdgss"/>
      </w:pPr>
      <w:r w:rsidRPr="007C4B03">
        <w:t>Example—par (a)</w:t>
      </w:r>
    </w:p>
    <w:p w14:paraId="054968CF" w14:textId="77777777" w:rsidR="00AB7643" w:rsidRPr="007C4B03" w:rsidRDefault="00AB7643" w:rsidP="00AB7643">
      <w:pPr>
        <w:pStyle w:val="aExamss"/>
      </w:pPr>
      <w:r w:rsidRPr="007C4B03">
        <w:t>Canberra Institute of Technology acting solely on behalf of CIT Solutions</w:t>
      </w:r>
    </w:p>
    <w:p w14:paraId="6C4686F7" w14:textId="77777777" w:rsidR="00AB7643" w:rsidRPr="007C4B03" w:rsidRDefault="00AB7643" w:rsidP="00AB7643">
      <w:pPr>
        <w:pStyle w:val="Amain"/>
      </w:pPr>
      <w:r w:rsidRPr="007C4B03">
        <w:tab/>
        <w:t>(3)</w:t>
      </w:r>
      <w:r w:rsidRPr="007C4B03">
        <w:tab/>
        <w:t>However,</w:t>
      </w:r>
      <w:r w:rsidRPr="007C4B03">
        <w:rPr>
          <w:spacing w:val="-3"/>
        </w:rPr>
        <w:t xml:space="preserve"> </w:t>
      </w:r>
      <w:r w:rsidRPr="003E23CC">
        <w:rPr>
          <w:rStyle w:val="charBoldItals"/>
        </w:rPr>
        <w:t>procurement</w:t>
      </w:r>
      <w:r w:rsidRPr="007C4B03">
        <w:rPr>
          <w:bCs/>
          <w:iCs/>
          <w:spacing w:val="1"/>
        </w:rPr>
        <w:t xml:space="preserve"> </w:t>
      </w:r>
      <w:r w:rsidRPr="007C4B03">
        <w:t>does</w:t>
      </w:r>
      <w:r w:rsidRPr="007C4B03">
        <w:rPr>
          <w:spacing w:val="-1"/>
        </w:rPr>
        <w:t xml:space="preserve"> </w:t>
      </w:r>
      <w:r w:rsidRPr="007C4B03">
        <w:t>not include—</w:t>
      </w:r>
    </w:p>
    <w:p w14:paraId="68B4B3A7" w14:textId="77777777" w:rsidR="00AB7643" w:rsidRPr="007C4B03" w:rsidRDefault="00AB7643" w:rsidP="00AB7643">
      <w:pPr>
        <w:pStyle w:val="Apara"/>
      </w:pPr>
      <w:r w:rsidRPr="007C4B03">
        <w:tab/>
        <w:t>(a)</w:t>
      </w:r>
      <w:r w:rsidRPr="007C4B03">
        <w:tab/>
        <w:t>acquiring goods</w:t>
      </w:r>
      <w:r w:rsidRPr="007C4B03">
        <w:rPr>
          <w:spacing w:val="-1"/>
        </w:rPr>
        <w:t xml:space="preserve"> </w:t>
      </w:r>
      <w:r w:rsidRPr="007C4B03">
        <w:t>or</w:t>
      </w:r>
      <w:r w:rsidRPr="007C4B03">
        <w:rPr>
          <w:spacing w:val="-1"/>
        </w:rPr>
        <w:t xml:space="preserve"> </w:t>
      </w:r>
      <w:r w:rsidRPr="007C4B03">
        <w:t xml:space="preserve">services </w:t>
      </w:r>
      <w:r w:rsidRPr="007C4B03">
        <w:rPr>
          <w:spacing w:val="-4"/>
        </w:rPr>
        <w:t>for—</w:t>
      </w:r>
    </w:p>
    <w:p w14:paraId="775D0CAB" w14:textId="77777777" w:rsidR="00AB7643" w:rsidRPr="007C4B03" w:rsidRDefault="00AB7643" w:rsidP="00AB7643">
      <w:pPr>
        <w:pStyle w:val="Asubpara"/>
      </w:pPr>
      <w:r w:rsidRPr="007C4B03">
        <w:tab/>
        <w:t>(i)</w:t>
      </w:r>
      <w:r w:rsidRPr="007C4B03">
        <w:tab/>
        <w:t>resale;</w:t>
      </w:r>
      <w:r w:rsidRPr="007C4B03">
        <w:rPr>
          <w:spacing w:val="-3"/>
        </w:rPr>
        <w:t xml:space="preserve"> </w:t>
      </w:r>
      <w:r w:rsidRPr="007C4B03">
        <w:rPr>
          <w:spacing w:val="-5"/>
        </w:rPr>
        <w:t>or</w:t>
      </w:r>
    </w:p>
    <w:p w14:paraId="47BBF7C1" w14:textId="77777777" w:rsidR="00AB7643" w:rsidRPr="007C4B03" w:rsidRDefault="00AB7643" w:rsidP="00AB7643">
      <w:pPr>
        <w:pStyle w:val="Asubpara"/>
      </w:pPr>
      <w:r w:rsidRPr="007C4B03">
        <w:tab/>
        <w:t>(ii)</w:t>
      </w:r>
      <w:r w:rsidRPr="007C4B03">
        <w:tab/>
        <w:t>use</w:t>
      </w:r>
      <w:r w:rsidRPr="007C4B03">
        <w:rPr>
          <w:spacing w:val="-2"/>
        </w:rPr>
        <w:t xml:space="preserve"> </w:t>
      </w:r>
      <w:r w:rsidRPr="007C4B03">
        <w:t>in the</w:t>
      </w:r>
      <w:r w:rsidRPr="007C4B03">
        <w:rPr>
          <w:spacing w:val="-1"/>
        </w:rPr>
        <w:t xml:space="preserve"> </w:t>
      </w:r>
      <w:r w:rsidRPr="007C4B03">
        <w:t>production</w:t>
      </w:r>
      <w:r w:rsidRPr="007C4B03">
        <w:rPr>
          <w:spacing w:val="-1"/>
        </w:rPr>
        <w:t xml:space="preserve"> </w:t>
      </w:r>
      <w:r w:rsidRPr="007C4B03">
        <w:t>of</w:t>
      </w:r>
      <w:r w:rsidRPr="007C4B03">
        <w:rPr>
          <w:spacing w:val="1"/>
        </w:rPr>
        <w:t xml:space="preserve"> </w:t>
      </w:r>
      <w:r w:rsidRPr="007C4B03">
        <w:t>goods for</w:t>
      </w:r>
      <w:r w:rsidRPr="007C4B03">
        <w:rPr>
          <w:spacing w:val="-2"/>
        </w:rPr>
        <w:t xml:space="preserve"> resale; or</w:t>
      </w:r>
    </w:p>
    <w:p w14:paraId="111C75DE" w14:textId="77777777" w:rsidR="00AB7643" w:rsidRPr="007C4B03" w:rsidRDefault="00AB7643" w:rsidP="00AB7643">
      <w:pPr>
        <w:pStyle w:val="Apara"/>
      </w:pPr>
      <w:r w:rsidRPr="007C4B03">
        <w:lastRenderedPageBreak/>
        <w:tab/>
        <w:t>(b)</w:t>
      </w:r>
      <w:r w:rsidRPr="007C4B03">
        <w:tab/>
        <w:t>an acquisition of goods or services by a Territory entity from</w:t>
      </w:r>
      <w:r w:rsidRPr="007C4B03">
        <w:rPr>
          <w:spacing w:val="40"/>
        </w:rPr>
        <w:t xml:space="preserve"> </w:t>
      </w:r>
      <w:r w:rsidRPr="007C4B03">
        <w:t>another Territory entity; or</w:t>
      </w:r>
    </w:p>
    <w:p w14:paraId="0BE27575" w14:textId="15FEBB44" w:rsidR="00AB7643" w:rsidRPr="007C4B03" w:rsidRDefault="00AB7643" w:rsidP="00AB7643">
      <w:pPr>
        <w:pStyle w:val="Apara"/>
      </w:pPr>
      <w:r w:rsidRPr="007C4B03">
        <w:tab/>
        <w:t>(c)</w:t>
      </w:r>
      <w:r w:rsidRPr="007C4B03">
        <w:tab/>
        <w:t>a dealing mentioned in subsection</w:t>
      </w:r>
      <w:r w:rsidR="00B417FA">
        <w:t xml:space="preserve"> </w:t>
      </w:r>
      <w:r w:rsidRPr="007C4B03">
        <w:t xml:space="preserve">(1), definition of </w:t>
      </w:r>
      <w:r w:rsidRPr="003E23CC">
        <w:rPr>
          <w:rStyle w:val="charBoldItals"/>
        </w:rPr>
        <w:t>procurement</w:t>
      </w:r>
      <w:r w:rsidRPr="007C4B03">
        <w:t>, paragraph (a) (ii) between Territory entities; or</w:t>
      </w:r>
    </w:p>
    <w:p w14:paraId="09C0B8A3" w14:textId="35E713DF" w:rsidR="00AB7643" w:rsidRPr="007C4B03" w:rsidRDefault="00AB7643" w:rsidP="00AB7643">
      <w:pPr>
        <w:pStyle w:val="Apara"/>
      </w:pPr>
      <w:r w:rsidRPr="007C4B03">
        <w:tab/>
        <w:t>(d)</w:t>
      </w:r>
      <w:r w:rsidRPr="007C4B03">
        <w:tab/>
        <w:t>a dealing in any legal or equitable estate or interest in land or a dealing in a right, power or privilege over, or in relation to, land other than as mentioned in subsection</w:t>
      </w:r>
      <w:r w:rsidR="00B417FA">
        <w:t xml:space="preserve"> </w:t>
      </w:r>
      <w:r w:rsidRPr="007C4B03">
        <w:t xml:space="preserve">(1), definition of </w:t>
      </w:r>
      <w:r w:rsidRPr="003E23CC">
        <w:rPr>
          <w:rStyle w:val="charBoldItals"/>
        </w:rPr>
        <w:t>procurement</w:t>
      </w:r>
      <w:r w:rsidRPr="007C4B03">
        <w:t>, paragraph (a) (ii).</w:t>
      </w:r>
    </w:p>
    <w:p w14:paraId="4178025B" w14:textId="77777777" w:rsidR="00AB7643" w:rsidRPr="007C4B03" w:rsidRDefault="00AB7643" w:rsidP="00AB7643">
      <w:pPr>
        <w:pStyle w:val="aExamHdgpar"/>
      </w:pPr>
      <w:r w:rsidRPr="007C4B03">
        <w:t>Examples—</w:t>
      </w:r>
      <w:r>
        <w:rPr>
          <w:bCs/>
        </w:rPr>
        <w:t>par (d)</w:t>
      </w:r>
    </w:p>
    <w:p w14:paraId="33FF3F4A" w14:textId="34218E7F" w:rsidR="00AB7643" w:rsidRPr="003E23CC" w:rsidRDefault="00AB7643" w:rsidP="00AB7643">
      <w:pPr>
        <w:pStyle w:val="aExamINumpar"/>
        <w:rPr>
          <w:rStyle w:val="charItals"/>
        </w:rPr>
      </w:pPr>
      <w:r w:rsidRPr="007C4B03">
        <w:t>1</w:t>
      </w:r>
      <w:r w:rsidRPr="007C4B03">
        <w:tab/>
        <w:t xml:space="preserve">the grant of a lease or licence of land under the </w:t>
      </w:r>
      <w:hyperlink r:id="rId32" w:tooltip="A2023-18" w:history="1">
        <w:r w:rsidRPr="003E23CC">
          <w:rPr>
            <w:rStyle w:val="charCitHyperlinkItal"/>
          </w:rPr>
          <w:t>Planning Act 2023</w:t>
        </w:r>
      </w:hyperlink>
    </w:p>
    <w:p w14:paraId="622BD8BE" w14:textId="77777777" w:rsidR="00AB7643" w:rsidRPr="007C4B03" w:rsidRDefault="00AB7643" w:rsidP="00AB7643">
      <w:pPr>
        <w:pStyle w:val="aExamINumpar"/>
      </w:pPr>
      <w:r w:rsidRPr="007C4B03">
        <w:t>2</w:t>
      </w:r>
      <w:r w:rsidRPr="007C4B03">
        <w:tab/>
        <w:t>the purchase of land by the Territory or a Territory entity</w:t>
      </w:r>
    </w:p>
    <w:p w14:paraId="4726C937" w14:textId="77777777" w:rsidR="00AB7643" w:rsidRPr="007C4B03" w:rsidRDefault="00AB7643" w:rsidP="00AB7643">
      <w:pPr>
        <w:pStyle w:val="aExamINumpar"/>
      </w:pPr>
      <w:r w:rsidRPr="007C4B03">
        <w:t>3</w:t>
      </w:r>
      <w:r w:rsidRPr="007C4B03">
        <w:tab/>
        <w:t>the grant of a sublease or licence by the Territory or a Territory entity as sublessor or licensor</w:t>
      </w:r>
    </w:p>
    <w:p w14:paraId="360214CE" w14:textId="77777777" w:rsidR="00AB7643" w:rsidRPr="007C4B03" w:rsidRDefault="00AB7643" w:rsidP="00AB7643">
      <w:pPr>
        <w:pStyle w:val="Amain"/>
      </w:pPr>
      <w:r w:rsidRPr="007C4B03">
        <w:tab/>
        <w:t>(4)</w:t>
      </w:r>
      <w:r w:rsidRPr="007C4B03">
        <w:tab/>
        <w:t>A regulation may prescribe that something is, or is not, procurement for this Act.</w:t>
      </w:r>
    </w:p>
    <w:p w14:paraId="08E4E3CD" w14:textId="77777777" w:rsidR="00AB7643" w:rsidRPr="007C4B03" w:rsidRDefault="00AB7643" w:rsidP="00AB7643">
      <w:pPr>
        <w:pStyle w:val="Amain"/>
      </w:pPr>
      <w:r w:rsidRPr="007C4B03">
        <w:tab/>
        <w:t>(5)</w:t>
      </w:r>
      <w:r w:rsidRPr="007C4B03">
        <w:tab/>
        <w:t>In this section:</w:t>
      </w:r>
    </w:p>
    <w:p w14:paraId="5003F574" w14:textId="77777777" w:rsidR="00AB7643" w:rsidRPr="007C4B03" w:rsidRDefault="00AB7643" w:rsidP="00AB7643">
      <w:pPr>
        <w:pStyle w:val="aDef"/>
      </w:pPr>
      <w:r w:rsidRPr="003E23CC">
        <w:rPr>
          <w:rStyle w:val="charBoldItals"/>
        </w:rPr>
        <w:t>sublease</w:t>
      </w:r>
      <w:r w:rsidRPr="007C4B03">
        <w:rPr>
          <w:bCs/>
          <w:iCs/>
        </w:rPr>
        <w:t xml:space="preserve"> includes an underlease.</w:t>
      </w:r>
    </w:p>
    <w:p w14:paraId="42EC5601" w14:textId="77777777" w:rsidR="00AB7643" w:rsidRPr="007C4B03" w:rsidRDefault="00AB7643" w:rsidP="00AB7643">
      <w:pPr>
        <w:pStyle w:val="AH5Sec"/>
      </w:pPr>
      <w:bookmarkStart w:id="14" w:name="_Toc202362486"/>
      <w:r w:rsidRPr="004A2A1C">
        <w:rPr>
          <w:rStyle w:val="CharSectNo"/>
        </w:rPr>
        <w:t>6</w:t>
      </w:r>
      <w:r w:rsidRPr="007C4B03">
        <w:tab/>
        <w:t xml:space="preserve">Meaning of </w:t>
      </w:r>
      <w:r w:rsidRPr="003E23CC">
        <w:rPr>
          <w:rStyle w:val="charItals"/>
        </w:rPr>
        <w:t>Territory entity</w:t>
      </w:r>
      <w:bookmarkEnd w:id="14"/>
    </w:p>
    <w:p w14:paraId="7FAC4FA8" w14:textId="77777777" w:rsidR="00AB7643" w:rsidRPr="007C4B03" w:rsidRDefault="00AB7643" w:rsidP="00AB7643">
      <w:pPr>
        <w:pStyle w:val="Amain"/>
      </w:pPr>
      <w:r w:rsidRPr="007C4B03">
        <w:tab/>
        <w:t>(1)</w:t>
      </w:r>
      <w:r w:rsidRPr="007C4B03">
        <w:tab/>
        <w:t>In this Act:</w:t>
      </w:r>
    </w:p>
    <w:p w14:paraId="1078E46F" w14:textId="77777777" w:rsidR="00AB7643" w:rsidRPr="007C4B03" w:rsidRDefault="00AB7643" w:rsidP="00AB7643">
      <w:pPr>
        <w:pStyle w:val="aDef"/>
      </w:pPr>
      <w:r w:rsidRPr="003E23CC">
        <w:rPr>
          <w:rStyle w:val="charBoldItals"/>
        </w:rPr>
        <w:t>Territory entity</w:t>
      </w:r>
      <w:r w:rsidRPr="007C4B03">
        <w:rPr>
          <w:bCs/>
          <w:iCs/>
        </w:rPr>
        <w:t xml:space="preserve"> means—</w:t>
      </w:r>
    </w:p>
    <w:p w14:paraId="08E0284E" w14:textId="77777777" w:rsidR="00AB7643" w:rsidRPr="007C4B03" w:rsidRDefault="00AB7643" w:rsidP="00AB7643">
      <w:pPr>
        <w:pStyle w:val="aDefpara"/>
      </w:pPr>
      <w:r w:rsidRPr="007C4B03">
        <w:tab/>
        <w:t>(a)</w:t>
      </w:r>
      <w:r w:rsidRPr="007C4B03">
        <w:tab/>
        <w:t>a directorate; or</w:t>
      </w:r>
    </w:p>
    <w:p w14:paraId="1A76F1BC" w14:textId="77777777" w:rsidR="00AB7643" w:rsidRPr="007C4B03" w:rsidRDefault="00AB7643" w:rsidP="00AB7643">
      <w:pPr>
        <w:pStyle w:val="aDefpara"/>
      </w:pPr>
      <w:r w:rsidRPr="007C4B03">
        <w:tab/>
        <w:t>(b)</w:t>
      </w:r>
      <w:r w:rsidRPr="007C4B03">
        <w:tab/>
        <w:t>the Office of the Legislative Assembly; or</w:t>
      </w:r>
    </w:p>
    <w:p w14:paraId="60247204" w14:textId="77777777" w:rsidR="00AB7643" w:rsidRPr="007C4B03" w:rsidRDefault="00AB7643" w:rsidP="00AB7643">
      <w:pPr>
        <w:pStyle w:val="aDefpara"/>
      </w:pPr>
      <w:r w:rsidRPr="007C4B03">
        <w:tab/>
        <w:t>(c)</w:t>
      </w:r>
      <w:r w:rsidRPr="007C4B03">
        <w:tab/>
        <w:t>an officer of the Assembly; or</w:t>
      </w:r>
    </w:p>
    <w:p w14:paraId="7136F08C" w14:textId="77777777" w:rsidR="00AB7643" w:rsidRPr="007C4B03" w:rsidRDefault="00AB7643" w:rsidP="00AB7643">
      <w:pPr>
        <w:pStyle w:val="aDefpara"/>
      </w:pPr>
      <w:r w:rsidRPr="007C4B03">
        <w:tab/>
        <w:t>(d)</w:t>
      </w:r>
      <w:r w:rsidRPr="007C4B03">
        <w:tab/>
        <w:t>a territory authority or any other entity prescribed by regulation.</w:t>
      </w:r>
    </w:p>
    <w:p w14:paraId="63B716AE" w14:textId="77777777" w:rsidR="00AB7643" w:rsidRPr="007C4B03" w:rsidRDefault="00AB7643" w:rsidP="00AB7643">
      <w:pPr>
        <w:pStyle w:val="Amain"/>
      </w:pPr>
      <w:r w:rsidRPr="007C4B03">
        <w:tab/>
        <w:t>(2)</w:t>
      </w:r>
      <w:r w:rsidRPr="007C4B03">
        <w:tab/>
        <w:t xml:space="preserve">However, </w:t>
      </w:r>
      <w:r w:rsidRPr="003E23CC">
        <w:rPr>
          <w:rStyle w:val="charBoldItals"/>
        </w:rPr>
        <w:t>Territory entity</w:t>
      </w:r>
      <w:r w:rsidRPr="007C4B03">
        <w:t xml:space="preserve"> does not include an entity prescribed by regulation not to be a Territory entity.</w:t>
      </w:r>
    </w:p>
    <w:p w14:paraId="01EDF9BD" w14:textId="77777777" w:rsidR="00AB7643" w:rsidRPr="007C4B03" w:rsidRDefault="00AB7643" w:rsidP="00AB7643">
      <w:pPr>
        <w:pStyle w:val="AH5Sec"/>
      </w:pPr>
      <w:bookmarkStart w:id="15" w:name="_Toc202362487"/>
      <w:r w:rsidRPr="004A2A1C">
        <w:rPr>
          <w:rStyle w:val="CharSectNo"/>
        </w:rPr>
        <w:lastRenderedPageBreak/>
        <w:t>7</w:t>
      </w:r>
      <w:r w:rsidRPr="007C4B03">
        <w:tab/>
        <w:t>Probity</w:t>
      </w:r>
      <w:bookmarkEnd w:id="15"/>
    </w:p>
    <w:p w14:paraId="21928A0C" w14:textId="77777777" w:rsidR="00AB7643" w:rsidRPr="007C4B03" w:rsidRDefault="00AB7643" w:rsidP="00AB7643">
      <w:pPr>
        <w:pStyle w:val="Amain"/>
        <w:rPr>
          <w:rStyle w:val="ui-provider"/>
          <w:sz w:val="22"/>
        </w:rPr>
      </w:pPr>
      <w:r w:rsidRPr="007C4B03">
        <w:rPr>
          <w:rStyle w:val="ui-provider"/>
        </w:rPr>
        <w:tab/>
        <w:t>(1)</w:t>
      </w:r>
      <w:r w:rsidRPr="007C4B03">
        <w:rPr>
          <w:rStyle w:val="ui-provider"/>
        </w:rPr>
        <w:tab/>
        <w:t>In undertaking a procurement, a Territory entity must ensure that the procurement is undertaken with probity.</w:t>
      </w:r>
    </w:p>
    <w:p w14:paraId="0DC6C5A8" w14:textId="77777777" w:rsidR="00AB7643" w:rsidRPr="007C4B03" w:rsidRDefault="00AB7643" w:rsidP="00AB7643">
      <w:pPr>
        <w:pStyle w:val="Amain"/>
      </w:pPr>
      <w:r w:rsidRPr="007C4B03">
        <w:rPr>
          <w:rStyle w:val="ui-provider"/>
        </w:rPr>
        <w:tab/>
        <w:t>(2)</w:t>
      </w:r>
      <w:r w:rsidRPr="007C4B03">
        <w:rPr>
          <w:rStyle w:val="ui-provider"/>
        </w:rPr>
        <w:tab/>
        <w:t xml:space="preserve">For this Act, </w:t>
      </w:r>
      <w:r w:rsidRPr="007C4B03">
        <w:t xml:space="preserve">a procurement undertaken by a Territory entity </w:t>
      </w:r>
      <w:r w:rsidRPr="007C4B03">
        <w:rPr>
          <w:rStyle w:val="ui-provider"/>
        </w:rPr>
        <w:t>is undertaken with</w:t>
      </w:r>
      <w:r w:rsidRPr="007C4B03">
        <w:t xml:space="preserve"> </w:t>
      </w:r>
      <w:r w:rsidRPr="003E23CC">
        <w:rPr>
          <w:rStyle w:val="charBoldItals"/>
        </w:rPr>
        <w:t>probity</w:t>
      </w:r>
      <w:r w:rsidRPr="007C4B03">
        <w:t xml:space="preserve"> if—</w:t>
      </w:r>
    </w:p>
    <w:p w14:paraId="1D99799A" w14:textId="77777777" w:rsidR="00AB7643" w:rsidRPr="007C4B03" w:rsidRDefault="00AB7643" w:rsidP="00AB7643">
      <w:pPr>
        <w:pStyle w:val="Apara"/>
      </w:pPr>
      <w:r w:rsidRPr="007C4B03">
        <w:tab/>
        <w:t>(a)</w:t>
      </w:r>
      <w:r w:rsidRPr="007C4B03">
        <w:tab/>
        <w:t>the Territory entity’s behaviour is ethical and there is evidence of this behaviour; and</w:t>
      </w:r>
    </w:p>
    <w:p w14:paraId="23DACBEF" w14:textId="77777777" w:rsidR="00AB7643" w:rsidRPr="007C4B03" w:rsidRDefault="00AB7643" w:rsidP="00AB7643">
      <w:pPr>
        <w:pStyle w:val="Apara"/>
      </w:pPr>
      <w:r w:rsidRPr="007C4B03">
        <w:tab/>
        <w:t>(b)</w:t>
      </w:r>
      <w:r w:rsidRPr="007C4B03">
        <w:tab/>
        <w:t>the procurement is undertaken with integrity, uprightness and honesty.</w:t>
      </w:r>
    </w:p>
    <w:p w14:paraId="1BCE5223" w14:textId="77777777" w:rsidR="00AB7643" w:rsidRPr="007C4B03" w:rsidRDefault="00AB7643" w:rsidP="00AB7643">
      <w:pPr>
        <w:pStyle w:val="AH5Sec"/>
      </w:pPr>
      <w:bookmarkStart w:id="16" w:name="_Toc202362488"/>
      <w:r w:rsidRPr="004A2A1C">
        <w:rPr>
          <w:rStyle w:val="CharSectNo"/>
        </w:rPr>
        <w:t>8</w:t>
      </w:r>
      <w:r w:rsidRPr="007C4B03">
        <w:tab/>
        <w:t>Value for money</w:t>
      </w:r>
      <w:bookmarkEnd w:id="16"/>
    </w:p>
    <w:p w14:paraId="5531D909" w14:textId="77777777" w:rsidR="00AB7643" w:rsidRPr="007C4B03" w:rsidRDefault="00AB7643" w:rsidP="00AB7643">
      <w:pPr>
        <w:pStyle w:val="Amain"/>
      </w:pPr>
      <w:r w:rsidRPr="007C4B03">
        <w:tab/>
        <w:t>(1)</w:t>
      </w:r>
      <w:r w:rsidRPr="007C4B03">
        <w:tab/>
        <w:t xml:space="preserve">For this Act, </w:t>
      </w:r>
      <w:r w:rsidRPr="003E23CC">
        <w:rPr>
          <w:rStyle w:val="charBoldItals"/>
        </w:rPr>
        <w:t>value for money</w:t>
      </w:r>
      <w:r w:rsidRPr="007C4B03">
        <w:t>, in relation to a procurement, means the best available outcome for the procurement that maximises the overall benefit to the Territory.</w:t>
      </w:r>
    </w:p>
    <w:p w14:paraId="746023AE" w14:textId="77777777" w:rsidR="00AB7643" w:rsidRPr="007C4B03" w:rsidRDefault="00AB7643" w:rsidP="00AB7643">
      <w:pPr>
        <w:pStyle w:val="Amain"/>
      </w:pPr>
      <w:r w:rsidRPr="007C4B03">
        <w:tab/>
        <w:t>(2)</w:t>
      </w:r>
      <w:r w:rsidRPr="007C4B03">
        <w:tab/>
        <w:t>Any decisions made or functions exercised in relation to the following must achieve value for money:</w:t>
      </w:r>
    </w:p>
    <w:p w14:paraId="2745BC41" w14:textId="77777777" w:rsidR="00AB7643" w:rsidRPr="007C4B03" w:rsidRDefault="00AB7643" w:rsidP="00AB7643">
      <w:pPr>
        <w:pStyle w:val="Apara"/>
      </w:pPr>
      <w:r w:rsidRPr="007C4B03">
        <w:tab/>
        <w:t>(a)</w:t>
      </w:r>
      <w:r w:rsidRPr="007C4B03">
        <w:tab/>
        <w:t>selecting an entity to supply goods or services;</w:t>
      </w:r>
    </w:p>
    <w:p w14:paraId="3953CEC6" w14:textId="77777777" w:rsidR="00AB7643" w:rsidRPr="007C4B03" w:rsidRDefault="00AB7643" w:rsidP="00AB7643">
      <w:pPr>
        <w:pStyle w:val="Apara"/>
      </w:pPr>
      <w:r w:rsidRPr="007C4B03">
        <w:tab/>
        <w:t>(b)</w:t>
      </w:r>
      <w:r w:rsidRPr="007C4B03">
        <w:tab/>
        <w:t>authorising, or committing the Territory to, the expenditure of any money;</w:t>
      </w:r>
    </w:p>
    <w:p w14:paraId="5F304E81" w14:textId="77777777" w:rsidR="00AB7643" w:rsidRPr="007C4B03" w:rsidRDefault="00AB7643" w:rsidP="00AB7643">
      <w:pPr>
        <w:pStyle w:val="Apara"/>
      </w:pPr>
      <w:r w:rsidRPr="007C4B03">
        <w:tab/>
        <w:t>(c)</w:t>
      </w:r>
      <w:r w:rsidRPr="007C4B03">
        <w:tab/>
        <w:t>entering into a procurement contract for the procurement;</w:t>
      </w:r>
    </w:p>
    <w:p w14:paraId="5B409D21" w14:textId="77777777" w:rsidR="00AB7643" w:rsidRPr="007C4B03" w:rsidRDefault="00AB7643" w:rsidP="00AB7643">
      <w:pPr>
        <w:pStyle w:val="Apara"/>
      </w:pPr>
      <w:r w:rsidRPr="007C4B03">
        <w:tab/>
        <w:t>(d)</w:t>
      </w:r>
      <w:r w:rsidRPr="007C4B03">
        <w:tab/>
        <w:t>spending any money;</w:t>
      </w:r>
    </w:p>
    <w:p w14:paraId="58D8D4E7" w14:textId="77777777" w:rsidR="00AB7643" w:rsidRPr="007C4B03" w:rsidRDefault="00AB7643" w:rsidP="00AB7643">
      <w:pPr>
        <w:pStyle w:val="Apara"/>
      </w:pPr>
      <w:r w:rsidRPr="007C4B03">
        <w:tab/>
        <w:t>(e)</w:t>
      </w:r>
      <w:r w:rsidRPr="007C4B03">
        <w:tab/>
        <w:t>amending a procurement contract;</w:t>
      </w:r>
    </w:p>
    <w:p w14:paraId="116C7A90" w14:textId="77777777" w:rsidR="00AB7643" w:rsidRPr="007C4B03" w:rsidRDefault="00AB7643" w:rsidP="00AB7643">
      <w:pPr>
        <w:pStyle w:val="Apara"/>
      </w:pPr>
      <w:r w:rsidRPr="007C4B03">
        <w:tab/>
        <w:t>(f)</w:t>
      </w:r>
      <w:r w:rsidRPr="007C4B03">
        <w:tab/>
        <w:t>anything else prescribed by regulation.</w:t>
      </w:r>
    </w:p>
    <w:p w14:paraId="09A69539" w14:textId="77777777" w:rsidR="00AB7643" w:rsidRPr="007C4B03" w:rsidRDefault="00AB7643" w:rsidP="00AB7643">
      <w:pPr>
        <w:pStyle w:val="Amain"/>
      </w:pPr>
      <w:r w:rsidRPr="007C4B03">
        <w:tab/>
        <w:t>(3)</w:t>
      </w:r>
      <w:r w:rsidRPr="007C4B03">
        <w:tab/>
        <w:t>To achieve value for money, the responsible chief executive officer for a Territory entity must be satisfied that the decision or exercise of the function—</w:t>
      </w:r>
    </w:p>
    <w:p w14:paraId="56B753F1" w14:textId="77777777" w:rsidR="00AB7643" w:rsidRPr="007C4B03" w:rsidRDefault="00AB7643" w:rsidP="00AB7643">
      <w:pPr>
        <w:pStyle w:val="Apara"/>
      </w:pPr>
      <w:r w:rsidRPr="007C4B03">
        <w:tab/>
        <w:t>(a)</w:t>
      </w:r>
      <w:r w:rsidRPr="007C4B03">
        <w:tab/>
        <w:t>uses public resources in an efficient and effective manner; and</w:t>
      </w:r>
    </w:p>
    <w:p w14:paraId="521C3325" w14:textId="77777777" w:rsidR="00AB7643" w:rsidRPr="007C4B03" w:rsidRDefault="00AB7643" w:rsidP="00AB7643">
      <w:pPr>
        <w:pStyle w:val="Apara"/>
      </w:pPr>
      <w:r w:rsidRPr="007C4B03">
        <w:tab/>
        <w:t>(b)</w:t>
      </w:r>
      <w:r w:rsidRPr="007C4B03">
        <w:tab/>
        <w:t>manages any risks appropriately; and</w:t>
      </w:r>
    </w:p>
    <w:p w14:paraId="1EE2F02E" w14:textId="77777777" w:rsidR="00AB7643" w:rsidRPr="007C4B03" w:rsidRDefault="00AB7643" w:rsidP="00AB7643">
      <w:pPr>
        <w:pStyle w:val="Apara"/>
      </w:pPr>
      <w:r w:rsidRPr="007C4B03">
        <w:lastRenderedPageBreak/>
        <w:tab/>
        <w:t>(c)</w:t>
      </w:r>
      <w:r w:rsidRPr="007C4B03">
        <w:tab/>
        <w:t>is undertaken by the Territory entity with probity; and</w:t>
      </w:r>
    </w:p>
    <w:p w14:paraId="0324D11B" w14:textId="6EB1DC96" w:rsidR="00AB7643" w:rsidRPr="007C4B03" w:rsidRDefault="00AB7643" w:rsidP="00AB7643">
      <w:pPr>
        <w:pStyle w:val="Apara"/>
      </w:pPr>
      <w:r w:rsidRPr="007C4B03">
        <w:tab/>
        <w:t>(d)</w:t>
      </w:r>
      <w:r w:rsidRPr="007C4B03">
        <w:tab/>
        <w:t>complies with this Act, including any direction about government procurement practices given by the Minister under section</w:t>
      </w:r>
      <w:r w:rsidR="00B417FA">
        <w:t xml:space="preserve"> </w:t>
      </w:r>
      <w:r w:rsidRPr="007C4B03">
        <w:t>43.</w:t>
      </w:r>
    </w:p>
    <w:p w14:paraId="3676BBB8" w14:textId="77777777" w:rsidR="00AB7643" w:rsidRPr="007C4B03" w:rsidRDefault="00AB7643" w:rsidP="00AB7643">
      <w:pPr>
        <w:pStyle w:val="aExamHdgpar"/>
      </w:pPr>
      <w:r w:rsidRPr="007C4B03">
        <w:t>Example</w:t>
      </w:r>
      <w:r>
        <w:t>—par (d)</w:t>
      </w:r>
    </w:p>
    <w:p w14:paraId="040C638E" w14:textId="77777777" w:rsidR="00AB7643" w:rsidRPr="007C4B03" w:rsidRDefault="00AB7643" w:rsidP="00AB7643">
      <w:pPr>
        <w:pStyle w:val="aExampar"/>
      </w:pPr>
      <w:r w:rsidRPr="007C4B03">
        <w:t>a direction to consider a charter of procurement values in undertaking a procurement</w:t>
      </w:r>
    </w:p>
    <w:p w14:paraId="6A5403AB" w14:textId="77777777" w:rsidR="00AB7643" w:rsidRPr="007C4B03" w:rsidRDefault="00AB7643" w:rsidP="00D42312">
      <w:pPr>
        <w:pStyle w:val="aNotepar"/>
        <w:spacing w:before="120"/>
      </w:pPr>
      <w:r w:rsidRPr="003E23CC">
        <w:rPr>
          <w:rStyle w:val="charItals"/>
        </w:rPr>
        <w:t>Note</w:t>
      </w:r>
      <w:r w:rsidRPr="003E23CC">
        <w:rPr>
          <w:rStyle w:val="charItals"/>
        </w:rPr>
        <w:tab/>
      </w:r>
      <w:r w:rsidRPr="007C4B03">
        <w:t>A direction is a notifiable instrument, see s 43.</w:t>
      </w:r>
    </w:p>
    <w:p w14:paraId="341DA318" w14:textId="77777777" w:rsidR="00AB7643" w:rsidRPr="007C4B03" w:rsidRDefault="00AB7643" w:rsidP="00AB7643">
      <w:pPr>
        <w:pStyle w:val="Amain"/>
      </w:pPr>
      <w:r w:rsidRPr="007C4B03">
        <w:tab/>
        <w:t>(4)</w:t>
      </w:r>
      <w:r w:rsidRPr="007C4B03">
        <w:tab/>
        <w:t>A regulation may prescribe any other matter the responsible chief executive officer for a Territory entity must be satisfied of or take into account to achieve value for money.</w:t>
      </w:r>
    </w:p>
    <w:p w14:paraId="70069FBD" w14:textId="77777777" w:rsidR="00AB7643" w:rsidRPr="007C4B03" w:rsidRDefault="00AB7643" w:rsidP="00AB7643">
      <w:pPr>
        <w:pStyle w:val="Amain"/>
      </w:pPr>
      <w:r w:rsidRPr="007C4B03">
        <w:tab/>
        <w:t>(5)</w:t>
      </w:r>
      <w:r w:rsidRPr="007C4B03">
        <w:tab/>
        <w:t>Any decision made under subsection (3) in relation to achieving value for money must be recorded in writing as soon as practicable after making the decision.</w:t>
      </w:r>
    </w:p>
    <w:p w14:paraId="492B1590" w14:textId="77777777" w:rsidR="00AB7643" w:rsidRPr="007C4B03" w:rsidRDefault="00AB7643" w:rsidP="00AB7643">
      <w:pPr>
        <w:pStyle w:val="Amain"/>
      </w:pPr>
      <w:r w:rsidRPr="007C4B03">
        <w:tab/>
        <w:t>(6)</w:t>
      </w:r>
      <w:r w:rsidRPr="007C4B03">
        <w:tab/>
        <w:t>In particular, the written record must include the matters mentioned in subsections (3) and (4) of which the responsible chief executive officer was satisfied or took into account.</w:t>
      </w:r>
    </w:p>
    <w:p w14:paraId="14E7118D" w14:textId="531454C4" w:rsidR="00AB7643" w:rsidRPr="007C4B03" w:rsidRDefault="00AB7643" w:rsidP="00D42312">
      <w:pPr>
        <w:pStyle w:val="aNote"/>
        <w:spacing w:before="120"/>
      </w:pPr>
      <w:r w:rsidRPr="003E23CC">
        <w:rPr>
          <w:rStyle w:val="charItals"/>
        </w:rPr>
        <w:t>Note</w:t>
      </w:r>
      <w:r w:rsidRPr="003E23CC">
        <w:rPr>
          <w:rStyle w:val="charItals"/>
        </w:rPr>
        <w:tab/>
      </w:r>
      <w:r w:rsidRPr="007C4B03">
        <w:t xml:space="preserve">Under the </w:t>
      </w:r>
      <w:hyperlink r:id="rId33" w:tooltip="A1996-22" w:history="1">
        <w:r w:rsidRPr="003E23CC">
          <w:rPr>
            <w:rStyle w:val="charCitHyperlinkItal"/>
          </w:rPr>
          <w:t>Financial Management Act 1996</w:t>
        </w:r>
      </w:hyperlink>
      <w:r w:rsidRPr="007C4B03">
        <w:t>, s 31A (1), the responsible director-general of a directorate may enter into, vary and administer a contract relating to the operations of the directorate if the director-general acts in accordance with that Act, s 31. Under s 31 (1), the responsible director-general of a directorate is accountable for the efficient and effective financial management of the public resources for which the directorate is responsible.</w:t>
      </w:r>
    </w:p>
    <w:p w14:paraId="7F9918B3" w14:textId="77777777" w:rsidR="00AB7643" w:rsidRPr="007C4B03" w:rsidRDefault="00AB7643" w:rsidP="00D42312">
      <w:pPr>
        <w:pStyle w:val="AH5Sec"/>
        <w:spacing w:before="120"/>
      </w:pPr>
      <w:bookmarkStart w:id="17" w:name="_Toc202362489"/>
      <w:r w:rsidRPr="004A2A1C">
        <w:rPr>
          <w:rStyle w:val="CharSectNo"/>
        </w:rPr>
        <w:t>9</w:t>
      </w:r>
      <w:r w:rsidRPr="007C4B03">
        <w:tab/>
        <w:t xml:space="preserve">Meaning of </w:t>
      </w:r>
      <w:r w:rsidRPr="003E23CC">
        <w:rPr>
          <w:rStyle w:val="charItals"/>
        </w:rPr>
        <w:t>procurement contract</w:t>
      </w:r>
      <w:bookmarkEnd w:id="17"/>
    </w:p>
    <w:p w14:paraId="2F5579FF" w14:textId="77777777" w:rsidR="00AB7643" w:rsidRPr="007C4B03" w:rsidRDefault="00AB7643" w:rsidP="00AB7643">
      <w:pPr>
        <w:pStyle w:val="Amainreturn"/>
      </w:pPr>
      <w:r w:rsidRPr="007C4B03">
        <w:t>In this Act:</w:t>
      </w:r>
    </w:p>
    <w:p w14:paraId="7D3605EC" w14:textId="77777777" w:rsidR="00AB7643" w:rsidRPr="007C4B03" w:rsidRDefault="00AB7643" w:rsidP="00AB7643">
      <w:pPr>
        <w:pStyle w:val="aDef"/>
      </w:pPr>
      <w:r w:rsidRPr="003E23CC">
        <w:rPr>
          <w:rStyle w:val="charBoldItals"/>
        </w:rPr>
        <w:t>procurement contract</w:t>
      </w:r>
      <w:r w:rsidRPr="007C4B03">
        <w:rPr>
          <w:bCs/>
          <w:iCs/>
        </w:rPr>
        <w:t>—</w:t>
      </w:r>
    </w:p>
    <w:p w14:paraId="1C8E2A38" w14:textId="77777777" w:rsidR="00AB7643" w:rsidRPr="007C4B03" w:rsidRDefault="00AB7643" w:rsidP="00AB7643">
      <w:pPr>
        <w:pStyle w:val="aDefpara"/>
      </w:pPr>
      <w:r w:rsidRPr="007C4B03">
        <w:tab/>
        <w:t>(a)</w:t>
      </w:r>
      <w:r w:rsidRPr="007C4B03">
        <w:tab/>
        <w:t>means a contract entered into by a Territory entity and another entity for procurement under this Act; and</w:t>
      </w:r>
    </w:p>
    <w:p w14:paraId="14F66703" w14:textId="77777777" w:rsidR="00AB7643" w:rsidRPr="007C4B03" w:rsidRDefault="00AB7643" w:rsidP="00D42312">
      <w:pPr>
        <w:pStyle w:val="aDefpara"/>
      </w:pPr>
      <w:r w:rsidRPr="007C4B03">
        <w:rPr>
          <w:bCs/>
          <w:iCs/>
        </w:rPr>
        <w:tab/>
        <w:t>(b)</w:t>
      </w:r>
      <w:r w:rsidRPr="007C4B03">
        <w:rPr>
          <w:bCs/>
          <w:iCs/>
        </w:rPr>
        <w:tab/>
        <w:t xml:space="preserve">includes </w:t>
      </w:r>
      <w:r w:rsidRPr="007C4B03">
        <w:t>a document prescribed by regulation.</w:t>
      </w:r>
    </w:p>
    <w:p w14:paraId="4BDA8833" w14:textId="77777777" w:rsidR="00AB7643" w:rsidRPr="007C4B03" w:rsidRDefault="00AB7643" w:rsidP="00D42312">
      <w:pPr>
        <w:pStyle w:val="aNote"/>
        <w:spacing w:before="120"/>
        <w:rPr>
          <w:iCs/>
        </w:rPr>
      </w:pPr>
      <w:r w:rsidRPr="003E23CC">
        <w:rPr>
          <w:rStyle w:val="charItals"/>
        </w:rPr>
        <w:t>Note</w:t>
      </w:r>
      <w:r w:rsidRPr="003E23CC">
        <w:rPr>
          <w:rStyle w:val="charItals"/>
        </w:rPr>
        <w:tab/>
      </w:r>
      <w:r w:rsidRPr="003E23CC">
        <w:rPr>
          <w:rStyle w:val="charBoldItals"/>
        </w:rPr>
        <w:t>Contract</w:t>
      </w:r>
      <w:r w:rsidRPr="007C4B03">
        <w:rPr>
          <w:b/>
          <w:bCs/>
          <w:iCs/>
        </w:rPr>
        <w:t xml:space="preserve"> </w:t>
      </w:r>
      <w:r w:rsidRPr="007C4B03">
        <w:rPr>
          <w:iCs/>
        </w:rPr>
        <w:t>includes a contract as amended (see dict).</w:t>
      </w:r>
    </w:p>
    <w:p w14:paraId="19A7E984" w14:textId="77777777" w:rsidR="00AB7643" w:rsidRPr="007C4B03" w:rsidRDefault="00AB7643" w:rsidP="00AB7643">
      <w:pPr>
        <w:pStyle w:val="AH5Sec"/>
      </w:pPr>
      <w:bookmarkStart w:id="18" w:name="_Toc202362490"/>
      <w:r w:rsidRPr="004A2A1C">
        <w:rPr>
          <w:rStyle w:val="CharSectNo"/>
        </w:rPr>
        <w:lastRenderedPageBreak/>
        <w:t>10</w:t>
      </w:r>
      <w:r w:rsidRPr="007C4B03">
        <w:tab/>
        <w:t>Form of procurement contracts and amendments</w:t>
      </w:r>
      <w:bookmarkEnd w:id="18"/>
    </w:p>
    <w:p w14:paraId="59B63063" w14:textId="77777777" w:rsidR="00AB7643" w:rsidRPr="007C4B03" w:rsidRDefault="00AB7643" w:rsidP="00AB7643">
      <w:pPr>
        <w:pStyle w:val="Amainreturn"/>
      </w:pPr>
      <w:r w:rsidRPr="007C4B03">
        <w:t>A procurement contract, including any amendment of the contract, must be in writing.</w:t>
      </w:r>
    </w:p>
    <w:p w14:paraId="38B73736" w14:textId="77777777" w:rsidR="009039CE" w:rsidRDefault="009039CE">
      <w:pPr>
        <w:pStyle w:val="PageBreak"/>
      </w:pPr>
      <w:r>
        <w:br w:type="page"/>
      </w:r>
    </w:p>
    <w:p w14:paraId="592CD1CF" w14:textId="77777777" w:rsidR="000C5964" w:rsidRPr="004A2A1C" w:rsidRDefault="000C5964" w:rsidP="000C5964">
      <w:pPr>
        <w:pStyle w:val="AH2Part"/>
      </w:pPr>
      <w:bookmarkStart w:id="19" w:name="_Toc202362491"/>
      <w:r w:rsidRPr="004A2A1C">
        <w:rPr>
          <w:rStyle w:val="CharPartNo"/>
        </w:rPr>
        <w:lastRenderedPageBreak/>
        <w:t>Part 2</w:t>
      </w:r>
      <w:r w:rsidRPr="007C4B03">
        <w:tab/>
      </w:r>
      <w:r w:rsidRPr="004A2A1C">
        <w:rPr>
          <w:rStyle w:val="CharPartText"/>
        </w:rPr>
        <w:t>Notifiable contracts and notifiable invoices</w:t>
      </w:r>
      <w:bookmarkEnd w:id="19"/>
    </w:p>
    <w:p w14:paraId="2779E8D0" w14:textId="77777777" w:rsidR="000C5964" w:rsidRPr="004A2A1C" w:rsidRDefault="000C5964" w:rsidP="000C5964">
      <w:pPr>
        <w:pStyle w:val="AH3Div"/>
      </w:pPr>
      <w:bookmarkStart w:id="20" w:name="_Toc202362492"/>
      <w:r w:rsidRPr="004A2A1C">
        <w:rPr>
          <w:rStyle w:val="CharDivNo"/>
        </w:rPr>
        <w:t>Division 2.1</w:t>
      </w:r>
      <w:r w:rsidRPr="007C4B03">
        <w:tab/>
      </w:r>
      <w:r w:rsidRPr="004A2A1C">
        <w:rPr>
          <w:rStyle w:val="CharDivText"/>
        </w:rPr>
        <w:t>Preliminary</w:t>
      </w:r>
      <w:bookmarkEnd w:id="20"/>
    </w:p>
    <w:p w14:paraId="0AE53BA6" w14:textId="77777777" w:rsidR="000C5964" w:rsidRPr="007C4B03" w:rsidRDefault="000C5964" w:rsidP="000C5964">
      <w:pPr>
        <w:pStyle w:val="AH5Sec"/>
      </w:pPr>
      <w:bookmarkStart w:id="21" w:name="_Toc202362493"/>
      <w:r w:rsidRPr="004A2A1C">
        <w:rPr>
          <w:rStyle w:val="CharSectNo"/>
        </w:rPr>
        <w:t>11</w:t>
      </w:r>
      <w:r w:rsidRPr="007C4B03">
        <w:tab/>
      </w:r>
      <w:r w:rsidRPr="007C4B03">
        <w:rPr>
          <w:bCs/>
        </w:rPr>
        <w:t>Application—pt 2</w:t>
      </w:r>
      <w:bookmarkEnd w:id="21"/>
    </w:p>
    <w:p w14:paraId="172DF8BE" w14:textId="77777777" w:rsidR="000C5964" w:rsidRPr="007C4B03" w:rsidRDefault="000C5964" w:rsidP="000C5964">
      <w:pPr>
        <w:pStyle w:val="Amain"/>
      </w:pPr>
      <w:r w:rsidRPr="007C4B03">
        <w:tab/>
        <w:t>(1)</w:t>
      </w:r>
      <w:r w:rsidRPr="007C4B03">
        <w:tab/>
        <w:t>To remove any doubt, this part applies in relation to a procurement contract entered into by—</w:t>
      </w:r>
    </w:p>
    <w:p w14:paraId="59AC55A8" w14:textId="77777777" w:rsidR="000C5964" w:rsidRPr="007C4B03" w:rsidRDefault="000C5964" w:rsidP="000C5964">
      <w:pPr>
        <w:pStyle w:val="Apara"/>
      </w:pPr>
      <w:r w:rsidRPr="007C4B03">
        <w:tab/>
        <w:t>(a)</w:t>
      </w:r>
      <w:r w:rsidRPr="007C4B03">
        <w:tab/>
        <w:t>a Territory entity with an excluded body; or</w:t>
      </w:r>
    </w:p>
    <w:p w14:paraId="435EF68E" w14:textId="77777777" w:rsidR="000C5964" w:rsidRPr="007C4B03" w:rsidRDefault="000C5964" w:rsidP="000C5964">
      <w:pPr>
        <w:pStyle w:val="Apara"/>
      </w:pPr>
      <w:r w:rsidRPr="007C4B03">
        <w:tab/>
        <w:t>(b)</w:t>
      </w:r>
      <w:r w:rsidRPr="007C4B03">
        <w:tab/>
        <w:t>an excluded body acting on behalf of a Territory entity with another excluded body.</w:t>
      </w:r>
    </w:p>
    <w:p w14:paraId="2D258E56" w14:textId="77777777" w:rsidR="000C5964" w:rsidRPr="007C4B03" w:rsidRDefault="000C5964" w:rsidP="000C5964">
      <w:pPr>
        <w:pStyle w:val="aExamHdgss"/>
      </w:pPr>
      <w:r w:rsidRPr="007C4B03">
        <w:t>Example</w:t>
      </w:r>
    </w:p>
    <w:p w14:paraId="14D25089" w14:textId="082E8134" w:rsidR="000C5964" w:rsidRPr="00C8729F" w:rsidRDefault="000C5964" w:rsidP="000C5964">
      <w:pPr>
        <w:pStyle w:val="aExamss"/>
      </w:pPr>
      <w:r w:rsidRPr="007C4B03">
        <w:rPr>
          <w:lang w:eastAsia="en-AU"/>
        </w:rPr>
        <w:t xml:space="preserve">The Territory represented by a Territory entity enters into a procurement contract with a </w:t>
      </w:r>
      <w:r w:rsidR="003C655D">
        <w:rPr>
          <w:lang w:eastAsia="en-AU"/>
        </w:rPr>
        <w:t>t</w:t>
      </w:r>
      <w:r w:rsidRPr="007C4B03">
        <w:rPr>
          <w:lang w:eastAsia="en-AU"/>
        </w:rPr>
        <w:t>erritory</w:t>
      </w:r>
      <w:r w:rsidR="003C655D">
        <w:rPr>
          <w:lang w:eastAsia="en-AU"/>
        </w:rPr>
        <w:t>-</w:t>
      </w:r>
      <w:r w:rsidRPr="007C4B03">
        <w:rPr>
          <w:lang w:eastAsia="en-AU"/>
        </w:rPr>
        <w:t xml:space="preserve">owned corporation. The Territory entity, but not the </w:t>
      </w:r>
      <w:r w:rsidR="003C655D">
        <w:rPr>
          <w:lang w:eastAsia="en-AU"/>
        </w:rPr>
        <w:t>t</w:t>
      </w:r>
      <w:r w:rsidRPr="007C4B03">
        <w:rPr>
          <w:lang w:eastAsia="en-AU"/>
        </w:rPr>
        <w:t>erritory</w:t>
      </w:r>
      <w:r w:rsidR="003C655D">
        <w:rPr>
          <w:lang w:eastAsia="en-AU"/>
        </w:rPr>
        <w:t>-</w:t>
      </w:r>
      <w:r w:rsidRPr="007C4B03">
        <w:rPr>
          <w:lang w:eastAsia="en-AU"/>
        </w:rPr>
        <w:t>owned corporation, is required to notify the contract under this part.</w:t>
      </w:r>
    </w:p>
    <w:p w14:paraId="636862B2" w14:textId="77777777" w:rsidR="000C5964" w:rsidRPr="007C4B03" w:rsidRDefault="000C5964" w:rsidP="000C5964">
      <w:pPr>
        <w:pStyle w:val="Amain"/>
      </w:pPr>
      <w:r w:rsidRPr="007C4B03">
        <w:rPr>
          <w:lang w:eastAsia="en-AU"/>
        </w:rPr>
        <w:tab/>
        <w:t>(2)</w:t>
      </w:r>
      <w:r w:rsidRPr="007C4B03">
        <w:rPr>
          <w:lang w:eastAsia="en-AU"/>
        </w:rPr>
        <w:tab/>
        <w:t>In this section:</w:t>
      </w:r>
    </w:p>
    <w:p w14:paraId="369F3915" w14:textId="77777777" w:rsidR="000C5964" w:rsidRPr="007C4B03" w:rsidRDefault="000C5964" w:rsidP="000C5964">
      <w:pPr>
        <w:pStyle w:val="aDef"/>
      </w:pPr>
      <w:r w:rsidRPr="003E23CC">
        <w:rPr>
          <w:rStyle w:val="charBoldItals"/>
        </w:rPr>
        <w:t>excluded body</w:t>
      </w:r>
      <w:r w:rsidRPr="007C4B03">
        <w:t xml:space="preserve"> means a body that is not a Territory entity.</w:t>
      </w:r>
    </w:p>
    <w:p w14:paraId="155D9C1F" w14:textId="77777777" w:rsidR="000C5964" w:rsidRPr="007C4B03" w:rsidRDefault="000C5964" w:rsidP="000C5964">
      <w:pPr>
        <w:pStyle w:val="AH5Sec"/>
      </w:pPr>
      <w:bookmarkStart w:id="22" w:name="_Toc202362494"/>
      <w:r w:rsidRPr="004A2A1C">
        <w:rPr>
          <w:rStyle w:val="CharSectNo"/>
        </w:rPr>
        <w:t>12</w:t>
      </w:r>
      <w:r w:rsidRPr="007C4B03">
        <w:tab/>
        <w:t xml:space="preserve">Meaning of </w:t>
      </w:r>
      <w:r w:rsidRPr="003E23CC">
        <w:rPr>
          <w:rStyle w:val="charItals"/>
        </w:rPr>
        <w:t>notifiable contract</w:t>
      </w:r>
      <w:r w:rsidRPr="007C4B03">
        <w:t>—pt 2</w:t>
      </w:r>
      <w:bookmarkEnd w:id="22"/>
    </w:p>
    <w:p w14:paraId="433AFB4C" w14:textId="77777777" w:rsidR="000C5964" w:rsidRPr="007C4B03" w:rsidRDefault="000C5964" w:rsidP="000C5964">
      <w:pPr>
        <w:pStyle w:val="Amain"/>
      </w:pPr>
      <w:r w:rsidRPr="007C4B03">
        <w:tab/>
        <w:t>(1)</w:t>
      </w:r>
      <w:r w:rsidRPr="007C4B03">
        <w:tab/>
        <w:t>In this part:</w:t>
      </w:r>
    </w:p>
    <w:p w14:paraId="48C768A0" w14:textId="77777777" w:rsidR="000C5964" w:rsidRPr="007C4B03" w:rsidRDefault="000C5964" w:rsidP="000C5964">
      <w:pPr>
        <w:pStyle w:val="aDef"/>
      </w:pPr>
      <w:r w:rsidRPr="003E23CC">
        <w:rPr>
          <w:rStyle w:val="charBoldItals"/>
        </w:rPr>
        <w:t>notifiable contract</w:t>
      </w:r>
      <w:r w:rsidRPr="007C4B03">
        <w:t>—</w:t>
      </w:r>
    </w:p>
    <w:p w14:paraId="2505B00C" w14:textId="77777777" w:rsidR="000C5964" w:rsidRPr="007C4B03" w:rsidRDefault="000C5964" w:rsidP="000C5964">
      <w:pPr>
        <w:pStyle w:val="aDefpara"/>
      </w:pPr>
      <w:r w:rsidRPr="007C4B03">
        <w:tab/>
        <w:t>(a)</w:t>
      </w:r>
      <w:r w:rsidRPr="007C4B03">
        <w:tab/>
        <w:t xml:space="preserve">means a procurement contract with a total consideration, or estimated total consideration, of at least the amount mentioned in subsection (2) (the </w:t>
      </w:r>
      <w:r w:rsidRPr="003E23CC">
        <w:rPr>
          <w:rStyle w:val="charBoldItals"/>
        </w:rPr>
        <w:t>consideration amount</w:t>
      </w:r>
      <w:r w:rsidRPr="007C4B03">
        <w:t>); and</w:t>
      </w:r>
    </w:p>
    <w:p w14:paraId="663F81BE" w14:textId="77777777" w:rsidR="000C5964" w:rsidRPr="007C4B03" w:rsidRDefault="000C5964" w:rsidP="000C5964">
      <w:pPr>
        <w:pStyle w:val="aNotepar"/>
      </w:pPr>
      <w:r w:rsidRPr="003E23CC">
        <w:rPr>
          <w:rStyle w:val="charItals"/>
        </w:rPr>
        <w:t>Note</w:t>
      </w:r>
      <w:r w:rsidRPr="003E23CC">
        <w:rPr>
          <w:rStyle w:val="charItals"/>
        </w:rPr>
        <w:tab/>
      </w:r>
      <w:r w:rsidRPr="003E23CC">
        <w:rPr>
          <w:rStyle w:val="charBoldItals"/>
        </w:rPr>
        <w:t xml:space="preserve">Contract </w:t>
      </w:r>
      <w:r w:rsidRPr="007C4B03">
        <w:t>includes a contract as amended (see dict).</w:t>
      </w:r>
    </w:p>
    <w:p w14:paraId="2D613782" w14:textId="77777777" w:rsidR="000C5964" w:rsidRPr="007C4B03" w:rsidRDefault="000C5964" w:rsidP="000C5964">
      <w:pPr>
        <w:pStyle w:val="aDefpara"/>
      </w:pPr>
      <w:r w:rsidRPr="007C4B03">
        <w:tab/>
        <w:t>(b)</w:t>
      </w:r>
      <w:r w:rsidRPr="007C4B03">
        <w:tab/>
        <w:t>includes—</w:t>
      </w:r>
    </w:p>
    <w:p w14:paraId="059B35C5" w14:textId="77777777" w:rsidR="000C5964" w:rsidRPr="007C4B03" w:rsidRDefault="000C5964" w:rsidP="000C5964">
      <w:pPr>
        <w:pStyle w:val="aDefsubpara"/>
      </w:pPr>
      <w:r w:rsidRPr="007C4B03">
        <w:tab/>
        <w:t>(i)</w:t>
      </w:r>
      <w:r w:rsidRPr="007C4B03">
        <w:tab/>
        <w:t>a standing-offer arrangement; and</w:t>
      </w:r>
    </w:p>
    <w:p w14:paraId="2E6A7B3E" w14:textId="77777777" w:rsidR="000C5964" w:rsidRPr="007C4B03" w:rsidRDefault="000C5964" w:rsidP="003748A8">
      <w:pPr>
        <w:pStyle w:val="aDefsubpara"/>
        <w:keepNext/>
      </w:pPr>
      <w:r w:rsidRPr="007C4B03">
        <w:lastRenderedPageBreak/>
        <w:tab/>
        <w:t>(ii)</w:t>
      </w:r>
      <w:r w:rsidRPr="007C4B03">
        <w:tab/>
        <w:t>a contract entered into under a standing-offer arrangement; but</w:t>
      </w:r>
    </w:p>
    <w:p w14:paraId="4606C799" w14:textId="3D136A92" w:rsidR="000C5964" w:rsidRPr="007C4B03" w:rsidRDefault="000C5964" w:rsidP="000C5964">
      <w:pPr>
        <w:pStyle w:val="aExamHdgsubpar"/>
      </w:pPr>
      <w:r w:rsidRPr="007C4B03">
        <w:t>Examples—par (ii)</w:t>
      </w:r>
    </w:p>
    <w:p w14:paraId="0D241CC4" w14:textId="77777777" w:rsidR="000C5964" w:rsidRPr="007C4B03" w:rsidRDefault="000C5964" w:rsidP="000C5964">
      <w:pPr>
        <w:pStyle w:val="aExamsubpar"/>
      </w:pPr>
      <w:r w:rsidRPr="007C4B03">
        <w:t>an order or a work order</w:t>
      </w:r>
    </w:p>
    <w:p w14:paraId="3D70390F" w14:textId="77777777" w:rsidR="000C5964" w:rsidRPr="007C4B03" w:rsidRDefault="000C5964" w:rsidP="000C5964">
      <w:pPr>
        <w:pStyle w:val="aDefpara"/>
      </w:pPr>
      <w:r w:rsidRPr="007C4B03">
        <w:tab/>
        <w:t>(c)</w:t>
      </w:r>
      <w:r w:rsidRPr="007C4B03">
        <w:tab/>
        <w:t>does not include a procurement contract of a kind prescribed by regulation.</w:t>
      </w:r>
    </w:p>
    <w:p w14:paraId="1549D496" w14:textId="77777777" w:rsidR="000C5964" w:rsidRPr="007C4B03" w:rsidRDefault="000C5964" w:rsidP="000C5964">
      <w:pPr>
        <w:pStyle w:val="Amain"/>
      </w:pPr>
      <w:r w:rsidRPr="007C4B03">
        <w:tab/>
        <w:t>(2)</w:t>
      </w:r>
      <w:r w:rsidRPr="007C4B03">
        <w:tab/>
        <w:t xml:space="preserve">For this section, the </w:t>
      </w:r>
      <w:r w:rsidRPr="003E23CC">
        <w:rPr>
          <w:rStyle w:val="charBoldItals"/>
        </w:rPr>
        <w:t>consideration amount</w:t>
      </w:r>
      <w:r w:rsidRPr="007C4B03">
        <w:t xml:space="preserve"> is—</w:t>
      </w:r>
    </w:p>
    <w:p w14:paraId="4C6D33B1" w14:textId="77777777" w:rsidR="000C5964" w:rsidRPr="007C4B03" w:rsidRDefault="000C5964" w:rsidP="000C5964">
      <w:pPr>
        <w:pStyle w:val="Apara"/>
      </w:pPr>
      <w:r w:rsidRPr="007C4B03">
        <w:tab/>
        <w:t>(a)</w:t>
      </w:r>
      <w:r w:rsidRPr="007C4B03">
        <w:tab/>
        <w:t>for a standing-offer arrangement—any amount; or</w:t>
      </w:r>
    </w:p>
    <w:p w14:paraId="1464E5CB" w14:textId="13700382" w:rsidR="000C5964" w:rsidRPr="007C4B03" w:rsidRDefault="000C5964" w:rsidP="000C5964">
      <w:pPr>
        <w:pStyle w:val="Apara"/>
      </w:pPr>
      <w:r w:rsidRPr="007C4B03">
        <w:tab/>
        <w:t>(b)</w:t>
      </w:r>
      <w:r w:rsidRPr="007C4B03">
        <w:tab/>
        <w:t>for any other procurement contract (including a contract entered into under a standing-offer arrangement)—the</w:t>
      </w:r>
      <w:r w:rsidR="00B417FA">
        <w:t xml:space="preserve"> </w:t>
      </w:r>
      <w:r w:rsidRPr="007C4B03">
        <w:t>amount prescribed by regulation.</w:t>
      </w:r>
    </w:p>
    <w:p w14:paraId="7DD06413" w14:textId="77777777" w:rsidR="000C5964" w:rsidRPr="003E23CC" w:rsidRDefault="000C5964" w:rsidP="000C5964">
      <w:pPr>
        <w:pStyle w:val="AH5Sec"/>
        <w:rPr>
          <w:rStyle w:val="charItals"/>
        </w:rPr>
      </w:pPr>
      <w:bookmarkStart w:id="23" w:name="_Toc202362495"/>
      <w:r w:rsidRPr="004A2A1C">
        <w:rPr>
          <w:rStyle w:val="CharSectNo"/>
        </w:rPr>
        <w:t>13</w:t>
      </w:r>
      <w:r w:rsidRPr="007C4B03">
        <w:tab/>
        <w:t xml:space="preserve">Meaning of </w:t>
      </w:r>
      <w:r w:rsidRPr="003E23CC">
        <w:rPr>
          <w:rStyle w:val="charItals"/>
        </w:rPr>
        <w:t>notifiable invoice</w:t>
      </w:r>
      <w:r w:rsidRPr="007C4B03">
        <w:t>—pt 2</w:t>
      </w:r>
      <w:bookmarkEnd w:id="23"/>
    </w:p>
    <w:p w14:paraId="3E9C2A1C" w14:textId="77777777" w:rsidR="000C5964" w:rsidRPr="007C4B03" w:rsidRDefault="000C5964" w:rsidP="00D42312">
      <w:pPr>
        <w:pStyle w:val="Amainreturn"/>
      </w:pPr>
      <w:r w:rsidRPr="007C4B03">
        <w:t>In this part:</w:t>
      </w:r>
    </w:p>
    <w:p w14:paraId="08083BBB" w14:textId="77777777" w:rsidR="000C5964" w:rsidRPr="007C4B03" w:rsidRDefault="000C5964" w:rsidP="00D42312">
      <w:pPr>
        <w:pStyle w:val="aDef"/>
      </w:pPr>
      <w:r w:rsidRPr="003E23CC">
        <w:rPr>
          <w:rStyle w:val="charBoldItals"/>
        </w:rPr>
        <w:t>notifiable invoice</w:t>
      </w:r>
      <w:r w:rsidRPr="007C4B03">
        <w:t>—</w:t>
      </w:r>
    </w:p>
    <w:p w14:paraId="3EE83A51" w14:textId="77777777" w:rsidR="000C5964" w:rsidRPr="007C4B03" w:rsidRDefault="000C5964" w:rsidP="000C5964">
      <w:pPr>
        <w:pStyle w:val="aDefpara"/>
      </w:pPr>
      <w:r w:rsidRPr="007C4B03">
        <w:tab/>
        <w:t>(a)</w:t>
      </w:r>
      <w:r w:rsidRPr="007C4B03">
        <w:tab/>
        <w:t>means an invoice for—</w:t>
      </w:r>
    </w:p>
    <w:p w14:paraId="6E1216E8" w14:textId="77777777" w:rsidR="000C5964" w:rsidRPr="007C4B03" w:rsidRDefault="000C5964" w:rsidP="000C5964">
      <w:pPr>
        <w:pStyle w:val="aDefsubpara"/>
      </w:pPr>
      <w:r w:rsidRPr="007C4B03">
        <w:tab/>
        <w:t>(i)</w:t>
      </w:r>
      <w:r w:rsidRPr="007C4B03">
        <w:tab/>
        <w:t>goods or services procured by, or provided to, a Territory entity under a procurement contract payable by a responsible Territory entity; and</w:t>
      </w:r>
    </w:p>
    <w:p w14:paraId="4705A82F" w14:textId="77777777" w:rsidR="000C5964" w:rsidRPr="007C4B03" w:rsidRDefault="000C5964" w:rsidP="000C5964">
      <w:pPr>
        <w:pStyle w:val="aDefsubpara"/>
      </w:pPr>
      <w:r w:rsidRPr="007C4B03">
        <w:tab/>
        <w:t>(ii)</w:t>
      </w:r>
      <w:r w:rsidRPr="007C4B03">
        <w:tab/>
        <w:t>the amount prescribed by regulation or more; and</w:t>
      </w:r>
    </w:p>
    <w:p w14:paraId="3F11EE1D" w14:textId="77777777" w:rsidR="000C5964" w:rsidRPr="007C4B03" w:rsidRDefault="000C5964" w:rsidP="000C5964">
      <w:pPr>
        <w:pStyle w:val="aDefpara"/>
      </w:pPr>
      <w:r w:rsidRPr="007C4B03">
        <w:tab/>
        <w:t>(b)</w:t>
      </w:r>
      <w:r w:rsidRPr="007C4B03">
        <w:tab/>
        <w:t>includes an invoice for reimbursement of costs payable by a responsible Territory entity for the goods or services provided by a contractor in the course of carrying out the contractor’s work for a Territory entity; but</w:t>
      </w:r>
    </w:p>
    <w:p w14:paraId="2DE89C9D" w14:textId="77777777" w:rsidR="000C5964" w:rsidRPr="007C4B03" w:rsidRDefault="000C5964" w:rsidP="000C5964">
      <w:pPr>
        <w:pStyle w:val="aExamHdgpar"/>
      </w:pPr>
      <w:r w:rsidRPr="007C4B03">
        <w:t>Example</w:t>
      </w:r>
    </w:p>
    <w:p w14:paraId="4FCCF0DA" w14:textId="77777777" w:rsidR="000C5964" w:rsidRPr="007C4B03" w:rsidRDefault="000C5964" w:rsidP="000C5964">
      <w:pPr>
        <w:pStyle w:val="aExampar"/>
      </w:pPr>
      <w:r w:rsidRPr="007C4B03">
        <w:t xml:space="preserve">the cost of flights to Canberra, and accommodation in Canberra, for the contractor to inspect works </w:t>
      </w:r>
    </w:p>
    <w:p w14:paraId="0440AF6B" w14:textId="77777777" w:rsidR="000C5964" w:rsidRPr="007C4B03" w:rsidRDefault="000C5964" w:rsidP="00D42312">
      <w:pPr>
        <w:pStyle w:val="aDefpara"/>
        <w:keepNext/>
      </w:pPr>
      <w:r w:rsidRPr="007C4B03">
        <w:lastRenderedPageBreak/>
        <w:tab/>
        <w:t>(c)</w:t>
      </w:r>
      <w:r w:rsidRPr="007C4B03">
        <w:tab/>
        <w:t>does not include an invoice—</w:t>
      </w:r>
    </w:p>
    <w:p w14:paraId="409655A4" w14:textId="77777777" w:rsidR="000C5964" w:rsidRPr="007C4B03" w:rsidRDefault="000C5964" w:rsidP="00D42312">
      <w:pPr>
        <w:pStyle w:val="aDefsubpara"/>
        <w:keepNext/>
      </w:pPr>
      <w:r w:rsidRPr="007C4B03">
        <w:tab/>
        <w:t>(i)</w:t>
      </w:r>
      <w:r w:rsidRPr="007C4B03">
        <w:tab/>
        <w:t>for goods or services provided by a Territory entity; or</w:t>
      </w:r>
    </w:p>
    <w:p w14:paraId="62605024" w14:textId="77777777" w:rsidR="000C5964" w:rsidRPr="007C4B03" w:rsidRDefault="000C5964" w:rsidP="000C5964">
      <w:pPr>
        <w:pStyle w:val="Asubpara"/>
      </w:pPr>
      <w:r w:rsidRPr="007C4B03">
        <w:tab/>
        <w:t>(ii)</w:t>
      </w:r>
      <w:r w:rsidRPr="007C4B03">
        <w:tab/>
        <w:t>prescribed by regulation.</w:t>
      </w:r>
    </w:p>
    <w:p w14:paraId="23EF4D92" w14:textId="77777777" w:rsidR="000C5964" w:rsidRPr="004A2A1C" w:rsidRDefault="000C5964" w:rsidP="000C5964">
      <w:pPr>
        <w:pStyle w:val="AH3Div"/>
      </w:pPr>
      <w:bookmarkStart w:id="24" w:name="_Toc202362496"/>
      <w:r w:rsidRPr="004A2A1C">
        <w:rPr>
          <w:rStyle w:val="CharDivNo"/>
        </w:rPr>
        <w:t>Division 2.2</w:t>
      </w:r>
      <w:r w:rsidRPr="007C4B03">
        <w:tab/>
      </w:r>
      <w:r w:rsidRPr="004A2A1C">
        <w:rPr>
          <w:rStyle w:val="CharDivText"/>
        </w:rPr>
        <w:t>Register</w:t>
      </w:r>
      <w:bookmarkEnd w:id="24"/>
    </w:p>
    <w:p w14:paraId="2E7FA15F" w14:textId="77777777" w:rsidR="000C5964" w:rsidRPr="007C4B03" w:rsidRDefault="000C5964" w:rsidP="000C5964">
      <w:pPr>
        <w:pStyle w:val="AH5Sec"/>
      </w:pPr>
      <w:bookmarkStart w:id="25" w:name="_Toc202362497"/>
      <w:r w:rsidRPr="004A2A1C">
        <w:rPr>
          <w:rStyle w:val="CharSectNo"/>
        </w:rPr>
        <w:t>14</w:t>
      </w:r>
      <w:r w:rsidRPr="007C4B03">
        <w:tab/>
        <w:t>Keeping of register</w:t>
      </w:r>
      <w:bookmarkEnd w:id="25"/>
    </w:p>
    <w:p w14:paraId="715E905A" w14:textId="77777777" w:rsidR="000C5964" w:rsidRPr="007C4B03" w:rsidRDefault="000C5964" w:rsidP="000C5964">
      <w:pPr>
        <w:pStyle w:val="Amain"/>
      </w:pPr>
      <w:r w:rsidRPr="007C4B03">
        <w:tab/>
        <w:t>(1)</w:t>
      </w:r>
      <w:r w:rsidRPr="007C4B03">
        <w:tab/>
        <w:t xml:space="preserve">The director-general must keep a register of notifiable contracts and notifiable invoices (the </w:t>
      </w:r>
      <w:r w:rsidRPr="003E23CC">
        <w:rPr>
          <w:rStyle w:val="charBoldItals"/>
        </w:rPr>
        <w:t>register</w:t>
      </w:r>
      <w:r w:rsidRPr="007C4B03">
        <w:t>).</w:t>
      </w:r>
    </w:p>
    <w:p w14:paraId="53D4BA8A" w14:textId="77777777" w:rsidR="000C5964" w:rsidRPr="007C4B03" w:rsidRDefault="000C5964" w:rsidP="000C5964">
      <w:pPr>
        <w:pStyle w:val="Amain"/>
      </w:pPr>
      <w:r w:rsidRPr="007C4B03">
        <w:tab/>
        <w:t>(2)</w:t>
      </w:r>
      <w:r w:rsidRPr="007C4B03">
        <w:tab/>
        <w:t>The register must be kept electronically.</w:t>
      </w:r>
    </w:p>
    <w:p w14:paraId="23052510" w14:textId="77777777" w:rsidR="000C5964" w:rsidRPr="007C4B03" w:rsidRDefault="000C5964" w:rsidP="000C5964">
      <w:pPr>
        <w:pStyle w:val="aExamHdgss"/>
      </w:pPr>
      <w:r w:rsidRPr="007C4B03">
        <w:t>Example—</w:t>
      </w:r>
      <w:r w:rsidRPr="007C4B03">
        <w:rPr>
          <w:bCs/>
        </w:rPr>
        <w:t xml:space="preserve">how register may be kept </w:t>
      </w:r>
    </w:p>
    <w:p w14:paraId="176BA3FE" w14:textId="77777777" w:rsidR="000C5964" w:rsidRPr="007C4B03" w:rsidRDefault="000C5964" w:rsidP="000C5964">
      <w:pPr>
        <w:pStyle w:val="aExamss"/>
      </w:pPr>
      <w:r w:rsidRPr="007C4B03">
        <w:t>The register may be kept in the form of, or as part of, 1 or more computer databases, and may include data compiled electronically from the databases.</w:t>
      </w:r>
    </w:p>
    <w:p w14:paraId="177EFE33" w14:textId="77777777" w:rsidR="000C5964" w:rsidRPr="007C4B03" w:rsidRDefault="000C5964" w:rsidP="000C5964">
      <w:pPr>
        <w:pStyle w:val="Amain"/>
      </w:pPr>
      <w:r w:rsidRPr="007C4B03">
        <w:tab/>
        <w:t>(3)</w:t>
      </w:r>
      <w:r w:rsidRPr="007C4B03">
        <w:tab/>
        <w:t>The director-general may correct any mistake, error or omission in the register, subject to any requirements prescribed by regulation.</w:t>
      </w:r>
    </w:p>
    <w:p w14:paraId="7DEAA378" w14:textId="77777777" w:rsidR="000C5964" w:rsidRPr="007C4B03" w:rsidRDefault="000C5964" w:rsidP="000C5964">
      <w:pPr>
        <w:pStyle w:val="aNote"/>
      </w:pPr>
      <w:r w:rsidRPr="003E23CC">
        <w:rPr>
          <w:rStyle w:val="charItals"/>
        </w:rPr>
        <w:t>Note</w:t>
      </w:r>
      <w:r w:rsidRPr="003E23CC">
        <w:rPr>
          <w:rStyle w:val="charItals"/>
        </w:rPr>
        <w:tab/>
      </w:r>
      <w:r w:rsidRPr="007C4B03">
        <w:t>The responsible Territory entity for a notifiable contract or a notifiable invoice must enter into the register any information prescribed for s 15 for the contract or invoice and, if the information changes, update the information in the register (see regulation, s 12C).</w:t>
      </w:r>
    </w:p>
    <w:p w14:paraId="2D8E3499" w14:textId="77777777" w:rsidR="000C5964" w:rsidRPr="007C4B03" w:rsidRDefault="000C5964" w:rsidP="000C5964">
      <w:pPr>
        <w:pStyle w:val="AH5Sec"/>
      </w:pPr>
      <w:bookmarkStart w:id="26" w:name="_Toc202362498"/>
      <w:r w:rsidRPr="004A2A1C">
        <w:rPr>
          <w:rStyle w:val="CharSectNo"/>
        </w:rPr>
        <w:t>15</w:t>
      </w:r>
      <w:r w:rsidRPr="007C4B03">
        <w:tab/>
        <w:t>Contents of register</w:t>
      </w:r>
      <w:bookmarkEnd w:id="26"/>
    </w:p>
    <w:p w14:paraId="43848AC1" w14:textId="77777777" w:rsidR="000C5964" w:rsidRPr="007C4B03" w:rsidRDefault="000C5964" w:rsidP="000C5964">
      <w:pPr>
        <w:pStyle w:val="Amain"/>
      </w:pPr>
      <w:r w:rsidRPr="007C4B03">
        <w:tab/>
        <w:t>(1)</w:t>
      </w:r>
      <w:r w:rsidRPr="007C4B03">
        <w:tab/>
        <w:t>A regulation may prescribe information that must be included in the register for each notifiable contract and each notifiable invoice.</w:t>
      </w:r>
    </w:p>
    <w:p w14:paraId="4ECBD84B" w14:textId="77777777" w:rsidR="000C5964" w:rsidRPr="007C4B03" w:rsidRDefault="000C5964" w:rsidP="000C5964">
      <w:pPr>
        <w:pStyle w:val="Amain"/>
      </w:pPr>
      <w:r w:rsidRPr="007C4B03">
        <w:tab/>
        <w:t>(2)</w:t>
      </w:r>
      <w:r w:rsidRPr="007C4B03">
        <w:tab/>
        <w:t>The register may include anything else the director</w:t>
      </w:r>
      <w:r w:rsidRPr="007C4B03">
        <w:noBreakHyphen/>
        <w:t>general considers appropriate.</w:t>
      </w:r>
    </w:p>
    <w:p w14:paraId="7D358857" w14:textId="77777777" w:rsidR="000C5964" w:rsidRPr="007C4B03" w:rsidRDefault="000C5964" w:rsidP="000C5964">
      <w:pPr>
        <w:pStyle w:val="aExamHdgss"/>
      </w:pPr>
      <w:r w:rsidRPr="007C4B03">
        <w:t>Example</w:t>
      </w:r>
    </w:p>
    <w:p w14:paraId="09BC5C4F" w14:textId="77777777" w:rsidR="000C5964" w:rsidRPr="007C4B03" w:rsidRDefault="000C5964" w:rsidP="000C5964">
      <w:pPr>
        <w:pStyle w:val="aExamss"/>
      </w:pPr>
      <w:r w:rsidRPr="007C4B03">
        <w:t>information about and links to contracts that are not notifiable contracts</w:t>
      </w:r>
    </w:p>
    <w:p w14:paraId="1A2DE8FD" w14:textId="77777777" w:rsidR="000C5964" w:rsidRPr="007C4B03" w:rsidRDefault="000C5964" w:rsidP="00D42312">
      <w:pPr>
        <w:pStyle w:val="Amain"/>
        <w:keepLines/>
      </w:pPr>
      <w:r w:rsidRPr="007C4B03">
        <w:lastRenderedPageBreak/>
        <w:tab/>
        <w:t>(3)</w:t>
      </w:r>
      <w:r w:rsidRPr="007C4B03">
        <w:tab/>
        <w:t>If any part of a notifiable contract to which a notifiable invoice relates is confidential text, any entry in the register for the invoice must not contain any information that would disclose the confidential text, other than as provided in the confidentiality clause included in the contract.</w:t>
      </w:r>
    </w:p>
    <w:p w14:paraId="6E5004C7" w14:textId="77777777" w:rsidR="000C5964" w:rsidRPr="007C4B03" w:rsidRDefault="000C5964" w:rsidP="00D42312">
      <w:pPr>
        <w:pStyle w:val="Amain"/>
      </w:pPr>
      <w:r w:rsidRPr="007C4B03">
        <w:tab/>
        <w:t>(4)</w:t>
      </w:r>
      <w:r w:rsidRPr="007C4B03">
        <w:tab/>
        <w:t>A regulation may prescribe the way in which documents are to be entered in the register.</w:t>
      </w:r>
    </w:p>
    <w:p w14:paraId="0ED44274" w14:textId="77777777" w:rsidR="000C5964" w:rsidRPr="007C4B03" w:rsidRDefault="000C5964" w:rsidP="000C5964">
      <w:pPr>
        <w:pStyle w:val="aExamHdgss"/>
      </w:pPr>
      <w:r w:rsidRPr="007C4B03">
        <w:t>Example—s (4)</w:t>
      </w:r>
    </w:p>
    <w:p w14:paraId="00060EDF" w14:textId="77777777" w:rsidR="000C5964" w:rsidRPr="007C4B03" w:rsidRDefault="000C5964" w:rsidP="000C5964">
      <w:pPr>
        <w:pStyle w:val="aExamss"/>
      </w:pPr>
      <w:r w:rsidRPr="007C4B03">
        <w:t>requiring a document to be in portable document format or in rich text format</w:t>
      </w:r>
    </w:p>
    <w:p w14:paraId="0375335E" w14:textId="77777777" w:rsidR="000C5964" w:rsidRPr="004A2A1C" w:rsidRDefault="000C5964" w:rsidP="000C5964">
      <w:pPr>
        <w:pStyle w:val="AH3Div"/>
      </w:pPr>
      <w:bookmarkStart w:id="27" w:name="_Toc202362499"/>
      <w:r w:rsidRPr="004A2A1C">
        <w:rPr>
          <w:rStyle w:val="CharDivNo"/>
        </w:rPr>
        <w:t>Division 2.3</w:t>
      </w:r>
      <w:r w:rsidRPr="007C4B03">
        <w:tab/>
      </w:r>
      <w:r w:rsidRPr="004A2A1C">
        <w:rPr>
          <w:rStyle w:val="CharDivText"/>
        </w:rPr>
        <w:t>Confidential text in notifiable contracts</w:t>
      </w:r>
      <w:bookmarkEnd w:id="27"/>
    </w:p>
    <w:p w14:paraId="42405306" w14:textId="77777777" w:rsidR="000C5964" w:rsidRPr="003E23CC" w:rsidRDefault="000C5964" w:rsidP="000C5964">
      <w:pPr>
        <w:pStyle w:val="AH5Sec"/>
        <w:rPr>
          <w:rStyle w:val="charItals"/>
        </w:rPr>
      </w:pPr>
      <w:bookmarkStart w:id="28" w:name="_Toc202362500"/>
      <w:r w:rsidRPr="004A2A1C">
        <w:rPr>
          <w:rStyle w:val="CharSectNo"/>
        </w:rPr>
        <w:t>16</w:t>
      </w:r>
      <w:r w:rsidRPr="007C4B03">
        <w:tab/>
        <w:t xml:space="preserve">Meaning of </w:t>
      </w:r>
      <w:r w:rsidRPr="003E23CC">
        <w:rPr>
          <w:rStyle w:val="charItals"/>
        </w:rPr>
        <w:t>confidential text</w:t>
      </w:r>
      <w:r w:rsidRPr="007C4B03">
        <w:t>—pt 2</w:t>
      </w:r>
      <w:bookmarkEnd w:id="28"/>
    </w:p>
    <w:p w14:paraId="38BDE551" w14:textId="77777777" w:rsidR="000C5964" w:rsidRPr="007C4B03" w:rsidRDefault="000C5964" w:rsidP="000C5964">
      <w:pPr>
        <w:pStyle w:val="Amain"/>
      </w:pPr>
      <w:r w:rsidRPr="007C4B03">
        <w:tab/>
        <w:t>(1)</w:t>
      </w:r>
      <w:r w:rsidRPr="007C4B03">
        <w:tab/>
        <w:t>In this part:</w:t>
      </w:r>
    </w:p>
    <w:p w14:paraId="68131769" w14:textId="77777777" w:rsidR="000C5964" w:rsidRPr="007C4B03" w:rsidRDefault="000C5964" w:rsidP="00D42312">
      <w:pPr>
        <w:pStyle w:val="aDef"/>
      </w:pPr>
      <w:r w:rsidRPr="003E23CC">
        <w:rPr>
          <w:rStyle w:val="charBoldItals"/>
        </w:rPr>
        <w:t>confidential text</w:t>
      </w:r>
      <w:r w:rsidRPr="007C4B03">
        <w:t>, of a notifiable contract—</w:t>
      </w:r>
    </w:p>
    <w:p w14:paraId="3F75FFD2" w14:textId="77777777" w:rsidR="000C5964" w:rsidRPr="007C4B03" w:rsidRDefault="000C5964" w:rsidP="000C5964">
      <w:pPr>
        <w:pStyle w:val="aDefpara"/>
      </w:pPr>
      <w:r w:rsidRPr="007C4B03">
        <w:tab/>
        <w:t>(a)</w:t>
      </w:r>
      <w:r w:rsidRPr="007C4B03">
        <w:tab/>
        <w:t>means that part of the notifiable contract that a party to the contract (including the Territory entity) is required to keep confidential under—</w:t>
      </w:r>
    </w:p>
    <w:p w14:paraId="2CE3EB9D" w14:textId="77777777" w:rsidR="000C5964" w:rsidRPr="007C4B03" w:rsidRDefault="000C5964" w:rsidP="000C5964">
      <w:pPr>
        <w:pStyle w:val="Asubpara"/>
      </w:pPr>
      <w:r w:rsidRPr="007C4B03">
        <w:tab/>
        <w:t>(i)</w:t>
      </w:r>
      <w:r w:rsidRPr="007C4B03">
        <w:tab/>
        <w:t>a provision of any contract that requires a party to the notifiable contract to keep any part of the notifiable contract confidential; or</w:t>
      </w:r>
    </w:p>
    <w:p w14:paraId="3ED2B516" w14:textId="77777777" w:rsidR="000C5964" w:rsidRPr="007C4B03" w:rsidRDefault="000C5964" w:rsidP="000C5964">
      <w:pPr>
        <w:pStyle w:val="Asubpara"/>
      </w:pPr>
      <w:r w:rsidRPr="007C4B03">
        <w:tab/>
        <w:t>(ii)</w:t>
      </w:r>
      <w:r w:rsidRPr="007C4B03">
        <w:tab/>
        <w:t>any other requirement imposed by law that has the effect of requiring a party to the notifiable contract to keep any part of the notifiable contract confidential; and</w:t>
      </w:r>
    </w:p>
    <w:p w14:paraId="3479D8AC" w14:textId="77777777" w:rsidR="000C5964" w:rsidRPr="007C4B03" w:rsidRDefault="000C5964" w:rsidP="000C5964">
      <w:pPr>
        <w:pStyle w:val="aDefpara"/>
      </w:pPr>
      <w:r w:rsidRPr="007C4B03">
        <w:tab/>
        <w:t>(b)</w:t>
      </w:r>
      <w:r w:rsidRPr="007C4B03">
        <w:tab/>
        <w:t>includes any personal information about a person.</w:t>
      </w:r>
    </w:p>
    <w:p w14:paraId="417A037E" w14:textId="2659863B" w:rsidR="000C5964" w:rsidRPr="007C4B03" w:rsidRDefault="000C5964" w:rsidP="000C5964">
      <w:pPr>
        <w:pStyle w:val="aNote"/>
      </w:pPr>
      <w:r w:rsidRPr="003E23CC">
        <w:rPr>
          <w:rStyle w:val="charItals"/>
        </w:rPr>
        <w:t>Note</w:t>
      </w:r>
      <w:r w:rsidRPr="003E23CC">
        <w:rPr>
          <w:rStyle w:val="charItals"/>
        </w:rPr>
        <w:tab/>
      </w:r>
      <w:r w:rsidRPr="007C4B03">
        <w:t>The Territory privacy principles apply to a Territory entity (see</w:t>
      </w:r>
      <w:r w:rsidR="00B417FA">
        <w:t xml:space="preserve"> </w:t>
      </w:r>
      <w:hyperlink r:id="rId34" w:tooltip="A2014-24" w:history="1">
        <w:r w:rsidRPr="003E23CC">
          <w:rPr>
            <w:rStyle w:val="charCitHyperlinkItal"/>
          </w:rPr>
          <w:t>Information Privacy Act 2014</w:t>
        </w:r>
      </w:hyperlink>
      <w:r w:rsidRPr="007C4B03">
        <w:t xml:space="preserve"> , sch 1).</w:t>
      </w:r>
    </w:p>
    <w:p w14:paraId="00E4DDC8" w14:textId="77777777" w:rsidR="000C5964" w:rsidRPr="007C4B03" w:rsidRDefault="000C5964" w:rsidP="00D42312">
      <w:pPr>
        <w:pStyle w:val="Amain"/>
        <w:keepNext/>
      </w:pPr>
      <w:r w:rsidRPr="007C4B03">
        <w:lastRenderedPageBreak/>
        <w:tab/>
        <w:t>(2)</w:t>
      </w:r>
      <w:r w:rsidRPr="007C4B03">
        <w:tab/>
        <w:t>All text in the following notifiable contracts is taken to be confidential text:</w:t>
      </w:r>
    </w:p>
    <w:p w14:paraId="671CEF6F" w14:textId="77777777" w:rsidR="000C5964" w:rsidRPr="007C4B03" w:rsidRDefault="000C5964" w:rsidP="000C5964">
      <w:pPr>
        <w:pStyle w:val="Apara"/>
      </w:pPr>
      <w:r w:rsidRPr="007C4B03">
        <w:tab/>
        <w:t>(a)</w:t>
      </w:r>
      <w:r w:rsidRPr="007C4B03">
        <w:tab/>
        <w:t>a notifiable contract that relates to the provision of legal services;</w:t>
      </w:r>
    </w:p>
    <w:p w14:paraId="5C1A74DA" w14:textId="77777777" w:rsidR="000C5964" w:rsidRPr="007C4B03" w:rsidRDefault="000C5964" w:rsidP="000C5964">
      <w:pPr>
        <w:pStyle w:val="Apara"/>
      </w:pPr>
      <w:r w:rsidRPr="007C4B03">
        <w:tab/>
        <w:t>(b)</w:t>
      </w:r>
      <w:r w:rsidRPr="007C4B03">
        <w:tab/>
        <w:t>a notifiable contract for the employment of an individual.</w:t>
      </w:r>
    </w:p>
    <w:p w14:paraId="7E01BA57" w14:textId="77777777" w:rsidR="000C5964" w:rsidRPr="007C4B03" w:rsidRDefault="000C5964" w:rsidP="00D42312">
      <w:pPr>
        <w:pStyle w:val="Amain"/>
      </w:pPr>
      <w:r w:rsidRPr="007C4B03">
        <w:tab/>
        <w:t>(3)</w:t>
      </w:r>
      <w:r w:rsidRPr="007C4B03">
        <w:tab/>
        <w:t>In this section:</w:t>
      </w:r>
    </w:p>
    <w:p w14:paraId="23569212" w14:textId="56350C18" w:rsidR="000C5964" w:rsidRPr="007C4B03" w:rsidRDefault="000C5964" w:rsidP="000C5964">
      <w:pPr>
        <w:pStyle w:val="aDef"/>
      </w:pPr>
      <w:r w:rsidRPr="003E23CC">
        <w:rPr>
          <w:rStyle w:val="charBoldItals"/>
        </w:rPr>
        <w:t>personal information</w:t>
      </w:r>
      <w:r w:rsidRPr="007C4B03">
        <w:t xml:space="preserve">—see the </w:t>
      </w:r>
      <w:hyperlink r:id="rId35" w:tooltip="A2014-24" w:history="1">
        <w:r w:rsidRPr="003E23CC">
          <w:rPr>
            <w:rStyle w:val="charCitHyperlinkItal"/>
          </w:rPr>
          <w:t>Information Privacy Act 2014</w:t>
        </w:r>
      </w:hyperlink>
      <w:r w:rsidRPr="007C4B03">
        <w:t>, section 8.</w:t>
      </w:r>
    </w:p>
    <w:p w14:paraId="4B2E76C2" w14:textId="77777777" w:rsidR="000C5964" w:rsidRPr="007C4B03" w:rsidRDefault="000C5964" w:rsidP="000C5964">
      <w:pPr>
        <w:pStyle w:val="AH5Sec"/>
      </w:pPr>
      <w:bookmarkStart w:id="29" w:name="_Toc202362501"/>
      <w:r w:rsidRPr="004A2A1C">
        <w:rPr>
          <w:rStyle w:val="CharSectNo"/>
        </w:rPr>
        <w:t>17</w:t>
      </w:r>
      <w:r w:rsidRPr="007C4B03">
        <w:tab/>
        <w:t>Notice of effect of div 2.3 to contracting parties</w:t>
      </w:r>
      <w:bookmarkEnd w:id="29"/>
    </w:p>
    <w:p w14:paraId="508ECF7C" w14:textId="77777777" w:rsidR="000C5964" w:rsidRPr="007C4B03" w:rsidRDefault="000C5964" w:rsidP="000C5964">
      <w:pPr>
        <w:pStyle w:val="Amain"/>
      </w:pPr>
      <w:r w:rsidRPr="007C4B03">
        <w:tab/>
        <w:t>(1)</w:t>
      </w:r>
      <w:r w:rsidRPr="007C4B03">
        <w:tab/>
        <w:t>This section applies in relation to a proposed notifiable contract if—</w:t>
      </w:r>
    </w:p>
    <w:p w14:paraId="11BAAE2D" w14:textId="77777777" w:rsidR="000C5964" w:rsidRPr="007C4B03" w:rsidRDefault="000C5964" w:rsidP="000C5964">
      <w:pPr>
        <w:pStyle w:val="Apara"/>
      </w:pPr>
      <w:r w:rsidRPr="007C4B03">
        <w:tab/>
        <w:t>(a)</w:t>
      </w:r>
      <w:r w:rsidRPr="007C4B03">
        <w:tab/>
        <w:t>a party to the contract (including the Territory entity), proposes that any part of the contract be confidential text; or</w:t>
      </w:r>
    </w:p>
    <w:p w14:paraId="41B8BDED" w14:textId="77777777" w:rsidR="000C5964" w:rsidRPr="007C4B03" w:rsidRDefault="000C5964" w:rsidP="000C5964">
      <w:pPr>
        <w:pStyle w:val="Apara"/>
      </w:pPr>
      <w:r w:rsidRPr="007C4B03">
        <w:tab/>
        <w:t>(b)</w:t>
      </w:r>
      <w:r w:rsidRPr="007C4B03">
        <w:tab/>
        <w:t>any part of the contract will be confidential text because of a requirement imposed by law that requires a party to the contract to keep the part confidential.</w:t>
      </w:r>
    </w:p>
    <w:p w14:paraId="675B152C" w14:textId="77777777" w:rsidR="000C5964" w:rsidRPr="007C4B03" w:rsidRDefault="000C5964" w:rsidP="000C5964">
      <w:pPr>
        <w:pStyle w:val="Amain"/>
      </w:pPr>
      <w:r w:rsidRPr="007C4B03">
        <w:tab/>
        <w:t>(2)</w:t>
      </w:r>
      <w:r w:rsidRPr="007C4B03">
        <w:tab/>
        <w:t>The responsible Territory entity for the notifiable contract must ensure that this division is drawn to the attention of all the proposed parties to the contract (other than a Territory entity).</w:t>
      </w:r>
    </w:p>
    <w:p w14:paraId="2C481E4A" w14:textId="77777777" w:rsidR="000C5964" w:rsidRPr="007C4B03" w:rsidRDefault="000C5964" w:rsidP="000C5964">
      <w:pPr>
        <w:pStyle w:val="AH5Sec"/>
      </w:pPr>
      <w:bookmarkStart w:id="30" w:name="_Toc202362502"/>
      <w:r w:rsidRPr="004A2A1C">
        <w:rPr>
          <w:rStyle w:val="CharSectNo"/>
        </w:rPr>
        <w:t>18</w:t>
      </w:r>
      <w:r w:rsidRPr="007C4B03">
        <w:tab/>
        <w:t>Grounds for confidentiality of information</w:t>
      </w:r>
      <w:bookmarkEnd w:id="30"/>
    </w:p>
    <w:p w14:paraId="65BEC689" w14:textId="77777777" w:rsidR="000C5964" w:rsidRPr="007C4B03" w:rsidRDefault="000C5964" w:rsidP="000C5964">
      <w:pPr>
        <w:pStyle w:val="Amain"/>
      </w:pPr>
      <w:r w:rsidRPr="007C4B03">
        <w:tab/>
        <w:t>(1)</w:t>
      </w:r>
      <w:r w:rsidRPr="007C4B03">
        <w:tab/>
        <w:t>Any part of the text of a notifiable contract will be confidential text if a requirement imposed by law requires a party to the contract to keep the text confidential.</w:t>
      </w:r>
    </w:p>
    <w:p w14:paraId="62D364D0" w14:textId="77777777" w:rsidR="000C5964" w:rsidRPr="007C4B03" w:rsidRDefault="000C5964" w:rsidP="000C5964">
      <w:pPr>
        <w:pStyle w:val="aExamHdgss"/>
      </w:pPr>
      <w:r w:rsidRPr="007C4B03">
        <w:t>Example</w:t>
      </w:r>
    </w:p>
    <w:p w14:paraId="62CF60BE" w14:textId="77777777" w:rsidR="000C5964" w:rsidRPr="007C4B03" w:rsidRDefault="000C5964" w:rsidP="000C5964">
      <w:pPr>
        <w:pStyle w:val="aExamss"/>
      </w:pPr>
      <w:r w:rsidRPr="007C4B03">
        <w:t>a failure to comply with the requirement would create an action for breach of confidence</w:t>
      </w:r>
    </w:p>
    <w:p w14:paraId="48BF496A" w14:textId="4CDF412B" w:rsidR="000C5964" w:rsidRPr="007C4B03" w:rsidRDefault="000C5964" w:rsidP="00D42312">
      <w:pPr>
        <w:pStyle w:val="Amain"/>
        <w:keepNext/>
      </w:pPr>
      <w:r w:rsidRPr="007C4B03">
        <w:lastRenderedPageBreak/>
        <w:tab/>
        <w:t>(2)</w:t>
      </w:r>
      <w:r w:rsidRPr="007C4B03">
        <w:tab/>
        <w:t>The responsible Territory entity for a notifiable contract to which section</w:t>
      </w:r>
      <w:r w:rsidR="00B417FA">
        <w:t xml:space="preserve"> </w:t>
      </w:r>
      <w:r w:rsidRPr="007C4B03">
        <w:t>17 applies must not—</w:t>
      </w:r>
    </w:p>
    <w:p w14:paraId="6D705307" w14:textId="77777777" w:rsidR="000C5964" w:rsidRPr="007C4B03" w:rsidRDefault="000C5964" w:rsidP="000C5964">
      <w:pPr>
        <w:pStyle w:val="Apara"/>
      </w:pPr>
      <w:r w:rsidRPr="007C4B03">
        <w:tab/>
        <w:t>(a)</w:t>
      </w:r>
      <w:r w:rsidRPr="007C4B03">
        <w:tab/>
        <w:t>propose that any part of the text of the contract be confidential text unless reasonably satisfied that any disclosure of the text—</w:t>
      </w:r>
    </w:p>
    <w:p w14:paraId="092E267D" w14:textId="77777777" w:rsidR="000C5964" w:rsidRPr="007C4B03" w:rsidRDefault="000C5964" w:rsidP="000C5964">
      <w:pPr>
        <w:pStyle w:val="Asubpara"/>
        <w:rPr>
          <w:shd w:val="clear" w:color="auto" w:fill="FFFFFF"/>
        </w:rPr>
      </w:pPr>
      <w:r w:rsidRPr="007C4B03">
        <w:tab/>
        <w:t>(i)</w:t>
      </w:r>
      <w:r w:rsidRPr="007C4B03">
        <w:tab/>
      </w:r>
      <w:r w:rsidRPr="007C4B03">
        <w:rPr>
          <w:color w:val="000000"/>
          <w:shd w:val="clear" w:color="auto" w:fill="FFFFFF"/>
        </w:rPr>
        <w:t>would cause unreasonable detriment to the Territory or another party to the contract; or</w:t>
      </w:r>
    </w:p>
    <w:p w14:paraId="4A872F19" w14:textId="77777777" w:rsidR="000C5964" w:rsidRPr="007C4B03" w:rsidRDefault="000C5964" w:rsidP="00D42312">
      <w:pPr>
        <w:pStyle w:val="Asubpara"/>
      </w:pPr>
      <w:r w:rsidRPr="007C4B03">
        <w:tab/>
        <w:t>(ii)</w:t>
      </w:r>
      <w:r w:rsidRPr="007C4B03">
        <w:tab/>
        <w:t>may put personal or public safety, or the security of the Territory, at risk; or</w:t>
      </w:r>
    </w:p>
    <w:p w14:paraId="3F26B9EF" w14:textId="77777777" w:rsidR="000C5964" w:rsidRPr="007C4B03" w:rsidRDefault="000C5964" w:rsidP="000C5964">
      <w:pPr>
        <w:pStyle w:val="aExamHdgsubpar"/>
      </w:pPr>
      <w:r w:rsidRPr="007C4B03">
        <w:t>Examples</w:t>
      </w:r>
    </w:p>
    <w:p w14:paraId="4BB7D639" w14:textId="77777777" w:rsidR="000C5964" w:rsidRPr="007C4B03" w:rsidRDefault="000C5964" w:rsidP="000C5964">
      <w:pPr>
        <w:pStyle w:val="aExamNumsubpar"/>
      </w:pPr>
      <w:r w:rsidRPr="007C4B03">
        <w:t>1</w:t>
      </w:r>
      <w:r w:rsidRPr="007C4B03">
        <w:tab/>
        <w:t>construction plans for a correctional facility or law enforcement facility</w:t>
      </w:r>
    </w:p>
    <w:p w14:paraId="66A21EB9" w14:textId="77777777" w:rsidR="000C5964" w:rsidRPr="007C4B03" w:rsidRDefault="000C5964" w:rsidP="000C5964">
      <w:pPr>
        <w:pStyle w:val="aExamNumsubpar"/>
      </w:pPr>
      <w:r w:rsidRPr="007C4B03">
        <w:t>2</w:t>
      </w:r>
      <w:r w:rsidRPr="007C4B03">
        <w:tab/>
        <w:t>information about design, construction or operation of major infrastructure or public works</w:t>
      </w:r>
    </w:p>
    <w:p w14:paraId="74818D20" w14:textId="77777777" w:rsidR="000C5964" w:rsidRPr="007C4B03" w:rsidRDefault="000C5964" w:rsidP="000C5964">
      <w:pPr>
        <w:pStyle w:val="Asubpara"/>
      </w:pPr>
      <w:r w:rsidRPr="007C4B03">
        <w:tab/>
        <w:t>(iii)</w:t>
      </w:r>
      <w:r w:rsidRPr="007C4B03">
        <w:tab/>
        <w:t>would have a significant adverse effect on the financial, legal or property interests of the Territory or a Territory entity; or</w:t>
      </w:r>
    </w:p>
    <w:p w14:paraId="290FF060" w14:textId="77777777" w:rsidR="000C5964" w:rsidRPr="007C4B03" w:rsidRDefault="000C5964" w:rsidP="000C5964">
      <w:pPr>
        <w:pStyle w:val="Asubpara"/>
      </w:pPr>
      <w:r w:rsidRPr="007C4B03">
        <w:tab/>
        <w:t>(iv)</w:t>
      </w:r>
      <w:r w:rsidRPr="007C4B03">
        <w:tab/>
        <w:t>would unreasonably constrain the development or consideration of policy alternatives by the Territory; or</w:t>
      </w:r>
    </w:p>
    <w:p w14:paraId="63854E24" w14:textId="77777777" w:rsidR="000C5964" w:rsidRPr="007C4B03" w:rsidRDefault="000C5964" w:rsidP="000C5964">
      <w:pPr>
        <w:pStyle w:val="Asubpara"/>
      </w:pPr>
      <w:r w:rsidRPr="007C4B03">
        <w:tab/>
        <w:t>(v)</w:t>
      </w:r>
      <w:r w:rsidRPr="007C4B03">
        <w:tab/>
        <w:t>would disclose information prescribed by regulation for this section; or</w:t>
      </w:r>
    </w:p>
    <w:p w14:paraId="0C13AEEC" w14:textId="77777777" w:rsidR="000C5964" w:rsidRPr="007C4B03" w:rsidRDefault="000C5964" w:rsidP="000C5964">
      <w:pPr>
        <w:pStyle w:val="Apara"/>
      </w:pPr>
      <w:r w:rsidRPr="007C4B03">
        <w:tab/>
        <w:t>(b)</w:t>
      </w:r>
      <w:r w:rsidRPr="007C4B03">
        <w:tab/>
        <w:t>agree to any part of the text of the contract being confidential text unless reasonably satisfied that any disclosure of the text would—</w:t>
      </w:r>
    </w:p>
    <w:p w14:paraId="6A2A402A" w14:textId="77777777" w:rsidR="000C5964" w:rsidRPr="007C4B03" w:rsidRDefault="000C5964" w:rsidP="000C5964">
      <w:pPr>
        <w:pStyle w:val="Asubpara"/>
      </w:pPr>
      <w:r w:rsidRPr="007C4B03">
        <w:tab/>
        <w:t>(i)</w:t>
      </w:r>
      <w:r w:rsidRPr="007C4B03">
        <w:tab/>
        <w:t>disclose a trade secret; or</w:t>
      </w:r>
    </w:p>
    <w:p w14:paraId="71EC8071" w14:textId="77777777" w:rsidR="000C5964" w:rsidRPr="007C4B03" w:rsidRDefault="000C5964" w:rsidP="000C5964">
      <w:pPr>
        <w:pStyle w:val="aExamHdgsubpar"/>
      </w:pPr>
      <w:r w:rsidRPr="007C4B03">
        <w:t>Example</w:t>
      </w:r>
    </w:p>
    <w:p w14:paraId="1908728D" w14:textId="77777777" w:rsidR="000C5964" w:rsidRPr="007C4B03" w:rsidRDefault="000C5964" w:rsidP="000C5964">
      <w:pPr>
        <w:pStyle w:val="aExamsubpar"/>
      </w:pPr>
      <w:r w:rsidRPr="007C4B03">
        <w:t>intellectual property, including software source codes</w:t>
      </w:r>
    </w:p>
    <w:p w14:paraId="741F5CAB" w14:textId="77777777" w:rsidR="000C5964" w:rsidRPr="007C4B03" w:rsidRDefault="000C5964" w:rsidP="00D42312">
      <w:pPr>
        <w:pStyle w:val="Asubpara"/>
        <w:keepNext/>
      </w:pPr>
      <w:r w:rsidRPr="007C4B03">
        <w:lastRenderedPageBreak/>
        <w:tab/>
        <w:t>(ii)</w:t>
      </w:r>
      <w:r w:rsidRPr="007C4B03">
        <w:tab/>
        <w:t>disclose an artistic, literary or cultural secret; or</w:t>
      </w:r>
    </w:p>
    <w:p w14:paraId="7232F6F7" w14:textId="77777777" w:rsidR="000C5964" w:rsidRPr="007C4B03" w:rsidRDefault="000C5964" w:rsidP="00D42312">
      <w:pPr>
        <w:pStyle w:val="aExamHdgsubpar"/>
      </w:pPr>
      <w:r w:rsidRPr="007C4B03">
        <w:t>Examples</w:t>
      </w:r>
    </w:p>
    <w:p w14:paraId="283962D5" w14:textId="77777777" w:rsidR="000C5964" w:rsidRPr="007C4B03" w:rsidRDefault="000C5964" w:rsidP="00D42312">
      <w:pPr>
        <w:pStyle w:val="aExamNumsubpar"/>
        <w:keepNext/>
      </w:pPr>
      <w:r w:rsidRPr="007C4B03">
        <w:t>1</w:t>
      </w:r>
      <w:r w:rsidRPr="007C4B03">
        <w:tab/>
        <w:t>details about a photographic shoot</w:t>
      </w:r>
    </w:p>
    <w:p w14:paraId="3C915E05" w14:textId="77777777" w:rsidR="000C5964" w:rsidRPr="007C4B03" w:rsidRDefault="000C5964" w:rsidP="00D42312">
      <w:pPr>
        <w:pStyle w:val="aExamNumsubpar"/>
        <w:keepNext/>
      </w:pPr>
      <w:r w:rsidRPr="007C4B03">
        <w:t>2</w:t>
      </w:r>
      <w:r w:rsidRPr="007C4B03">
        <w:tab/>
        <w:t>text of an historic manuscript</w:t>
      </w:r>
    </w:p>
    <w:p w14:paraId="2FD0BB16" w14:textId="77777777" w:rsidR="000C5964" w:rsidRPr="007C4B03" w:rsidRDefault="000C5964" w:rsidP="000C5964">
      <w:pPr>
        <w:pStyle w:val="aExamNumsubpar"/>
      </w:pPr>
      <w:r w:rsidRPr="007C4B03">
        <w:t>3</w:t>
      </w:r>
      <w:r w:rsidRPr="007C4B03">
        <w:tab/>
        <w:t>a secret indigenous cultural practice</w:t>
      </w:r>
    </w:p>
    <w:p w14:paraId="75A60997" w14:textId="77777777" w:rsidR="000C5964" w:rsidRPr="007C4B03" w:rsidRDefault="000C5964" w:rsidP="000C5964">
      <w:pPr>
        <w:pStyle w:val="Asubpara"/>
      </w:pPr>
      <w:r w:rsidRPr="007C4B03">
        <w:tab/>
        <w:t>(iii)</w:t>
      </w:r>
      <w:r w:rsidRPr="007C4B03">
        <w:tab/>
        <w:t>disclose information (other than a trade, artistic, literary or cultural secret) having a commercial value that would be, or could reasonably be expected to be, destroyed or diminished if the information were disclosed; or</w:t>
      </w:r>
    </w:p>
    <w:p w14:paraId="7DCAD472" w14:textId="77777777" w:rsidR="000C5964" w:rsidRPr="007C4B03" w:rsidRDefault="000C5964" w:rsidP="000C5964">
      <w:pPr>
        <w:pStyle w:val="aExamHdgsubpar"/>
      </w:pPr>
      <w:r w:rsidRPr="007C4B03">
        <w:t>Example</w:t>
      </w:r>
    </w:p>
    <w:p w14:paraId="69451D83" w14:textId="77777777" w:rsidR="000C5964" w:rsidRPr="007C4B03" w:rsidRDefault="000C5964" w:rsidP="000C5964">
      <w:pPr>
        <w:pStyle w:val="aExamsubpar"/>
      </w:pPr>
      <w:r w:rsidRPr="007C4B03">
        <w:t>information on the design and operation of goods</w:t>
      </w:r>
    </w:p>
    <w:p w14:paraId="1B8A0D6C" w14:textId="77777777" w:rsidR="000C5964" w:rsidRPr="007C4B03" w:rsidRDefault="000C5964" w:rsidP="000C5964">
      <w:pPr>
        <w:pStyle w:val="Asubpara"/>
      </w:pPr>
      <w:r w:rsidRPr="007C4B03">
        <w:tab/>
        <w:t>(iv)</w:t>
      </w:r>
      <w:r w:rsidRPr="007C4B03">
        <w:tab/>
        <w:t>be an unreasonable disclosure of information about internal costings or profit margins; or</w:t>
      </w:r>
    </w:p>
    <w:p w14:paraId="1A31B21E" w14:textId="77777777" w:rsidR="000C5964" w:rsidRPr="007C4B03" w:rsidRDefault="000C5964" w:rsidP="000C5964">
      <w:pPr>
        <w:pStyle w:val="aExamHdgsubpar"/>
      </w:pPr>
      <w:r w:rsidRPr="007C4B03">
        <w:t>Examples</w:t>
      </w:r>
    </w:p>
    <w:p w14:paraId="7F8AE01E" w14:textId="77777777" w:rsidR="000C5964" w:rsidRPr="007C4B03" w:rsidRDefault="000C5964" w:rsidP="000C5964">
      <w:pPr>
        <w:pStyle w:val="aExamNumsubpar"/>
      </w:pPr>
      <w:r w:rsidRPr="007C4B03">
        <w:t>1</w:t>
      </w:r>
      <w:r w:rsidRPr="007C4B03">
        <w:tab/>
        <w:t>hourly rates, on-costs and management fees</w:t>
      </w:r>
    </w:p>
    <w:p w14:paraId="0DC4DA15" w14:textId="77777777" w:rsidR="000C5964" w:rsidRPr="007C4B03" w:rsidRDefault="000C5964" w:rsidP="000C5964">
      <w:pPr>
        <w:pStyle w:val="aExamNumsubpar"/>
      </w:pPr>
      <w:r w:rsidRPr="007C4B03">
        <w:t>2</w:t>
      </w:r>
      <w:r w:rsidRPr="007C4B03">
        <w:tab/>
        <w:t>individual components of the contract’s total consideration</w:t>
      </w:r>
    </w:p>
    <w:p w14:paraId="53EF22C8" w14:textId="77777777" w:rsidR="000C5964" w:rsidRPr="007C4B03" w:rsidRDefault="000C5964" w:rsidP="000C5964">
      <w:pPr>
        <w:pStyle w:val="Asubpara"/>
      </w:pPr>
      <w:r w:rsidRPr="007C4B03">
        <w:tab/>
        <w:t>(v)</w:t>
      </w:r>
      <w:r w:rsidRPr="007C4B03">
        <w:tab/>
        <w:t>disclose information that may put personal or public safety, or the security of the Territory, at risk; or</w:t>
      </w:r>
    </w:p>
    <w:p w14:paraId="1816339E" w14:textId="77777777" w:rsidR="000C5964" w:rsidRPr="007C4B03" w:rsidRDefault="000C5964" w:rsidP="000C5964">
      <w:pPr>
        <w:pStyle w:val="Asubpara"/>
      </w:pPr>
      <w:r w:rsidRPr="007C4B03">
        <w:tab/>
        <w:t>(vi)</w:t>
      </w:r>
      <w:r w:rsidRPr="007C4B03">
        <w:tab/>
        <w:t>disclose information prescribed by regulation for this section.</w:t>
      </w:r>
    </w:p>
    <w:p w14:paraId="26C6E986" w14:textId="77777777" w:rsidR="000C5964" w:rsidRPr="007C4B03" w:rsidRDefault="000C5964" w:rsidP="000C5964">
      <w:pPr>
        <w:pStyle w:val="Amain"/>
      </w:pPr>
      <w:r w:rsidRPr="007C4B03">
        <w:tab/>
        <w:t>(3)</w:t>
      </w:r>
      <w:r w:rsidRPr="007C4B03">
        <w:tab/>
        <w:t>Also, the responsible Territory entity for the notifiable contract must not propose that any part of the text of the contract be confidential text, or agree to any part of the text of the contract being confidential text, if—</w:t>
      </w:r>
    </w:p>
    <w:p w14:paraId="37F98B34" w14:textId="77777777" w:rsidR="000C5964" w:rsidRPr="007C4B03" w:rsidRDefault="000C5964" w:rsidP="000C5964">
      <w:pPr>
        <w:pStyle w:val="Apara"/>
      </w:pPr>
      <w:r w:rsidRPr="007C4B03">
        <w:tab/>
        <w:t>(a)</w:t>
      </w:r>
      <w:r w:rsidRPr="007C4B03">
        <w:tab/>
        <w:t>the substance of the information to which the text relates is public knowledge; or</w:t>
      </w:r>
    </w:p>
    <w:p w14:paraId="7B5E1557" w14:textId="77777777" w:rsidR="000C5964" w:rsidRPr="007C4B03" w:rsidRDefault="000C5964" w:rsidP="000C5964">
      <w:pPr>
        <w:pStyle w:val="Apara"/>
      </w:pPr>
      <w:r w:rsidRPr="007C4B03">
        <w:tab/>
        <w:t>(b)</w:t>
      </w:r>
      <w:r w:rsidRPr="007C4B03">
        <w:tab/>
        <w:t>the effect of the proposal or agreement—</w:t>
      </w:r>
    </w:p>
    <w:p w14:paraId="6365A76F" w14:textId="77777777" w:rsidR="000C5964" w:rsidRPr="007C4B03" w:rsidRDefault="000C5964" w:rsidP="000C5964">
      <w:pPr>
        <w:pStyle w:val="Asubpara"/>
      </w:pPr>
      <w:r w:rsidRPr="007C4B03">
        <w:tab/>
        <w:t>(i)</w:t>
      </w:r>
      <w:r w:rsidRPr="007C4B03">
        <w:tab/>
        <w:t xml:space="preserve">would be to inappropriately restrict a Territory entity in the management or use of Territory assets; or </w:t>
      </w:r>
    </w:p>
    <w:p w14:paraId="4DD53ED7" w14:textId="77777777" w:rsidR="000C5964" w:rsidRPr="007C4B03" w:rsidRDefault="000C5964" w:rsidP="000C5964">
      <w:pPr>
        <w:pStyle w:val="Asubpara"/>
      </w:pPr>
      <w:r w:rsidRPr="007C4B03">
        <w:tab/>
        <w:t>(ii)</w:t>
      </w:r>
      <w:r w:rsidRPr="007C4B03">
        <w:tab/>
        <w:t xml:space="preserve">would not be in the public interest; or </w:t>
      </w:r>
    </w:p>
    <w:p w14:paraId="08D89F11" w14:textId="77777777" w:rsidR="000C5964" w:rsidRPr="007C4B03" w:rsidRDefault="000C5964" w:rsidP="000C5964">
      <w:pPr>
        <w:pStyle w:val="Asubpara"/>
      </w:pPr>
      <w:r w:rsidRPr="007C4B03">
        <w:lastRenderedPageBreak/>
        <w:tab/>
        <w:t>(iii)</w:t>
      </w:r>
      <w:r w:rsidRPr="007C4B03">
        <w:tab/>
        <w:t>would be to require the obligation of confidentiality to apply for longer than is reasonably necessary to protect the interest to which it relates.</w:t>
      </w:r>
    </w:p>
    <w:p w14:paraId="795B044C" w14:textId="77777777" w:rsidR="000C5964" w:rsidRPr="007C4B03" w:rsidRDefault="000C5964" w:rsidP="000C5964">
      <w:pPr>
        <w:pStyle w:val="Amain"/>
      </w:pPr>
      <w:r w:rsidRPr="007C4B03">
        <w:tab/>
        <w:t>(4)</w:t>
      </w:r>
      <w:r w:rsidRPr="007C4B03">
        <w:tab/>
        <w:t>If the responsible Territory entity for the notifiable contract agrees to a part of the text of the contract being confidential text, it must be noted in the contract that the text is confidential text.</w:t>
      </w:r>
    </w:p>
    <w:p w14:paraId="33C0CF7F" w14:textId="77777777" w:rsidR="000C5964" w:rsidRPr="007C4B03" w:rsidRDefault="000C5964" w:rsidP="000C5964">
      <w:pPr>
        <w:pStyle w:val="Amain"/>
      </w:pPr>
      <w:r w:rsidRPr="007C4B03">
        <w:tab/>
        <w:t>(5)</w:t>
      </w:r>
      <w:r w:rsidRPr="007C4B03">
        <w:tab/>
        <w:t>The responsible Territory entity for the notifiable contract may delegate the Territory entity’s functions under this section to a public employee.</w:t>
      </w:r>
    </w:p>
    <w:p w14:paraId="06E50698" w14:textId="77777777" w:rsidR="000C5964" w:rsidRPr="007C4B03" w:rsidRDefault="000C5964" w:rsidP="000C5964">
      <w:pPr>
        <w:pStyle w:val="AH5Sec"/>
      </w:pPr>
      <w:bookmarkStart w:id="31" w:name="_Toc202362503"/>
      <w:r w:rsidRPr="004A2A1C">
        <w:rPr>
          <w:rStyle w:val="CharSectNo"/>
        </w:rPr>
        <w:t>19</w:t>
      </w:r>
      <w:r w:rsidRPr="007C4B03">
        <w:tab/>
        <w:t>Model confidentiality clause required for confidential text</w:t>
      </w:r>
      <w:bookmarkEnd w:id="31"/>
    </w:p>
    <w:p w14:paraId="1B3AA553" w14:textId="77777777" w:rsidR="000C5964" w:rsidRPr="007C4B03" w:rsidRDefault="000C5964" w:rsidP="000C5964">
      <w:pPr>
        <w:pStyle w:val="Amain"/>
      </w:pPr>
      <w:r w:rsidRPr="007C4B03">
        <w:tab/>
        <w:t>(1)</w:t>
      </w:r>
      <w:r w:rsidRPr="007C4B03">
        <w:tab/>
        <w:t>The text of a notifiable contract must not be made confidential text unless—</w:t>
      </w:r>
    </w:p>
    <w:p w14:paraId="33E52C28" w14:textId="77777777" w:rsidR="000C5964" w:rsidRPr="007C4B03" w:rsidRDefault="000C5964" w:rsidP="000C5964">
      <w:pPr>
        <w:pStyle w:val="Apara"/>
      </w:pPr>
      <w:r w:rsidRPr="007C4B03">
        <w:tab/>
        <w:t>(a)</w:t>
      </w:r>
      <w:r w:rsidRPr="007C4B03">
        <w:tab/>
        <w:t xml:space="preserve">a confidentiality clause that incorporates the substance of the model confidentiality clause, as far as is applicable, is included in the contract; and </w:t>
      </w:r>
    </w:p>
    <w:p w14:paraId="79DBCD8C" w14:textId="77777777" w:rsidR="000C5964" w:rsidRPr="007C4B03" w:rsidRDefault="000C5964" w:rsidP="000C5964">
      <w:pPr>
        <w:pStyle w:val="Apara"/>
      </w:pPr>
      <w:r w:rsidRPr="007C4B03">
        <w:tab/>
        <w:t>(b)</w:t>
      </w:r>
      <w:r w:rsidRPr="007C4B03">
        <w:tab/>
        <w:t>the confidentiality clause does not limit disclosure of information to a greater extent than provided in the model confidentiality clause.</w:t>
      </w:r>
    </w:p>
    <w:p w14:paraId="00697DF5" w14:textId="77777777" w:rsidR="000C5964" w:rsidRPr="007C4B03" w:rsidRDefault="000C5964" w:rsidP="000C5964">
      <w:pPr>
        <w:pStyle w:val="Amain"/>
      </w:pPr>
      <w:r w:rsidRPr="007C4B03">
        <w:tab/>
        <w:t>(2)</w:t>
      </w:r>
      <w:r w:rsidRPr="007C4B03">
        <w:tab/>
        <w:t>In this section:</w:t>
      </w:r>
    </w:p>
    <w:p w14:paraId="6A11CA7C" w14:textId="77777777" w:rsidR="000C5964" w:rsidRPr="003E23CC" w:rsidRDefault="000C5964" w:rsidP="000C5964">
      <w:pPr>
        <w:pStyle w:val="aDef"/>
      </w:pPr>
      <w:r w:rsidRPr="003E23CC">
        <w:rPr>
          <w:rStyle w:val="charBoldItals"/>
        </w:rPr>
        <w:t>model confidentiality clause</w:t>
      </w:r>
      <w:r w:rsidRPr="007C4B03">
        <w:t xml:space="preserve"> means the model confidentiality clause set out in schedule 1.</w:t>
      </w:r>
    </w:p>
    <w:p w14:paraId="4791F6E0" w14:textId="77777777" w:rsidR="000C5964" w:rsidRPr="007C4B03" w:rsidRDefault="000C5964" w:rsidP="000C5964">
      <w:pPr>
        <w:pStyle w:val="AH5Sec"/>
        <w:rPr>
          <w:lang w:eastAsia="en-AU"/>
        </w:rPr>
      </w:pPr>
      <w:bookmarkStart w:id="32" w:name="_Toc202362504"/>
      <w:r w:rsidRPr="004A2A1C">
        <w:rPr>
          <w:rStyle w:val="CharSectNo"/>
        </w:rPr>
        <w:t>20</w:t>
      </w:r>
      <w:r w:rsidRPr="007C4B03">
        <w:rPr>
          <w:lang w:eastAsia="en-AU"/>
        </w:rPr>
        <w:tab/>
        <w:t>Invalidity of non-complying confidentiality clauses</w:t>
      </w:r>
      <w:bookmarkEnd w:id="32"/>
    </w:p>
    <w:p w14:paraId="45B8D2F4" w14:textId="77777777" w:rsidR="000C5964" w:rsidRPr="007C4B03" w:rsidRDefault="000C5964" w:rsidP="000C5964">
      <w:pPr>
        <w:pStyle w:val="Amainreturn"/>
        <w:rPr>
          <w:lang w:eastAsia="en-AU"/>
        </w:rPr>
      </w:pPr>
      <w:r w:rsidRPr="007C4B03">
        <w:rPr>
          <w:lang w:eastAsia="en-AU"/>
        </w:rPr>
        <w:t xml:space="preserve">Any confidentiality clause in, or applying to, a </w:t>
      </w:r>
      <w:r w:rsidRPr="007C4B03">
        <w:t>notifiable</w:t>
      </w:r>
      <w:r w:rsidRPr="007C4B03">
        <w:rPr>
          <w:lang w:eastAsia="en-AU"/>
        </w:rPr>
        <w:t xml:space="preserve"> contract is void if the clause—</w:t>
      </w:r>
    </w:p>
    <w:p w14:paraId="5E81C3D7" w14:textId="77777777" w:rsidR="000C5964" w:rsidRPr="00C8729F" w:rsidRDefault="000C5964" w:rsidP="000C5964">
      <w:pPr>
        <w:pStyle w:val="Apara"/>
      </w:pPr>
      <w:r w:rsidRPr="007C4B03">
        <w:rPr>
          <w:lang w:eastAsia="en-AU"/>
        </w:rPr>
        <w:tab/>
        <w:t>(a)</w:t>
      </w:r>
      <w:r w:rsidRPr="007C4B03">
        <w:rPr>
          <w:lang w:eastAsia="en-AU"/>
        </w:rPr>
        <w:tab/>
        <w:t>was included in the contract in contravention of section 18; or</w:t>
      </w:r>
    </w:p>
    <w:p w14:paraId="3342E9D8" w14:textId="7CBD5AB3" w:rsidR="000C5964" w:rsidRPr="00C8729F" w:rsidRDefault="000C5964" w:rsidP="000C5964">
      <w:pPr>
        <w:pStyle w:val="Apara"/>
      </w:pPr>
      <w:r w:rsidRPr="007C4B03">
        <w:rPr>
          <w:lang w:eastAsia="en-AU"/>
        </w:rPr>
        <w:tab/>
        <w:t>(b)</w:t>
      </w:r>
      <w:r w:rsidRPr="007C4B03">
        <w:rPr>
          <w:lang w:eastAsia="en-AU"/>
        </w:rPr>
        <w:tab/>
        <w:t>does not comply with section</w:t>
      </w:r>
      <w:r w:rsidR="00B417FA">
        <w:rPr>
          <w:lang w:eastAsia="en-AU"/>
        </w:rPr>
        <w:t xml:space="preserve"> </w:t>
      </w:r>
      <w:r w:rsidRPr="007C4B03">
        <w:rPr>
          <w:lang w:eastAsia="en-AU"/>
        </w:rPr>
        <w:t>19.</w:t>
      </w:r>
    </w:p>
    <w:p w14:paraId="2911DC09" w14:textId="77777777" w:rsidR="000C5964" w:rsidRPr="007C4B03" w:rsidRDefault="000C5964" w:rsidP="000C5964">
      <w:pPr>
        <w:pStyle w:val="AH5Sec"/>
        <w:rPr>
          <w:lang w:eastAsia="en-AU"/>
        </w:rPr>
      </w:pPr>
      <w:bookmarkStart w:id="33" w:name="_Toc202362505"/>
      <w:r w:rsidRPr="004A2A1C">
        <w:rPr>
          <w:rStyle w:val="CharSectNo"/>
        </w:rPr>
        <w:lastRenderedPageBreak/>
        <w:t>21</w:t>
      </w:r>
      <w:r w:rsidRPr="007C4B03">
        <w:rPr>
          <w:lang w:eastAsia="en-AU"/>
        </w:rPr>
        <w:tab/>
        <w:t>Auditor-general’s requests for contracts and information, reporting obligations etc</w:t>
      </w:r>
      <w:bookmarkEnd w:id="33"/>
    </w:p>
    <w:p w14:paraId="2D331392" w14:textId="77777777" w:rsidR="000C5964" w:rsidRPr="007C4B03" w:rsidRDefault="000C5964" w:rsidP="000C5964">
      <w:pPr>
        <w:pStyle w:val="Amain"/>
        <w:rPr>
          <w:lang w:eastAsia="en-AU"/>
        </w:rPr>
      </w:pPr>
      <w:r w:rsidRPr="007C4B03">
        <w:rPr>
          <w:lang w:eastAsia="en-AU"/>
        </w:rPr>
        <w:tab/>
        <w:t>(1)</w:t>
      </w:r>
      <w:r w:rsidRPr="007C4B03">
        <w:rPr>
          <w:lang w:eastAsia="en-AU"/>
        </w:rPr>
        <w:tab/>
        <w:t xml:space="preserve">The responsible Territory entity for a </w:t>
      </w:r>
      <w:r w:rsidRPr="007C4B03">
        <w:t>notifiable</w:t>
      </w:r>
      <w:r w:rsidRPr="007C4B03">
        <w:rPr>
          <w:lang w:eastAsia="en-AU"/>
        </w:rPr>
        <w:t xml:space="preserve"> contract that contains confidential text must, if requested by the auditor-general, give the auditor-general—</w:t>
      </w:r>
    </w:p>
    <w:p w14:paraId="1B829AC3" w14:textId="77777777" w:rsidR="000C5964" w:rsidRPr="007C4B03" w:rsidRDefault="000C5964" w:rsidP="000C5964">
      <w:pPr>
        <w:pStyle w:val="Apara"/>
        <w:rPr>
          <w:lang w:eastAsia="en-AU"/>
        </w:rPr>
      </w:pPr>
      <w:r w:rsidRPr="007C4B03">
        <w:rPr>
          <w:lang w:eastAsia="en-AU"/>
        </w:rPr>
        <w:tab/>
        <w:t>(a)</w:t>
      </w:r>
      <w:r w:rsidRPr="007C4B03">
        <w:rPr>
          <w:lang w:eastAsia="en-AU"/>
        </w:rPr>
        <w:tab/>
        <w:t>a copy of the contract; and</w:t>
      </w:r>
    </w:p>
    <w:p w14:paraId="7C77F2B1" w14:textId="77777777" w:rsidR="000C5964" w:rsidRPr="007C4B03" w:rsidRDefault="000C5964" w:rsidP="000C5964">
      <w:pPr>
        <w:pStyle w:val="Apara"/>
        <w:rPr>
          <w:lang w:eastAsia="en-AU"/>
        </w:rPr>
      </w:pPr>
      <w:r w:rsidRPr="007C4B03">
        <w:rPr>
          <w:lang w:eastAsia="en-AU"/>
        </w:rPr>
        <w:tab/>
        <w:t>(b)</w:t>
      </w:r>
      <w:r w:rsidRPr="007C4B03">
        <w:rPr>
          <w:lang w:eastAsia="en-AU"/>
        </w:rPr>
        <w:tab/>
        <w:t>any other contract or information requested.</w:t>
      </w:r>
    </w:p>
    <w:p w14:paraId="20A677EC" w14:textId="23EC2CDD" w:rsidR="000C5964" w:rsidRPr="00C8729F" w:rsidRDefault="000C5964" w:rsidP="00D42312">
      <w:pPr>
        <w:pStyle w:val="Amain"/>
      </w:pPr>
      <w:r w:rsidRPr="007C4B03">
        <w:rPr>
          <w:lang w:eastAsia="en-AU"/>
        </w:rPr>
        <w:tab/>
        <w:t>(2)</w:t>
      </w:r>
      <w:r w:rsidRPr="007C4B03">
        <w:rPr>
          <w:lang w:eastAsia="en-AU"/>
        </w:rPr>
        <w:tab/>
        <w:t xml:space="preserve">If the auditor-general requests a copy of a </w:t>
      </w:r>
      <w:r w:rsidRPr="007C4B03">
        <w:t>notifiable</w:t>
      </w:r>
      <w:r w:rsidRPr="007C4B03">
        <w:rPr>
          <w:lang w:eastAsia="en-AU"/>
        </w:rPr>
        <w:t xml:space="preserve"> contract that contains confidential text, the auditor-general must report to the relevant Assembly committee on whether the auditor-general is satisfied that confidential text in the contract complies with section</w:t>
      </w:r>
      <w:r w:rsidR="00D42312">
        <w:rPr>
          <w:lang w:eastAsia="en-AU"/>
        </w:rPr>
        <w:t> </w:t>
      </w:r>
      <w:r w:rsidRPr="007C4B03">
        <w:rPr>
          <w:lang w:eastAsia="en-AU"/>
        </w:rPr>
        <w:t>18</w:t>
      </w:r>
      <w:r w:rsidR="00D42312">
        <w:rPr>
          <w:lang w:eastAsia="en-AU"/>
        </w:rPr>
        <w:t> </w:t>
      </w:r>
      <w:r w:rsidRPr="007C4B03">
        <w:rPr>
          <w:lang w:eastAsia="en-AU"/>
        </w:rPr>
        <w:t>(1) or (2).</w:t>
      </w:r>
    </w:p>
    <w:p w14:paraId="2D5369E2" w14:textId="77777777" w:rsidR="000C5964" w:rsidRPr="00C8729F" w:rsidRDefault="000C5964" w:rsidP="000C5964">
      <w:pPr>
        <w:pStyle w:val="Amain"/>
      </w:pPr>
      <w:r w:rsidRPr="007C4B03">
        <w:rPr>
          <w:lang w:eastAsia="en-AU"/>
        </w:rPr>
        <w:tab/>
        <w:t>(3)</w:t>
      </w:r>
      <w:r w:rsidRPr="007C4B03">
        <w:rPr>
          <w:lang w:eastAsia="en-AU"/>
        </w:rPr>
        <w:tab/>
        <w:t>In this section:</w:t>
      </w:r>
    </w:p>
    <w:p w14:paraId="7411D213" w14:textId="77777777" w:rsidR="000C5964" w:rsidRPr="00C8729F" w:rsidRDefault="000C5964" w:rsidP="000C5964">
      <w:pPr>
        <w:pStyle w:val="aDef"/>
      </w:pPr>
      <w:r w:rsidRPr="003E23CC">
        <w:rPr>
          <w:rStyle w:val="charBoldItals"/>
        </w:rPr>
        <w:t>confidential text</w:t>
      </w:r>
      <w:r w:rsidRPr="007C4B03">
        <w:rPr>
          <w:lang w:eastAsia="en-AU"/>
        </w:rPr>
        <w:t xml:space="preserve"> includes text that purports to be confidential text.</w:t>
      </w:r>
    </w:p>
    <w:p w14:paraId="6AB50DF9" w14:textId="77777777" w:rsidR="000C5964" w:rsidRPr="004A2A1C" w:rsidRDefault="000C5964" w:rsidP="000C5964">
      <w:pPr>
        <w:pStyle w:val="AH3Div"/>
      </w:pPr>
      <w:bookmarkStart w:id="34" w:name="_Toc202362506"/>
      <w:r w:rsidRPr="004A2A1C">
        <w:rPr>
          <w:rStyle w:val="CharDivNo"/>
        </w:rPr>
        <w:t>Division 2.4</w:t>
      </w:r>
      <w:r w:rsidRPr="007C4B03">
        <w:rPr>
          <w:lang w:eastAsia="en-AU"/>
        </w:rPr>
        <w:tab/>
      </w:r>
      <w:r w:rsidRPr="004A2A1C">
        <w:rPr>
          <w:rStyle w:val="CharDivText"/>
          <w:lang w:eastAsia="en-AU"/>
        </w:rPr>
        <w:t>Other matters</w:t>
      </w:r>
      <w:bookmarkEnd w:id="34"/>
    </w:p>
    <w:p w14:paraId="3EE5F907" w14:textId="77777777" w:rsidR="000C5964" w:rsidRPr="007C4B03" w:rsidRDefault="000C5964" w:rsidP="000C5964">
      <w:pPr>
        <w:pStyle w:val="AH5Sec"/>
        <w:rPr>
          <w:lang w:eastAsia="en-AU"/>
        </w:rPr>
      </w:pPr>
      <w:bookmarkStart w:id="35" w:name="_Toc202362507"/>
      <w:r w:rsidRPr="004A2A1C">
        <w:rPr>
          <w:rStyle w:val="CharSectNo"/>
        </w:rPr>
        <w:t>22</w:t>
      </w:r>
      <w:r w:rsidRPr="007C4B03">
        <w:rPr>
          <w:lang w:eastAsia="en-AU"/>
        </w:rPr>
        <w:tab/>
        <w:t>Effect of disclosure of confidential text</w:t>
      </w:r>
      <w:bookmarkEnd w:id="35"/>
    </w:p>
    <w:p w14:paraId="178F46C8" w14:textId="77777777" w:rsidR="000C5964" w:rsidRPr="007C4B03" w:rsidRDefault="000C5964" w:rsidP="000C5964">
      <w:pPr>
        <w:pStyle w:val="Amainreturn"/>
        <w:rPr>
          <w:lang w:eastAsia="en-AU"/>
        </w:rPr>
      </w:pPr>
      <w:r w:rsidRPr="007C4B03">
        <w:rPr>
          <w:lang w:eastAsia="en-AU"/>
        </w:rPr>
        <w:t>If confidential text, or information about confidential text, is disclosed under this part, the disclosure does not affect the continuing force of the obligation of confidence.</w:t>
      </w:r>
    </w:p>
    <w:p w14:paraId="6E9B13D6" w14:textId="77777777" w:rsidR="000C5964" w:rsidRPr="007C4B03" w:rsidRDefault="000C5964" w:rsidP="000C5964">
      <w:pPr>
        <w:pStyle w:val="AH5Sec"/>
        <w:rPr>
          <w:lang w:eastAsia="en-AU"/>
        </w:rPr>
      </w:pPr>
      <w:bookmarkStart w:id="36" w:name="_Toc202362508"/>
      <w:r w:rsidRPr="004A2A1C">
        <w:rPr>
          <w:rStyle w:val="CharSectNo"/>
        </w:rPr>
        <w:t>22A</w:t>
      </w:r>
      <w:r w:rsidRPr="007C4B03">
        <w:rPr>
          <w:lang w:eastAsia="en-AU"/>
        </w:rPr>
        <w:tab/>
        <w:t>Notice of effect of pt 2 to parties issuing invoices</w:t>
      </w:r>
      <w:bookmarkEnd w:id="36"/>
    </w:p>
    <w:p w14:paraId="4E54E6E3" w14:textId="77777777" w:rsidR="000C5964" w:rsidRPr="007C4B03" w:rsidRDefault="000C5964" w:rsidP="000C5964">
      <w:pPr>
        <w:pStyle w:val="Amainreturn"/>
        <w:rPr>
          <w:lang w:eastAsia="en-AU"/>
        </w:rPr>
      </w:pPr>
      <w:r w:rsidRPr="007C4B03">
        <w:rPr>
          <w:lang w:eastAsia="en-AU"/>
        </w:rPr>
        <w:t>The responsible Territory entity for the payment of a proposed notifiable invoice must ensure that this part is drawn to the attention of parties intending to provide a good or service for which an invoice is to be raised.</w:t>
      </w:r>
    </w:p>
    <w:p w14:paraId="2A2A6CE8" w14:textId="77777777" w:rsidR="000C5964" w:rsidRPr="007C4B03" w:rsidRDefault="000C5964" w:rsidP="000C5964">
      <w:pPr>
        <w:pStyle w:val="AH5Sec"/>
        <w:rPr>
          <w:lang w:eastAsia="en-AU"/>
        </w:rPr>
      </w:pPr>
      <w:bookmarkStart w:id="37" w:name="_Toc202362509"/>
      <w:r w:rsidRPr="004A2A1C">
        <w:rPr>
          <w:rStyle w:val="CharSectNo"/>
        </w:rPr>
        <w:lastRenderedPageBreak/>
        <w:t>22B</w:t>
      </w:r>
      <w:r w:rsidRPr="007C4B03">
        <w:rPr>
          <w:lang w:eastAsia="en-AU"/>
        </w:rPr>
        <w:tab/>
        <w:t>Effect of other disclosure laws etc</w:t>
      </w:r>
      <w:bookmarkEnd w:id="37"/>
    </w:p>
    <w:p w14:paraId="38A0BCF9" w14:textId="77777777" w:rsidR="000C5964" w:rsidRPr="007C4B03" w:rsidRDefault="000C5964" w:rsidP="00D42312">
      <w:pPr>
        <w:pStyle w:val="Amainreturn"/>
        <w:keepNext/>
        <w:rPr>
          <w:lang w:eastAsia="en-AU"/>
        </w:rPr>
      </w:pPr>
      <w:r w:rsidRPr="007C4B03">
        <w:rPr>
          <w:lang w:eastAsia="en-AU"/>
        </w:rPr>
        <w:t>This part does not—</w:t>
      </w:r>
    </w:p>
    <w:p w14:paraId="097E7B3F" w14:textId="77777777" w:rsidR="000C5964" w:rsidRPr="007C4B03" w:rsidRDefault="000C5964" w:rsidP="000C5964">
      <w:pPr>
        <w:pStyle w:val="Apara"/>
        <w:rPr>
          <w:lang w:eastAsia="en-AU"/>
        </w:rPr>
      </w:pPr>
      <w:r w:rsidRPr="007C4B03">
        <w:rPr>
          <w:lang w:eastAsia="en-AU"/>
        </w:rPr>
        <w:tab/>
        <w:t>(a)</w:t>
      </w:r>
      <w:r w:rsidRPr="007C4B03">
        <w:rPr>
          <w:lang w:eastAsia="en-AU"/>
        </w:rPr>
        <w:tab/>
        <w:t>affect any other law applying in the ACT about the disclosure of documents or information; or</w:t>
      </w:r>
    </w:p>
    <w:p w14:paraId="544ACABF" w14:textId="77777777" w:rsidR="000C5964" w:rsidRPr="007C4B03" w:rsidRDefault="000C5964" w:rsidP="00D42312">
      <w:pPr>
        <w:pStyle w:val="Apara"/>
        <w:rPr>
          <w:lang w:eastAsia="en-AU"/>
        </w:rPr>
      </w:pPr>
      <w:r w:rsidRPr="007C4B03">
        <w:rPr>
          <w:lang w:eastAsia="en-AU"/>
        </w:rPr>
        <w:tab/>
        <w:t>(b)</w:t>
      </w:r>
      <w:r w:rsidRPr="007C4B03">
        <w:rPr>
          <w:lang w:eastAsia="en-AU"/>
        </w:rPr>
        <w:tab/>
        <w:t>prevent responsible Territory entities from making available information about, or the text of, a notifiable contract or a notifiable invoice otherwise than as required by this part if any agency is required under law to do so or can otherwise properly do so.</w:t>
      </w:r>
    </w:p>
    <w:p w14:paraId="5450D754" w14:textId="6388089D" w:rsidR="000C5964" w:rsidRPr="007C4B03" w:rsidRDefault="000C5964" w:rsidP="000C5964">
      <w:pPr>
        <w:pStyle w:val="aNote"/>
        <w:rPr>
          <w:lang w:eastAsia="en-AU"/>
        </w:rPr>
      </w:pPr>
      <w:r w:rsidRPr="003E23CC">
        <w:rPr>
          <w:rStyle w:val="charItals"/>
        </w:rPr>
        <w:t>Note 1</w:t>
      </w:r>
      <w:r w:rsidRPr="003E23CC">
        <w:rPr>
          <w:rStyle w:val="charItals"/>
        </w:rPr>
        <w:tab/>
      </w:r>
      <w:r w:rsidRPr="007C4B03">
        <w:rPr>
          <w:lang w:eastAsia="en-AU"/>
        </w:rPr>
        <w:t xml:space="preserve">The </w:t>
      </w:r>
      <w:hyperlink r:id="rId36" w:tooltip="A2016-55" w:history="1">
        <w:r w:rsidRPr="003E23CC">
          <w:rPr>
            <w:rStyle w:val="charCitHyperlinkItal"/>
          </w:rPr>
          <w:t>Freedom of Information Act 2016</w:t>
        </w:r>
      </w:hyperlink>
      <w:r w:rsidRPr="003E23CC">
        <w:rPr>
          <w:rStyle w:val="charItals"/>
        </w:rPr>
        <w:t xml:space="preserve"> </w:t>
      </w:r>
      <w:r w:rsidRPr="007C4B03">
        <w:rPr>
          <w:lang w:eastAsia="en-AU"/>
        </w:rPr>
        <w:t xml:space="preserve">and the </w:t>
      </w:r>
      <w:hyperlink r:id="rId37" w:tooltip="A2002-18" w:history="1">
        <w:r w:rsidRPr="003E23CC">
          <w:rPr>
            <w:rStyle w:val="charCitHyperlinkItal"/>
          </w:rPr>
          <w:t>Territory Records Act</w:t>
        </w:r>
        <w:r w:rsidR="00D42312">
          <w:rPr>
            <w:rStyle w:val="charCitHyperlinkItal"/>
          </w:rPr>
          <w:t> </w:t>
        </w:r>
        <w:r w:rsidRPr="003E23CC">
          <w:rPr>
            <w:rStyle w:val="charCitHyperlinkItal"/>
          </w:rPr>
          <w:t>2002</w:t>
        </w:r>
      </w:hyperlink>
      <w:r w:rsidRPr="003E23CC">
        <w:rPr>
          <w:rStyle w:val="charItals"/>
        </w:rPr>
        <w:t xml:space="preserve"> </w:t>
      </w:r>
      <w:r w:rsidRPr="007C4B03">
        <w:rPr>
          <w:lang w:eastAsia="en-AU"/>
        </w:rPr>
        <w:t xml:space="preserve">provide for how government information and Territory records may be accessed. </w:t>
      </w:r>
    </w:p>
    <w:p w14:paraId="3C619878" w14:textId="6B7DB279" w:rsidR="000C5964" w:rsidRPr="007C4B03" w:rsidRDefault="000C5964" w:rsidP="000C5964">
      <w:pPr>
        <w:pStyle w:val="aNote"/>
        <w:rPr>
          <w:lang w:eastAsia="en-AU"/>
        </w:rPr>
      </w:pPr>
      <w:r w:rsidRPr="003E23CC">
        <w:rPr>
          <w:rStyle w:val="charItals"/>
        </w:rPr>
        <w:t>Note 2</w:t>
      </w:r>
      <w:r w:rsidRPr="003E23CC">
        <w:rPr>
          <w:rStyle w:val="charItals"/>
        </w:rPr>
        <w:tab/>
      </w:r>
      <w:r w:rsidRPr="007C4B03">
        <w:rPr>
          <w:lang w:eastAsia="en-AU"/>
        </w:rPr>
        <w:t xml:space="preserve">The Territory privacy principles under the </w:t>
      </w:r>
      <w:hyperlink r:id="rId38" w:tooltip="A2014-24" w:history="1">
        <w:r w:rsidRPr="003E23CC">
          <w:rPr>
            <w:rStyle w:val="charCitHyperlinkItal"/>
          </w:rPr>
          <w:t>Information Privacy Act</w:t>
        </w:r>
        <w:r w:rsidR="00B417FA">
          <w:rPr>
            <w:rStyle w:val="charCitHyperlinkItal"/>
          </w:rPr>
          <w:t xml:space="preserve"> </w:t>
        </w:r>
        <w:r w:rsidRPr="003E23CC">
          <w:rPr>
            <w:rStyle w:val="charCitHyperlinkItal"/>
          </w:rPr>
          <w:t>2014</w:t>
        </w:r>
      </w:hyperlink>
      <w:r w:rsidRPr="007C4B03">
        <w:rPr>
          <w:lang w:eastAsia="en-AU"/>
        </w:rPr>
        <w:t>, sch 1 provide for the disclosure of personal information in certain circumstances.</w:t>
      </w:r>
    </w:p>
    <w:p w14:paraId="0722FD1A" w14:textId="77777777" w:rsidR="000C5964" w:rsidRPr="007C4B03" w:rsidRDefault="000C5964" w:rsidP="000C5964">
      <w:pPr>
        <w:pStyle w:val="AH5Sec"/>
        <w:rPr>
          <w:lang w:eastAsia="en-AU"/>
        </w:rPr>
      </w:pPr>
      <w:bookmarkStart w:id="38" w:name="_Toc202362510"/>
      <w:r w:rsidRPr="004A2A1C">
        <w:rPr>
          <w:rStyle w:val="CharSectNo"/>
        </w:rPr>
        <w:t>22C</w:t>
      </w:r>
      <w:r w:rsidRPr="007C4B03">
        <w:rPr>
          <w:lang w:eastAsia="en-AU"/>
        </w:rPr>
        <w:tab/>
        <w:t>No liability for complying with pt 2</w:t>
      </w:r>
      <w:bookmarkEnd w:id="38"/>
    </w:p>
    <w:p w14:paraId="64548930" w14:textId="77777777" w:rsidR="000C5964" w:rsidRPr="007C4B03" w:rsidRDefault="000C5964" w:rsidP="00D42312">
      <w:pPr>
        <w:pStyle w:val="Amainreturn"/>
        <w:rPr>
          <w:lang w:eastAsia="en-AU"/>
        </w:rPr>
      </w:pPr>
      <w:r w:rsidRPr="007C4B03">
        <w:rPr>
          <w:lang w:eastAsia="en-AU"/>
        </w:rPr>
        <w:t>The Territory or a Territory entity is not civilly liable to any of the following, or to anyone else, for anything done honestly under this part:</w:t>
      </w:r>
    </w:p>
    <w:p w14:paraId="1A1FDFDD" w14:textId="77777777" w:rsidR="000C5964" w:rsidRPr="007C4B03" w:rsidRDefault="000C5964" w:rsidP="000C5964">
      <w:pPr>
        <w:pStyle w:val="Apara"/>
        <w:rPr>
          <w:lang w:eastAsia="en-AU"/>
        </w:rPr>
      </w:pPr>
      <w:r w:rsidRPr="007C4B03">
        <w:rPr>
          <w:lang w:eastAsia="en-AU"/>
        </w:rPr>
        <w:tab/>
        <w:t>(a)</w:t>
      </w:r>
      <w:r w:rsidRPr="007C4B03">
        <w:rPr>
          <w:lang w:eastAsia="en-AU"/>
        </w:rPr>
        <w:tab/>
        <w:t>an entity that is a party to a notifiable contract;</w:t>
      </w:r>
    </w:p>
    <w:p w14:paraId="53DBEA90" w14:textId="77777777" w:rsidR="000C5964" w:rsidRPr="007C4B03" w:rsidRDefault="000C5964" w:rsidP="000C5964">
      <w:pPr>
        <w:pStyle w:val="Apara"/>
        <w:rPr>
          <w:lang w:eastAsia="en-AU"/>
        </w:rPr>
      </w:pPr>
      <w:r w:rsidRPr="007C4B03">
        <w:rPr>
          <w:lang w:eastAsia="en-AU"/>
        </w:rPr>
        <w:tab/>
        <w:t>(b)</w:t>
      </w:r>
      <w:r w:rsidRPr="007C4B03">
        <w:rPr>
          <w:lang w:eastAsia="en-AU"/>
        </w:rPr>
        <w:tab/>
        <w:t>an entity issuing a notifiable invoice.</w:t>
      </w:r>
    </w:p>
    <w:p w14:paraId="51991323" w14:textId="77777777" w:rsidR="00F959D4" w:rsidRPr="00F959D4" w:rsidRDefault="00F959D4" w:rsidP="00F959D4">
      <w:pPr>
        <w:pStyle w:val="PageBreak"/>
      </w:pPr>
      <w:r w:rsidRPr="00F959D4">
        <w:br w:type="page"/>
      </w:r>
    </w:p>
    <w:p w14:paraId="78800E89" w14:textId="77777777" w:rsidR="00F959D4" w:rsidRPr="004A2A1C" w:rsidRDefault="00F959D4" w:rsidP="00F959D4">
      <w:pPr>
        <w:pStyle w:val="AH2Part"/>
      </w:pPr>
      <w:bookmarkStart w:id="39" w:name="_Toc202362511"/>
      <w:r w:rsidRPr="004A2A1C">
        <w:rPr>
          <w:rStyle w:val="CharPartNo"/>
        </w:rPr>
        <w:lastRenderedPageBreak/>
        <w:t>Part 2B</w:t>
      </w:r>
      <w:r w:rsidRPr="009E1AEC">
        <w:tab/>
      </w:r>
      <w:r w:rsidRPr="004A2A1C">
        <w:rPr>
          <w:rStyle w:val="CharPartText"/>
        </w:rPr>
        <w:t>Secure local jobs code</w:t>
      </w:r>
      <w:bookmarkEnd w:id="39"/>
    </w:p>
    <w:p w14:paraId="63BAA264" w14:textId="77777777" w:rsidR="00F959D4" w:rsidRPr="004A2A1C" w:rsidRDefault="00F959D4" w:rsidP="00F959D4">
      <w:pPr>
        <w:pStyle w:val="AH3Div"/>
      </w:pPr>
      <w:bookmarkStart w:id="40" w:name="_Toc202362512"/>
      <w:r w:rsidRPr="004A2A1C">
        <w:rPr>
          <w:rStyle w:val="CharDivNo"/>
        </w:rPr>
        <w:t>Division 2B.1</w:t>
      </w:r>
      <w:r w:rsidRPr="009E1AEC">
        <w:tab/>
      </w:r>
      <w:r w:rsidRPr="004A2A1C">
        <w:rPr>
          <w:rStyle w:val="CharDivText"/>
        </w:rPr>
        <w:t>Application and definitions—pt 2B</w:t>
      </w:r>
      <w:bookmarkEnd w:id="40"/>
    </w:p>
    <w:p w14:paraId="4D20200A" w14:textId="77777777" w:rsidR="000C5964" w:rsidRPr="007C4B03" w:rsidRDefault="000C5964" w:rsidP="000C5964">
      <w:pPr>
        <w:pStyle w:val="AH5Sec"/>
      </w:pPr>
      <w:bookmarkStart w:id="41" w:name="_Toc202362513"/>
      <w:r w:rsidRPr="004A2A1C">
        <w:rPr>
          <w:rStyle w:val="CharSectNo"/>
        </w:rPr>
        <w:t>22D</w:t>
      </w:r>
      <w:r w:rsidRPr="007C4B03">
        <w:tab/>
        <w:t>Application—div 2B.2</w:t>
      </w:r>
      <w:bookmarkEnd w:id="41"/>
    </w:p>
    <w:p w14:paraId="6479EF5B" w14:textId="77777777" w:rsidR="000C5964" w:rsidRPr="007C4B03" w:rsidRDefault="000C5964" w:rsidP="000C5964">
      <w:pPr>
        <w:pStyle w:val="Amain"/>
      </w:pPr>
      <w:r w:rsidRPr="007C4B03">
        <w:tab/>
        <w:t>(1)</w:t>
      </w:r>
      <w:r w:rsidRPr="007C4B03">
        <w:tab/>
        <w:t xml:space="preserve">This section applies to a procurement by a Territory entity if the Territory entity receives a quote, tender or other response in relation to the procurement from any of the following (a </w:t>
      </w:r>
      <w:r w:rsidRPr="003E23CC">
        <w:rPr>
          <w:rStyle w:val="charBoldItals"/>
        </w:rPr>
        <w:t>tenderer</w:t>
      </w:r>
      <w:r w:rsidRPr="007C4B03">
        <w:t>):</w:t>
      </w:r>
    </w:p>
    <w:p w14:paraId="34E05A17" w14:textId="77777777" w:rsidR="000C5964" w:rsidRPr="007C4B03" w:rsidRDefault="000C5964" w:rsidP="000C5964">
      <w:pPr>
        <w:pStyle w:val="Apara"/>
      </w:pPr>
      <w:r w:rsidRPr="007C4B03">
        <w:tab/>
        <w:t>(a)</w:t>
      </w:r>
      <w:r w:rsidRPr="007C4B03">
        <w:tab/>
        <w:t>the Commonwealth or a State;</w:t>
      </w:r>
    </w:p>
    <w:p w14:paraId="1DECEAA4" w14:textId="77777777" w:rsidR="000C5964" w:rsidRPr="007C4B03" w:rsidRDefault="000C5964" w:rsidP="000C5964">
      <w:pPr>
        <w:pStyle w:val="Apara"/>
      </w:pPr>
      <w:r w:rsidRPr="007C4B03">
        <w:tab/>
        <w:t>(b)</w:t>
      </w:r>
      <w:r w:rsidRPr="007C4B03">
        <w:tab/>
        <w:t>an entity of the Commonwealth or a State;</w:t>
      </w:r>
    </w:p>
    <w:p w14:paraId="24F25798" w14:textId="77777777" w:rsidR="000C5964" w:rsidRPr="007C4B03" w:rsidRDefault="000C5964" w:rsidP="000C5964">
      <w:pPr>
        <w:pStyle w:val="Apara"/>
      </w:pPr>
      <w:r w:rsidRPr="007C4B03">
        <w:tab/>
        <w:t>(c)</w:t>
      </w:r>
      <w:r w:rsidRPr="007C4B03">
        <w:tab/>
        <w:t>a territory-owned corporation;</w:t>
      </w:r>
    </w:p>
    <w:p w14:paraId="001716AC" w14:textId="77777777" w:rsidR="000C5964" w:rsidRPr="007C4B03" w:rsidRDefault="000C5964" w:rsidP="000C5964">
      <w:pPr>
        <w:pStyle w:val="Apara"/>
      </w:pPr>
      <w:r w:rsidRPr="007C4B03">
        <w:tab/>
        <w:t>(d)</w:t>
      </w:r>
      <w:r w:rsidRPr="007C4B03">
        <w:tab/>
        <w:t>a territory authority that is not a Territory entity;</w:t>
      </w:r>
    </w:p>
    <w:p w14:paraId="10CD7DA8" w14:textId="77777777" w:rsidR="000C5964" w:rsidRPr="007C4B03" w:rsidRDefault="000C5964" w:rsidP="000C5964">
      <w:pPr>
        <w:pStyle w:val="Apara"/>
      </w:pPr>
      <w:r w:rsidRPr="007C4B03">
        <w:tab/>
        <w:t>(e)</w:t>
      </w:r>
      <w:r w:rsidRPr="007C4B03">
        <w:tab/>
        <w:t>a territory instrumentality.</w:t>
      </w:r>
    </w:p>
    <w:p w14:paraId="365A6036" w14:textId="77777777" w:rsidR="000C5964" w:rsidRPr="007C4B03" w:rsidRDefault="000C5964" w:rsidP="000C5964">
      <w:pPr>
        <w:pStyle w:val="aExamHdgss"/>
      </w:pPr>
      <w:r w:rsidRPr="007C4B03">
        <w:t>Example</w:t>
      </w:r>
    </w:p>
    <w:p w14:paraId="4429D85E" w14:textId="77777777" w:rsidR="000C5964" w:rsidRPr="007C4B03" w:rsidRDefault="000C5964" w:rsidP="000C5964">
      <w:pPr>
        <w:pStyle w:val="aExamss"/>
        <w:rPr>
          <w:lang w:eastAsia="en-AU"/>
        </w:rPr>
      </w:pPr>
      <w:r w:rsidRPr="007C4B03">
        <w:rPr>
          <w:lang w:eastAsia="en-AU"/>
        </w:rPr>
        <w:t>a procurement of police services for the Territory from the Australian Federal Police</w:t>
      </w:r>
    </w:p>
    <w:p w14:paraId="145E733B" w14:textId="77777777" w:rsidR="000C5964" w:rsidRPr="007C4B03" w:rsidRDefault="000C5964" w:rsidP="000C5964">
      <w:pPr>
        <w:pStyle w:val="Amain"/>
      </w:pPr>
      <w:r w:rsidRPr="007C4B03">
        <w:tab/>
        <w:t>(2)</w:t>
      </w:r>
      <w:r w:rsidRPr="007C4B03">
        <w:tab/>
        <w:t>The requirements for a procurement under division 2B.2 do not apply to the following in relation to the procurement:</w:t>
      </w:r>
    </w:p>
    <w:p w14:paraId="06775330" w14:textId="77777777" w:rsidR="000C5964" w:rsidRPr="007C4B03" w:rsidRDefault="000C5964" w:rsidP="000C5964">
      <w:pPr>
        <w:pStyle w:val="Apara"/>
      </w:pPr>
      <w:r w:rsidRPr="007C4B03">
        <w:tab/>
        <w:t>(a)</w:t>
      </w:r>
      <w:r w:rsidRPr="007C4B03">
        <w:tab/>
        <w:t>the Territory entity;</w:t>
      </w:r>
    </w:p>
    <w:p w14:paraId="2ABF071F" w14:textId="77777777" w:rsidR="000C5964" w:rsidRPr="007C4B03" w:rsidRDefault="000C5964" w:rsidP="000C5964">
      <w:pPr>
        <w:pStyle w:val="Apara"/>
      </w:pPr>
      <w:r w:rsidRPr="007C4B03">
        <w:tab/>
        <w:t>(b)</w:t>
      </w:r>
      <w:r w:rsidRPr="007C4B03">
        <w:tab/>
        <w:t>the tenderer.</w:t>
      </w:r>
    </w:p>
    <w:p w14:paraId="7D80E9F4" w14:textId="77777777" w:rsidR="000C5964" w:rsidRPr="007C4B03" w:rsidRDefault="000C5964" w:rsidP="000C5964">
      <w:pPr>
        <w:pStyle w:val="Amain"/>
      </w:pPr>
      <w:r w:rsidRPr="007C4B03">
        <w:tab/>
        <w:t>(3)</w:t>
      </w:r>
      <w:r w:rsidRPr="007C4B03">
        <w:tab/>
        <w:t>In this section:</w:t>
      </w:r>
    </w:p>
    <w:p w14:paraId="559C3099" w14:textId="77777777" w:rsidR="000C5964" w:rsidRPr="007C4B03" w:rsidRDefault="000C5964" w:rsidP="000C5964">
      <w:pPr>
        <w:pStyle w:val="aDef"/>
      </w:pPr>
      <w:r w:rsidRPr="003E23CC">
        <w:rPr>
          <w:rStyle w:val="charBoldItals"/>
        </w:rPr>
        <w:t>entity of the Commonwealth or a State</w:t>
      </w:r>
      <w:r w:rsidRPr="007C4B03">
        <w:rPr>
          <w:bCs/>
          <w:iCs/>
        </w:rPr>
        <w:t xml:space="preserve"> means </w:t>
      </w:r>
      <w:r w:rsidRPr="007C4B03">
        <w:t>an entity of the Commonwealth or a State that exercises functions that correspond, or substantially correspond, to the functions of—</w:t>
      </w:r>
    </w:p>
    <w:p w14:paraId="64013A44" w14:textId="77777777" w:rsidR="000C5964" w:rsidRPr="007C4B03" w:rsidRDefault="000C5964" w:rsidP="000C5964">
      <w:pPr>
        <w:pStyle w:val="aDefpara"/>
      </w:pPr>
      <w:r w:rsidRPr="007C4B03">
        <w:tab/>
        <w:t>(a)</w:t>
      </w:r>
      <w:r w:rsidRPr="007C4B03">
        <w:tab/>
        <w:t xml:space="preserve">an entity mentioned in section 6 (1), definition of </w:t>
      </w:r>
      <w:r w:rsidRPr="003E23CC">
        <w:rPr>
          <w:rStyle w:val="charBoldItals"/>
        </w:rPr>
        <w:t>Territory entity</w:t>
      </w:r>
      <w:r w:rsidRPr="007C4B03">
        <w:rPr>
          <w:bCs/>
          <w:iCs/>
        </w:rPr>
        <w:t>; or</w:t>
      </w:r>
    </w:p>
    <w:p w14:paraId="1E2536FF" w14:textId="77777777" w:rsidR="000C5964" w:rsidRPr="007C4B03" w:rsidRDefault="000C5964" w:rsidP="000C5964">
      <w:pPr>
        <w:pStyle w:val="Apara"/>
      </w:pPr>
      <w:r w:rsidRPr="007C4B03">
        <w:tab/>
        <w:t>(b)</w:t>
      </w:r>
      <w:r w:rsidRPr="007C4B03">
        <w:tab/>
        <w:t>a territory-owned corporation; or</w:t>
      </w:r>
    </w:p>
    <w:p w14:paraId="14BB8485" w14:textId="77777777" w:rsidR="000C5964" w:rsidRPr="007C4B03" w:rsidRDefault="000C5964" w:rsidP="000C5964">
      <w:pPr>
        <w:pStyle w:val="Apara"/>
      </w:pPr>
      <w:r w:rsidRPr="007C4B03">
        <w:tab/>
        <w:t>(c)</w:t>
      </w:r>
      <w:r w:rsidRPr="007C4B03">
        <w:tab/>
        <w:t>a territory authority that is not a Territory entity; or</w:t>
      </w:r>
    </w:p>
    <w:p w14:paraId="78D79869" w14:textId="77777777" w:rsidR="000C5964" w:rsidRPr="007C4B03" w:rsidRDefault="000C5964" w:rsidP="000C5964">
      <w:pPr>
        <w:pStyle w:val="Apara"/>
      </w:pPr>
      <w:r w:rsidRPr="007C4B03">
        <w:lastRenderedPageBreak/>
        <w:tab/>
        <w:t>(d)</w:t>
      </w:r>
      <w:r w:rsidRPr="007C4B03">
        <w:tab/>
        <w:t>a territory instrumentality.</w:t>
      </w:r>
    </w:p>
    <w:p w14:paraId="01FEF9E5" w14:textId="121C2E94" w:rsidR="000C5964" w:rsidRPr="007C4B03" w:rsidRDefault="000C5964" w:rsidP="000C5964">
      <w:pPr>
        <w:pStyle w:val="aNote"/>
        <w:rPr>
          <w:lang w:eastAsia="en-AU"/>
        </w:rPr>
      </w:pPr>
      <w:r w:rsidRPr="003E23CC">
        <w:rPr>
          <w:rStyle w:val="charItals"/>
        </w:rPr>
        <w:t>Note</w:t>
      </w:r>
      <w:r w:rsidRPr="003E23CC">
        <w:rPr>
          <w:rStyle w:val="charItals"/>
        </w:rPr>
        <w:tab/>
      </w:r>
      <w:r w:rsidRPr="003E23CC">
        <w:rPr>
          <w:rStyle w:val="charBoldItals"/>
        </w:rPr>
        <w:t xml:space="preserve">State </w:t>
      </w:r>
      <w:r w:rsidRPr="007C4B03">
        <w:rPr>
          <w:lang w:eastAsia="en-AU"/>
        </w:rPr>
        <w:t xml:space="preserve">includes the Northern Territory (see </w:t>
      </w:r>
      <w:hyperlink r:id="rId39" w:tooltip="A2001-14" w:history="1">
        <w:r w:rsidRPr="003E23CC">
          <w:rPr>
            <w:rStyle w:val="charCitHyperlinkAbbrev"/>
          </w:rPr>
          <w:t>Legislation Act</w:t>
        </w:r>
      </w:hyperlink>
      <w:r w:rsidRPr="007C4B03">
        <w:rPr>
          <w:lang w:eastAsia="en-AU"/>
        </w:rPr>
        <w:t>, dict, pt 1).</w:t>
      </w:r>
    </w:p>
    <w:p w14:paraId="7658947C" w14:textId="77777777" w:rsidR="00F959D4" w:rsidRPr="009E1AEC" w:rsidRDefault="00F959D4" w:rsidP="00F959D4">
      <w:pPr>
        <w:pStyle w:val="AH5Sec"/>
      </w:pPr>
      <w:bookmarkStart w:id="42" w:name="_Toc202362514"/>
      <w:r w:rsidRPr="004A2A1C">
        <w:rPr>
          <w:rStyle w:val="CharSectNo"/>
        </w:rPr>
        <w:t>22E</w:t>
      </w:r>
      <w:r w:rsidRPr="009E1AEC">
        <w:tab/>
        <w:t>Definitions—pt 2B</w:t>
      </w:r>
      <w:bookmarkEnd w:id="42"/>
    </w:p>
    <w:p w14:paraId="3F45549B" w14:textId="77777777" w:rsidR="00F959D4" w:rsidRPr="009E1AEC" w:rsidRDefault="00F959D4" w:rsidP="00F959D4">
      <w:pPr>
        <w:pStyle w:val="Amainreturn"/>
      </w:pPr>
      <w:r w:rsidRPr="009E1AEC">
        <w:t>In this part:</w:t>
      </w:r>
    </w:p>
    <w:p w14:paraId="61CB8603" w14:textId="77777777" w:rsidR="00F959D4" w:rsidRPr="009E1AEC" w:rsidRDefault="00F959D4" w:rsidP="00F959D4">
      <w:pPr>
        <w:pStyle w:val="aDef"/>
      </w:pPr>
      <w:r w:rsidRPr="009E1AEC">
        <w:rPr>
          <w:rStyle w:val="charBoldItals"/>
        </w:rPr>
        <w:t>approved auditor</w:t>
      </w:r>
      <w:r w:rsidRPr="009E1AEC">
        <w:t>—see section 22O.</w:t>
      </w:r>
    </w:p>
    <w:p w14:paraId="57E11AC6" w14:textId="77777777" w:rsidR="00F959D4" w:rsidRPr="009E1AEC" w:rsidRDefault="00F959D4" w:rsidP="00F959D4">
      <w:pPr>
        <w:pStyle w:val="aDef"/>
      </w:pPr>
      <w:r w:rsidRPr="009E1AEC">
        <w:rPr>
          <w:rStyle w:val="charBoldItals"/>
        </w:rPr>
        <w:t>audit guidelines</w:t>
      </w:r>
      <w:r w:rsidRPr="009E1AEC">
        <w:t xml:space="preserve"> means the guidelines made by the Minister under section 22U (1) (a).</w:t>
      </w:r>
    </w:p>
    <w:p w14:paraId="71CCF72B" w14:textId="77777777" w:rsidR="00F959D4" w:rsidRPr="009E1AEC" w:rsidRDefault="00F959D4" w:rsidP="00F959D4">
      <w:pPr>
        <w:pStyle w:val="aDef"/>
      </w:pPr>
      <w:r w:rsidRPr="009E1AEC">
        <w:rPr>
          <w:rStyle w:val="charBoldItals"/>
        </w:rPr>
        <w:t>code</w:t>
      </w:r>
      <w:r w:rsidRPr="009E1AEC">
        <w:t xml:space="preserve"> means the secure local jobs code.</w:t>
      </w:r>
    </w:p>
    <w:p w14:paraId="5F331345" w14:textId="77777777" w:rsidR="00F959D4" w:rsidRPr="009E1AEC" w:rsidRDefault="00F959D4" w:rsidP="00F959D4">
      <w:pPr>
        <w:pStyle w:val="aDef"/>
      </w:pPr>
      <w:r w:rsidRPr="009E1AEC">
        <w:rPr>
          <w:rStyle w:val="charBoldItals"/>
        </w:rPr>
        <w:t>council</w:t>
      </w:r>
      <w:r w:rsidRPr="009E1AEC">
        <w:t xml:space="preserve"> means the Secure Local Jobs Code Advisory Council established under section 22Z.</w:t>
      </w:r>
    </w:p>
    <w:p w14:paraId="45773893" w14:textId="477C8B5A" w:rsidR="00F959D4" w:rsidRPr="009E1AEC" w:rsidRDefault="00F959D4" w:rsidP="00F959D4">
      <w:pPr>
        <w:pStyle w:val="aDef"/>
      </w:pPr>
      <w:r w:rsidRPr="009E1AEC">
        <w:rPr>
          <w:rStyle w:val="charBoldItals"/>
        </w:rPr>
        <w:t xml:space="preserve">registrar </w:t>
      </w:r>
      <w:r w:rsidRPr="009E1AEC">
        <w:t>means the secure local jobs code registrar appointed under section</w:t>
      </w:r>
      <w:r w:rsidR="00B417FA">
        <w:t xml:space="preserve"> </w:t>
      </w:r>
      <w:r w:rsidRPr="009E1AEC">
        <w:t>22V.</w:t>
      </w:r>
    </w:p>
    <w:p w14:paraId="09C23892" w14:textId="77777777" w:rsidR="00F959D4" w:rsidRPr="009E1AEC" w:rsidRDefault="00F959D4" w:rsidP="00F959D4">
      <w:pPr>
        <w:pStyle w:val="aDef"/>
      </w:pPr>
      <w:r w:rsidRPr="009E1AEC">
        <w:rPr>
          <w:rStyle w:val="charBoldItals"/>
        </w:rPr>
        <w:t>secure local jobs code</w:t>
      </w:r>
      <w:r w:rsidRPr="009E1AEC">
        <w:t>—see section 22M.</w:t>
      </w:r>
    </w:p>
    <w:p w14:paraId="7B00F25B" w14:textId="271AC0B5" w:rsidR="00F959D4" w:rsidRPr="009E1AEC" w:rsidRDefault="00F959D4" w:rsidP="00F959D4">
      <w:pPr>
        <w:pStyle w:val="aDef"/>
      </w:pPr>
      <w:r w:rsidRPr="009E1AEC">
        <w:rPr>
          <w:rStyle w:val="charBoldItals"/>
        </w:rPr>
        <w:t>secure local jobs code certificate</w:t>
      </w:r>
      <w:r w:rsidRPr="009E1AEC">
        <w:t xml:space="preserve"> means a certificate granted to an entity under section</w:t>
      </w:r>
      <w:r w:rsidR="00B417FA">
        <w:t xml:space="preserve"> </w:t>
      </w:r>
      <w:r w:rsidRPr="009E1AEC">
        <w:t>22J.</w:t>
      </w:r>
    </w:p>
    <w:p w14:paraId="6E5E8B89" w14:textId="77777777" w:rsidR="00F959D4" w:rsidRPr="009E1AEC" w:rsidRDefault="00F959D4" w:rsidP="00F959D4">
      <w:pPr>
        <w:pStyle w:val="aDef"/>
      </w:pPr>
      <w:r w:rsidRPr="009E1AEC">
        <w:rPr>
          <w:rStyle w:val="charBoldItals"/>
        </w:rPr>
        <w:t>secure local jobs code register</w:t>
      </w:r>
      <w:r w:rsidRPr="009E1AEC">
        <w:t>—see section 22N.</w:t>
      </w:r>
    </w:p>
    <w:p w14:paraId="18056A12" w14:textId="77777777" w:rsidR="00F959D4" w:rsidRPr="009E1AEC" w:rsidRDefault="00F959D4" w:rsidP="00F959D4">
      <w:pPr>
        <w:pStyle w:val="aDef"/>
      </w:pPr>
      <w:r w:rsidRPr="009E1AEC">
        <w:rPr>
          <w:rStyle w:val="charBoldItals"/>
        </w:rPr>
        <w:t>territory-funded work</w:t>
      </w:r>
      <w:r w:rsidRPr="009E1AEC">
        <w:t>—see section 22F.</w:t>
      </w:r>
    </w:p>
    <w:p w14:paraId="22C3011E" w14:textId="77777777" w:rsidR="00F959D4" w:rsidRPr="009E1AEC" w:rsidRDefault="00F959D4" w:rsidP="00F959D4">
      <w:pPr>
        <w:pStyle w:val="aDef"/>
      </w:pPr>
      <w:r w:rsidRPr="009E1AEC">
        <w:rPr>
          <w:rStyle w:val="charBoldItals"/>
        </w:rPr>
        <w:t>workplace standards</w:t>
      </w:r>
      <w:r w:rsidRPr="009E1AEC">
        <w:t>, of an entity, means the obligations and practices of the entity associated with the entity’s workplaces, including in relation to the following:</w:t>
      </w:r>
    </w:p>
    <w:p w14:paraId="2E0EA7CD" w14:textId="77777777" w:rsidR="00F959D4" w:rsidRPr="009E1AEC" w:rsidRDefault="00F959D4" w:rsidP="00F959D4">
      <w:pPr>
        <w:pStyle w:val="aDefpara"/>
      </w:pPr>
      <w:r w:rsidRPr="009E1AEC">
        <w:tab/>
        <w:t>(a)</w:t>
      </w:r>
      <w:r w:rsidRPr="009E1AEC">
        <w:tab/>
        <w:t>collective bargaining;</w:t>
      </w:r>
    </w:p>
    <w:p w14:paraId="03483D64" w14:textId="77777777" w:rsidR="00F959D4" w:rsidRPr="009E1AEC" w:rsidRDefault="00F959D4" w:rsidP="00F959D4">
      <w:pPr>
        <w:pStyle w:val="aDefpara"/>
      </w:pPr>
      <w:r w:rsidRPr="009E1AEC">
        <w:tab/>
        <w:t>(b)</w:t>
      </w:r>
      <w:r w:rsidRPr="009E1AEC">
        <w:tab/>
        <w:t>freedom of association;</w:t>
      </w:r>
    </w:p>
    <w:p w14:paraId="0567D79C" w14:textId="77777777" w:rsidR="00F959D4" w:rsidRPr="009E1AEC" w:rsidRDefault="00F959D4" w:rsidP="00F959D4">
      <w:pPr>
        <w:pStyle w:val="aDefpara"/>
      </w:pPr>
      <w:r w:rsidRPr="009E1AEC">
        <w:tab/>
        <w:t>(c)</w:t>
      </w:r>
      <w:r w:rsidRPr="009E1AEC">
        <w:tab/>
        <w:t>health and safety;</w:t>
      </w:r>
    </w:p>
    <w:p w14:paraId="7BC72A93" w14:textId="77777777" w:rsidR="00F959D4" w:rsidRPr="009E1AEC" w:rsidRDefault="00F959D4" w:rsidP="00F959D4">
      <w:pPr>
        <w:pStyle w:val="aDefpara"/>
      </w:pPr>
      <w:r w:rsidRPr="009E1AEC">
        <w:tab/>
        <w:t>(d)</w:t>
      </w:r>
      <w:r w:rsidRPr="009E1AEC">
        <w:tab/>
        <w:t>human rights;</w:t>
      </w:r>
    </w:p>
    <w:p w14:paraId="22B9555C" w14:textId="77777777" w:rsidR="00F959D4" w:rsidRPr="009E1AEC" w:rsidRDefault="00F959D4" w:rsidP="00F959D4">
      <w:pPr>
        <w:pStyle w:val="aDefpara"/>
      </w:pPr>
      <w:r w:rsidRPr="009E1AEC">
        <w:tab/>
        <w:t>(e)</w:t>
      </w:r>
      <w:r w:rsidRPr="009E1AEC">
        <w:tab/>
        <w:t>inductions;</w:t>
      </w:r>
    </w:p>
    <w:p w14:paraId="3B0C80D1" w14:textId="77777777" w:rsidR="00F959D4" w:rsidRPr="009E1AEC" w:rsidRDefault="00F959D4" w:rsidP="00F959D4">
      <w:pPr>
        <w:pStyle w:val="aDefpara"/>
      </w:pPr>
      <w:r w:rsidRPr="009E1AEC">
        <w:lastRenderedPageBreak/>
        <w:tab/>
        <w:t>(f)</w:t>
      </w:r>
      <w:r w:rsidRPr="009E1AEC">
        <w:tab/>
        <w:t>leave;</w:t>
      </w:r>
    </w:p>
    <w:p w14:paraId="69B695F5" w14:textId="77777777" w:rsidR="00F959D4" w:rsidRPr="009E1AEC" w:rsidRDefault="00F959D4" w:rsidP="00F959D4">
      <w:pPr>
        <w:pStyle w:val="aDefpara"/>
      </w:pPr>
      <w:r w:rsidRPr="009E1AEC">
        <w:tab/>
        <w:t>(g)</w:t>
      </w:r>
      <w:r w:rsidRPr="009E1AEC">
        <w:tab/>
        <w:t>tax and superannuation;</w:t>
      </w:r>
    </w:p>
    <w:p w14:paraId="1CA3D583" w14:textId="77777777" w:rsidR="00F959D4" w:rsidRPr="009E1AEC" w:rsidRDefault="00F959D4" w:rsidP="00F959D4">
      <w:pPr>
        <w:pStyle w:val="aDefpara"/>
      </w:pPr>
      <w:r w:rsidRPr="009E1AEC">
        <w:tab/>
        <w:t>(h)</w:t>
      </w:r>
      <w:r w:rsidRPr="009E1AEC">
        <w:tab/>
        <w:t>training;</w:t>
      </w:r>
    </w:p>
    <w:p w14:paraId="5442BF95" w14:textId="77777777" w:rsidR="00F959D4" w:rsidRPr="009E1AEC" w:rsidRDefault="00F959D4" w:rsidP="00F959D4">
      <w:pPr>
        <w:pStyle w:val="aDefpara"/>
      </w:pPr>
      <w:r w:rsidRPr="009E1AEC">
        <w:tab/>
        <w:t>(i)</w:t>
      </w:r>
      <w:r w:rsidRPr="009E1AEC">
        <w:tab/>
        <w:t>workers compensation;</w:t>
      </w:r>
    </w:p>
    <w:p w14:paraId="1FBC8B6D" w14:textId="77777777" w:rsidR="00F959D4" w:rsidRPr="009E1AEC" w:rsidRDefault="00F959D4" w:rsidP="00F959D4">
      <w:pPr>
        <w:pStyle w:val="aDefpara"/>
      </w:pPr>
      <w:r w:rsidRPr="009E1AEC">
        <w:tab/>
        <w:t>(j)</w:t>
      </w:r>
      <w:r w:rsidRPr="009E1AEC">
        <w:tab/>
        <w:t>workplace delegates of unions.</w:t>
      </w:r>
    </w:p>
    <w:p w14:paraId="1F3D9557" w14:textId="77777777" w:rsidR="00BF2220" w:rsidRPr="009E1AEC" w:rsidRDefault="00BF2220" w:rsidP="00BF2220">
      <w:pPr>
        <w:pStyle w:val="AH5Sec"/>
      </w:pPr>
      <w:bookmarkStart w:id="43" w:name="_Toc202362515"/>
      <w:r w:rsidRPr="004A2A1C">
        <w:rPr>
          <w:rStyle w:val="CharSectNo"/>
        </w:rPr>
        <w:t>22F</w:t>
      </w:r>
      <w:r w:rsidRPr="009E1AEC">
        <w:tab/>
        <w:t xml:space="preserve">Meaning of </w:t>
      </w:r>
      <w:r w:rsidRPr="009E1AEC">
        <w:rPr>
          <w:rStyle w:val="charItals"/>
        </w:rPr>
        <w:t>territory-funded work</w:t>
      </w:r>
      <w:r w:rsidRPr="009E1AEC">
        <w:t>—pt 2B</w:t>
      </w:r>
      <w:bookmarkEnd w:id="43"/>
    </w:p>
    <w:p w14:paraId="1896DBB0" w14:textId="77777777" w:rsidR="00BF2220" w:rsidRPr="009E1AEC" w:rsidRDefault="00BF2220" w:rsidP="00BF2220">
      <w:pPr>
        <w:pStyle w:val="Amain"/>
      </w:pPr>
      <w:r w:rsidRPr="009E1AEC">
        <w:tab/>
        <w:t>(1)</w:t>
      </w:r>
      <w:r w:rsidRPr="009E1AEC">
        <w:tab/>
        <w:t>In this part:</w:t>
      </w:r>
    </w:p>
    <w:p w14:paraId="6E76A170" w14:textId="779A1728" w:rsidR="00BF2220" w:rsidRPr="009E1AEC" w:rsidRDefault="00BF2220" w:rsidP="00BF2220">
      <w:pPr>
        <w:pStyle w:val="aDef"/>
      </w:pPr>
      <w:r w:rsidRPr="009E1AEC">
        <w:rPr>
          <w:rStyle w:val="charBoldItals"/>
        </w:rPr>
        <w:t xml:space="preserve">territory-funded work </w:t>
      </w:r>
      <w:r w:rsidRPr="009E1AEC">
        <w:t xml:space="preserve">means </w:t>
      </w:r>
      <w:r w:rsidR="000C5964" w:rsidRPr="007C4B03">
        <w:t>services that are for a Territory entity</w:t>
      </w:r>
      <w:r w:rsidRPr="009E1AEC">
        <w:t xml:space="preserve"> and are any of the following:</w:t>
      </w:r>
    </w:p>
    <w:p w14:paraId="581C2FDC" w14:textId="571E98F4" w:rsidR="00BF2220" w:rsidRPr="009E1AEC" w:rsidRDefault="00BF2220" w:rsidP="00BF2220">
      <w:pPr>
        <w:pStyle w:val="aDefpara"/>
      </w:pPr>
      <w:r w:rsidRPr="009E1AEC">
        <w:tab/>
        <w:t>(a)</w:t>
      </w:r>
      <w:r w:rsidRPr="009E1AEC">
        <w:tab/>
      </w:r>
      <w:r w:rsidR="00F408E6" w:rsidRPr="00A57090">
        <w:t>services</w:t>
      </w:r>
      <w:r w:rsidRPr="009E1AEC">
        <w:t xml:space="preserve"> that—</w:t>
      </w:r>
    </w:p>
    <w:p w14:paraId="4C64F399" w14:textId="586784DC" w:rsidR="00BF2220" w:rsidRPr="009E1AEC" w:rsidRDefault="00BF2220" w:rsidP="00BF2220">
      <w:pPr>
        <w:pStyle w:val="aDefsubpara"/>
      </w:pPr>
      <w:r w:rsidRPr="009E1AEC">
        <w:tab/>
        <w:t>(i)</w:t>
      </w:r>
      <w:r w:rsidRPr="009E1AEC">
        <w:tab/>
        <w:t xml:space="preserve">are primarily for labour (other than </w:t>
      </w:r>
      <w:r w:rsidRPr="00DB57BB">
        <w:t xml:space="preserve">excluded </w:t>
      </w:r>
      <w:r w:rsidR="00F408E6" w:rsidRPr="00A57090">
        <w:t>services</w:t>
      </w:r>
      <w:r w:rsidRPr="009E1AEC">
        <w:t>); and</w:t>
      </w:r>
    </w:p>
    <w:p w14:paraId="57E204E7" w14:textId="77777777" w:rsidR="00BF2220" w:rsidRPr="009E1AEC" w:rsidRDefault="00BF2220" w:rsidP="00BF2220">
      <w:pPr>
        <w:pStyle w:val="aDefsubpara"/>
      </w:pPr>
      <w:r w:rsidRPr="009E1AEC">
        <w:tab/>
        <w:t>(ii)</w:t>
      </w:r>
      <w:r w:rsidRPr="009E1AEC">
        <w:tab/>
        <w:t>have an estimated value equal to or greater than an amount prescribed by regulation;</w:t>
      </w:r>
    </w:p>
    <w:p w14:paraId="08080E43" w14:textId="77777777" w:rsidR="00F408E6" w:rsidRPr="00A57090" w:rsidRDefault="00F408E6" w:rsidP="00F408E6">
      <w:pPr>
        <w:pStyle w:val="Apara"/>
      </w:pPr>
      <w:r w:rsidRPr="00A57090">
        <w:tab/>
        <w:t>(b)</w:t>
      </w:r>
      <w:r w:rsidRPr="00A57090">
        <w:tab/>
        <w:t>services that are primarily for construction work (other than excluded services);</w:t>
      </w:r>
    </w:p>
    <w:p w14:paraId="64352ED9" w14:textId="7BB46FFC" w:rsidR="006A5F63" w:rsidRPr="005443F4" w:rsidRDefault="006A5F63" w:rsidP="006A5F63">
      <w:pPr>
        <w:pStyle w:val="aDefpara"/>
      </w:pPr>
      <w:r w:rsidRPr="005443F4">
        <w:tab/>
        <w:t>(c)</w:t>
      </w:r>
      <w:r w:rsidRPr="005443F4">
        <w:tab/>
      </w:r>
      <w:r w:rsidR="00F408E6" w:rsidRPr="00A57090">
        <w:t>services</w:t>
      </w:r>
      <w:r w:rsidRPr="005443F4">
        <w:t xml:space="preserve"> that are primarily for any of the following:</w:t>
      </w:r>
    </w:p>
    <w:p w14:paraId="67533078" w14:textId="77777777" w:rsidR="006A5F63" w:rsidRPr="005443F4" w:rsidRDefault="006A5F63" w:rsidP="006A5F63">
      <w:pPr>
        <w:pStyle w:val="aDefsubpara"/>
      </w:pPr>
      <w:r w:rsidRPr="005443F4">
        <w:tab/>
        <w:t>(i)</w:t>
      </w:r>
      <w:r w:rsidRPr="005443F4">
        <w:tab/>
        <w:t>building or other industrial cleaning services within the meaning of the ANZSIC, Class 7311, Building and Other Industrial Cleaning Services;</w:t>
      </w:r>
    </w:p>
    <w:p w14:paraId="7D774C2C" w14:textId="77777777" w:rsidR="006A5F63" w:rsidRPr="005443F4" w:rsidRDefault="006A5F63" w:rsidP="006A5F63">
      <w:pPr>
        <w:pStyle w:val="aDefsubpara"/>
      </w:pPr>
      <w:r w:rsidRPr="005443F4">
        <w:tab/>
        <w:t>(ii)</w:t>
      </w:r>
      <w:r w:rsidRPr="005443F4">
        <w:tab/>
        <w:t>traffic control services to redirect vehicles around a temporary disruption to a public road for the purpose of ensuring safety to workers or the public;</w:t>
      </w:r>
    </w:p>
    <w:p w14:paraId="64B2395B" w14:textId="7E62FE7E" w:rsidR="006A5F63" w:rsidRPr="005443F4" w:rsidRDefault="006A5F63" w:rsidP="006A5F63">
      <w:pPr>
        <w:pStyle w:val="aDefsubpara"/>
      </w:pPr>
      <w:r w:rsidRPr="005443F4">
        <w:tab/>
        <w:t>(iii)</w:t>
      </w:r>
      <w:r w:rsidRPr="005443F4">
        <w:tab/>
        <w:t xml:space="preserve">security services by a person who carries on a security activity within the meaning of the </w:t>
      </w:r>
      <w:hyperlink r:id="rId40" w:tooltip="A2003-4" w:history="1">
        <w:r w:rsidRPr="005443F4">
          <w:rPr>
            <w:rStyle w:val="charCitHyperlinkItal"/>
          </w:rPr>
          <w:t>Security Industry Act</w:t>
        </w:r>
        <w:r w:rsidR="00D42312">
          <w:rPr>
            <w:rStyle w:val="charCitHyperlinkItal"/>
          </w:rPr>
          <w:t> </w:t>
        </w:r>
        <w:r w:rsidRPr="005443F4">
          <w:rPr>
            <w:rStyle w:val="charCitHyperlinkItal"/>
          </w:rPr>
          <w:t>2003</w:t>
        </w:r>
      </w:hyperlink>
      <w:r w:rsidRPr="005443F4">
        <w:t>, section 7.</w:t>
      </w:r>
    </w:p>
    <w:p w14:paraId="6B6EDD2D" w14:textId="0161768B" w:rsidR="00BF2220" w:rsidRPr="00DB57BB" w:rsidRDefault="00BF2220" w:rsidP="00BF2220">
      <w:pPr>
        <w:pStyle w:val="Amain"/>
      </w:pPr>
      <w:r w:rsidRPr="00DB57BB">
        <w:lastRenderedPageBreak/>
        <w:tab/>
        <w:t>(2)</w:t>
      </w:r>
      <w:r w:rsidRPr="00DB57BB">
        <w:tab/>
        <w:t xml:space="preserve">The </w:t>
      </w:r>
      <w:hyperlink r:id="rId41" w:tooltip="A2001-14" w:history="1">
        <w:r w:rsidRPr="00FC6792">
          <w:rPr>
            <w:rStyle w:val="charCitHyperlinkAbbrev"/>
          </w:rPr>
          <w:t>Legislation Act</w:t>
        </w:r>
      </w:hyperlink>
      <w:r w:rsidRPr="00DB57BB">
        <w:t>, section 47 (3) and (6) does not apply to the ANZSIC applied, adopted or incorporated in a regulation</w:t>
      </w:r>
      <w:r w:rsidRPr="00DB57BB">
        <w:rPr>
          <w:lang w:eastAsia="en-AU"/>
        </w:rPr>
        <w:t xml:space="preserve"> </w:t>
      </w:r>
      <w:r w:rsidRPr="00DB57BB">
        <w:t>under this section.</w:t>
      </w:r>
    </w:p>
    <w:p w14:paraId="1727E709" w14:textId="0685A3E2" w:rsidR="00BF2220" w:rsidRPr="009E1AEC" w:rsidRDefault="00BF2220" w:rsidP="00BF2220">
      <w:pPr>
        <w:pStyle w:val="aNote"/>
        <w:rPr>
          <w:snapToGrid w:val="0"/>
        </w:rPr>
      </w:pPr>
      <w:r w:rsidRPr="009E1AEC">
        <w:rPr>
          <w:rStyle w:val="charItals"/>
        </w:rPr>
        <w:t>Note</w:t>
      </w:r>
      <w:r w:rsidRPr="009E1AEC">
        <w:tab/>
        <w:t xml:space="preserve">The ANZSIC </w:t>
      </w:r>
      <w:r w:rsidRPr="009E1AEC">
        <w:rPr>
          <w:snapToGrid w:val="0"/>
        </w:rPr>
        <w:t xml:space="preserve">does not need to be notified under the </w:t>
      </w:r>
      <w:hyperlink r:id="rId42" w:tooltip="A2001-14" w:history="1">
        <w:r w:rsidRPr="009E1AEC">
          <w:rPr>
            <w:rStyle w:val="charCitHyperlinkAbbrev"/>
          </w:rPr>
          <w:t>Legislation Act</w:t>
        </w:r>
      </w:hyperlink>
      <w:r w:rsidRPr="009E1AEC">
        <w:rPr>
          <w:snapToGrid w:val="0"/>
        </w:rPr>
        <w:t xml:space="preserve"> because s 47 (6) </w:t>
      </w:r>
      <w:r w:rsidRPr="009E1AEC">
        <w:t xml:space="preserve">does not apply (see </w:t>
      </w:r>
      <w:hyperlink r:id="rId43" w:tooltip="A2001-14" w:history="1">
        <w:r w:rsidRPr="009E1AEC">
          <w:rPr>
            <w:rStyle w:val="charCitHyperlinkAbbrev"/>
          </w:rPr>
          <w:t>Legislation Act</w:t>
        </w:r>
      </w:hyperlink>
      <w:r w:rsidRPr="009E1AEC">
        <w:t xml:space="preserve">, s 47 (7)).  The ANZSIC is available free of charge at </w:t>
      </w:r>
      <w:hyperlink r:id="rId44" w:history="1">
        <w:r w:rsidRPr="009E1AEC">
          <w:rPr>
            <w:rStyle w:val="charCitHyperlinkAbbrev"/>
          </w:rPr>
          <w:t>www.abs.gov.au</w:t>
        </w:r>
      </w:hyperlink>
      <w:r w:rsidRPr="009E1AEC">
        <w:rPr>
          <w:snapToGrid w:val="0"/>
        </w:rPr>
        <w:t xml:space="preserve">. </w:t>
      </w:r>
    </w:p>
    <w:p w14:paraId="70D6F618" w14:textId="77777777" w:rsidR="00BF2220" w:rsidRPr="009E1AEC" w:rsidRDefault="00BF2220" w:rsidP="00BF2220">
      <w:pPr>
        <w:pStyle w:val="Amain"/>
      </w:pPr>
      <w:r w:rsidRPr="009E1AEC">
        <w:tab/>
        <w:t>(3)</w:t>
      </w:r>
      <w:r w:rsidRPr="009E1AEC">
        <w:tab/>
        <w:t>In this section:</w:t>
      </w:r>
    </w:p>
    <w:p w14:paraId="01ABEEE8" w14:textId="77777777" w:rsidR="00BF2220" w:rsidRDefault="00BF2220" w:rsidP="00BF2220">
      <w:pPr>
        <w:pStyle w:val="aDef"/>
      </w:pPr>
      <w:r w:rsidRPr="009E1AEC">
        <w:rPr>
          <w:rStyle w:val="charBoldItals"/>
        </w:rPr>
        <w:t>ANZSIC</w:t>
      </w:r>
      <w:r w:rsidRPr="009E1AEC">
        <w:rPr>
          <w:b/>
        </w:rPr>
        <w:t xml:space="preserve"> </w:t>
      </w:r>
      <w:r w:rsidRPr="009E1AEC">
        <w:t>means the Australian and New Zealand Standard Industrial Classification 2006 as in force from time to time.</w:t>
      </w:r>
    </w:p>
    <w:p w14:paraId="432EDD7F" w14:textId="77777777" w:rsidR="00F408E6" w:rsidRPr="007C4B03" w:rsidRDefault="00F408E6" w:rsidP="00F408E6">
      <w:pPr>
        <w:pStyle w:val="aDef"/>
      </w:pPr>
      <w:r w:rsidRPr="003E23CC">
        <w:rPr>
          <w:rStyle w:val="charBoldItals"/>
        </w:rPr>
        <w:t>excluded services</w:t>
      </w:r>
      <w:r w:rsidRPr="00A57090">
        <w:rPr>
          <w:bCs/>
          <w:iCs/>
        </w:rPr>
        <w:t xml:space="preserve"> means services prescribed by regulation.</w:t>
      </w:r>
    </w:p>
    <w:p w14:paraId="439B4C55" w14:textId="77777777" w:rsidR="00C512FC" w:rsidRPr="004A2A1C" w:rsidRDefault="00C512FC" w:rsidP="00C512FC">
      <w:pPr>
        <w:pStyle w:val="AH3Div"/>
      </w:pPr>
      <w:bookmarkStart w:id="44" w:name="_Toc202362516"/>
      <w:r w:rsidRPr="004A2A1C">
        <w:rPr>
          <w:rStyle w:val="CharDivNo"/>
        </w:rPr>
        <w:t>Division 2B.2</w:t>
      </w:r>
      <w:r w:rsidRPr="007C4B03">
        <w:tab/>
      </w:r>
      <w:r w:rsidRPr="004A2A1C">
        <w:rPr>
          <w:rStyle w:val="CharDivText"/>
        </w:rPr>
        <w:t>Requirements for procurement by Territory entities</w:t>
      </w:r>
      <w:bookmarkEnd w:id="44"/>
    </w:p>
    <w:p w14:paraId="6B0FFF84" w14:textId="77777777" w:rsidR="00F959D4" w:rsidRPr="009E1AEC" w:rsidRDefault="00F959D4" w:rsidP="00F959D4">
      <w:pPr>
        <w:pStyle w:val="AH5Sec"/>
      </w:pPr>
      <w:bookmarkStart w:id="45" w:name="_Toc202362517"/>
      <w:r w:rsidRPr="004A2A1C">
        <w:rPr>
          <w:rStyle w:val="CharSectNo"/>
        </w:rPr>
        <w:t>22G</w:t>
      </w:r>
      <w:r w:rsidRPr="009E1AEC">
        <w:tab/>
        <w:t>Requirements for procurement—secure local jobs code certificates etc</w:t>
      </w:r>
      <w:bookmarkEnd w:id="45"/>
    </w:p>
    <w:p w14:paraId="5FCA4D2F" w14:textId="3776E000" w:rsidR="00F959D4" w:rsidRPr="009E1AEC" w:rsidRDefault="00F959D4" w:rsidP="00D42312">
      <w:pPr>
        <w:pStyle w:val="Amain"/>
      </w:pPr>
      <w:r w:rsidRPr="009E1AEC">
        <w:tab/>
        <w:t>(1)</w:t>
      </w:r>
      <w:r w:rsidRPr="009E1AEC">
        <w:tab/>
        <w:t xml:space="preserve">A </w:t>
      </w:r>
      <w:r w:rsidR="00C512FC" w:rsidRPr="007C4B03">
        <w:t>Territory entity</w:t>
      </w:r>
      <w:r w:rsidRPr="009E1AEC">
        <w:t xml:space="preserve"> must not accept a response</w:t>
      </w:r>
      <w:r>
        <w:t xml:space="preserve"> in relation</w:t>
      </w:r>
      <w:r w:rsidRPr="009E1AEC">
        <w:t xml:space="preserve"> to a procurement for territory-funded work from a tenderer unless the tenderer—</w:t>
      </w:r>
    </w:p>
    <w:p w14:paraId="6EFFE301" w14:textId="77777777" w:rsidR="00F959D4" w:rsidRPr="009E1AEC" w:rsidRDefault="00F959D4" w:rsidP="00F959D4">
      <w:pPr>
        <w:pStyle w:val="Apara"/>
      </w:pPr>
      <w:r w:rsidRPr="009E1AEC">
        <w:tab/>
        <w:t>(a)</w:t>
      </w:r>
      <w:r w:rsidRPr="009E1AEC">
        <w:tab/>
        <w:t>holds a secure local jobs code certificate and any conditions on the certificate are appropriate for the procurement; and</w:t>
      </w:r>
    </w:p>
    <w:p w14:paraId="31A29081" w14:textId="5F5D5FAD" w:rsidR="006A5F63" w:rsidRPr="005443F4" w:rsidRDefault="006A5F63" w:rsidP="006A5F63">
      <w:pPr>
        <w:pStyle w:val="Apara"/>
      </w:pPr>
      <w:r w:rsidRPr="005443F4">
        <w:tab/>
        <w:t>(b)</w:t>
      </w:r>
      <w:r w:rsidRPr="005443F4">
        <w:tab/>
        <w:t>if the tenderer is required under subsection (</w:t>
      </w:r>
      <w:r w:rsidR="00610785">
        <w:t>2</w:t>
      </w:r>
      <w:r w:rsidRPr="005443F4">
        <w:t>) to submit a labour relations, training and workplace equity plan—submits the plan.</w:t>
      </w:r>
    </w:p>
    <w:p w14:paraId="4EBCA4DD" w14:textId="2C2E0862" w:rsidR="006A5F63" w:rsidRPr="005443F4" w:rsidRDefault="006A5F63" w:rsidP="006A5F63">
      <w:pPr>
        <w:pStyle w:val="Amain"/>
      </w:pPr>
      <w:r w:rsidRPr="005443F4">
        <w:tab/>
        <w:t>(</w:t>
      </w:r>
      <w:r w:rsidR="00AA7F14">
        <w:t>2</w:t>
      </w:r>
      <w:r w:rsidRPr="005443F4">
        <w:t>)</w:t>
      </w:r>
      <w:r w:rsidRPr="005443F4">
        <w:tab/>
        <w:t>For subsection (1) (b), a tenderer is required to submit a labour relations, training and workplace equity plan if—</w:t>
      </w:r>
    </w:p>
    <w:p w14:paraId="360D9A83" w14:textId="11004339" w:rsidR="006A5F63" w:rsidRPr="005443F4" w:rsidRDefault="006A5F63" w:rsidP="006A5F63">
      <w:pPr>
        <w:pStyle w:val="Apara"/>
      </w:pPr>
      <w:r w:rsidRPr="005443F4">
        <w:tab/>
        <w:t>(a)</w:t>
      </w:r>
      <w:r w:rsidRPr="005443F4">
        <w:tab/>
        <w:t>for territory-funded work mentioned in section 22F (1),</w:t>
      </w:r>
      <w:r w:rsidRPr="005443F4">
        <w:rPr>
          <w:bCs/>
        </w:rPr>
        <w:t xml:space="preserve"> definition of </w:t>
      </w:r>
      <w:r w:rsidRPr="005443F4">
        <w:rPr>
          <w:rStyle w:val="charBoldItals"/>
        </w:rPr>
        <w:t>territory-funded work</w:t>
      </w:r>
      <w:r w:rsidRPr="005443F4">
        <w:rPr>
          <w:bCs/>
        </w:rPr>
        <w:t>, paragraphs (a) and (b)</w:t>
      </w:r>
      <w:r w:rsidRPr="005443F4">
        <w:t>—the</w:t>
      </w:r>
      <w:r w:rsidR="00B417FA">
        <w:t xml:space="preserve"> </w:t>
      </w:r>
      <w:r w:rsidRPr="005443F4">
        <w:t>procurement has an estimated value of—</w:t>
      </w:r>
    </w:p>
    <w:p w14:paraId="42ED6077" w14:textId="77777777" w:rsidR="006A5F63" w:rsidRPr="005443F4" w:rsidRDefault="006A5F63" w:rsidP="006A5F63">
      <w:pPr>
        <w:pStyle w:val="Asubpara"/>
      </w:pPr>
      <w:r w:rsidRPr="005443F4">
        <w:tab/>
        <w:t>(i)</w:t>
      </w:r>
      <w:r w:rsidRPr="005443F4">
        <w:tab/>
        <w:t>$200 000 or more; or</w:t>
      </w:r>
    </w:p>
    <w:p w14:paraId="279A9D02" w14:textId="20186458" w:rsidR="006A5F63" w:rsidRPr="005443F4" w:rsidRDefault="006A5F63" w:rsidP="006A5F63">
      <w:pPr>
        <w:pStyle w:val="Asubpara"/>
      </w:pPr>
      <w:r w:rsidRPr="005443F4">
        <w:lastRenderedPageBreak/>
        <w:tab/>
        <w:t>(ii)</w:t>
      </w:r>
      <w:r w:rsidRPr="005443F4">
        <w:tab/>
        <w:t>if another value is prescribed by regulation—the</w:t>
      </w:r>
      <w:r w:rsidR="00B417FA">
        <w:t xml:space="preserve"> </w:t>
      </w:r>
      <w:r w:rsidRPr="005443F4">
        <w:t>prescribed value; or</w:t>
      </w:r>
    </w:p>
    <w:p w14:paraId="71861F27" w14:textId="1EE0E32E" w:rsidR="006A5F63" w:rsidRPr="005443F4" w:rsidRDefault="006A5F63" w:rsidP="006A5F63">
      <w:pPr>
        <w:pStyle w:val="Apara"/>
      </w:pPr>
      <w:r w:rsidRPr="005443F4">
        <w:tab/>
        <w:t>(b)</w:t>
      </w:r>
      <w:r w:rsidRPr="005443F4">
        <w:tab/>
        <w:t>for territory-funded work mentioned in section 22F (1),</w:t>
      </w:r>
      <w:r w:rsidRPr="005443F4">
        <w:rPr>
          <w:bCs/>
        </w:rPr>
        <w:t xml:space="preserve"> definition of </w:t>
      </w:r>
      <w:r w:rsidRPr="005443F4">
        <w:rPr>
          <w:rStyle w:val="charBoldItals"/>
        </w:rPr>
        <w:t>territory-funded work</w:t>
      </w:r>
      <w:r w:rsidRPr="005443F4">
        <w:rPr>
          <w:bCs/>
        </w:rPr>
        <w:t>, paragraph (c)</w:t>
      </w:r>
      <w:r w:rsidRPr="005443F4">
        <w:t>—the</w:t>
      </w:r>
      <w:r w:rsidR="00B417FA">
        <w:t xml:space="preserve"> </w:t>
      </w:r>
      <w:r w:rsidRPr="005443F4">
        <w:t>procurement has an estimated value of—</w:t>
      </w:r>
    </w:p>
    <w:p w14:paraId="41661BAC" w14:textId="77777777" w:rsidR="006A5F63" w:rsidRPr="005443F4" w:rsidRDefault="006A5F63" w:rsidP="006A5F63">
      <w:pPr>
        <w:pStyle w:val="Asubpara"/>
      </w:pPr>
      <w:r w:rsidRPr="005443F4">
        <w:tab/>
        <w:t>(i)</w:t>
      </w:r>
      <w:r w:rsidRPr="005443F4">
        <w:tab/>
        <w:t>$25 000 or more; or</w:t>
      </w:r>
    </w:p>
    <w:p w14:paraId="05405CBF" w14:textId="7EBA4149" w:rsidR="006A5F63" w:rsidRPr="005443F4" w:rsidRDefault="006A5F63" w:rsidP="006A5F63">
      <w:pPr>
        <w:pStyle w:val="Asubpara"/>
      </w:pPr>
      <w:r w:rsidRPr="005443F4">
        <w:tab/>
        <w:t>(ii)</w:t>
      </w:r>
      <w:r w:rsidRPr="005443F4">
        <w:tab/>
        <w:t>if another value is prescribed by regulation—the</w:t>
      </w:r>
      <w:r w:rsidR="00B417FA">
        <w:t xml:space="preserve"> </w:t>
      </w:r>
      <w:r w:rsidRPr="005443F4">
        <w:t>prescribed value.</w:t>
      </w:r>
    </w:p>
    <w:p w14:paraId="51D9AC51" w14:textId="5EB3E31A" w:rsidR="00F959D4" w:rsidRPr="009E1AEC" w:rsidRDefault="00F959D4" w:rsidP="00D42312">
      <w:pPr>
        <w:pStyle w:val="Amain"/>
      </w:pPr>
      <w:r w:rsidRPr="009E1AEC">
        <w:tab/>
        <w:t>(</w:t>
      </w:r>
      <w:r w:rsidR="00AA7F14">
        <w:t>3</w:t>
      </w:r>
      <w:r w:rsidRPr="009E1AEC">
        <w:t>)</w:t>
      </w:r>
      <w:r w:rsidRPr="009E1AEC">
        <w:tab/>
        <w:t xml:space="preserve">A </w:t>
      </w:r>
      <w:r w:rsidR="00C512FC" w:rsidRPr="007C4B03">
        <w:t>Territory entity</w:t>
      </w:r>
      <w:r w:rsidRPr="009E1AEC">
        <w:t xml:space="preserve"> must consider a labour relations, training and workplace equity plan submitted by a tenderer under subsection</w:t>
      </w:r>
      <w:r w:rsidR="00D42312">
        <w:t> </w:t>
      </w:r>
      <w:r w:rsidRPr="009E1AEC">
        <w:t>(1)</w:t>
      </w:r>
      <w:r w:rsidR="00D42312">
        <w:t> </w:t>
      </w:r>
      <w:r w:rsidRPr="009E1AEC">
        <w:t>(b) when assessing responses</w:t>
      </w:r>
      <w:r>
        <w:t xml:space="preserve"> in relation</w:t>
      </w:r>
      <w:r w:rsidRPr="009E1AEC">
        <w:t xml:space="preserve"> to a procurement.</w:t>
      </w:r>
    </w:p>
    <w:p w14:paraId="26B46EB4" w14:textId="399F640C" w:rsidR="00F959D4" w:rsidRPr="009E1AEC" w:rsidRDefault="00F959D4" w:rsidP="00F959D4">
      <w:pPr>
        <w:pStyle w:val="Amain"/>
      </w:pPr>
      <w:r w:rsidRPr="009E1AEC">
        <w:tab/>
        <w:t>(</w:t>
      </w:r>
      <w:r w:rsidR="00AA7F14">
        <w:t>4</w:t>
      </w:r>
      <w:r w:rsidRPr="009E1AEC">
        <w:t>)</w:t>
      </w:r>
      <w:r w:rsidRPr="009E1AEC">
        <w:tab/>
      </w:r>
      <w:r w:rsidR="00035BC3" w:rsidRPr="007C4B03">
        <w:t>A Territory entity must not enter into a procurement contract</w:t>
      </w:r>
      <w:r w:rsidRPr="009E1AEC">
        <w:t xml:space="preserve"> for territory-funded work with another entity unless—</w:t>
      </w:r>
    </w:p>
    <w:p w14:paraId="7307A99B" w14:textId="77777777" w:rsidR="00F959D4" w:rsidRPr="009E1AEC" w:rsidRDefault="00F959D4" w:rsidP="00F959D4">
      <w:pPr>
        <w:pStyle w:val="Apara"/>
      </w:pPr>
      <w:r w:rsidRPr="009E1AEC">
        <w:tab/>
        <w:t>(a)</w:t>
      </w:r>
      <w:r w:rsidRPr="009E1AEC">
        <w:tab/>
        <w:t>the other entity holds a secure local jobs code certificate and any conditions on the certificate are appropriate for the procurement; and</w:t>
      </w:r>
    </w:p>
    <w:p w14:paraId="0802A4AF" w14:textId="5EE63139" w:rsidR="00F959D4" w:rsidRPr="009E1AEC" w:rsidRDefault="00F959D4" w:rsidP="00F959D4">
      <w:pPr>
        <w:pStyle w:val="Apara"/>
      </w:pPr>
      <w:r w:rsidRPr="009E1AEC">
        <w:tab/>
        <w:t>(b)</w:t>
      </w:r>
      <w:r w:rsidRPr="009E1AEC">
        <w:tab/>
        <w:t xml:space="preserve">the contract includes terms that incorporate, as far as applicable, the substance of any model terms </w:t>
      </w:r>
      <w:r>
        <w:t>determined under subsection</w:t>
      </w:r>
      <w:r w:rsidR="00D42312">
        <w:t> </w:t>
      </w:r>
      <w:r w:rsidRPr="009E1AEC">
        <w:t>(</w:t>
      </w:r>
      <w:r w:rsidR="00AA7F14">
        <w:t>5</w:t>
      </w:r>
      <w:r w:rsidRPr="009E1AEC">
        <w:t>).</w:t>
      </w:r>
    </w:p>
    <w:p w14:paraId="68748D56" w14:textId="07D5B9D8" w:rsidR="00F959D4" w:rsidRPr="009E1AEC" w:rsidRDefault="00F959D4" w:rsidP="00D42312">
      <w:pPr>
        <w:pStyle w:val="Amain"/>
      </w:pPr>
      <w:r w:rsidRPr="009E1AEC">
        <w:tab/>
        <w:t>(</w:t>
      </w:r>
      <w:r w:rsidR="00AA7F14">
        <w:t>5</w:t>
      </w:r>
      <w:r w:rsidRPr="009E1AEC">
        <w:t>)</w:t>
      </w:r>
      <w:r w:rsidRPr="009E1AEC">
        <w:tab/>
        <w:t xml:space="preserve">The Minister may determine model terms for incorporation into </w:t>
      </w:r>
      <w:r w:rsidR="00035BC3" w:rsidRPr="007C4B03">
        <w:t>procurement contracts</w:t>
      </w:r>
      <w:r w:rsidR="00035BC3">
        <w:t xml:space="preserve"> </w:t>
      </w:r>
      <w:r w:rsidRPr="009E1AEC">
        <w:t>for territory-funded work that relate to the requirements of this part or the code.</w:t>
      </w:r>
    </w:p>
    <w:p w14:paraId="5A5F0C2F" w14:textId="77777777" w:rsidR="00F959D4" w:rsidRPr="009E1AEC" w:rsidRDefault="00F959D4" w:rsidP="00F959D4">
      <w:pPr>
        <w:pStyle w:val="aExamHdgss"/>
      </w:pPr>
      <w:r w:rsidRPr="009E1AEC">
        <w:t>Examples—model terms</w:t>
      </w:r>
    </w:p>
    <w:p w14:paraId="0B634F27" w14:textId="77777777" w:rsidR="00F959D4" w:rsidRPr="009E1AEC" w:rsidRDefault="00F959D4" w:rsidP="00F959D4">
      <w:pPr>
        <w:pStyle w:val="aExamINumss"/>
      </w:pPr>
      <w:r w:rsidRPr="009E1AEC">
        <w:t>1</w:t>
      </w:r>
      <w:r w:rsidRPr="009E1AEC">
        <w:tab/>
        <w:t>contractor must hold a secure local jobs code certificate for the duration of the contract</w:t>
      </w:r>
    </w:p>
    <w:p w14:paraId="7BE04A1B" w14:textId="77777777" w:rsidR="00F959D4" w:rsidRPr="009E1AEC" w:rsidRDefault="00F959D4" w:rsidP="00F959D4">
      <w:pPr>
        <w:pStyle w:val="aExamINumss"/>
      </w:pPr>
      <w:r w:rsidRPr="009E1AEC">
        <w:t>2</w:t>
      </w:r>
      <w:r w:rsidRPr="009E1AEC">
        <w:tab/>
        <w:t>contractor must tell the Territory about any adverse ruling that is made against the contractor and that relates to the code</w:t>
      </w:r>
    </w:p>
    <w:p w14:paraId="6687DDD3" w14:textId="77777777" w:rsidR="00F959D4" w:rsidRPr="009E1AEC" w:rsidRDefault="00F959D4" w:rsidP="00F959D4">
      <w:pPr>
        <w:pStyle w:val="aExamINumss"/>
      </w:pPr>
      <w:r w:rsidRPr="009E1AEC">
        <w:t>3</w:t>
      </w:r>
      <w:r w:rsidRPr="009E1AEC">
        <w:tab/>
        <w:t xml:space="preserve">contractor must carry out staff inductions </w:t>
      </w:r>
    </w:p>
    <w:p w14:paraId="0555D6C6" w14:textId="77777777" w:rsidR="00F959D4" w:rsidRPr="009E1AEC" w:rsidRDefault="00F959D4" w:rsidP="00F959D4">
      <w:pPr>
        <w:pStyle w:val="aExamINumss"/>
      </w:pPr>
      <w:r w:rsidRPr="009E1AEC">
        <w:t>4</w:t>
      </w:r>
      <w:r w:rsidRPr="009E1AEC">
        <w:tab/>
        <w:t>contractor must allow registrar to enter workplaces to carry out educational activities regarding the code</w:t>
      </w:r>
    </w:p>
    <w:p w14:paraId="491D2BB7" w14:textId="77777777" w:rsidR="00F959D4" w:rsidRPr="009E1AEC" w:rsidRDefault="00F959D4" w:rsidP="00F959D4">
      <w:pPr>
        <w:pStyle w:val="aExamINumss"/>
      </w:pPr>
      <w:r w:rsidRPr="009E1AEC">
        <w:lastRenderedPageBreak/>
        <w:t>5</w:t>
      </w:r>
      <w:r w:rsidRPr="009E1AEC">
        <w:tab/>
        <w:t>contractor must allow approved auditors to enter workplaces to examine compliance with the code</w:t>
      </w:r>
    </w:p>
    <w:p w14:paraId="7F22F7C0" w14:textId="77777777" w:rsidR="00F959D4" w:rsidRPr="009E1AEC" w:rsidRDefault="00F959D4" w:rsidP="00825412">
      <w:pPr>
        <w:pStyle w:val="aExamINumss"/>
      </w:pPr>
      <w:r w:rsidRPr="009E1AEC">
        <w:t>6</w:t>
      </w:r>
      <w:r w:rsidRPr="009E1AEC">
        <w:tab/>
        <w:t xml:space="preserve">contractor must provide contact details and working hours for workplaces </w:t>
      </w:r>
    </w:p>
    <w:p w14:paraId="7B876CA5" w14:textId="0851437B" w:rsidR="00F959D4" w:rsidRPr="009E1AEC" w:rsidRDefault="00F959D4" w:rsidP="00D42312">
      <w:pPr>
        <w:pStyle w:val="Amain"/>
      </w:pPr>
      <w:r w:rsidRPr="009E1AEC">
        <w:tab/>
        <w:t>(</w:t>
      </w:r>
      <w:r w:rsidR="00AA7F14">
        <w:t>6</w:t>
      </w:r>
      <w:r w:rsidRPr="009E1AEC">
        <w:t>)</w:t>
      </w:r>
      <w:r w:rsidRPr="009E1AEC">
        <w:tab/>
        <w:t>A determination under subsection (</w:t>
      </w:r>
      <w:r w:rsidR="00AA7F14">
        <w:t>5</w:t>
      </w:r>
      <w:r w:rsidRPr="009E1AEC">
        <w:t>) is a disallowable instrument.</w:t>
      </w:r>
    </w:p>
    <w:p w14:paraId="155FE55D" w14:textId="4771F30C" w:rsidR="00F959D4" w:rsidRPr="009E1AEC" w:rsidRDefault="00F959D4" w:rsidP="00F959D4">
      <w:pPr>
        <w:pStyle w:val="aNote"/>
      </w:pPr>
      <w:r w:rsidRPr="009E1AEC">
        <w:rPr>
          <w:rStyle w:val="charItals"/>
        </w:rPr>
        <w:t>Note</w:t>
      </w:r>
      <w:r w:rsidRPr="009E1AEC">
        <w:rPr>
          <w:rStyle w:val="charItals"/>
        </w:rPr>
        <w:tab/>
      </w:r>
      <w:r w:rsidRPr="009E1AEC">
        <w:t xml:space="preserve">A disallowable instrument must be notified, and presented to the Legislative Assembly, under the </w:t>
      </w:r>
      <w:hyperlink r:id="rId45" w:tooltip="A2001-14" w:history="1">
        <w:r w:rsidRPr="009E1AEC">
          <w:rPr>
            <w:rStyle w:val="charCitHyperlinkAbbrev"/>
          </w:rPr>
          <w:t>Legislation Act</w:t>
        </w:r>
      </w:hyperlink>
      <w:r w:rsidRPr="009E1AEC">
        <w:t>.</w:t>
      </w:r>
    </w:p>
    <w:p w14:paraId="1AEED829" w14:textId="4AF13B5D" w:rsidR="00F959D4" w:rsidRPr="009E1AEC" w:rsidRDefault="00F959D4" w:rsidP="00D42312">
      <w:pPr>
        <w:pStyle w:val="Amain"/>
      </w:pPr>
      <w:r w:rsidRPr="009E1AEC">
        <w:tab/>
        <w:t>(</w:t>
      </w:r>
      <w:r w:rsidR="00AA7F14">
        <w:t>7</w:t>
      </w:r>
      <w:r w:rsidRPr="009E1AEC">
        <w:t>)</w:t>
      </w:r>
      <w:r w:rsidRPr="009E1AEC">
        <w:tab/>
        <w:t>In this section:</w:t>
      </w:r>
    </w:p>
    <w:p w14:paraId="57E75949" w14:textId="77777777" w:rsidR="00F959D4" w:rsidRPr="009E1AEC" w:rsidRDefault="00F959D4" w:rsidP="00D42312">
      <w:pPr>
        <w:pStyle w:val="aDef"/>
      </w:pPr>
      <w:r w:rsidRPr="009E1AEC">
        <w:rPr>
          <w:rStyle w:val="charBoldItals"/>
        </w:rPr>
        <w:t xml:space="preserve">labour relations, training and workplace equity plan </w:t>
      </w:r>
      <w:r w:rsidRPr="009E1AEC">
        <w:t>means a plan made by a tenderer that—</w:t>
      </w:r>
    </w:p>
    <w:p w14:paraId="61592ECB" w14:textId="77777777" w:rsidR="00F959D4" w:rsidRPr="009E1AEC" w:rsidRDefault="00F959D4" w:rsidP="00F959D4">
      <w:pPr>
        <w:pStyle w:val="aDefpara"/>
      </w:pPr>
      <w:r w:rsidRPr="009E1AEC">
        <w:tab/>
        <w:t>(a)</w:t>
      </w:r>
      <w:r w:rsidRPr="009E1AEC">
        <w:tab/>
        <w:t>relates to the tenderer’s, and any subcontractor’s, workplaces in relation to workplace standards, diversity and equity; and</w:t>
      </w:r>
    </w:p>
    <w:p w14:paraId="35650374" w14:textId="77777777" w:rsidR="00F959D4" w:rsidRPr="009E1AEC" w:rsidRDefault="00F959D4" w:rsidP="00F959D4">
      <w:pPr>
        <w:pStyle w:val="aDefpara"/>
      </w:pPr>
      <w:r w:rsidRPr="009E1AEC">
        <w:tab/>
        <w:t>(b)</w:t>
      </w:r>
      <w:r w:rsidRPr="009E1AEC">
        <w:tab/>
        <w:t>complies with any requirements prescribed by regulation.</w:t>
      </w:r>
    </w:p>
    <w:p w14:paraId="7F424D95" w14:textId="77777777" w:rsidR="00F959D4" w:rsidRPr="009E1AEC" w:rsidRDefault="00F959D4" w:rsidP="00F959D4">
      <w:pPr>
        <w:pStyle w:val="AH5Sec"/>
      </w:pPr>
      <w:bookmarkStart w:id="46" w:name="_Toc202362518"/>
      <w:r w:rsidRPr="004A2A1C">
        <w:rPr>
          <w:rStyle w:val="CharSectNo"/>
        </w:rPr>
        <w:t>22H</w:t>
      </w:r>
      <w:r w:rsidRPr="009E1AEC">
        <w:tab/>
        <w:t>Exemption from requirements—secure local jobs code certificates etc</w:t>
      </w:r>
      <w:bookmarkEnd w:id="46"/>
    </w:p>
    <w:p w14:paraId="2DA7422B" w14:textId="2C3591CC" w:rsidR="00F959D4" w:rsidRPr="009E1AEC" w:rsidRDefault="00F959D4" w:rsidP="00D42312">
      <w:pPr>
        <w:pStyle w:val="Amain"/>
      </w:pPr>
      <w:r w:rsidRPr="009E1AEC">
        <w:tab/>
        <w:t>(1)</w:t>
      </w:r>
      <w:r w:rsidRPr="009E1AEC">
        <w:tab/>
        <w:t xml:space="preserve">The responsible chief executive officer for a </w:t>
      </w:r>
      <w:r w:rsidR="00035BC3" w:rsidRPr="007C4B03">
        <w:t>Territory entity</w:t>
      </w:r>
      <w:r w:rsidRPr="009E1AEC">
        <w:t xml:space="preserve"> may exempt the entity from the requirements under section 22G for a procurement—</w:t>
      </w:r>
    </w:p>
    <w:p w14:paraId="04A23AF9" w14:textId="77777777" w:rsidR="00F959D4" w:rsidRPr="009E1AEC" w:rsidRDefault="00F959D4" w:rsidP="00F959D4">
      <w:pPr>
        <w:pStyle w:val="Apara"/>
      </w:pPr>
      <w:r w:rsidRPr="009E1AEC">
        <w:tab/>
        <w:t>(a)</w:t>
      </w:r>
      <w:r w:rsidRPr="009E1AEC">
        <w:tab/>
        <w:t>if it is for emergency works—</w:t>
      </w:r>
    </w:p>
    <w:p w14:paraId="5EBD23A5" w14:textId="77777777" w:rsidR="00F959D4" w:rsidRPr="009E1AEC" w:rsidRDefault="00F959D4" w:rsidP="00F959D4">
      <w:pPr>
        <w:pStyle w:val="Asubpara"/>
      </w:pPr>
      <w:r w:rsidRPr="009E1AEC">
        <w:tab/>
        <w:t>(i)</w:t>
      </w:r>
      <w:r w:rsidRPr="009E1AEC">
        <w:tab/>
        <w:t xml:space="preserve">to critical services that have been disrupted; or </w:t>
      </w:r>
    </w:p>
    <w:p w14:paraId="190D4BD5" w14:textId="77777777" w:rsidR="00F959D4" w:rsidRPr="009E1AEC" w:rsidRDefault="00F959D4" w:rsidP="00F959D4">
      <w:pPr>
        <w:pStyle w:val="Asubpara"/>
      </w:pPr>
      <w:r w:rsidRPr="009E1AEC">
        <w:tab/>
        <w:t>(ii)</w:t>
      </w:r>
      <w:r w:rsidRPr="009E1AEC">
        <w:tab/>
        <w:t>to prevent an imminent danger to health and safety; and</w:t>
      </w:r>
    </w:p>
    <w:p w14:paraId="2E22EA85" w14:textId="77777777" w:rsidR="00F959D4" w:rsidRPr="009E1AEC" w:rsidRDefault="00F959D4" w:rsidP="00F959D4">
      <w:pPr>
        <w:pStyle w:val="Apara"/>
      </w:pPr>
      <w:r w:rsidRPr="009E1AEC">
        <w:tab/>
        <w:t>(b)</w:t>
      </w:r>
      <w:r w:rsidRPr="009E1AEC">
        <w:tab/>
        <w:t>the requirements mentioned in section 22G cannot be complied</w:t>
      </w:r>
      <w:r>
        <w:t xml:space="preserve"> with because of the emergency.</w:t>
      </w:r>
    </w:p>
    <w:p w14:paraId="0C8BB661" w14:textId="46EBA61F" w:rsidR="00F959D4" w:rsidRPr="009E1AEC" w:rsidRDefault="00F959D4" w:rsidP="00F959D4">
      <w:pPr>
        <w:pStyle w:val="Amain"/>
      </w:pPr>
      <w:r w:rsidRPr="009E1AEC">
        <w:tab/>
        <w:t>(2)</w:t>
      </w:r>
      <w:r w:rsidRPr="009E1AEC">
        <w:tab/>
        <w:t>The responsible chief executive officer must notify the registrar and the council of the exemption within 7 days after granting the exemption.</w:t>
      </w:r>
    </w:p>
    <w:p w14:paraId="66E05458" w14:textId="349098FF" w:rsidR="00F959D4" w:rsidRPr="009E1AEC" w:rsidRDefault="00F959D4" w:rsidP="003748A8">
      <w:pPr>
        <w:pStyle w:val="Amain"/>
        <w:keepLines/>
      </w:pPr>
      <w:r w:rsidRPr="009E1AEC">
        <w:lastRenderedPageBreak/>
        <w:tab/>
        <w:t>(3)</w:t>
      </w:r>
      <w:r w:rsidRPr="009E1AEC">
        <w:tab/>
        <w:t xml:space="preserve">The registrar may exempt a </w:t>
      </w:r>
      <w:r w:rsidR="00035BC3" w:rsidRPr="007C4B03">
        <w:t>Territory entity</w:t>
      </w:r>
      <w:r w:rsidRPr="009E1AEC">
        <w:t xml:space="preserve"> from 1 or more of the requirements under section 22G for a procurement if the registrar considers there is no suitable entity available at a reasonable cost to tender or contract for the procurement that would enable the requirements to be met.</w:t>
      </w:r>
    </w:p>
    <w:p w14:paraId="47109B25" w14:textId="77777777" w:rsidR="00F959D4" w:rsidRPr="009E1AEC" w:rsidRDefault="00F959D4" w:rsidP="00F959D4">
      <w:pPr>
        <w:pStyle w:val="Amain"/>
      </w:pPr>
      <w:r w:rsidRPr="009E1AEC">
        <w:tab/>
        <w:t>(4)</w:t>
      </w:r>
      <w:r w:rsidRPr="009E1AEC">
        <w:tab/>
        <w:t>The registrar must notify the council of the exemption within 7 days after granting the exemption</w:t>
      </w:r>
      <w:r>
        <w:t>.</w:t>
      </w:r>
    </w:p>
    <w:p w14:paraId="631CB8D9" w14:textId="77777777" w:rsidR="00F959D4" w:rsidRPr="009E1AEC" w:rsidRDefault="00F959D4" w:rsidP="00F959D4">
      <w:pPr>
        <w:pStyle w:val="Amain"/>
      </w:pPr>
      <w:r w:rsidRPr="009E1AEC">
        <w:tab/>
        <w:t>(5)</w:t>
      </w:r>
      <w:r w:rsidRPr="009E1AEC">
        <w:tab/>
        <w:t>An exemption under this section must be in writing.</w:t>
      </w:r>
    </w:p>
    <w:p w14:paraId="5FEC57F0" w14:textId="77777777" w:rsidR="00160A49" w:rsidRPr="00160A49" w:rsidRDefault="00160A49" w:rsidP="00160A49">
      <w:pPr>
        <w:pStyle w:val="PageBreak"/>
      </w:pPr>
      <w:r w:rsidRPr="00160A49">
        <w:br w:type="page"/>
      </w:r>
    </w:p>
    <w:p w14:paraId="08F67CBD" w14:textId="77777777" w:rsidR="00F959D4" w:rsidRPr="004A2A1C" w:rsidRDefault="00F959D4" w:rsidP="00F959D4">
      <w:pPr>
        <w:pStyle w:val="AH3Div"/>
      </w:pPr>
      <w:bookmarkStart w:id="47" w:name="_Toc202362519"/>
      <w:r w:rsidRPr="004A2A1C">
        <w:rPr>
          <w:rStyle w:val="CharDivNo"/>
        </w:rPr>
        <w:lastRenderedPageBreak/>
        <w:t>Division 2B.3</w:t>
      </w:r>
      <w:r w:rsidRPr="009E1AEC">
        <w:tab/>
      </w:r>
      <w:r w:rsidRPr="004A2A1C">
        <w:rPr>
          <w:rStyle w:val="CharDivText"/>
        </w:rPr>
        <w:t>Secure local jobs code certificates and code</w:t>
      </w:r>
      <w:bookmarkEnd w:id="47"/>
    </w:p>
    <w:p w14:paraId="731C1D5F" w14:textId="77777777" w:rsidR="00F959D4" w:rsidRPr="009E1AEC" w:rsidRDefault="00F959D4" w:rsidP="00F959D4">
      <w:pPr>
        <w:pStyle w:val="AH5Sec"/>
        <w:rPr>
          <w:rStyle w:val="charItals"/>
        </w:rPr>
      </w:pPr>
      <w:bookmarkStart w:id="48" w:name="_Toc202362520"/>
      <w:r w:rsidRPr="004A2A1C">
        <w:rPr>
          <w:rStyle w:val="CharSectNo"/>
        </w:rPr>
        <w:t>22I</w:t>
      </w:r>
      <w:r w:rsidRPr="009E1AEC">
        <w:tab/>
        <w:t>Application for secure local jobs code certificate</w:t>
      </w:r>
      <w:bookmarkEnd w:id="48"/>
    </w:p>
    <w:p w14:paraId="189FC6FE" w14:textId="77777777" w:rsidR="00F959D4" w:rsidRPr="009E1AEC" w:rsidRDefault="00F959D4" w:rsidP="00F959D4">
      <w:pPr>
        <w:pStyle w:val="Amain"/>
      </w:pPr>
      <w:r w:rsidRPr="009E1AEC">
        <w:tab/>
        <w:t>(1)</w:t>
      </w:r>
      <w:r w:rsidRPr="009E1AEC">
        <w:tab/>
        <w:t>An entity may apply to the registrar for a secure local jobs code certificate.</w:t>
      </w:r>
    </w:p>
    <w:p w14:paraId="44A1ACF4" w14:textId="77777777" w:rsidR="00F959D4" w:rsidRPr="009E1AEC" w:rsidRDefault="00F959D4" w:rsidP="00F959D4">
      <w:pPr>
        <w:pStyle w:val="Amain"/>
      </w:pPr>
      <w:r w:rsidRPr="009E1AEC">
        <w:tab/>
        <w:t>(2)</w:t>
      </w:r>
      <w:r w:rsidRPr="009E1AEC">
        <w:tab/>
        <w:t>The application must—</w:t>
      </w:r>
    </w:p>
    <w:p w14:paraId="0974ECB4" w14:textId="77777777" w:rsidR="00F959D4" w:rsidRPr="009E1AEC" w:rsidRDefault="00F959D4" w:rsidP="00F959D4">
      <w:pPr>
        <w:pStyle w:val="Apara"/>
      </w:pPr>
      <w:r w:rsidRPr="009E1AEC">
        <w:tab/>
        <w:t>(a)</w:t>
      </w:r>
      <w:r w:rsidRPr="009E1AEC">
        <w:tab/>
        <w:t xml:space="preserve">include a current report from an approved auditor stating that the entity meets the requirements mentioned in the code; and </w:t>
      </w:r>
    </w:p>
    <w:p w14:paraId="65A9639F" w14:textId="77777777" w:rsidR="00F959D4" w:rsidRPr="009E1AEC" w:rsidRDefault="00F959D4" w:rsidP="00F959D4">
      <w:pPr>
        <w:pStyle w:val="Apara"/>
      </w:pPr>
      <w:r w:rsidRPr="009E1AEC">
        <w:tab/>
        <w:t>(b)</w:t>
      </w:r>
      <w:r w:rsidRPr="009E1AEC">
        <w:tab/>
        <w:t>comply with any requirements prescribed by regulation.</w:t>
      </w:r>
    </w:p>
    <w:p w14:paraId="2E5FA760" w14:textId="77777777" w:rsidR="00F959D4" w:rsidRPr="009E1AEC" w:rsidRDefault="00F959D4" w:rsidP="00F959D4">
      <w:pPr>
        <w:pStyle w:val="Amain"/>
      </w:pPr>
      <w:r w:rsidRPr="009E1AEC">
        <w:tab/>
        <w:t>(3)</w:t>
      </w:r>
      <w:r w:rsidRPr="009E1AEC">
        <w:tab/>
        <w:t>A report mentioned in subsection (2) (a) must be in accordance with the audit guidelines.</w:t>
      </w:r>
    </w:p>
    <w:p w14:paraId="26A4D4D5" w14:textId="77777777" w:rsidR="00F959D4" w:rsidRPr="009E1AEC" w:rsidRDefault="00F959D4" w:rsidP="00F959D4">
      <w:pPr>
        <w:pStyle w:val="AH5Sec"/>
        <w:rPr>
          <w:rStyle w:val="charItals"/>
        </w:rPr>
      </w:pPr>
      <w:bookmarkStart w:id="49" w:name="_Toc202362521"/>
      <w:r w:rsidRPr="004A2A1C">
        <w:rPr>
          <w:rStyle w:val="CharSectNo"/>
        </w:rPr>
        <w:t>22J</w:t>
      </w:r>
      <w:r w:rsidRPr="009E1AEC">
        <w:tab/>
        <w:t>Decision on application</w:t>
      </w:r>
      <w:bookmarkEnd w:id="49"/>
    </w:p>
    <w:p w14:paraId="1C85C9BF" w14:textId="77777777" w:rsidR="00F959D4" w:rsidRPr="009E1AEC" w:rsidRDefault="00F959D4" w:rsidP="00F959D4">
      <w:pPr>
        <w:pStyle w:val="Amain"/>
      </w:pPr>
      <w:r w:rsidRPr="009E1AEC">
        <w:tab/>
        <w:t>(1)</w:t>
      </w:r>
      <w:r w:rsidRPr="009E1AEC">
        <w:tab/>
        <w:t>The registrar may grant a secure local jobs code certificate to an applicant if satisfied that the applicant—</w:t>
      </w:r>
    </w:p>
    <w:p w14:paraId="53995A1C" w14:textId="0534B2A9" w:rsidR="00F959D4" w:rsidRPr="009E1AEC" w:rsidRDefault="00F959D4" w:rsidP="00F959D4">
      <w:pPr>
        <w:pStyle w:val="Apara"/>
      </w:pPr>
      <w:r w:rsidRPr="009E1AEC">
        <w:tab/>
        <w:t>(a)</w:t>
      </w:r>
      <w:r w:rsidRPr="009E1AEC">
        <w:tab/>
        <w:t>is not prohibited from applying for a certificate under section</w:t>
      </w:r>
      <w:r w:rsidR="00D42312">
        <w:t> </w:t>
      </w:r>
      <w:r w:rsidRPr="009E1AEC">
        <w:t>22T; and</w:t>
      </w:r>
    </w:p>
    <w:p w14:paraId="3D22C714" w14:textId="77777777" w:rsidR="00F959D4" w:rsidRPr="009E1AEC" w:rsidRDefault="00F959D4" w:rsidP="00F959D4">
      <w:pPr>
        <w:pStyle w:val="Apara"/>
      </w:pPr>
      <w:r w:rsidRPr="009E1AEC">
        <w:tab/>
        <w:t>(b)</w:t>
      </w:r>
      <w:r w:rsidRPr="009E1AEC">
        <w:tab/>
        <w:t>meets the requirements mentioned in the code.</w:t>
      </w:r>
    </w:p>
    <w:p w14:paraId="7A3C1B1C" w14:textId="632A459C" w:rsidR="00F959D4" w:rsidRPr="009E1AEC" w:rsidRDefault="00F959D4" w:rsidP="00F959D4">
      <w:pPr>
        <w:pStyle w:val="Amain"/>
      </w:pPr>
      <w:r w:rsidRPr="009E1AEC">
        <w:tab/>
        <w:t>(2)</w:t>
      </w:r>
      <w:r w:rsidRPr="009E1AEC">
        <w:tab/>
        <w:t>The registrar may grant a certificate under subsection (1) for up to 30</w:t>
      </w:r>
      <w:r w:rsidR="00D42312">
        <w:t> </w:t>
      </w:r>
      <w:r w:rsidRPr="009E1AEC">
        <w:t>months.</w:t>
      </w:r>
    </w:p>
    <w:p w14:paraId="6EE900FF" w14:textId="77777777" w:rsidR="00F959D4" w:rsidRPr="009E1AEC" w:rsidRDefault="00F959D4" w:rsidP="00F959D4">
      <w:pPr>
        <w:pStyle w:val="AH5Sec"/>
        <w:rPr>
          <w:rStyle w:val="charItals"/>
        </w:rPr>
      </w:pPr>
      <w:bookmarkStart w:id="50" w:name="_Toc202362522"/>
      <w:r w:rsidRPr="004A2A1C">
        <w:rPr>
          <w:rStyle w:val="CharSectNo"/>
        </w:rPr>
        <w:t>22K</w:t>
      </w:r>
      <w:r w:rsidRPr="009E1AEC">
        <w:tab/>
        <w:t>Conditions on secure local jobs code certificate</w:t>
      </w:r>
      <w:bookmarkEnd w:id="50"/>
    </w:p>
    <w:p w14:paraId="7BD83257" w14:textId="77777777" w:rsidR="00F959D4" w:rsidRPr="009E1AEC" w:rsidRDefault="00F959D4" w:rsidP="00F959D4">
      <w:pPr>
        <w:pStyle w:val="Amain"/>
      </w:pPr>
      <w:r w:rsidRPr="009E1AEC">
        <w:tab/>
        <w:t>(1)</w:t>
      </w:r>
      <w:r w:rsidRPr="009E1AEC">
        <w:tab/>
        <w:t>A secure local jobs code certificate is subject to any conditions—</w:t>
      </w:r>
    </w:p>
    <w:p w14:paraId="30102F9D" w14:textId="77777777" w:rsidR="00F959D4" w:rsidRPr="009E1AEC" w:rsidRDefault="00F959D4" w:rsidP="00F959D4">
      <w:pPr>
        <w:pStyle w:val="Apara"/>
      </w:pPr>
      <w:r w:rsidRPr="009E1AEC">
        <w:tab/>
        <w:t>(a)</w:t>
      </w:r>
      <w:r w:rsidRPr="009E1AEC">
        <w:tab/>
        <w:t>prescribed by regulation; or</w:t>
      </w:r>
    </w:p>
    <w:p w14:paraId="77FF652F" w14:textId="77777777" w:rsidR="00F959D4" w:rsidRPr="009E1AEC" w:rsidRDefault="00F959D4" w:rsidP="00F959D4">
      <w:pPr>
        <w:pStyle w:val="Apara"/>
      </w:pPr>
      <w:r w:rsidRPr="009E1AEC">
        <w:tab/>
        <w:t>(b)</w:t>
      </w:r>
      <w:r w:rsidRPr="009E1AEC">
        <w:tab/>
        <w:t>imposed by the registrar.</w:t>
      </w:r>
    </w:p>
    <w:p w14:paraId="1BD9C366" w14:textId="77777777" w:rsidR="00F959D4" w:rsidRPr="009E1AEC" w:rsidRDefault="00F959D4" w:rsidP="00F959D4">
      <w:pPr>
        <w:pStyle w:val="Amain"/>
      </w:pPr>
      <w:r w:rsidRPr="009E1AEC">
        <w:tab/>
        <w:t>(2)</w:t>
      </w:r>
      <w:r w:rsidRPr="009E1AEC">
        <w:tab/>
        <w:t>The registrar may amend or remove any conditions imposed under subsection (1) (b).</w:t>
      </w:r>
    </w:p>
    <w:p w14:paraId="0C29D555" w14:textId="77777777" w:rsidR="00F959D4" w:rsidRPr="009E1AEC" w:rsidRDefault="00F959D4" w:rsidP="00F959D4">
      <w:pPr>
        <w:pStyle w:val="AH5Sec"/>
        <w:rPr>
          <w:rStyle w:val="charItals"/>
        </w:rPr>
      </w:pPr>
      <w:bookmarkStart w:id="51" w:name="_Toc202362523"/>
      <w:r w:rsidRPr="004A2A1C">
        <w:rPr>
          <w:rStyle w:val="CharSectNo"/>
        </w:rPr>
        <w:lastRenderedPageBreak/>
        <w:t>22L</w:t>
      </w:r>
      <w:r w:rsidRPr="009E1AEC">
        <w:tab/>
        <w:t>Surrender of secure local jobs code certificate</w:t>
      </w:r>
      <w:bookmarkEnd w:id="51"/>
    </w:p>
    <w:p w14:paraId="3BE9D6FA" w14:textId="77777777" w:rsidR="00F959D4" w:rsidRPr="009E1AEC" w:rsidRDefault="00F959D4" w:rsidP="00F959D4">
      <w:pPr>
        <w:pStyle w:val="Amain"/>
      </w:pPr>
      <w:r w:rsidRPr="009E1AEC">
        <w:tab/>
        <w:t>(1)</w:t>
      </w:r>
      <w:r w:rsidRPr="009E1AEC">
        <w:tab/>
        <w:t>An entity that holds a secure local jobs code certificate may surrender the entity’s certificate to the registrar by notifying the registrar in writing.</w:t>
      </w:r>
    </w:p>
    <w:p w14:paraId="14E8F809" w14:textId="2E770590" w:rsidR="00F959D4" w:rsidRPr="009E1AEC" w:rsidRDefault="00F959D4" w:rsidP="00F959D4">
      <w:pPr>
        <w:pStyle w:val="Amain"/>
      </w:pPr>
      <w:r w:rsidRPr="009E1AEC">
        <w:tab/>
        <w:t>(2)</w:t>
      </w:r>
      <w:r w:rsidRPr="009E1AEC">
        <w:tab/>
        <w:t xml:space="preserve">However, an entity may surrender a certificate only if it is not required to hold the certificate under a </w:t>
      </w:r>
      <w:r w:rsidR="00E807AA">
        <w:t xml:space="preserve">procurement </w:t>
      </w:r>
      <w:r w:rsidRPr="009E1AEC">
        <w:t xml:space="preserve">contract with a </w:t>
      </w:r>
      <w:r w:rsidR="00E807AA">
        <w:t>T</w:t>
      </w:r>
      <w:r w:rsidRPr="009E1AEC">
        <w:t>erritory entity.</w:t>
      </w:r>
    </w:p>
    <w:p w14:paraId="40D4396B" w14:textId="77777777" w:rsidR="00825C34" w:rsidRPr="007C4B03" w:rsidRDefault="00825C34" w:rsidP="00825C34">
      <w:pPr>
        <w:pStyle w:val="Amain"/>
      </w:pPr>
      <w:r w:rsidRPr="007C4B03">
        <w:tab/>
        <w:t>(3)</w:t>
      </w:r>
      <w:r w:rsidRPr="007C4B03">
        <w:tab/>
        <w:t>The registrar may request information from a Territory entity to enable the registrar to decide whether the entity that holds a secure local jobs code certificate is required to do so under a procurement contract with the Territory entity.</w:t>
      </w:r>
    </w:p>
    <w:p w14:paraId="76A9E995" w14:textId="1B2C7272" w:rsidR="00F959D4" w:rsidRPr="009E1AEC" w:rsidRDefault="00F959D4" w:rsidP="00F959D4">
      <w:pPr>
        <w:pStyle w:val="Amain"/>
      </w:pPr>
      <w:r w:rsidRPr="009E1AEC">
        <w:tab/>
        <w:t>(4)</w:t>
      </w:r>
      <w:r w:rsidRPr="009E1AEC">
        <w:tab/>
        <w:t xml:space="preserve">A </w:t>
      </w:r>
      <w:r w:rsidR="00825C34" w:rsidRPr="007C4B03">
        <w:t>Territory entity</w:t>
      </w:r>
      <w:r w:rsidRPr="009E1AEC">
        <w:t xml:space="preserve"> must give the registrar the information requested under subsection (3).</w:t>
      </w:r>
    </w:p>
    <w:p w14:paraId="6F72EFAA" w14:textId="77777777" w:rsidR="00F959D4" w:rsidRPr="009E1AEC" w:rsidRDefault="00F959D4" w:rsidP="00F959D4">
      <w:pPr>
        <w:pStyle w:val="AH5Sec"/>
        <w:rPr>
          <w:rStyle w:val="charItals"/>
        </w:rPr>
      </w:pPr>
      <w:bookmarkStart w:id="52" w:name="_Toc202362524"/>
      <w:r w:rsidRPr="004A2A1C">
        <w:rPr>
          <w:rStyle w:val="CharSectNo"/>
        </w:rPr>
        <w:t>22M</w:t>
      </w:r>
      <w:r w:rsidRPr="009E1AEC">
        <w:tab/>
        <w:t>Secure local jobs code</w:t>
      </w:r>
      <w:bookmarkEnd w:id="52"/>
    </w:p>
    <w:p w14:paraId="27613463" w14:textId="77777777" w:rsidR="00F959D4" w:rsidRPr="009E1AEC" w:rsidRDefault="00F959D4" w:rsidP="00F959D4">
      <w:pPr>
        <w:pStyle w:val="Amain"/>
      </w:pPr>
      <w:r w:rsidRPr="009E1AEC">
        <w:tab/>
        <w:t>(1)</w:t>
      </w:r>
      <w:r w:rsidRPr="009E1AEC">
        <w:tab/>
        <w:t xml:space="preserve">The Minister may make a code (the </w:t>
      </w:r>
      <w:r w:rsidRPr="009E1AEC">
        <w:rPr>
          <w:rStyle w:val="charBoldItals"/>
        </w:rPr>
        <w:t>secure local jobs code</w:t>
      </w:r>
      <w:r w:rsidRPr="009E1AEC">
        <w:t>) that sets out workplace standards and related requirements and that applies to an entity that holds a secure local jobs code certificate.</w:t>
      </w:r>
    </w:p>
    <w:p w14:paraId="57237588" w14:textId="77777777" w:rsidR="00F959D4" w:rsidRPr="009E1AEC" w:rsidRDefault="00F959D4" w:rsidP="00F959D4">
      <w:pPr>
        <w:pStyle w:val="Amain"/>
      </w:pPr>
      <w:r w:rsidRPr="009E1AEC">
        <w:tab/>
        <w:t>(2)</w:t>
      </w:r>
      <w:r w:rsidRPr="009E1AEC">
        <w:tab/>
        <w:t>The code may include—</w:t>
      </w:r>
    </w:p>
    <w:p w14:paraId="0660CBC2" w14:textId="19AB768F" w:rsidR="00F959D4" w:rsidRPr="009E1AEC" w:rsidRDefault="00F959D4" w:rsidP="00F959D4">
      <w:pPr>
        <w:pStyle w:val="Apara"/>
      </w:pPr>
      <w:r w:rsidRPr="009E1AEC">
        <w:tab/>
        <w:t>(a)</w:t>
      </w:r>
      <w:r w:rsidRPr="009E1AEC">
        <w:tab/>
        <w:t xml:space="preserve">requirements for the entity to give a </w:t>
      </w:r>
      <w:r w:rsidR="00825C34" w:rsidRPr="007C4B03">
        <w:t>Territory entity</w:t>
      </w:r>
      <w:r w:rsidRPr="009E1AEC">
        <w:t xml:space="preserve"> and the registrar—</w:t>
      </w:r>
    </w:p>
    <w:p w14:paraId="4A7593CA" w14:textId="77777777" w:rsidR="00F959D4" w:rsidRPr="009E1AEC" w:rsidRDefault="00F959D4" w:rsidP="00F959D4">
      <w:pPr>
        <w:pStyle w:val="Asubpara"/>
      </w:pPr>
      <w:r w:rsidRPr="009E1AEC">
        <w:tab/>
        <w:t>(i)</w:t>
      </w:r>
      <w:r w:rsidRPr="009E1AEC">
        <w:tab/>
        <w:t>the names of each of the entity’s subcontractors; and</w:t>
      </w:r>
    </w:p>
    <w:p w14:paraId="1BB37CB5" w14:textId="77777777" w:rsidR="00F959D4" w:rsidRPr="009E1AEC" w:rsidRDefault="00F959D4" w:rsidP="00F959D4">
      <w:pPr>
        <w:pStyle w:val="Asubpara"/>
      </w:pPr>
      <w:r w:rsidRPr="009E1AEC">
        <w:tab/>
        <w:t>(ii)</w:t>
      </w:r>
      <w:r w:rsidRPr="009E1AEC">
        <w:tab/>
        <w:t>physical addresses, working hours, and contact details of a contact person for each of the entity’s work sites, and its subcontractor’s work sites; and</w:t>
      </w:r>
    </w:p>
    <w:p w14:paraId="4FC3FACD" w14:textId="77777777" w:rsidR="00F959D4" w:rsidRPr="009E1AEC" w:rsidRDefault="00F959D4" w:rsidP="00F959D4">
      <w:pPr>
        <w:pStyle w:val="Apara"/>
      </w:pPr>
      <w:r w:rsidRPr="009E1AEC">
        <w:tab/>
        <w:t>(b)</w:t>
      </w:r>
      <w:r w:rsidRPr="009E1AEC">
        <w:tab/>
        <w:t>requirements for the entity to ensure that its subcontractors comply with the requirements of the code for territory-funded work as if the subcontractors were the entity; and</w:t>
      </w:r>
    </w:p>
    <w:p w14:paraId="2C797C84" w14:textId="77777777" w:rsidR="00F959D4" w:rsidRPr="009E1AEC" w:rsidRDefault="00F959D4" w:rsidP="00F959D4">
      <w:pPr>
        <w:pStyle w:val="Apara"/>
      </w:pPr>
      <w:r w:rsidRPr="009E1AEC">
        <w:tab/>
        <w:t>(c)</w:t>
      </w:r>
      <w:r w:rsidRPr="009E1AEC">
        <w:tab/>
        <w:t>any other relevant matters.</w:t>
      </w:r>
    </w:p>
    <w:p w14:paraId="4BAA98F6" w14:textId="77777777" w:rsidR="00F959D4" w:rsidRPr="009E1AEC" w:rsidRDefault="00F959D4" w:rsidP="00160A49">
      <w:pPr>
        <w:pStyle w:val="Amain"/>
        <w:keepNext/>
      </w:pPr>
      <w:r w:rsidRPr="009E1AEC">
        <w:lastRenderedPageBreak/>
        <w:tab/>
        <w:t>(3)</w:t>
      </w:r>
      <w:r w:rsidRPr="009E1AEC">
        <w:tab/>
        <w:t>The code may also include requirements for the registrar—</w:t>
      </w:r>
    </w:p>
    <w:p w14:paraId="6ABAFA5E" w14:textId="60ADC216" w:rsidR="00F959D4" w:rsidRPr="009E1AEC" w:rsidRDefault="00F959D4" w:rsidP="00F959D4">
      <w:pPr>
        <w:pStyle w:val="Apara"/>
      </w:pPr>
      <w:r w:rsidRPr="009E1AEC">
        <w:tab/>
        <w:t>(a)</w:t>
      </w:r>
      <w:r w:rsidRPr="009E1AEC">
        <w:tab/>
        <w:t>to keep records of the details mentioned in subsection</w:t>
      </w:r>
      <w:r w:rsidR="00B417FA">
        <w:t xml:space="preserve"> </w:t>
      </w:r>
      <w:r w:rsidRPr="009E1AEC">
        <w:t>(2)</w:t>
      </w:r>
      <w:r w:rsidR="00B417FA">
        <w:t xml:space="preserve"> </w:t>
      </w:r>
      <w:r w:rsidRPr="009E1AEC">
        <w:t xml:space="preserve">(a); and </w:t>
      </w:r>
    </w:p>
    <w:p w14:paraId="2223E2A9" w14:textId="77777777" w:rsidR="00F959D4" w:rsidRPr="009E1AEC" w:rsidRDefault="00F959D4" w:rsidP="00F959D4">
      <w:pPr>
        <w:pStyle w:val="Apara"/>
      </w:pPr>
      <w:r w:rsidRPr="009E1AEC">
        <w:tab/>
        <w:t>(b)</w:t>
      </w:r>
      <w:r w:rsidRPr="009E1AEC">
        <w:tab/>
        <w:t>to grant access to those records on request by an entity for the purpose of allowing the entity to exercise any right of entry the entity has under a law in force in the ACT.</w:t>
      </w:r>
    </w:p>
    <w:p w14:paraId="55BB2032" w14:textId="24595323" w:rsidR="00F959D4" w:rsidRPr="009E1AEC" w:rsidRDefault="00F959D4" w:rsidP="00F959D4">
      <w:pPr>
        <w:pStyle w:val="Amain"/>
      </w:pPr>
      <w:r w:rsidRPr="009E1AEC">
        <w:tab/>
        <w:t>(4)</w:t>
      </w:r>
      <w:r w:rsidRPr="009E1AEC">
        <w:tab/>
        <w:t xml:space="preserve">The standards and requirements in the code must not be inconsistent with the </w:t>
      </w:r>
      <w:hyperlink r:id="rId46" w:tooltip="Act 2009 No 28 (Cwlth)" w:history="1">
        <w:r w:rsidRPr="009E1AEC">
          <w:rPr>
            <w:rStyle w:val="charCitHyperlinkItal"/>
          </w:rPr>
          <w:t>Fair Work Act 2009</w:t>
        </w:r>
      </w:hyperlink>
      <w:r w:rsidRPr="009E1AEC">
        <w:t xml:space="preserve"> (Cwlth) or any other Commonwealth law.</w:t>
      </w:r>
    </w:p>
    <w:p w14:paraId="06CEFDDA" w14:textId="77777777" w:rsidR="00F959D4" w:rsidRPr="009E1AEC" w:rsidRDefault="00F959D4" w:rsidP="00F959D4">
      <w:pPr>
        <w:pStyle w:val="Amain"/>
      </w:pPr>
      <w:r w:rsidRPr="009E1AEC">
        <w:tab/>
        <w:t>(5)</w:t>
      </w:r>
      <w:r w:rsidRPr="009E1AEC">
        <w:tab/>
        <w:t>The code is a disallowable instrument.</w:t>
      </w:r>
    </w:p>
    <w:p w14:paraId="4DED45F2" w14:textId="07D69179" w:rsidR="00F959D4" w:rsidRPr="009E1AEC" w:rsidRDefault="00F959D4" w:rsidP="00F959D4">
      <w:pPr>
        <w:pStyle w:val="aNote"/>
      </w:pPr>
      <w:r w:rsidRPr="009E1AEC">
        <w:rPr>
          <w:rStyle w:val="charItals"/>
        </w:rPr>
        <w:t>Note</w:t>
      </w:r>
      <w:r w:rsidRPr="009E1AEC">
        <w:rPr>
          <w:rStyle w:val="charItals"/>
        </w:rPr>
        <w:tab/>
      </w:r>
      <w:r w:rsidRPr="009E1AEC">
        <w:t xml:space="preserve">A disallowable instrument must be notified, and presented to the Legislative Assembly, under the </w:t>
      </w:r>
      <w:hyperlink r:id="rId47" w:tooltip="A2001-14" w:history="1">
        <w:r w:rsidRPr="009E1AEC">
          <w:rPr>
            <w:rStyle w:val="charCitHyperlinkAbbrev"/>
          </w:rPr>
          <w:t>Legislation Act</w:t>
        </w:r>
      </w:hyperlink>
      <w:r w:rsidRPr="009E1AEC">
        <w:t>.</w:t>
      </w:r>
    </w:p>
    <w:p w14:paraId="22A14622" w14:textId="77777777" w:rsidR="00F959D4" w:rsidRPr="009E1AEC" w:rsidRDefault="00F959D4" w:rsidP="00F959D4">
      <w:pPr>
        <w:pStyle w:val="AH5Sec"/>
      </w:pPr>
      <w:bookmarkStart w:id="53" w:name="_Toc202362525"/>
      <w:r w:rsidRPr="004A2A1C">
        <w:rPr>
          <w:rStyle w:val="CharSectNo"/>
        </w:rPr>
        <w:t>22N</w:t>
      </w:r>
      <w:r w:rsidRPr="009E1AEC">
        <w:tab/>
        <w:t>Secure local jobs code register</w:t>
      </w:r>
      <w:bookmarkEnd w:id="53"/>
    </w:p>
    <w:p w14:paraId="200C4B70" w14:textId="77777777" w:rsidR="00F959D4" w:rsidRPr="009E1AEC" w:rsidRDefault="00F959D4" w:rsidP="00F959D4">
      <w:pPr>
        <w:pStyle w:val="Amain"/>
      </w:pPr>
      <w:r w:rsidRPr="009E1AEC">
        <w:tab/>
        <w:t>(1)</w:t>
      </w:r>
      <w:r w:rsidRPr="009E1AEC">
        <w:tab/>
        <w:t xml:space="preserve">The registrar must keep a register (the </w:t>
      </w:r>
      <w:r w:rsidRPr="009E1AEC">
        <w:rPr>
          <w:rStyle w:val="charBoldItals"/>
        </w:rPr>
        <w:t>secure local jobs code register</w:t>
      </w:r>
      <w:r w:rsidRPr="009E1AEC">
        <w:t>) that lists the following:</w:t>
      </w:r>
    </w:p>
    <w:p w14:paraId="12B6CD4D" w14:textId="77777777" w:rsidR="00F959D4" w:rsidRPr="009E1AEC" w:rsidRDefault="00F959D4" w:rsidP="00F959D4">
      <w:pPr>
        <w:pStyle w:val="Apara"/>
      </w:pPr>
      <w:r w:rsidRPr="009E1AEC">
        <w:tab/>
        <w:t>(a)</w:t>
      </w:r>
      <w:r w:rsidRPr="009E1AEC">
        <w:tab/>
        <w:t xml:space="preserve">the names of entities that hold secure local jobs code certificates and any conditions or exemptions on the certificates; </w:t>
      </w:r>
    </w:p>
    <w:p w14:paraId="09EEACA3" w14:textId="77777777" w:rsidR="00F959D4" w:rsidRPr="009E1AEC" w:rsidRDefault="00F959D4" w:rsidP="00F959D4">
      <w:pPr>
        <w:pStyle w:val="Apara"/>
      </w:pPr>
      <w:r w:rsidRPr="009E1AEC">
        <w:tab/>
        <w:t>(b)</w:t>
      </w:r>
      <w:r w:rsidRPr="009E1AEC">
        <w:tab/>
        <w:t>any action taken by the registrar under section 22T;</w:t>
      </w:r>
    </w:p>
    <w:p w14:paraId="24619C65" w14:textId="77777777" w:rsidR="00F959D4" w:rsidRPr="009E1AEC" w:rsidRDefault="00F959D4" w:rsidP="00F959D4">
      <w:pPr>
        <w:pStyle w:val="Apara"/>
      </w:pPr>
      <w:r w:rsidRPr="009E1AEC">
        <w:tab/>
        <w:t>(c)</w:t>
      </w:r>
      <w:r w:rsidRPr="009E1AEC">
        <w:tab/>
        <w:t>any other details prescribed by regulation.</w:t>
      </w:r>
    </w:p>
    <w:p w14:paraId="4FB9847D" w14:textId="77777777" w:rsidR="00F959D4" w:rsidRPr="009E1AEC" w:rsidRDefault="00F959D4" w:rsidP="00F959D4">
      <w:pPr>
        <w:pStyle w:val="Amain"/>
      </w:pPr>
      <w:r w:rsidRPr="009E1AEC">
        <w:tab/>
        <w:t>(2)</w:t>
      </w:r>
      <w:r w:rsidRPr="009E1AEC">
        <w:tab/>
        <w:t>The register must be accessible and searchable by the public.</w:t>
      </w:r>
    </w:p>
    <w:p w14:paraId="1B1C9949" w14:textId="77777777" w:rsidR="00F959D4" w:rsidRPr="009E1AEC" w:rsidRDefault="00F959D4" w:rsidP="00F959D4">
      <w:pPr>
        <w:pStyle w:val="AH5Sec"/>
      </w:pPr>
      <w:bookmarkStart w:id="54" w:name="_Toc202362526"/>
      <w:r w:rsidRPr="004A2A1C">
        <w:rPr>
          <w:rStyle w:val="CharSectNo"/>
        </w:rPr>
        <w:t>22O</w:t>
      </w:r>
      <w:r w:rsidRPr="009E1AEC">
        <w:tab/>
        <w:t>Approved auditors</w:t>
      </w:r>
      <w:bookmarkEnd w:id="54"/>
    </w:p>
    <w:p w14:paraId="3331523F" w14:textId="77777777" w:rsidR="00F959D4" w:rsidRPr="009E1AEC" w:rsidRDefault="00F959D4" w:rsidP="00D42312">
      <w:pPr>
        <w:pStyle w:val="Amain"/>
      </w:pPr>
      <w:r w:rsidRPr="009E1AEC">
        <w:tab/>
        <w:t>(1)</w:t>
      </w:r>
      <w:r w:rsidRPr="009E1AEC">
        <w:tab/>
        <w:t xml:space="preserve">The registrar may approve an entity to be an auditor for this part (an </w:t>
      </w:r>
      <w:r w:rsidRPr="009E1AEC">
        <w:rPr>
          <w:rStyle w:val="charBoldItals"/>
        </w:rPr>
        <w:t>approved auditor</w:t>
      </w:r>
      <w:r w:rsidRPr="009E1AEC">
        <w:t>).</w:t>
      </w:r>
    </w:p>
    <w:p w14:paraId="062D14BB" w14:textId="77777777" w:rsidR="00F959D4" w:rsidRPr="009E1AEC" w:rsidRDefault="00F959D4" w:rsidP="00160A49">
      <w:pPr>
        <w:pStyle w:val="Amain"/>
        <w:keepNext/>
      </w:pPr>
      <w:r w:rsidRPr="009E1AEC">
        <w:lastRenderedPageBreak/>
        <w:tab/>
        <w:t>(2)</w:t>
      </w:r>
      <w:r w:rsidRPr="009E1AEC">
        <w:tab/>
        <w:t>The registrar must not approve an entity under subsection (1) unless satisfied that—</w:t>
      </w:r>
    </w:p>
    <w:p w14:paraId="0A80F53F" w14:textId="77777777" w:rsidR="00F959D4" w:rsidRPr="009E1AEC" w:rsidRDefault="00F959D4" w:rsidP="007457CB">
      <w:pPr>
        <w:pStyle w:val="Apara"/>
        <w:keepLines/>
      </w:pPr>
      <w:r w:rsidRPr="009E1AEC">
        <w:tab/>
        <w:t>(a)</w:t>
      </w:r>
      <w:r w:rsidRPr="009E1AEC">
        <w:tab/>
        <w:t>the entity has appropriate qualifications and experience to enable the entity to exercise the functions of an approved auditor under this part, including to conduct audits to check compliance with the requirements in the code; and</w:t>
      </w:r>
    </w:p>
    <w:p w14:paraId="104D24EB" w14:textId="77777777" w:rsidR="00F959D4" w:rsidRPr="009E1AEC" w:rsidRDefault="00F959D4" w:rsidP="00F959D4">
      <w:pPr>
        <w:pStyle w:val="Apara"/>
      </w:pPr>
      <w:r w:rsidRPr="009E1AEC">
        <w:tab/>
        <w:t>(b)</w:t>
      </w:r>
      <w:r w:rsidRPr="009E1AEC">
        <w:tab/>
        <w:t>the approval is in accordance with the audit guidelines.</w:t>
      </w:r>
    </w:p>
    <w:p w14:paraId="7A8DF33B" w14:textId="77777777" w:rsidR="00F959D4" w:rsidRPr="009E1AEC" w:rsidRDefault="00F959D4" w:rsidP="00F959D4">
      <w:pPr>
        <w:pStyle w:val="Amain"/>
      </w:pPr>
      <w:r w:rsidRPr="009E1AEC">
        <w:tab/>
        <w:t>(3)</w:t>
      </w:r>
      <w:r w:rsidRPr="009E1AEC">
        <w:tab/>
        <w:t>The registrar must revoke the approval of an auditor if satisfied that the auditor no longer meets the requirements under subsection (2).</w:t>
      </w:r>
    </w:p>
    <w:p w14:paraId="32B9108D" w14:textId="77777777" w:rsidR="00F959D4" w:rsidRPr="009E1AEC" w:rsidRDefault="00F959D4" w:rsidP="00F959D4">
      <w:pPr>
        <w:pStyle w:val="Amain"/>
      </w:pPr>
      <w:r w:rsidRPr="009E1AEC">
        <w:tab/>
        <w:t>(4)</w:t>
      </w:r>
      <w:r w:rsidRPr="009E1AEC">
        <w:tab/>
        <w:t>The registrar must prepare and maintain a publicly-available list of approved auditors.</w:t>
      </w:r>
    </w:p>
    <w:p w14:paraId="00BCBD47" w14:textId="77777777" w:rsidR="00F959D4" w:rsidRPr="009E1AEC" w:rsidRDefault="00F959D4" w:rsidP="00F959D4">
      <w:pPr>
        <w:pStyle w:val="AH5Sec"/>
      </w:pPr>
      <w:bookmarkStart w:id="55" w:name="_Toc202362527"/>
      <w:r w:rsidRPr="004A2A1C">
        <w:rPr>
          <w:rStyle w:val="CharSectNo"/>
        </w:rPr>
        <w:t>22P</w:t>
      </w:r>
      <w:r w:rsidRPr="009E1AEC">
        <w:tab/>
        <w:t>Exemption from code</w:t>
      </w:r>
      <w:bookmarkEnd w:id="55"/>
    </w:p>
    <w:p w14:paraId="63B60E47" w14:textId="77777777" w:rsidR="00F959D4" w:rsidRPr="009E1AEC" w:rsidRDefault="00F959D4" w:rsidP="00F959D4">
      <w:pPr>
        <w:pStyle w:val="Amainreturn"/>
      </w:pPr>
      <w:r w:rsidRPr="009E1AEC">
        <w:t>The registrar may, on application by an entity, exempt the entity from a requirement of the code if the entity satisfies the registrar that complying with the requirement would result in the entity not complying with a Commonwealth law.</w:t>
      </w:r>
    </w:p>
    <w:p w14:paraId="67770D55" w14:textId="77777777" w:rsidR="00AA7F14" w:rsidRPr="004A2A1C" w:rsidRDefault="00AA7F14" w:rsidP="00AA7F14">
      <w:pPr>
        <w:pStyle w:val="AH3Div"/>
      </w:pPr>
      <w:bookmarkStart w:id="56" w:name="_Toc202362528"/>
      <w:r w:rsidRPr="004A2A1C">
        <w:rPr>
          <w:rStyle w:val="CharDivNo"/>
        </w:rPr>
        <w:t>Division 2B.4</w:t>
      </w:r>
      <w:r w:rsidRPr="005443F4">
        <w:tab/>
      </w:r>
      <w:r w:rsidRPr="004A2A1C">
        <w:rPr>
          <w:rStyle w:val="CharDivText"/>
        </w:rPr>
        <w:t>Ensuring compliance with code</w:t>
      </w:r>
      <w:bookmarkEnd w:id="56"/>
    </w:p>
    <w:p w14:paraId="5D47666C" w14:textId="77777777" w:rsidR="00AA7F14" w:rsidRPr="005443F4" w:rsidRDefault="00AA7F14" w:rsidP="00AA7F14">
      <w:pPr>
        <w:pStyle w:val="AH4SubDiv"/>
      </w:pPr>
      <w:bookmarkStart w:id="57" w:name="_Toc202362529"/>
      <w:r w:rsidRPr="005443F4">
        <w:t>Subdivision 2B.4.1</w:t>
      </w:r>
      <w:r w:rsidRPr="005443F4">
        <w:tab/>
        <w:t>Compliance measures</w:t>
      </w:r>
      <w:bookmarkEnd w:id="57"/>
    </w:p>
    <w:p w14:paraId="17D81912" w14:textId="77777777" w:rsidR="00F959D4" w:rsidRPr="009E1AEC" w:rsidRDefault="00F959D4" w:rsidP="00F959D4">
      <w:pPr>
        <w:pStyle w:val="AH5Sec"/>
        <w:rPr>
          <w:rStyle w:val="charItals"/>
        </w:rPr>
      </w:pPr>
      <w:bookmarkStart w:id="58" w:name="_Toc202362530"/>
      <w:r w:rsidRPr="004A2A1C">
        <w:rPr>
          <w:rStyle w:val="CharSectNo"/>
        </w:rPr>
        <w:t>22Q</w:t>
      </w:r>
      <w:r w:rsidRPr="009E1AEC">
        <w:tab/>
        <w:t>Complaints</w:t>
      </w:r>
      <w:bookmarkEnd w:id="58"/>
      <w:r w:rsidRPr="009E1AEC">
        <w:t xml:space="preserve"> </w:t>
      </w:r>
    </w:p>
    <w:p w14:paraId="58468714" w14:textId="77777777" w:rsidR="00F959D4" w:rsidRPr="009E1AEC" w:rsidRDefault="00F959D4" w:rsidP="00D42312">
      <w:pPr>
        <w:pStyle w:val="Amain"/>
      </w:pPr>
      <w:r w:rsidRPr="009E1AEC">
        <w:tab/>
        <w:t>(1)</w:t>
      </w:r>
      <w:r w:rsidRPr="009E1AEC">
        <w:tab/>
        <w:t>Anyone who believes on reasonable grounds that an entity that holds a secure local jobs code certificate has failed to comply with the code may make a complaint about the entity to the registrar.</w:t>
      </w:r>
    </w:p>
    <w:p w14:paraId="24B8E54E" w14:textId="77777777" w:rsidR="00F959D4" w:rsidRPr="009E1AEC" w:rsidRDefault="00F959D4" w:rsidP="00D42312">
      <w:pPr>
        <w:pStyle w:val="Amain"/>
      </w:pPr>
      <w:r w:rsidRPr="009E1AEC">
        <w:tab/>
        <w:t>(2)</w:t>
      </w:r>
      <w:r w:rsidRPr="009E1AEC">
        <w:tab/>
        <w:t>A complaint must—</w:t>
      </w:r>
    </w:p>
    <w:p w14:paraId="6441AF69" w14:textId="77777777" w:rsidR="00F959D4" w:rsidRPr="009E1AEC" w:rsidRDefault="00F959D4" w:rsidP="00F959D4">
      <w:pPr>
        <w:pStyle w:val="Apara"/>
      </w:pPr>
      <w:r w:rsidRPr="009E1AEC">
        <w:tab/>
        <w:t>(a)</w:t>
      </w:r>
      <w:r w:rsidRPr="009E1AEC">
        <w:tab/>
        <w:t>be in writing; and</w:t>
      </w:r>
    </w:p>
    <w:p w14:paraId="46F33353" w14:textId="77777777" w:rsidR="00F959D4" w:rsidRPr="009E1AEC" w:rsidRDefault="00F959D4" w:rsidP="00F959D4">
      <w:pPr>
        <w:pStyle w:val="Apara"/>
      </w:pPr>
      <w:r w:rsidRPr="009E1AEC">
        <w:tab/>
        <w:t>(b)</w:t>
      </w:r>
      <w:r w:rsidRPr="009E1AEC">
        <w:tab/>
        <w:t>comply with any guidelines made under section 22U (1) (b).</w:t>
      </w:r>
    </w:p>
    <w:p w14:paraId="7B04CB5E" w14:textId="77777777" w:rsidR="00F959D4" w:rsidRPr="009E1AEC" w:rsidRDefault="00F959D4" w:rsidP="00F959D4">
      <w:pPr>
        <w:pStyle w:val="Amain"/>
      </w:pPr>
      <w:r w:rsidRPr="009E1AEC">
        <w:lastRenderedPageBreak/>
        <w:tab/>
        <w:t>(3)</w:t>
      </w:r>
      <w:r w:rsidRPr="009E1AEC">
        <w:tab/>
        <w:t>If a complaint also concerns a failure to comply with a law other than this Act, the registrar may—</w:t>
      </w:r>
    </w:p>
    <w:p w14:paraId="01FADBA6" w14:textId="002F04D0" w:rsidR="00F959D4" w:rsidRPr="009E1AEC" w:rsidRDefault="00F959D4" w:rsidP="00F959D4">
      <w:pPr>
        <w:pStyle w:val="Apara"/>
      </w:pPr>
      <w:r w:rsidRPr="009E1AEC">
        <w:tab/>
        <w:t>(a)</w:t>
      </w:r>
      <w:r w:rsidRPr="009E1AEC">
        <w:tab/>
        <w:t xml:space="preserve">tell the </w:t>
      </w:r>
      <w:r w:rsidR="00AA7F14" w:rsidRPr="005443F4">
        <w:t>complainant</w:t>
      </w:r>
      <w:r w:rsidRPr="009E1AEC">
        <w:t xml:space="preserve"> that they may make the complaint to the authority responsible for administering the law; or </w:t>
      </w:r>
    </w:p>
    <w:p w14:paraId="0FC92495" w14:textId="77777777" w:rsidR="00F959D4" w:rsidRPr="009E1AEC" w:rsidRDefault="00F959D4" w:rsidP="00F959D4">
      <w:pPr>
        <w:pStyle w:val="Apara"/>
      </w:pPr>
      <w:r w:rsidRPr="009E1AEC">
        <w:tab/>
        <w:t>(b)</w:t>
      </w:r>
      <w:r w:rsidRPr="009E1AEC">
        <w:tab/>
        <w:t>refer the complaint to that authority.</w:t>
      </w:r>
    </w:p>
    <w:p w14:paraId="328D213A" w14:textId="77777777" w:rsidR="00F959D4" w:rsidRPr="009E1AEC" w:rsidRDefault="00F959D4" w:rsidP="00F959D4">
      <w:pPr>
        <w:pStyle w:val="Amain"/>
      </w:pPr>
      <w:r w:rsidRPr="009E1AEC">
        <w:tab/>
        <w:t>(4)</w:t>
      </w:r>
      <w:r w:rsidRPr="009E1AEC">
        <w:tab/>
        <w:t>The registrar must not take further action on a complaint if satisfied that the complaint—</w:t>
      </w:r>
    </w:p>
    <w:p w14:paraId="6B408848" w14:textId="77777777" w:rsidR="00F959D4" w:rsidRPr="009E1AEC" w:rsidRDefault="00F959D4" w:rsidP="00F959D4">
      <w:pPr>
        <w:pStyle w:val="Apara"/>
      </w:pPr>
      <w:r w:rsidRPr="009E1AEC">
        <w:tab/>
        <w:t>(a)</w:t>
      </w:r>
      <w:r w:rsidRPr="009E1AEC">
        <w:tab/>
        <w:t>lacks substance; or</w:t>
      </w:r>
    </w:p>
    <w:p w14:paraId="25B926AC" w14:textId="77777777" w:rsidR="00F959D4" w:rsidRPr="009E1AEC" w:rsidRDefault="00F959D4" w:rsidP="00F959D4">
      <w:pPr>
        <w:pStyle w:val="Apara"/>
      </w:pPr>
      <w:r w:rsidRPr="009E1AEC">
        <w:tab/>
        <w:t>(b)</w:t>
      </w:r>
      <w:r w:rsidRPr="009E1AEC">
        <w:tab/>
        <w:t>is frivolous, vexatious or was not made in good faith; or</w:t>
      </w:r>
    </w:p>
    <w:p w14:paraId="4B0D5958" w14:textId="77777777" w:rsidR="00F959D4" w:rsidRPr="009E1AEC" w:rsidRDefault="00F959D4" w:rsidP="00F959D4">
      <w:pPr>
        <w:pStyle w:val="Apara"/>
      </w:pPr>
      <w:r w:rsidRPr="009E1AEC">
        <w:tab/>
        <w:t>(c)</w:t>
      </w:r>
      <w:r w:rsidRPr="009E1AEC">
        <w:tab/>
        <w:t>has been adequately dealt with.</w:t>
      </w:r>
    </w:p>
    <w:p w14:paraId="1025BD1E" w14:textId="77777777" w:rsidR="00AA7F14" w:rsidRPr="005443F4" w:rsidRDefault="00AA7F14" w:rsidP="00AA7F14">
      <w:pPr>
        <w:pStyle w:val="Amain"/>
      </w:pPr>
      <w:r w:rsidRPr="005443F4">
        <w:tab/>
        <w:t>(5)</w:t>
      </w:r>
      <w:r w:rsidRPr="005443F4">
        <w:tab/>
        <w:t>The registrar must—</w:t>
      </w:r>
    </w:p>
    <w:p w14:paraId="12D4D1C9" w14:textId="77777777" w:rsidR="00AA7F14" w:rsidRPr="005443F4" w:rsidRDefault="00AA7F14" w:rsidP="00AA7F14">
      <w:pPr>
        <w:pStyle w:val="Apara"/>
      </w:pPr>
      <w:r w:rsidRPr="005443F4">
        <w:tab/>
        <w:t>(a)</w:t>
      </w:r>
      <w:r w:rsidRPr="005443F4">
        <w:tab/>
        <w:t>if the registrar decides to take no action on a complaint—tell the complainant about the registrar’s decision within 14 days after making the decision; and</w:t>
      </w:r>
    </w:p>
    <w:p w14:paraId="0980D41B" w14:textId="3FD7734C" w:rsidR="00AA7F14" w:rsidRPr="005443F4" w:rsidRDefault="00AA7F14" w:rsidP="00D42312">
      <w:pPr>
        <w:pStyle w:val="Apara"/>
      </w:pPr>
      <w:r w:rsidRPr="005443F4">
        <w:tab/>
        <w:t>(b)</w:t>
      </w:r>
      <w:r w:rsidRPr="005443F4">
        <w:tab/>
        <w:t>if the registrar is satisfied that an entity the subject of the complaint has failed to comply with the code—tell the complainant about what action under section</w:t>
      </w:r>
      <w:r w:rsidR="00B417FA">
        <w:t xml:space="preserve"> </w:t>
      </w:r>
      <w:r w:rsidRPr="005443F4">
        <w:t>22T</w:t>
      </w:r>
      <w:r w:rsidR="00B417FA">
        <w:t xml:space="preserve"> </w:t>
      </w:r>
      <w:r w:rsidRPr="005443F4">
        <w:t>(1)</w:t>
      </w:r>
      <w:r w:rsidR="00B417FA">
        <w:t xml:space="preserve"> </w:t>
      </w:r>
      <w:r w:rsidRPr="005443F4">
        <w:t xml:space="preserve">(a) to (e) the registrar has taken against </w:t>
      </w:r>
      <w:r w:rsidRPr="005443F4">
        <w:rPr>
          <w:bCs/>
          <w:iCs/>
        </w:rPr>
        <w:t xml:space="preserve">the entity the subject of the complaint </w:t>
      </w:r>
      <w:r w:rsidRPr="005443F4">
        <w:t>within 14 days after taking the action.</w:t>
      </w:r>
    </w:p>
    <w:p w14:paraId="2E55B93F" w14:textId="77777777" w:rsidR="00AA7F14" w:rsidRPr="005443F4" w:rsidRDefault="00AA7F14" w:rsidP="00AA7F14">
      <w:pPr>
        <w:pStyle w:val="Amain"/>
      </w:pPr>
      <w:r w:rsidRPr="005443F4">
        <w:tab/>
        <w:t>(6)</w:t>
      </w:r>
      <w:r w:rsidRPr="005443F4">
        <w:tab/>
        <w:t>Subsections (3) (a) and (5) do not apply if the complaint is made anonymously.</w:t>
      </w:r>
    </w:p>
    <w:p w14:paraId="5A295C09" w14:textId="77777777" w:rsidR="00F959D4" w:rsidRPr="009E1AEC" w:rsidRDefault="00F959D4" w:rsidP="00F959D4">
      <w:pPr>
        <w:pStyle w:val="AH5Sec"/>
      </w:pPr>
      <w:bookmarkStart w:id="59" w:name="_Toc202362531"/>
      <w:r w:rsidRPr="004A2A1C">
        <w:rPr>
          <w:rStyle w:val="CharSectNo"/>
        </w:rPr>
        <w:t>22R</w:t>
      </w:r>
      <w:r w:rsidRPr="009E1AEC">
        <w:tab/>
        <w:t>Audits</w:t>
      </w:r>
      <w:bookmarkEnd w:id="59"/>
    </w:p>
    <w:p w14:paraId="7FBCA1A7" w14:textId="77777777" w:rsidR="00F959D4" w:rsidRPr="009E1AEC" w:rsidRDefault="00F959D4" w:rsidP="00F959D4">
      <w:pPr>
        <w:pStyle w:val="Amain"/>
      </w:pPr>
      <w:r w:rsidRPr="009E1AEC">
        <w:tab/>
        <w:t>(1)</w:t>
      </w:r>
      <w:r w:rsidRPr="009E1AEC">
        <w:tab/>
        <w:t>The registrar may appoint an approved auditor to conduct an audit of an entity that holds a secure local jobs code certificate if—</w:t>
      </w:r>
    </w:p>
    <w:p w14:paraId="02928273" w14:textId="074CF580" w:rsidR="00F959D4" w:rsidRPr="009E1AEC" w:rsidRDefault="00F959D4" w:rsidP="00F959D4">
      <w:pPr>
        <w:pStyle w:val="Apara"/>
      </w:pPr>
      <w:r w:rsidRPr="009E1AEC">
        <w:tab/>
        <w:t>(a)</w:t>
      </w:r>
      <w:r w:rsidRPr="009E1AEC">
        <w:tab/>
        <w:t>a complaint about the entity has been made under section</w:t>
      </w:r>
      <w:r w:rsidR="00B417FA">
        <w:t xml:space="preserve"> </w:t>
      </w:r>
      <w:r w:rsidRPr="009E1AEC">
        <w:t>22Q; or</w:t>
      </w:r>
    </w:p>
    <w:p w14:paraId="49A33624" w14:textId="77777777" w:rsidR="00F959D4" w:rsidRPr="009E1AEC" w:rsidRDefault="00F959D4" w:rsidP="00F959D4">
      <w:pPr>
        <w:pStyle w:val="Apara"/>
      </w:pPr>
      <w:r w:rsidRPr="009E1AEC">
        <w:tab/>
        <w:t>(b)</w:t>
      </w:r>
      <w:r w:rsidRPr="009E1AEC">
        <w:tab/>
        <w:t>the registrar has reasonable grounds to suspect the entity has failed to comply with the code.</w:t>
      </w:r>
    </w:p>
    <w:p w14:paraId="1560DE0C" w14:textId="77777777" w:rsidR="00F959D4" w:rsidRPr="009E1AEC" w:rsidRDefault="00F959D4" w:rsidP="00F959D4">
      <w:pPr>
        <w:pStyle w:val="Amain"/>
      </w:pPr>
      <w:r w:rsidRPr="009E1AEC">
        <w:lastRenderedPageBreak/>
        <w:tab/>
        <w:t>(2)</w:t>
      </w:r>
      <w:r w:rsidRPr="009E1AEC">
        <w:tab/>
        <w:t>The approved auditor must conduct an audit and give a report about whether the entity meets the requirements under the code to the registrar.</w:t>
      </w:r>
    </w:p>
    <w:p w14:paraId="40332A1B" w14:textId="77777777" w:rsidR="00F959D4" w:rsidRPr="009E1AEC" w:rsidRDefault="00F959D4" w:rsidP="00F959D4">
      <w:pPr>
        <w:pStyle w:val="Amain"/>
      </w:pPr>
      <w:r w:rsidRPr="009E1AEC">
        <w:tab/>
        <w:t>(3)</w:t>
      </w:r>
      <w:r w:rsidRPr="009E1AEC">
        <w:tab/>
        <w:t>The audit and report must be in accordance with the audit guidelines.</w:t>
      </w:r>
    </w:p>
    <w:p w14:paraId="05E32D0C" w14:textId="77777777" w:rsidR="00F959D4" w:rsidRPr="009E1AEC" w:rsidRDefault="00F959D4" w:rsidP="00F959D4">
      <w:pPr>
        <w:pStyle w:val="AH5Sec"/>
      </w:pPr>
      <w:bookmarkStart w:id="60" w:name="_Toc202362532"/>
      <w:r w:rsidRPr="004A2A1C">
        <w:rPr>
          <w:rStyle w:val="CharSectNo"/>
        </w:rPr>
        <w:t>22S</w:t>
      </w:r>
      <w:r w:rsidRPr="009E1AEC">
        <w:tab/>
        <w:t>Requests for information</w:t>
      </w:r>
      <w:bookmarkEnd w:id="60"/>
    </w:p>
    <w:p w14:paraId="7743D3A9" w14:textId="77777777" w:rsidR="00F959D4" w:rsidRPr="009E1AEC" w:rsidRDefault="00F959D4" w:rsidP="00D42312">
      <w:pPr>
        <w:pStyle w:val="Amain"/>
      </w:pPr>
      <w:r w:rsidRPr="009E1AEC">
        <w:tab/>
        <w:t>(1)</w:t>
      </w:r>
      <w:r w:rsidRPr="009E1AEC">
        <w:tab/>
        <w:t>The registrar may make a written request for relevant information from an entity that holds a secure local jobs code certificate in any of the following circumstances:</w:t>
      </w:r>
    </w:p>
    <w:p w14:paraId="001C0457" w14:textId="03FB156E" w:rsidR="00F959D4" w:rsidRPr="009E1AEC" w:rsidRDefault="00F959D4" w:rsidP="00F959D4">
      <w:pPr>
        <w:pStyle w:val="Apara"/>
      </w:pPr>
      <w:r w:rsidRPr="009E1AEC">
        <w:tab/>
        <w:t>(a)</w:t>
      </w:r>
      <w:r w:rsidRPr="009E1AEC">
        <w:tab/>
        <w:t>the registrar is considering imposing a condition under section</w:t>
      </w:r>
      <w:r w:rsidR="00D42312">
        <w:t> </w:t>
      </w:r>
      <w:r w:rsidRPr="009E1AEC">
        <w:t>22K on the entity’s certificate;</w:t>
      </w:r>
    </w:p>
    <w:p w14:paraId="4DDF4084" w14:textId="77777777" w:rsidR="00F959D4" w:rsidRPr="009E1AEC" w:rsidRDefault="00F959D4" w:rsidP="00F959D4">
      <w:pPr>
        <w:pStyle w:val="Apara"/>
      </w:pPr>
      <w:r w:rsidRPr="009E1AEC">
        <w:tab/>
        <w:t>(b)</w:t>
      </w:r>
      <w:r w:rsidRPr="009E1AEC">
        <w:tab/>
        <w:t>the registrar has received a complaint under section 22Q about the entity;</w:t>
      </w:r>
    </w:p>
    <w:p w14:paraId="08BAE9AA" w14:textId="77777777" w:rsidR="00F959D4" w:rsidRPr="009E1AEC" w:rsidRDefault="00F959D4" w:rsidP="00F959D4">
      <w:pPr>
        <w:pStyle w:val="Apara"/>
      </w:pPr>
      <w:r w:rsidRPr="009E1AEC">
        <w:tab/>
        <w:t>(c)</w:t>
      </w:r>
      <w:r w:rsidRPr="009E1AEC">
        <w:tab/>
        <w:t xml:space="preserve">the registrar has appointed an auditor under section 22R (1) to audit the entity; </w:t>
      </w:r>
    </w:p>
    <w:p w14:paraId="05A2DB3B" w14:textId="77777777" w:rsidR="00F959D4" w:rsidRPr="009E1AEC" w:rsidRDefault="00F959D4" w:rsidP="00F959D4">
      <w:pPr>
        <w:pStyle w:val="Apara"/>
      </w:pPr>
      <w:r w:rsidRPr="009E1AEC">
        <w:tab/>
        <w:t>(d)</w:t>
      </w:r>
      <w:r w:rsidRPr="009E1AEC">
        <w:tab/>
        <w:t xml:space="preserve">the registrar is considering a notification the registrar has received under section 22L; </w:t>
      </w:r>
    </w:p>
    <w:p w14:paraId="1C3F8C86" w14:textId="77777777" w:rsidR="00AA7F14" w:rsidRPr="005443F4" w:rsidRDefault="00AA7F14" w:rsidP="00AA7F14">
      <w:pPr>
        <w:pStyle w:val="Apara"/>
      </w:pPr>
      <w:r w:rsidRPr="005443F4">
        <w:tab/>
        <w:t>(e)</w:t>
      </w:r>
      <w:r w:rsidRPr="005443F4">
        <w:tab/>
        <w:t>the registrar is reviewing or considering the entity’s compliance with the code.</w:t>
      </w:r>
    </w:p>
    <w:p w14:paraId="2FA78CDD" w14:textId="77777777" w:rsidR="00F959D4" w:rsidRPr="009E1AEC" w:rsidRDefault="00F959D4" w:rsidP="00F959D4">
      <w:pPr>
        <w:pStyle w:val="Amain"/>
      </w:pPr>
      <w:r w:rsidRPr="009E1AEC">
        <w:tab/>
        <w:t>(2)</w:t>
      </w:r>
      <w:r w:rsidRPr="009E1AEC">
        <w:tab/>
        <w:t>The request must be in accordance with any guidelines made by the Minister under section 22U (1) (c).</w:t>
      </w:r>
    </w:p>
    <w:p w14:paraId="49D3CF1B" w14:textId="77777777" w:rsidR="00F959D4" w:rsidRPr="009E1AEC" w:rsidRDefault="00F959D4" w:rsidP="00F959D4">
      <w:pPr>
        <w:pStyle w:val="Amain"/>
      </w:pPr>
      <w:r w:rsidRPr="009E1AEC">
        <w:tab/>
        <w:t>(3)</w:t>
      </w:r>
      <w:r w:rsidRPr="009E1AEC">
        <w:tab/>
        <w:t>An entity that holds a secure local jobs code certificate must comply with a request for information under subsection (1) within 7 days after the day of the request or within a longer time allowed by the registrar.</w:t>
      </w:r>
    </w:p>
    <w:p w14:paraId="5DBD09F6" w14:textId="77777777" w:rsidR="00F959D4" w:rsidRPr="009E1AEC" w:rsidRDefault="00F959D4" w:rsidP="00F959D4">
      <w:pPr>
        <w:pStyle w:val="Amain"/>
      </w:pPr>
      <w:r w:rsidRPr="009E1AEC">
        <w:tab/>
        <w:t>(4)</w:t>
      </w:r>
      <w:r w:rsidRPr="009E1AEC">
        <w:tab/>
        <w:t>If an entity fails to comply with a request under subsection (1), the registrar may take an action mentioned in section 22T (1) (a) to (e) against the entity.</w:t>
      </w:r>
    </w:p>
    <w:p w14:paraId="69AD2122" w14:textId="77777777" w:rsidR="00AA7F14" w:rsidRPr="005443F4" w:rsidRDefault="00AA7F14" w:rsidP="00AA7F14">
      <w:pPr>
        <w:pStyle w:val="AH5Sec"/>
      </w:pPr>
      <w:bookmarkStart w:id="61" w:name="_Toc202362533"/>
      <w:r w:rsidRPr="004A2A1C">
        <w:rPr>
          <w:rStyle w:val="CharSectNo"/>
        </w:rPr>
        <w:lastRenderedPageBreak/>
        <w:t>22SA</w:t>
      </w:r>
      <w:r w:rsidRPr="005443F4">
        <w:tab/>
        <w:t>Suspension etc pending registrar’s decision</w:t>
      </w:r>
      <w:bookmarkEnd w:id="61"/>
    </w:p>
    <w:p w14:paraId="31DD091E" w14:textId="77777777" w:rsidR="00AA7F14" w:rsidRPr="005443F4" w:rsidRDefault="00AA7F14" w:rsidP="00AA7F14">
      <w:pPr>
        <w:pStyle w:val="Amain"/>
      </w:pPr>
      <w:r w:rsidRPr="005443F4">
        <w:tab/>
        <w:t>(1)</w:t>
      </w:r>
      <w:r w:rsidRPr="005443F4">
        <w:tab/>
        <w:t>This section applies if the registrar has reasonable grounds to suspect that an entity that holds a secure local jobs code certificate may have failed to comply with the code.</w:t>
      </w:r>
    </w:p>
    <w:p w14:paraId="07B38FBB" w14:textId="77777777" w:rsidR="00AA7F14" w:rsidRPr="005443F4" w:rsidRDefault="00AA7F14" w:rsidP="00AA7F14">
      <w:pPr>
        <w:pStyle w:val="Amain"/>
      </w:pPr>
      <w:r w:rsidRPr="005443F4">
        <w:tab/>
        <w:t>(2)</w:t>
      </w:r>
      <w:r w:rsidRPr="005443F4">
        <w:tab/>
        <w:t>The registrar may, for a stated reasonable period—</w:t>
      </w:r>
    </w:p>
    <w:p w14:paraId="0E9DA585" w14:textId="77777777" w:rsidR="00AA7F14" w:rsidRPr="005443F4" w:rsidRDefault="00AA7F14" w:rsidP="00AA7F14">
      <w:pPr>
        <w:pStyle w:val="Apara"/>
      </w:pPr>
      <w:r w:rsidRPr="005443F4">
        <w:tab/>
        <w:t>(a)</w:t>
      </w:r>
      <w:r w:rsidRPr="005443F4">
        <w:tab/>
        <w:t>suspend the entity’s certificate; or</w:t>
      </w:r>
    </w:p>
    <w:p w14:paraId="50E395B7" w14:textId="77777777" w:rsidR="00AA7F14" w:rsidRPr="005443F4" w:rsidRDefault="00AA7F14" w:rsidP="00AA7F14">
      <w:pPr>
        <w:pStyle w:val="Apara"/>
      </w:pPr>
      <w:r w:rsidRPr="005443F4">
        <w:tab/>
        <w:t>(b)</w:t>
      </w:r>
      <w:r w:rsidRPr="005443F4">
        <w:tab/>
        <w:t>impose or amend conditions on the entity’s certificate.</w:t>
      </w:r>
    </w:p>
    <w:p w14:paraId="38340353" w14:textId="77777777" w:rsidR="00F959D4" w:rsidRPr="009E1AEC" w:rsidRDefault="00F959D4" w:rsidP="00825412">
      <w:pPr>
        <w:pStyle w:val="AH5Sec"/>
      </w:pPr>
      <w:bookmarkStart w:id="62" w:name="_Toc202362534"/>
      <w:r w:rsidRPr="004A2A1C">
        <w:rPr>
          <w:rStyle w:val="CharSectNo"/>
        </w:rPr>
        <w:t>22T</w:t>
      </w:r>
      <w:r w:rsidRPr="009E1AEC">
        <w:tab/>
        <w:t>Compliance</w:t>
      </w:r>
      <w:bookmarkEnd w:id="62"/>
    </w:p>
    <w:p w14:paraId="3E7062A4" w14:textId="77777777" w:rsidR="00F959D4" w:rsidRPr="009E1AEC" w:rsidRDefault="00F959D4" w:rsidP="00D42312">
      <w:pPr>
        <w:pStyle w:val="Amain"/>
      </w:pPr>
      <w:r w:rsidRPr="009E1AEC">
        <w:tab/>
        <w:t>(1)</w:t>
      </w:r>
      <w:r w:rsidRPr="009E1AEC">
        <w:tab/>
        <w:t>If the registrar is satisfied that an entity that holds a secure local jobs code certificate has failed to comply with the code, the registrar may do any of the following:</w:t>
      </w:r>
    </w:p>
    <w:p w14:paraId="7884FF19" w14:textId="77777777" w:rsidR="00F959D4" w:rsidRPr="009E1AEC" w:rsidRDefault="00F959D4" w:rsidP="00D42312">
      <w:pPr>
        <w:pStyle w:val="Apara"/>
      </w:pPr>
      <w:r w:rsidRPr="009E1AEC">
        <w:tab/>
        <w:t>(a)</w:t>
      </w:r>
      <w:r w:rsidRPr="009E1AEC">
        <w:tab/>
        <w:t xml:space="preserve">take no action; </w:t>
      </w:r>
    </w:p>
    <w:p w14:paraId="213B53E6" w14:textId="77777777" w:rsidR="00F959D4" w:rsidRPr="009E1AEC" w:rsidRDefault="00F959D4" w:rsidP="00F959D4">
      <w:pPr>
        <w:pStyle w:val="Apara"/>
      </w:pPr>
      <w:r w:rsidRPr="009E1AEC">
        <w:tab/>
        <w:t>(b)</w:t>
      </w:r>
      <w:r w:rsidRPr="009E1AEC">
        <w:tab/>
        <w:t>cancel the entity’s secure local jobs code certificate immediately or from a stated date;</w:t>
      </w:r>
    </w:p>
    <w:p w14:paraId="7C0E7518" w14:textId="77777777" w:rsidR="00F959D4" w:rsidRPr="009E1AEC" w:rsidRDefault="00F959D4" w:rsidP="00F959D4">
      <w:pPr>
        <w:pStyle w:val="Apara"/>
      </w:pPr>
      <w:r w:rsidRPr="009E1AEC">
        <w:tab/>
        <w:t>(c)</w:t>
      </w:r>
      <w:r w:rsidRPr="009E1AEC">
        <w:tab/>
        <w:t>suspend the entity’s secure local jobs code certificate;</w:t>
      </w:r>
    </w:p>
    <w:p w14:paraId="51AF120E" w14:textId="77777777" w:rsidR="00F959D4" w:rsidRPr="009E1AEC" w:rsidRDefault="00F959D4" w:rsidP="00F959D4">
      <w:pPr>
        <w:pStyle w:val="Apara"/>
      </w:pPr>
      <w:r w:rsidRPr="009E1AEC">
        <w:tab/>
        <w:t>(d)</w:t>
      </w:r>
      <w:r w:rsidRPr="009E1AEC">
        <w:tab/>
        <w:t>prohibit the entity from applying for a secure local jobs code certificate for a period of up to 12 months;</w:t>
      </w:r>
    </w:p>
    <w:p w14:paraId="44547223" w14:textId="77777777" w:rsidR="00F959D4" w:rsidRPr="009E1AEC" w:rsidRDefault="00F959D4" w:rsidP="00F959D4">
      <w:pPr>
        <w:pStyle w:val="Apara"/>
      </w:pPr>
      <w:r w:rsidRPr="009E1AEC">
        <w:tab/>
        <w:t>(e)</w:t>
      </w:r>
      <w:r w:rsidRPr="009E1AEC">
        <w:tab/>
        <w:t>impose or amend conditions on the entity’s secure local jobs code certificate.</w:t>
      </w:r>
    </w:p>
    <w:p w14:paraId="76AB7464" w14:textId="77777777" w:rsidR="00F959D4" w:rsidRPr="009E1AEC" w:rsidRDefault="00F959D4" w:rsidP="00F959D4">
      <w:pPr>
        <w:pStyle w:val="Amain"/>
      </w:pPr>
      <w:r w:rsidRPr="009E1AEC">
        <w:tab/>
        <w:t>(2)</w:t>
      </w:r>
      <w:r w:rsidRPr="009E1AEC">
        <w:tab/>
        <w:t>In deciding whether there has been a failure to comply with the code or whether to take any action under subsection (1), the registrar must take into account any of the following:</w:t>
      </w:r>
    </w:p>
    <w:p w14:paraId="2A9D0BB4" w14:textId="77777777" w:rsidR="00F959D4" w:rsidRPr="009E1AEC" w:rsidRDefault="00F959D4" w:rsidP="00F959D4">
      <w:pPr>
        <w:pStyle w:val="Apara"/>
      </w:pPr>
      <w:r w:rsidRPr="009E1AEC">
        <w:tab/>
        <w:t>(a)</w:t>
      </w:r>
      <w:r w:rsidRPr="009E1AEC">
        <w:tab/>
        <w:t>an audit report under section 22R;</w:t>
      </w:r>
    </w:p>
    <w:p w14:paraId="65D6B71B" w14:textId="3857904F" w:rsidR="00F959D4" w:rsidRPr="009E1AEC" w:rsidRDefault="00F959D4" w:rsidP="00F959D4">
      <w:pPr>
        <w:pStyle w:val="Apara"/>
      </w:pPr>
      <w:r w:rsidRPr="009E1AEC">
        <w:tab/>
        <w:t>(b)</w:t>
      </w:r>
      <w:r w:rsidRPr="009E1AEC">
        <w:tab/>
        <w:t>any relevant information from an au</w:t>
      </w:r>
      <w:r>
        <w:t>thority mentioned in section</w:t>
      </w:r>
      <w:r w:rsidR="00D42312">
        <w:t> </w:t>
      </w:r>
      <w:r w:rsidRPr="009E1AEC">
        <w:t>22Q (3);</w:t>
      </w:r>
    </w:p>
    <w:p w14:paraId="793B61EB" w14:textId="1B7FA8BD" w:rsidR="00F959D4" w:rsidRPr="009E1AEC" w:rsidRDefault="00F959D4" w:rsidP="00F959D4">
      <w:pPr>
        <w:pStyle w:val="Apara"/>
      </w:pPr>
      <w:r w:rsidRPr="009E1AEC">
        <w:tab/>
        <w:t>(c)</w:t>
      </w:r>
      <w:r w:rsidRPr="009E1AEC">
        <w:tab/>
        <w:t>any relevant information referred to in section 22S (1)</w:t>
      </w:r>
      <w:r w:rsidR="00F66EDE">
        <w:t>;</w:t>
      </w:r>
    </w:p>
    <w:p w14:paraId="4C3DE9E9" w14:textId="2A6D54C3" w:rsidR="00F66EDE" w:rsidRPr="005443F4" w:rsidRDefault="00F66EDE" w:rsidP="00F66EDE">
      <w:pPr>
        <w:pStyle w:val="Apara"/>
      </w:pPr>
      <w:r w:rsidRPr="005443F4">
        <w:lastRenderedPageBreak/>
        <w:tab/>
        <w:t>(d)</w:t>
      </w:r>
      <w:r w:rsidRPr="005443F4">
        <w:tab/>
        <w:t>any information, document or other thing obtained under subdivision</w:t>
      </w:r>
      <w:r w:rsidR="00B417FA">
        <w:t xml:space="preserve"> </w:t>
      </w:r>
      <w:r w:rsidRPr="005443F4">
        <w:t>2B.4.2 (Access to premises).</w:t>
      </w:r>
    </w:p>
    <w:p w14:paraId="45C82E82" w14:textId="77777777" w:rsidR="00F66EDE" w:rsidRPr="005443F4" w:rsidRDefault="00F66EDE" w:rsidP="00F66EDE">
      <w:pPr>
        <w:pStyle w:val="AH5Sec"/>
      </w:pPr>
      <w:bookmarkStart w:id="63" w:name="_Toc202362535"/>
      <w:r w:rsidRPr="004A2A1C">
        <w:rPr>
          <w:rStyle w:val="CharSectNo"/>
        </w:rPr>
        <w:t>22U</w:t>
      </w:r>
      <w:r w:rsidRPr="005443F4">
        <w:tab/>
        <w:t>Compliance guidelines</w:t>
      </w:r>
      <w:bookmarkEnd w:id="63"/>
    </w:p>
    <w:p w14:paraId="0855056E" w14:textId="77777777" w:rsidR="00F959D4" w:rsidRPr="009E1AEC" w:rsidRDefault="00F959D4" w:rsidP="00F959D4">
      <w:pPr>
        <w:pStyle w:val="Amain"/>
      </w:pPr>
      <w:r w:rsidRPr="009E1AEC">
        <w:tab/>
        <w:t>(1)</w:t>
      </w:r>
      <w:r w:rsidRPr="009E1AEC">
        <w:tab/>
        <w:t>The Minister may make guidelines about any of the following:</w:t>
      </w:r>
    </w:p>
    <w:p w14:paraId="40BE023C" w14:textId="77777777" w:rsidR="00F959D4" w:rsidRPr="009E1AEC" w:rsidRDefault="00F959D4" w:rsidP="00F959D4">
      <w:pPr>
        <w:pStyle w:val="Apara"/>
      </w:pPr>
      <w:r w:rsidRPr="009E1AEC">
        <w:tab/>
        <w:t>(a)</w:t>
      </w:r>
      <w:r w:rsidRPr="009E1AEC">
        <w:tab/>
        <w:t>matters relating to audits, including the following:</w:t>
      </w:r>
    </w:p>
    <w:p w14:paraId="54689741" w14:textId="77777777" w:rsidR="00F959D4" w:rsidRPr="009E1AEC" w:rsidRDefault="00F959D4" w:rsidP="00F959D4">
      <w:pPr>
        <w:pStyle w:val="Asubpara"/>
      </w:pPr>
      <w:r w:rsidRPr="009E1AEC">
        <w:tab/>
        <w:t>(i)</w:t>
      </w:r>
      <w:r w:rsidRPr="009E1AEC">
        <w:tab/>
        <w:t>approval of auditors;</w:t>
      </w:r>
    </w:p>
    <w:p w14:paraId="4B7F8230" w14:textId="77777777" w:rsidR="00F959D4" w:rsidRPr="009E1AEC" w:rsidRDefault="00F959D4" w:rsidP="00F959D4">
      <w:pPr>
        <w:pStyle w:val="Asubpara"/>
      </w:pPr>
      <w:r w:rsidRPr="009E1AEC">
        <w:tab/>
        <w:t>(ii)</w:t>
      </w:r>
      <w:r w:rsidRPr="009E1AEC">
        <w:tab/>
        <w:t>appointment and allocation of auditors;</w:t>
      </w:r>
    </w:p>
    <w:p w14:paraId="75B242A7" w14:textId="77777777" w:rsidR="00F959D4" w:rsidRPr="009E1AEC" w:rsidRDefault="00F959D4" w:rsidP="00F959D4">
      <w:pPr>
        <w:pStyle w:val="Asubpara"/>
      </w:pPr>
      <w:r w:rsidRPr="009E1AEC">
        <w:tab/>
        <w:t>(iii)</w:t>
      </w:r>
      <w:r w:rsidRPr="009E1AEC">
        <w:tab/>
        <w:t>the conduct of audits;</w:t>
      </w:r>
    </w:p>
    <w:p w14:paraId="52B3EAFE" w14:textId="77777777" w:rsidR="00F959D4" w:rsidRPr="009E1AEC" w:rsidRDefault="00F959D4" w:rsidP="00F959D4">
      <w:pPr>
        <w:pStyle w:val="Asubpara"/>
      </w:pPr>
      <w:r w:rsidRPr="009E1AEC">
        <w:tab/>
        <w:t>(iv)</w:t>
      </w:r>
      <w:r w:rsidRPr="009E1AEC">
        <w:tab/>
        <w:t>the content of audit reports;</w:t>
      </w:r>
    </w:p>
    <w:p w14:paraId="5B4AE285" w14:textId="77777777" w:rsidR="00F959D4" w:rsidRPr="009E1AEC" w:rsidRDefault="00F959D4" w:rsidP="00F959D4">
      <w:pPr>
        <w:pStyle w:val="Apara"/>
      </w:pPr>
      <w:r w:rsidRPr="009E1AEC">
        <w:tab/>
        <w:t>(b)</w:t>
      </w:r>
      <w:r w:rsidRPr="009E1AEC">
        <w:tab/>
        <w:t>the making and handling of complaints about noncompliance with the code;</w:t>
      </w:r>
    </w:p>
    <w:p w14:paraId="62E0F6C2" w14:textId="3599D914" w:rsidR="00F959D4" w:rsidRPr="009E1AEC" w:rsidRDefault="00F959D4" w:rsidP="00F959D4">
      <w:pPr>
        <w:pStyle w:val="Apara"/>
      </w:pPr>
      <w:r w:rsidRPr="009E1AEC">
        <w:tab/>
        <w:t>(c)</w:t>
      </w:r>
      <w:r w:rsidRPr="009E1AEC">
        <w:tab/>
        <w:t>requests for information under section 22S</w:t>
      </w:r>
      <w:r w:rsidR="008F6A17">
        <w:t>;</w:t>
      </w:r>
    </w:p>
    <w:p w14:paraId="3579B65D" w14:textId="083207CA" w:rsidR="00712790" w:rsidRPr="005443F4" w:rsidRDefault="00712790" w:rsidP="00712790">
      <w:pPr>
        <w:pStyle w:val="Apara"/>
      </w:pPr>
      <w:r w:rsidRPr="005443F4">
        <w:tab/>
        <w:t>(d)</w:t>
      </w:r>
      <w:r w:rsidRPr="005443F4">
        <w:tab/>
        <w:t>an authorised person’s access to premises under subdivision</w:t>
      </w:r>
      <w:r w:rsidR="00D42312">
        <w:t> </w:t>
      </w:r>
      <w:r w:rsidRPr="005443F4">
        <w:t>2B.4.2.</w:t>
      </w:r>
    </w:p>
    <w:p w14:paraId="6B6766A3" w14:textId="77777777" w:rsidR="00F959D4" w:rsidRPr="009E1AEC" w:rsidRDefault="00F959D4" w:rsidP="00D42312">
      <w:pPr>
        <w:pStyle w:val="Amain"/>
      </w:pPr>
      <w:r w:rsidRPr="009E1AEC">
        <w:tab/>
        <w:t>(2)</w:t>
      </w:r>
      <w:r w:rsidRPr="009E1AEC">
        <w:tab/>
        <w:t>A guideline is a disallowable instrument.</w:t>
      </w:r>
    </w:p>
    <w:p w14:paraId="78D96636" w14:textId="462F081F" w:rsidR="00F959D4" w:rsidRPr="009E1AEC" w:rsidRDefault="00F959D4" w:rsidP="00F959D4">
      <w:pPr>
        <w:pStyle w:val="aNote"/>
      </w:pPr>
      <w:r w:rsidRPr="009E1AEC">
        <w:rPr>
          <w:rStyle w:val="charItals"/>
        </w:rPr>
        <w:t>Note</w:t>
      </w:r>
      <w:r w:rsidRPr="009E1AEC">
        <w:rPr>
          <w:rStyle w:val="charItals"/>
        </w:rPr>
        <w:tab/>
      </w:r>
      <w:r w:rsidRPr="009E1AEC">
        <w:t xml:space="preserve">A disallowable instrument must be notified, and presented to the Legislative Assembly, under the </w:t>
      </w:r>
      <w:hyperlink r:id="rId48" w:tooltip="A2001-14" w:history="1">
        <w:r w:rsidRPr="009E1AEC">
          <w:rPr>
            <w:rStyle w:val="charCitHyperlinkAbbrev"/>
          </w:rPr>
          <w:t>Legislation Act</w:t>
        </w:r>
      </w:hyperlink>
      <w:r w:rsidRPr="009E1AEC">
        <w:t>.</w:t>
      </w:r>
    </w:p>
    <w:p w14:paraId="00DF0942" w14:textId="77777777" w:rsidR="008F6A17" w:rsidRPr="005443F4" w:rsidRDefault="008F6A17" w:rsidP="008F6A17">
      <w:pPr>
        <w:pStyle w:val="AH4SubDiv"/>
      </w:pPr>
      <w:bookmarkStart w:id="64" w:name="_Toc202362536"/>
      <w:r w:rsidRPr="005443F4">
        <w:t>Subdivision 2B.4.2</w:t>
      </w:r>
      <w:r w:rsidRPr="005443F4">
        <w:tab/>
        <w:t>Access to premises</w:t>
      </w:r>
      <w:bookmarkEnd w:id="64"/>
    </w:p>
    <w:p w14:paraId="0772ECCA" w14:textId="77777777" w:rsidR="008F6A17" w:rsidRPr="005443F4" w:rsidRDefault="008F6A17" w:rsidP="008F6A17">
      <w:pPr>
        <w:pStyle w:val="AH5Sec"/>
      </w:pPr>
      <w:bookmarkStart w:id="65" w:name="_Toc202362537"/>
      <w:r w:rsidRPr="004A2A1C">
        <w:rPr>
          <w:rStyle w:val="CharSectNo"/>
        </w:rPr>
        <w:t>22UA</w:t>
      </w:r>
      <w:r w:rsidRPr="005443F4">
        <w:tab/>
        <w:t>Definitions—sdiv 2B.4.2</w:t>
      </w:r>
      <w:bookmarkEnd w:id="65"/>
    </w:p>
    <w:p w14:paraId="5EF2C39E" w14:textId="77777777" w:rsidR="008F6A17" w:rsidRPr="005443F4" w:rsidRDefault="008F6A17" w:rsidP="008F6A17">
      <w:pPr>
        <w:pStyle w:val="Amainreturn"/>
      </w:pPr>
      <w:r w:rsidRPr="005443F4">
        <w:t>In this subdivision:</w:t>
      </w:r>
    </w:p>
    <w:p w14:paraId="22477F9F" w14:textId="77777777" w:rsidR="008F6A17" w:rsidRPr="005443F4" w:rsidRDefault="008F6A17" w:rsidP="008F6A17">
      <w:pPr>
        <w:pStyle w:val="aDef"/>
      </w:pPr>
      <w:r w:rsidRPr="005443F4">
        <w:rPr>
          <w:rStyle w:val="charBoldItals"/>
        </w:rPr>
        <w:t>authorised person</w:t>
      </w:r>
      <w:r w:rsidRPr="005443F4">
        <w:t xml:space="preserve"> means a person appointed under section 22UB.</w:t>
      </w:r>
    </w:p>
    <w:p w14:paraId="2BF7B242" w14:textId="77777777" w:rsidR="008F6A17" w:rsidRPr="005443F4" w:rsidRDefault="008F6A17" w:rsidP="00D42312">
      <w:pPr>
        <w:pStyle w:val="aDef"/>
      </w:pPr>
      <w:r w:rsidRPr="005443F4">
        <w:rPr>
          <w:rStyle w:val="charBoldItals"/>
        </w:rPr>
        <w:t>occupier</w:t>
      </w:r>
      <w:r w:rsidRPr="005443F4">
        <w:t>, of premises, means a person having the management or control, or otherwise being in charge, of the premises.</w:t>
      </w:r>
    </w:p>
    <w:p w14:paraId="587E49FE" w14:textId="77777777" w:rsidR="008F6A17" w:rsidRPr="005443F4" w:rsidRDefault="008F6A17" w:rsidP="00D42312">
      <w:pPr>
        <w:pStyle w:val="aDef"/>
        <w:keepNext/>
      </w:pPr>
      <w:r w:rsidRPr="005443F4">
        <w:rPr>
          <w:rStyle w:val="charBoldItals"/>
        </w:rPr>
        <w:lastRenderedPageBreak/>
        <w:t>premises</w:t>
      </w:r>
      <w:r w:rsidRPr="005443F4">
        <w:rPr>
          <w:bCs/>
          <w:iCs/>
        </w:rPr>
        <w:t xml:space="preserve"> means any place at which an entity that </w:t>
      </w:r>
      <w:r w:rsidRPr="005443F4">
        <w:t>holds a secure local jobs code certificate</w:t>
      </w:r>
      <w:r w:rsidRPr="005443F4">
        <w:rPr>
          <w:bCs/>
          <w:iCs/>
        </w:rPr>
        <w:t>—</w:t>
      </w:r>
    </w:p>
    <w:p w14:paraId="7FE98211" w14:textId="77777777" w:rsidR="008F6A17" w:rsidRPr="005443F4" w:rsidRDefault="008F6A17" w:rsidP="008F6A17">
      <w:pPr>
        <w:pStyle w:val="aDefpara"/>
      </w:pPr>
      <w:r w:rsidRPr="005443F4">
        <w:tab/>
        <w:t>(a)</w:t>
      </w:r>
      <w:r w:rsidRPr="005443F4">
        <w:tab/>
        <w:t>carries out territory-funded work, including administrative work; or</w:t>
      </w:r>
    </w:p>
    <w:p w14:paraId="3C2FBC7D" w14:textId="77777777" w:rsidR="008F6A17" w:rsidRPr="005443F4" w:rsidRDefault="008F6A17" w:rsidP="008F6A17">
      <w:pPr>
        <w:pStyle w:val="aDefpara"/>
      </w:pPr>
      <w:r w:rsidRPr="005443F4">
        <w:tab/>
        <w:t>(b)</w:t>
      </w:r>
      <w:r w:rsidRPr="005443F4">
        <w:tab/>
        <w:t>keeps records that relate to the territory-funded work.</w:t>
      </w:r>
    </w:p>
    <w:p w14:paraId="0E5EDA0F" w14:textId="77777777" w:rsidR="008F6A17" w:rsidRPr="005443F4" w:rsidRDefault="008F6A17" w:rsidP="008F6A17">
      <w:pPr>
        <w:pStyle w:val="AH5Sec"/>
      </w:pPr>
      <w:bookmarkStart w:id="66" w:name="_Toc202362538"/>
      <w:r w:rsidRPr="004A2A1C">
        <w:rPr>
          <w:rStyle w:val="CharSectNo"/>
        </w:rPr>
        <w:t>22UB</w:t>
      </w:r>
      <w:r w:rsidRPr="005443F4">
        <w:tab/>
        <w:t>Authorised people and identity cards</w:t>
      </w:r>
      <w:bookmarkEnd w:id="66"/>
    </w:p>
    <w:p w14:paraId="67E03256" w14:textId="77777777" w:rsidR="008F6A17" w:rsidRPr="005443F4" w:rsidRDefault="008F6A17" w:rsidP="008F6A17">
      <w:pPr>
        <w:pStyle w:val="Amain"/>
      </w:pPr>
      <w:r w:rsidRPr="005443F4">
        <w:tab/>
        <w:t>(1)</w:t>
      </w:r>
      <w:r w:rsidRPr="005443F4">
        <w:tab/>
        <w:t>The registrar may appoint a public servant as an authorised person for this subdivision.</w:t>
      </w:r>
    </w:p>
    <w:p w14:paraId="1EF7F29F" w14:textId="534F36CF" w:rsidR="008F6A17" w:rsidRPr="005443F4" w:rsidRDefault="008F6A17" w:rsidP="008F6A17">
      <w:pPr>
        <w:pStyle w:val="aNote"/>
      </w:pPr>
      <w:r w:rsidRPr="005443F4">
        <w:rPr>
          <w:rStyle w:val="charItals"/>
        </w:rPr>
        <w:t>Note</w:t>
      </w:r>
      <w:r w:rsidRPr="005443F4">
        <w:tab/>
        <w:t xml:space="preserve">For laws about appointments, see the </w:t>
      </w:r>
      <w:hyperlink r:id="rId49" w:tooltip="A2001-14" w:history="1">
        <w:r w:rsidRPr="005443F4">
          <w:rPr>
            <w:rStyle w:val="charCitHyperlinkAbbrev"/>
          </w:rPr>
          <w:t>Legislation Act</w:t>
        </w:r>
      </w:hyperlink>
      <w:r w:rsidRPr="005443F4">
        <w:t>, pt</w:t>
      </w:r>
      <w:r w:rsidR="00B417FA">
        <w:t xml:space="preserve"> </w:t>
      </w:r>
      <w:r w:rsidRPr="005443F4">
        <w:t>19.3.</w:t>
      </w:r>
    </w:p>
    <w:p w14:paraId="29238E63" w14:textId="77777777" w:rsidR="008F6A17" w:rsidRPr="005443F4" w:rsidRDefault="008F6A17" w:rsidP="008F6A17">
      <w:pPr>
        <w:pStyle w:val="Amain"/>
      </w:pPr>
      <w:r w:rsidRPr="005443F4">
        <w:tab/>
        <w:t>(2)</w:t>
      </w:r>
      <w:r w:rsidRPr="005443F4">
        <w:tab/>
        <w:t>The registrar must give an authorised person an identity card that states the person’s name and appointment as an authorised person.</w:t>
      </w:r>
    </w:p>
    <w:p w14:paraId="541A3086" w14:textId="77777777" w:rsidR="008F6A17" w:rsidRPr="005443F4" w:rsidRDefault="008F6A17" w:rsidP="008F6A17">
      <w:pPr>
        <w:pStyle w:val="Amain"/>
      </w:pPr>
      <w:r w:rsidRPr="005443F4">
        <w:tab/>
        <w:t>(3)</w:t>
      </w:r>
      <w:r w:rsidRPr="005443F4">
        <w:tab/>
        <w:t>The identity card must show—</w:t>
      </w:r>
    </w:p>
    <w:p w14:paraId="0BC4663D" w14:textId="77777777" w:rsidR="008F6A17" w:rsidRPr="005443F4" w:rsidRDefault="008F6A17" w:rsidP="008F6A17">
      <w:pPr>
        <w:pStyle w:val="Apara"/>
      </w:pPr>
      <w:r w:rsidRPr="005443F4">
        <w:tab/>
        <w:t>(a)</w:t>
      </w:r>
      <w:r w:rsidRPr="005443F4">
        <w:tab/>
        <w:t>a recent photograph of the person; and</w:t>
      </w:r>
    </w:p>
    <w:p w14:paraId="0892F8AC" w14:textId="77777777" w:rsidR="008F6A17" w:rsidRPr="005443F4" w:rsidRDefault="008F6A17" w:rsidP="008F6A17">
      <w:pPr>
        <w:pStyle w:val="Apara"/>
      </w:pPr>
      <w:r w:rsidRPr="005443F4">
        <w:tab/>
        <w:t>(b)</w:t>
      </w:r>
      <w:r w:rsidRPr="005443F4">
        <w:tab/>
        <w:t>the card’s date of issue and expiry; and</w:t>
      </w:r>
    </w:p>
    <w:p w14:paraId="095A8F0B" w14:textId="77777777" w:rsidR="008F6A17" w:rsidRPr="005443F4" w:rsidRDefault="008F6A17" w:rsidP="008F6A17">
      <w:pPr>
        <w:pStyle w:val="Apara"/>
      </w:pPr>
      <w:r w:rsidRPr="005443F4">
        <w:tab/>
        <w:t>(c)</w:t>
      </w:r>
      <w:r w:rsidRPr="005443F4">
        <w:tab/>
        <w:t>anything else prescribed by regulation.</w:t>
      </w:r>
    </w:p>
    <w:p w14:paraId="722E4114" w14:textId="77777777" w:rsidR="008F6A17" w:rsidRPr="005443F4" w:rsidRDefault="008F6A17" w:rsidP="008F6A17">
      <w:pPr>
        <w:pStyle w:val="AH5Sec"/>
      </w:pPr>
      <w:bookmarkStart w:id="67" w:name="_Toc202362539"/>
      <w:r w:rsidRPr="004A2A1C">
        <w:rPr>
          <w:rStyle w:val="CharSectNo"/>
        </w:rPr>
        <w:t>22UC</w:t>
      </w:r>
      <w:r w:rsidRPr="005443F4">
        <w:tab/>
        <w:t>Entry to premises</w:t>
      </w:r>
      <w:bookmarkEnd w:id="67"/>
    </w:p>
    <w:p w14:paraId="7383A349" w14:textId="77777777" w:rsidR="008F6A17" w:rsidRPr="005443F4" w:rsidRDefault="008F6A17" w:rsidP="008F6A17">
      <w:pPr>
        <w:pStyle w:val="Amain"/>
      </w:pPr>
      <w:r w:rsidRPr="005443F4">
        <w:tab/>
        <w:t>(1)</w:t>
      </w:r>
      <w:r w:rsidRPr="005443F4">
        <w:tab/>
        <w:t>For this division, an authorised person may—</w:t>
      </w:r>
    </w:p>
    <w:p w14:paraId="1C1C0DA6" w14:textId="77777777" w:rsidR="008F6A17" w:rsidRPr="005443F4" w:rsidRDefault="008F6A17" w:rsidP="008F6A17">
      <w:pPr>
        <w:pStyle w:val="Apara"/>
      </w:pPr>
      <w:r w:rsidRPr="005443F4">
        <w:tab/>
        <w:t>(a)</w:t>
      </w:r>
      <w:r w:rsidRPr="005443F4">
        <w:tab/>
        <w:t>at any reasonable time, enter premises that the public is entitled to use or that are open to the public; or</w:t>
      </w:r>
    </w:p>
    <w:p w14:paraId="7B4462F5" w14:textId="77777777" w:rsidR="008F6A17" w:rsidRPr="005443F4" w:rsidRDefault="008F6A17" w:rsidP="008F6A17">
      <w:pPr>
        <w:pStyle w:val="Apara"/>
      </w:pPr>
      <w:r w:rsidRPr="005443F4">
        <w:tab/>
        <w:t>(b)</w:t>
      </w:r>
      <w:r w:rsidRPr="005443F4">
        <w:tab/>
        <w:t>at any time, enter premises with the occupier’s consent; or</w:t>
      </w:r>
    </w:p>
    <w:p w14:paraId="0995400D" w14:textId="77777777" w:rsidR="008F6A17" w:rsidRPr="005443F4" w:rsidRDefault="008F6A17" w:rsidP="008F6A17">
      <w:pPr>
        <w:pStyle w:val="Apara"/>
      </w:pPr>
      <w:r w:rsidRPr="005443F4">
        <w:tab/>
        <w:t>(c)</w:t>
      </w:r>
      <w:r w:rsidRPr="005443F4">
        <w:tab/>
        <w:t>at any time, enter premises if the registrar suspects on reasonable grounds that—</w:t>
      </w:r>
    </w:p>
    <w:p w14:paraId="3DC6EDB1" w14:textId="77777777" w:rsidR="008F6A17" w:rsidRPr="005443F4" w:rsidRDefault="008F6A17" w:rsidP="008F6A17">
      <w:pPr>
        <w:pStyle w:val="Asubpara"/>
      </w:pPr>
      <w:r w:rsidRPr="005443F4">
        <w:tab/>
        <w:t>(i)</w:t>
      </w:r>
      <w:r w:rsidRPr="005443F4">
        <w:tab/>
        <w:t>an entity has failed to comply with its obligations under the code; and</w:t>
      </w:r>
    </w:p>
    <w:p w14:paraId="13997745" w14:textId="77777777" w:rsidR="008F6A17" w:rsidRPr="005443F4" w:rsidRDefault="008F6A17" w:rsidP="008F6A17">
      <w:pPr>
        <w:pStyle w:val="Asubpara"/>
      </w:pPr>
      <w:r w:rsidRPr="005443F4">
        <w:tab/>
        <w:t>(ii)</w:t>
      </w:r>
      <w:r w:rsidRPr="005443F4">
        <w:tab/>
        <w:t>immediate entry to the premises is necessary to investigate if the entity has failed to comply.</w:t>
      </w:r>
    </w:p>
    <w:p w14:paraId="01814EFD" w14:textId="77777777" w:rsidR="008F6A17" w:rsidRPr="005443F4" w:rsidRDefault="008F6A17" w:rsidP="008F6A17">
      <w:pPr>
        <w:pStyle w:val="Amain"/>
      </w:pPr>
      <w:r w:rsidRPr="005443F4">
        <w:lastRenderedPageBreak/>
        <w:tab/>
        <w:t>(2)</w:t>
      </w:r>
      <w:r w:rsidRPr="005443F4">
        <w:tab/>
        <w:t>However, subsection (1) (a) and (c) does not authorise entry into premises, or a part of the premises, that are used for residential purposes.</w:t>
      </w:r>
    </w:p>
    <w:p w14:paraId="58BFE6DF" w14:textId="77777777" w:rsidR="008F6A17" w:rsidRPr="005443F4" w:rsidRDefault="008F6A17" w:rsidP="008F6A17">
      <w:pPr>
        <w:pStyle w:val="Amain"/>
      </w:pPr>
      <w:r w:rsidRPr="005443F4">
        <w:tab/>
        <w:t>(3)</w:t>
      </w:r>
      <w:r w:rsidRPr="005443F4">
        <w:tab/>
        <w:t>An authorised person may, without the occupier’s consent, enter the land around premises to ask for consent to enter premises.</w:t>
      </w:r>
    </w:p>
    <w:p w14:paraId="5508E43C" w14:textId="77777777" w:rsidR="008F6A17" w:rsidRPr="005443F4" w:rsidRDefault="008F6A17" w:rsidP="008F6A17">
      <w:pPr>
        <w:pStyle w:val="Amain"/>
      </w:pPr>
      <w:r w:rsidRPr="005443F4">
        <w:tab/>
        <w:t>(4)</w:t>
      </w:r>
      <w:r w:rsidRPr="005443F4">
        <w:tab/>
        <w:t>To remove any doubt, an authorised person may enter premises under subsection (1) without payment of an entry fee or other charge.</w:t>
      </w:r>
    </w:p>
    <w:p w14:paraId="5128B454" w14:textId="77777777" w:rsidR="008F6A17" w:rsidRPr="005443F4" w:rsidRDefault="008F6A17" w:rsidP="008F6A17">
      <w:pPr>
        <w:pStyle w:val="AH5Sec"/>
      </w:pPr>
      <w:bookmarkStart w:id="68" w:name="_Toc202362540"/>
      <w:r w:rsidRPr="004A2A1C">
        <w:rPr>
          <w:rStyle w:val="CharSectNo"/>
        </w:rPr>
        <w:t>22UD</w:t>
      </w:r>
      <w:r w:rsidRPr="005443F4">
        <w:tab/>
        <w:t>Production of identity card</w:t>
      </w:r>
      <w:bookmarkEnd w:id="68"/>
    </w:p>
    <w:p w14:paraId="219ACEE3" w14:textId="77777777" w:rsidR="008F6A17" w:rsidRPr="005443F4" w:rsidRDefault="008F6A17" w:rsidP="008F6A17">
      <w:pPr>
        <w:pStyle w:val="Amainreturn"/>
      </w:pPr>
      <w:r w:rsidRPr="005443F4">
        <w:t>An authorised person must not remain at premises entered under this subdivision if the authorised person does not show their identity card when asked by the occupier.</w:t>
      </w:r>
    </w:p>
    <w:p w14:paraId="4AFFA22C" w14:textId="77777777" w:rsidR="008F6A17" w:rsidRPr="005443F4" w:rsidRDefault="008F6A17" w:rsidP="008F6A17">
      <w:pPr>
        <w:pStyle w:val="AH5Sec"/>
      </w:pPr>
      <w:bookmarkStart w:id="69" w:name="_Toc202362541"/>
      <w:r w:rsidRPr="004A2A1C">
        <w:rPr>
          <w:rStyle w:val="CharSectNo"/>
        </w:rPr>
        <w:t>22UE</w:t>
      </w:r>
      <w:r w:rsidRPr="005443F4">
        <w:tab/>
        <w:t>Consent to entry</w:t>
      </w:r>
      <w:bookmarkEnd w:id="69"/>
    </w:p>
    <w:p w14:paraId="4BFD454E" w14:textId="77777777" w:rsidR="008F6A17" w:rsidRPr="005443F4" w:rsidRDefault="008F6A17" w:rsidP="00D42312">
      <w:pPr>
        <w:pStyle w:val="Amain"/>
      </w:pPr>
      <w:r w:rsidRPr="005443F4">
        <w:tab/>
        <w:t>(1)</w:t>
      </w:r>
      <w:r w:rsidRPr="005443F4">
        <w:tab/>
        <w:t>This section applies if an authorised person intends to ask the occupier of premises to consent to the authorised person entering the premises under section 22UC (1) (b).</w:t>
      </w:r>
    </w:p>
    <w:p w14:paraId="4E589A93" w14:textId="77777777" w:rsidR="008F6A17" w:rsidRPr="005443F4" w:rsidRDefault="008F6A17" w:rsidP="00D42312">
      <w:pPr>
        <w:pStyle w:val="Amain"/>
      </w:pPr>
      <w:r w:rsidRPr="005443F4">
        <w:tab/>
        <w:t>(2)</w:t>
      </w:r>
      <w:r w:rsidRPr="005443F4">
        <w:tab/>
        <w:t>Before asking for the consent, the authorised person must—</w:t>
      </w:r>
    </w:p>
    <w:p w14:paraId="382EE00E" w14:textId="77777777" w:rsidR="008F6A17" w:rsidRPr="005443F4" w:rsidRDefault="008F6A17" w:rsidP="008F6A17">
      <w:pPr>
        <w:pStyle w:val="Apara"/>
      </w:pPr>
      <w:r w:rsidRPr="005443F4">
        <w:tab/>
        <w:t>(a)</w:t>
      </w:r>
      <w:r w:rsidRPr="005443F4">
        <w:tab/>
        <w:t>show the occupier the person’s identity card; and</w:t>
      </w:r>
    </w:p>
    <w:p w14:paraId="79564D14" w14:textId="77777777" w:rsidR="008F6A17" w:rsidRPr="005443F4" w:rsidRDefault="008F6A17" w:rsidP="008F6A17">
      <w:pPr>
        <w:pStyle w:val="Apara"/>
      </w:pPr>
      <w:r w:rsidRPr="005443F4">
        <w:tab/>
        <w:t>(b)</w:t>
      </w:r>
      <w:r w:rsidRPr="005443F4">
        <w:tab/>
        <w:t>tell the occupier—</w:t>
      </w:r>
    </w:p>
    <w:p w14:paraId="7ED7E9DA" w14:textId="77777777" w:rsidR="008F6A17" w:rsidRPr="005443F4" w:rsidRDefault="008F6A17" w:rsidP="008F6A17">
      <w:pPr>
        <w:pStyle w:val="Asubpara"/>
      </w:pPr>
      <w:r w:rsidRPr="005443F4">
        <w:tab/>
        <w:t>(i)</w:t>
      </w:r>
      <w:r w:rsidRPr="005443F4">
        <w:tab/>
        <w:t>the purpose of the entry; and</w:t>
      </w:r>
    </w:p>
    <w:p w14:paraId="3C335E7C" w14:textId="77777777" w:rsidR="008F6A17" w:rsidRPr="005443F4" w:rsidRDefault="008F6A17" w:rsidP="008F6A17">
      <w:pPr>
        <w:pStyle w:val="Asubpara"/>
      </w:pPr>
      <w:r w:rsidRPr="005443F4">
        <w:tab/>
        <w:t>(ii)</w:t>
      </w:r>
      <w:r w:rsidRPr="005443F4">
        <w:tab/>
        <w:t>that any information, document or other thing obtained under this subdivision may be—</w:t>
      </w:r>
    </w:p>
    <w:p w14:paraId="19BC927E" w14:textId="49F5854E" w:rsidR="008F6A17" w:rsidRPr="005443F4" w:rsidRDefault="008F6A17" w:rsidP="008F6A17">
      <w:pPr>
        <w:pStyle w:val="Asubsubpara"/>
      </w:pPr>
      <w:r w:rsidRPr="005443F4">
        <w:tab/>
        <w:t>(A)</w:t>
      </w:r>
      <w:r w:rsidRPr="005443F4">
        <w:tab/>
        <w:t>used as evidence for action to be taken under section</w:t>
      </w:r>
      <w:r w:rsidR="00D42312">
        <w:t> </w:t>
      </w:r>
      <w:r w:rsidRPr="005443F4">
        <w:t>22T; or</w:t>
      </w:r>
    </w:p>
    <w:p w14:paraId="724C9E46" w14:textId="77777777" w:rsidR="008F6A17" w:rsidRPr="005443F4" w:rsidRDefault="008F6A17" w:rsidP="008F6A17">
      <w:pPr>
        <w:pStyle w:val="Asubsubpara"/>
      </w:pPr>
      <w:r w:rsidRPr="005443F4">
        <w:tab/>
        <w:t>(B)</w:t>
      </w:r>
      <w:r w:rsidRPr="005443F4">
        <w:tab/>
        <w:t>given to another authority under section 22UG and that authority may use the information, document or other thing as evidence in court; and</w:t>
      </w:r>
    </w:p>
    <w:p w14:paraId="0060CD9B" w14:textId="77777777" w:rsidR="008F6A17" w:rsidRPr="005443F4" w:rsidRDefault="008F6A17" w:rsidP="008F6A17">
      <w:pPr>
        <w:pStyle w:val="Asubpara"/>
      </w:pPr>
      <w:r w:rsidRPr="005443F4">
        <w:tab/>
        <w:t>(iii)</w:t>
      </w:r>
      <w:r w:rsidRPr="005443F4">
        <w:tab/>
        <w:t>that consent may be refused.</w:t>
      </w:r>
    </w:p>
    <w:p w14:paraId="1CBC759F" w14:textId="77777777" w:rsidR="008F6A17" w:rsidRPr="005443F4" w:rsidRDefault="008F6A17" w:rsidP="008F6A17">
      <w:pPr>
        <w:pStyle w:val="Amain"/>
      </w:pPr>
      <w:r w:rsidRPr="005443F4">
        <w:lastRenderedPageBreak/>
        <w:tab/>
        <w:t>(3)</w:t>
      </w:r>
      <w:r w:rsidRPr="005443F4">
        <w:tab/>
        <w:t xml:space="preserve">If the occupier consents, the authorised person must ask the occupier to sign a written acknowledgment (an </w:t>
      </w:r>
      <w:r w:rsidRPr="005443F4">
        <w:rPr>
          <w:rStyle w:val="charBoldItals"/>
        </w:rPr>
        <w:t>acknowledgment of consent</w:t>
      </w:r>
      <w:r w:rsidRPr="005443F4">
        <w:t>)—</w:t>
      </w:r>
    </w:p>
    <w:p w14:paraId="04F92517" w14:textId="55801321" w:rsidR="008F6A17" w:rsidRPr="005443F4" w:rsidRDefault="008F6A17" w:rsidP="008F6A17">
      <w:pPr>
        <w:pStyle w:val="Apara"/>
      </w:pPr>
      <w:r w:rsidRPr="005443F4">
        <w:tab/>
        <w:t>(a)</w:t>
      </w:r>
      <w:r w:rsidRPr="005443F4">
        <w:tab/>
        <w:t>that the occupier was told the matters mentioned in subsection</w:t>
      </w:r>
      <w:r w:rsidR="00D42312">
        <w:t> </w:t>
      </w:r>
      <w:r w:rsidRPr="005443F4">
        <w:t>(2) (b); and</w:t>
      </w:r>
    </w:p>
    <w:p w14:paraId="65109A6D" w14:textId="77777777" w:rsidR="008F6A17" w:rsidRPr="005443F4" w:rsidRDefault="008F6A17" w:rsidP="008F6A17">
      <w:pPr>
        <w:pStyle w:val="Apara"/>
      </w:pPr>
      <w:r w:rsidRPr="005443F4">
        <w:tab/>
        <w:t>(b)</w:t>
      </w:r>
      <w:r w:rsidRPr="005443F4">
        <w:tab/>
        <w:t>that the occupier consents to the entry; and</w:t>
      </w:r>
    </w:p>
    <w:p w14:paraId="490134D8" w14:textId="77777777" w:rsidR="008F6A17" w:rsidRPr="005443F4" w:rsidRDefault="008F6A17" w:rsidP="008F6A17">
      <w:pPr>
        <w:pStyle w:val="Apara"/>
      </w:pPr>
      <w:r w:rsidRPr="005443F4">
        <w:tab/>
        <w:t>(c)</w:t>
      </w:r>
      <w:r w:rsidRPr="005443F4">
        <w:tab/>
        <w:t>stating the time and date when consent was given.</w:t>
      </w:r>
    </w:p>
    <w:p w14:paraId="4E5515DD" w14:textId="77777777" w:rsidR="008F6A17" w:rsidRPr="005443F4" w:rsidRDefault="008F6A17" w:rsidP="008F6A17">
      <w:pPr>
        <w:pStyle w:val="Amain"/>
      </w:pPr>
      <w:r w:rsidRPr="005443F4">
        <w:tab/>
        <w:t>(4)</w:t>
      </w:r>
      <w:r w:rsidRPr="005443F4">
        <w:tab/>
        <w:t>If the occupier signs an acknowledgment of consent, the authorised person must, as soon as practicable, give a copy to the occupier.</w:t>
      </w:r>
    </w:p>
    <w:p w14:paraId="31349F7F" w14:textId="77777777" w:rsidR="008F6A17" w:rsidRPr="005443F4" w:rsidRDefault="008F6A17" w:rsidP="00D42312">
      <w:pPr>
        <w:pStyle w:val="Amain"/>
      </w:pPr>
      <w:r w:rsidRPr="005443F4">
        <w:tab/>
        <w:t>(5)</w:t>
      </w:r>
      <w:r w:rsidRPr="005443F4">
        <w:tab/>
        <w:t>If information, a document or any other thing obtained under this subdivision is used in a proceeding under a law in force in the Territory, a court must find that an occupier did not consent to entry to premises by an authorised person if—</w:t>
      </w:r>
    </w:p>
    <w:p w14:paraId="4AD7874E" w14:textId="77777777" w:rsidR="008F6A17" w:rsidRPr="005443F4" w:rsidRDefault="008F6A17" w:rsidP="008F6A17">
      <w:pPr>
        <w:pStyle w:val="Apara"/>
      </w:pPr>
      <w:r w:rsidRPr="005443F4">
        <w:tab/>
        <w:t>(a)</w:t>
      </w:r>
      <w:r w:rsidRPr="005443F4">
        <w:tab/>
        <w:t>a question arises, in a proceeding in the court, whether the occupier consented to the entry; and</w:t>
      </w:r>
    </w:p>
    <w:p w14:paraId="496E8FB4" w14:textId="77777777" w:rsidR="008F6A17" w:rsidRPr="005443F4" w:rsidRDefault="008F6A17" w:rsidP="008F6A17">
      <w:pPr>
        <w:pStyle w:val="Apara"/>
      </w:pPr>
      <w:r w:rsidRPr="005443F4">
        <w:tab/>
        <w:t>(b)</w:t>
      </w:r>
      <w:r w:rsidRPr="005443F4">
        <w:tab/>
        <w:t>an acknowledgment of consent for the entry is not produced in evidence; and</w:t>
      </w:r>
    </w:p>
    <w:p w14:paraId="318BDA76" w14:textId="77777777" w:rsidR="008F6A17" w:rsidRPr="005443F4" w:rsidRDefault="008F6A17" w:rsidP="008F6A17">
      <w:pPr>
        <w:pStyle w:val="Apara"/>
      </w:pPr>
      <w:r w:rsidRPr="005443F4">
        <w:tab/>
        <w:t>(c)</w:t>
      </w:r>
      <w:r w:rsidRPr="005443F4">
        <w:tab/>
        <w:t>it is not proved that the occupier consented to the entry.</w:t>
      </w:r>
    </w:p>
    <w:p w14:paraId="5D48B430" w14:textId="77777777" w:rsidR="008F6A17" w:rsidRPr="005443F4" w:rsidRDefault="008F6A17" w:rsidP="008F6A17">
      <w:pPr>
        <w:pStyle w:val="AH5Sec"/>
      </w:pPr>
      <w:bookmarkStart w:id="70" w:name="_Toc202362542"/>
      <w:r w:rsidRPr="004A2A1C">
        <w:rPr>
          <w:rStyle w:val="CharSectNo"/>
        </w:rPr>
        <w:t>22UF</w:t>
      </w:r>
      <w:r w:rsidRPr="005443F4">
        <w:tab/>
        <w:t>General powers on entry to premises</w:t>
      </w:r>
      <w:bookmarkEnd w:id="70"/>
    </w:p>
    <w:p w14:paraId="49356EAD" w14:textId="77777777" w:rsidR="008F6A17" w:rsidRPr="005443F4" w:rsidRDefault="008F6A17" w:rsidP="008F6A17">
      <w:pPr>
        <w:pStyle w:val="Amain"/>
      </w:pPr>
      <w:r w:rsidRPr="005443F4">
        <w:tab/>
        <w:t>(1)</w:t>
      </w:r>
      <w:r w:rsidRPr="005443F4">
        <w:tab/>
        <w:t>An authorised person who enters premises under this subdivision may, for this division, do 1 or more of the following in relation to the premises or anything at the premises:</w:t>
      </w:r>
    </w:p>
    <w:p w14:paraId="21E3C980" w14:textId="77777777" w:rsidR="008F6A17" w:rsidRPr="005443F4" w:rsidRDefault="008F6A17" w:rsidP="008F6A17">
      <w:pPr>
        <w:pStyle w:val="Apara"/>
      </w:pPr>
      <w:r w:rsidRPr="005443F4">
        <w:tab/>
        <w:t>(a)</w:t>
      </w:r>
      <w:r w:rsidRPr="005443F4">
        <w:tab/>
        <w:t>inspect or examine;</w:t>
      </w:r>
    </w:p>
    <w:p w14:paraId="3AB6077F" w14:textId="77777777" w:rsidR="008F6A17" w:rsidRPr="005443F4" w:rsidRDefault="008F6A17" w:rsidP="008F6A17">
      <w:pPr>
        <w:pStyle w:val="Apara"/>
      </w:pPr>
      <w:r w:rsidRPr="005443F4">
        <w:tab/>
        <w:t>(b)</w:t>
      </w:r>
      <w:r w:rsidRPr="005443F4">
        <w:tab/>
        <w:t>copy, or take an extract from, any document relating to noncompliance, or suspected noncompliance, with the code by an entity;</w:t>
      </w:r>
    </w:p>
    <w:p w14:paraId="744A5E5D" w14:textId="77777777" w:rsidR="008F6A17" w:rsidRPr="005443F4" w:rsidRDefault="008F6A17" w:rsidP="008F6A17">
      <w:pPr>
        <w:pStyle w:val="Apara"/>
      </w:pPr>
      <w:r w:rsidRPr="005443F4">
        <w:tab/>
        <w:t>(c)</w:t>
      </w:r>
      <w:r w:rsidRPr="005443F4">
        <w:tab/>
        <w:t>take photographs, films, or audio, video or other recordings;</w:t>
      </w:r>
    </w:p>
    <w:p w14:paraId="6412FDB5" w14:textId="77777777" w:rsidR="008F6A17" w:rsidRPr="005443F4" w:rsidRDefault="008F6A17" w:rsidP="008F6A17">
      <w:pPr>
        <w:pStyle w:val="Apara"/>
      </w:pPr>
      <w:r w:rsidRPr="005443F4">
        <w:lastRenderedPageBreak/>
        <w:tab/>
        <w:t>(d)</w:t>
      </w:r>
      <w:r w:rsidRPr="005443F4">
        <w:tab/>
        <w:t>require the occupier, or anyone else at the premises, to give information or answer questions;</w:t>
      </w:r>
    </w:p>
    <w:p w14:paraId="479C068F" w14:textId="77777777" w:rsidR="008F6A17" w:rsidRPr="005443F4" w:rsidRDefault="008F6A17" w:rsidP="008F6A17">
      <w:pPr>
        <w:pStyle w:val="Apara"/>
      </w:pPr>
      <w:r w:rsidRPr="005443F4">
        <w:tab/>
        <w:t>(e)</w:t>
      </w:r>
      <w:r w:rsidRPr="005443F4">
        <w:tab/>
        <w:t>require the occupier to produce a document or any other thing (whether the document or other thing is at the premises or elsewhere) that the occupier has, or has access to, reasonably needed to exercise the authorised person’s powers under this subdivision;</w:t>
      </w:r>
    </w:p>
    <w:p w14:paraId="47B474D0" w14:textId="2C2A6EAB" w:rsidR="008F6A17" w:rsidRPr="005443F4" w:rsidRDefault="008F6A17" w:rsidP="008F6A17">
      <w:pPr>
        <w:pStyle w:val="aNotepar"/>
      </w:pPr>
      <w:r w:rsidRPr="005443F4">
        <w:rPr>
          <w:rStyle w:val="charItals"/>
        </w:rPr>
        <w:t>Note</w:t>
      </w:r>
      <w:r w:rsidRPr="005443F4">
        <w:rPr>
          <w:rStyle w:val="charItals"/>
        </w:rPr>
        <w:tab/>
      </w:r>
      <w:r w:rsidRPr="005443F4">
        <w:t>It is an offence to make a false or misleading statement, give false or misleading information or produce a false or misleading document (see</w:t>
      </w:r>
      <w:r w:rsidR="00B417FA">
        <w:t xml:space="preserve"> </w:t>
      </w:r>
      <w:hyperlink r:id="rId50" w:tooltip="A2002-51" w:history="1">
        <w:r w:rsidRPr="005443F4">
          <w:rPr>
            <w:rStyle w:val="charCitHyperlinkAbbrev"/>
          </w:rPr>
          <w:t>Criminal Code</w:t>
        </w:r>
      </w:hyperlink>
      <w:r w:rsidRPr="005443F4">
        <w:t>, pt 3.4).</w:t>
      </w:r>
    </w:p>
    <w:p w14:paraId="70F239BC" w14:textId="77777777" w:rsidR="008F6A17" w:rsidRPr="005443F4" w:rsidRDefault="008F6A17" w:rsidP="008F6A17">
      <w:pPr>
        <w:pStyle w:val="Apara"/>
      </w:pPr>
      <w:r w:rsidRPr="005443F4">
        <w:tab/>
        <w:t>(f)</w:t>
      </w:r>
      <w:r w:rsidRPr="005443F4">
        <w:tab/>
        <w:t>require the occupier to give the authorised person copies of documents produced under paragraph (e);</w:t>
      </w:r>
    </w:p>
    <w:p w14:paraId="179DC9E6" w14:textId="77777777" w:rsidR="008F6A17" w:rsidRPr="005443F4" w:rsidRDefault="008F6A17" w:rsidP="008F6A17">
      <w:pPr>
        <w:pStyle w:val="Apara"/>
      </w:pPr>
      <w:r w:rsidRPr="005443F4">
        <w:tab/>
        <w:t>(g)</w:t>
      </w:r>
      <w:r w:rsidRPr="005443F4">
        <w:tab/>
        <w:t>require the occupier to give the authorised person reasonable help (at no cost) to exercise a power under this subdivision.</w:t>
      </w:r>
    </w:p>
    <w:p w14:paraId="1B5745E9" w14:textId="3DB6DEDD" w:rsidR="008F6A17" w:rsidRPr="005443F4" w:rsidRDefault="008F6A17" w:rsidP="008F6A17">
      <w:pPr>
        <w:pStyle w:val="Amain"/>
      </w:pPr>
      <w:r w:rsidRPr="005443F4">
        <w:tab/>
        <w:t>(2)</w:t>
      </w:r>
      <w:r w:rsidRPr="005443F4">
        <w:tab/>
        <w:t>The registrar may take an action mentioned in</w:t>
      </w:r>
      <w:r w:rsidR="00D42312">
        <w:br/>
      </w:r>
      <w:r w:rsidRPr="005443F4">
        <w:t>section</w:t>
      </w:r>
      <w:r w:rsidR="00B417FA">
        <w:t xml:space="preserve"> </w:t>
      </w:r>
      <w:r w:rsidRPr="005443F4">
        <w:t>22T</w:t>
      </w:r>
      <w:r w:rsidR="00B417FA">
        <w:t xml:space="preserve"> </w:t>
      </w:r>
      <w:r w:rsidRPr="005443F4">
        <w:t>(1)</w:t>
      </w:r>
      <w:r w:rsidR="00B417FA">
        <w:t xml:space="preserve"> </w:t>
      </w:r>
      <w:r w:rsidRPr="005443F4">
        <w:t>(a) to</w:t>
      </w:r>
      <w:r w:rsidR="00B417FA">
        <w:t xml:space="preserve"> </w:t>
      </w:r>
      <w:r w:rsidRPr="005443F4">
        <w:t xml:space="preserve">(e) against </w:t>
      </w:r>
      <w:r w:rsidRPr="005443F4">
        <w:rPr>
          <w:bCs/>
          <w:iCs/>
        </w:rPr>
        <w:t xml:space="preserve">an entity that </w:t>
      </w:r>
      <w:r w:rsidRPr="005443F4">
        <w:t>holds a secure local jobs code certificate if the entity—</w:t>
      </w:r>
    </w:p>
    <w:p w14:paraId="7E21CED0" w14:textId="29ECEBA4" w:rsidR="008F6A17" w:rsidRPr="005443F4" w:rsidRDefault="008F6A17" w:rsidP="008F6A17">
      <w:pPr>
        <w:pStyle w:val="Apara"/>
      </w:pPr>
      <w:r w:rsidRPr="005443F4">
        <w:tab/>
        <w:t>(a)</w:t>
      </w:r>
      <w:r w:rsidRPr="005443F4">
        <w:tab/>
        <w:t>fails to comply with a requirement made under subsection</w:t>
      </w:r>
      <w:r w:rsidR="00D42312">
        <w:t> </w:t>
      </w:r>
      <w:r w:rsidRPr="005443F4">
        <w:t>(1)</w:t>
      </w:r>
      <w:r w:rsidR="00D42312">
        <w:t> </w:t>
      </w:r>
      <w:r w:rsidRPr="005443F4">
        <w:t>(d), (e), (f) or (g); or</w:t>
      </w:r>
    </w:p>
    <w:p w14:paraId="7207F33A" w14:textId="77777777" w:rsidR="008F6A17" w:rsidRPr="005443F4" w:rsidRDefault="008F6A17" w:rsidP="008F6A17">
      <w:pPr>
        <w:pStyle w:val="Apara"/>
      </w:pPr>
      <w:r w:rsidRPr="005443F4">
        <w:tab/>
        <w:t>(b)</w:t>
      </w:r>
      <w:r w:rsidRPr="005443F4">
        <w:tab/>
        <w:t>obstructs or hinders an authorised person exercising a power under this subdivision.</w:t>
      </w:r>
    </w:p>
    <w:p w14:paraId="360AE70A" w14:textId="77777777" w:rsidR="008F6A17" w:rsidRPr="005443F4" w:rsidRDefault="008F6A17" w:rsidP="008F6A17">
      <w:pPr>
        <w:pStyle w:val="AH5Sec"/>
      </w:pPr>
      <w:bookmarkStart w:id="71" w:name="_Toc202362543"/>
      <w:r w:rsidRPr="004A2A1C">
        <w:rPr>
          <w:rStyle w:val="CharSectNo"/>
        </w:rPr>
        <w:t>22UG</w:t>
      </w:r>
      <w:r w:rsidRPr="005443F4">
        <w:tab/>
        <w:t>Disclosure of information</w:t>
      </w:r>
      <w:bookmarkEnd w:id="71"/>
    </w:p>
    <w:p w14:paraId="5B4E44EC" w14:textId="77777777" w:rsidR="008F6A17" w:rsidRPr="005443F4" w:rsidRDefault="008F6A17" w:rsidP="008F6A17">
      <w:pPr>
        <w:pStyle w:val="Amain"/>
      </w:pPr>
      <w:r w:rsidRPr="005443F4">
        <w:tab/>
        <w:t>(1)</w:t>
      </w:r>
      <w:r w:rsidRPr="005443F4">
        <w:tab/>
        <w:t>The registrar may give any information, document or other thing obtained under this subdivision to a responsible authority if the registrar considers that—</w:t>
      </w:r>
    </w:p>
    <w:p w14:paraId="64B6E6DA" w14:textId="77777777" w:rsidR="008F6A17" w:rsidRPr="005443F4" w:rsidRDefault="008F6A17" w:rsidP="008F6A17">
      <w:pPr>
        <w:pStyle w:val="Apara"/>
      </w:pPr>
      <w:r w:rsidRPr="005443F4">
        <w:tab/>
        <w:t>(a)</w:t>
      </w:r>
      <w:r w:rsidRPr="005443F4">
        <w:tab/>
        <w:t>the information, document or other thing is relevant to the exercise of the functions of the responsible authority; and</w:t>
      </w:r>
    </w:p>
    <w:p w14:paraId="57C32038" w14:textId="77777777" w:rsidR="008F6A17" w:rsidRPr="005443F4" w:rsidRDefault="008F6A17" w:rsidP="008F6A17">
      <w:pPr>
        <w:pStyle w:val="Apara"/>
      </w:pPr>
      <w:r w:rsidRPr="005443F4">
        <w:tab/>
        <w:t>(b)</w:t>
      </w:r>
      <w:r w:rsidRPr="005443F4">
        <w:tab/>
        <w:t>the disclosure of the information, document or other thing to the responsible authority is appropriate.</w:t>
      </w:r>
    </w:p>
    <w:p w14:paraId="73B7FB2D" w14:textId="77777777" w:rsidR="008F6A17" w:rsidRPr="005443F4" w:rsidRDefault="008F6A17" w:rsidP="008F6A17">
      <w:pPr>
        <w:pStyle w:val="Amain"/>
      </w:pPr>
      <w:r w:rsidRPr="005443F4">
        <w:lastRenderedPageBreak/>
        <w:tab/>
        <w:t>(2)</w:t>
      </w:r>
      <w:r w:rsidRPr="005443F4">
        <w:tab/>
        <w:t>In this section:</w:t>
      </w:r>
    </w:p>
    <w:p w14:paraId="742BF0B2" w14:textId="77777777" w:rsidR="008F6A17" w:rsidRPr="005443F4" w:rsidRDefault="008F6A17" w:rsidP="008F6A17">
      <w:pPr>
        <w:pStyle w:val="aDef"/>
      </w:pPr>
      <w:r w:rsidRPr="005443F4">
        <w:rPr>
          <w:rStyle w:val="charBoldItals"/>
        </w:rPr>
        <w:t>responsible authority</w:t>
      </w:r>
      <w:r w:rsidRPr="005443F4">
        <w:t xml:space="preserve"> means an entity responsible for the administration of a workplace law.</w:t>
      </w:r>
    </w:p>
    <w:p w14:paraId="54BDC689" w14:textId="77777777" w:rsidR="008F6A17" w:rsidRPr="005443F4" w:rsidRDefault="008F6A17" w:rsidP="008F6A17">
      <w:pPr>
        <w:pStyle w:val="aDef"/>
      </w:pPr>
      <w:r w:rsidRPr="005443F4">
        <w:rPr>
          <w:rStyle w:val="charBoldItals"/>
        </w:rPr>
        <w:t>workplace law</w:t>
      </w:r>
      <w:r w:rsidRPr="005443F4">
        <w:rPr>
          <w:bCs/>
          <w:lang w:eastAsia="en-AU"/>
        </w:rPr>
        <w:t xml:space="preserve"> </w:t>
      </w:r>
      <w:r w:rsidRPr="005443F4">
        <w:rPr>
          <w:lang w:eastAsia="en-AU"/>
        </w:rPr>
        <w:t>means</w:t>
      </w:r>
      <w:r w:rsidRPr="005443F4">
        <w:rPr>
          <w:rStyle w:val="charItals"/>
        </w:rPr>
        <w:t>—</w:t>
      </w:r>
    </w:p>
    <w:p w14:paraId="0F7668F0" w14:textId="77777777" w:rsidR="008F6A17" w:rsidRPr="005443F4" w:rsidRDefault="008F6A17" w:rsidP="008F6A17">
      <w:pPr>
        <w:pStyle w:val="aDefpara"/>
        <w:rPr>
          <w:lang w:eastAsia="en-AU"/>
        </w:rPr>
      </w:pPr>
      <w:r w:rsidRPr="005443F4">
        <w:rPr>
          <w:lang w:eastAsia="en-AU"/>
        </w:rPr>
        <w:tab/>
        <w:t>(a)</w:t>
      </w:r>
      <w:r w:rsidRPr="005443F4">
        <w:rPr>
          <w:lang w:eastAsia="en-AU"/>
        </w:rPr>
        <w:tab/>
        <w:t>a law of the Commonwealth, a State or the Territory that relates to workplace standards; and</w:t>
      </w:r>
    </w:p>
    <w:p w14:paraId="4CA479A2" w14:textId="77777777" w:rsidR="008F6A17" w:rsidRPr="005443F4" w:rsidRDefault="008F6A17" w:rsidP="008F6A17">
      <w:pPr>
        <w:pStyle w:val="aDefpara"/>
      </w:pPr>
      <w:r w:rsidRPr="005443F4">
        <w:tab/>
        <w:t>(b)</w:t>
      </w:r>
      <w:r w:rsidRPr="005443F4">
        <w:tab/>
        <w:t>any other law prescribed by regulation.</w:t>
      </w:r>
    </w:p>
    <w:p w14:paraId="5CDB0967" w14:textId="77777777" w:rsidR="008F6A17" w:rsidRPr="005443F4" w:rsidRDefault="008F6A17" w:rsidP="008F6A17">
      <w:pPr>
        <w:pStyle w:val="AH5Sec"/>
      </w:pPr>
      <w:bookmarkStart w:id="72" w:name="_Toc202362544"/>
      <w:r w:rsidRPr="004A2A1C">
        <w:rPr>
          <w:rStyle w:val="CharSectNo"/>
        </w:rPr>
        <w:t>22UH</w:t>
      </w:r>
      <w:r w:rsidRPr="005443F4">
        <w:tab/>
        <w:t>Damage etc to be minimised</w:t>
      </w:r>
      <w:bookmarkEnd w:id="72"/>
    </w:p>
    <w:p w14:paraId="5A048E2E" w14:textId="77777777" w:rsidR="008F6A17" w:rsidRPr="005443F4" w:rsidRDefault="008F6A17" w:rsidP="008F6A17">
      <w:pPr>
        <w:pStyle w:val="Amainreturn"/>
        <w:rPr>
          <w:lang w:eastAsia="en-AU"/>
        </w:rPr>
      </w:pPr>
      <w:r w:rsidRPr="005443F4">
        <w:rPr>
          <w:lang w:eastAsia="en-AU"/>
        </w:rPr>
        <w:t>In the exercise, or purported exercise, of a power under this subdivision, an authorised person must take all reasonable steps to ensure that the authorised person causes as little inconvenience, detriment and damage as is practicable.</w:t>
      </w:r>
    </w:p>
    <w:p w14:paraId="7BCF6BC6" w14:textId="77777777" w:rsidR="008F6A17" w:rsidRPr="005443F4" w:rsidRDefault="008F6A17" w:rsidP="008F6A17">
      <w:pPr>
        <w:pStyle w:val="AH5Sec"/>
        <w:rPr>
          <w:lang w:eastAsia="en-AU"/>
        </w:rPr>
      </w:pPr>
      <w:bookmarkStart w:id="73" w:name="_Toc202362545"/>
      <w:r w:rsidRPr="004A2A1C">
        <w:rPr>
          <w:rStyle w:val="CharSectNo"/>
        </w:rPr>
        <w:t>22UI</w:t>
      </w:r>
      <w:r w:rsidRPr="005443F4">
        <w:rPr>
          <w:lang w:eastAsia="en-AU"/>
        </w:rPr>
        <w:tab/>
        <w:t>Protection from liability</w:t>
      </w:r>
      <w:bookmarkEnd w:id="73"/>
    </w:p>
    <w:p w14:paraId="5F668ECD" w14:textId="77777777" w:rsidR="008F6A17" w:rsidRPr="005443F4" w:rsidRDefault="008F6A17" w:rsidP="008F6A17">
      <w:pPr>
        <w:pStyle w:val="Amain"/>
        <w:rPr>
          <w:lang w:eastAsia="en-AU"/>
        </w:rPr>
      </w:pPr>
      <w:r w:rsidRPr="005443F4">
        <w:rPr>
          <w:lang w:eastAsia="en-AU"/>
        </w:rPr>
        <w:tab/>
        <w:t>(1)</w:t>
      </w:r>
      <w:r w:rsidRPr="005443F4">
        <w:rPr>
          <w:lang w:eastAsia="en-AU"/>
        </w:rPr>
        <w:tab/>
        <w:t>An official is not civilly liable for anything done, or omitted to be done, honestly and without recklessness—</w:t>
      </w:r>
    </w:p>
    <w:p w14:paraId="7C8142AF" w14:textId="77777777" w:rsidR="008F6A17" w:rsidRPr="005443F4" w:rsidRDefault="008F6A17" w:rsidP="008F6A17">
      <w:pPr>
        <w:pStyle w:val="Apara"/>
        <w:rPr>
          <w:lang w:eastAsia="en-AU"/>
        </w:rPr>
      </w:pPr>
      <w:r w:rsidRPr="005443F4">
        <w:rPr>
          <w:lang w:eastAsia="en-AU"/>
        </w:rPr>
        <w:tab/>
        <w:t>(a)</w:t>
      </w:r>
      <w:r w:rsidRPr="005443F4">
        <w:rPr>
          <w:lang w:eastAsia="en-AU"/>
        </w:rPr>
        <w:tab/>
        <w:t>in the exercise of a function under this division; or</w:t>
      </w:r>
    </w:p>
    <w:p w14:paraId="05E82937" w14:textId="77777777" w:rsidR="008F6A17" w:rsidRPr="005443F4" w:rsidRDefault="008F6A17" w:rsidP="008F6A17">
      <w:pPr>
        <w:pStyle w:val="Apara"/>
        <w:rPr>
          <w:lang w:eastAsia="en-AU"/>
        </w:rPr>
      </w:pPr>
      <w:r w:rsidRPr="005443F4">
        <w:rPr>
          <w:lang w:eastAsia="en-AU"/>
        </w:rPr>
        <w:tab/>
        <w:t>(b)</w:t>
      </w:r>
      <w:r w:rsidRPr="005443F4">
        <w:rPr>
          <w:lang w:eastAsia="en-AU"/>
        </w:rPr>
        <w:tab/>
        <w:t>in the reasonable belief that the act of omission was in the exercise of a function under this division.</w:t>
      </w:r>
    </w:p>
    <w:p w14:paraId="3681DD5A" w14:textId="77777777" w:rsidR="008F6A17" w:rsidRPr="005443F4" w:rsidRDefault="008F6A17" w:rsidP="008F6A17">
      <w:pPr>
        <w:pStyle w:val="Amain"/>
        <w:rPr>
          <w:lang w:eastAsia="en-AU"/>
        </w:rPr>
      </w:pPr>
      <w:r w:rsidRPr="005443F4">
        <w:rPr>
          <w:lang w:eastAsia="en-AU"/>
        </w:rPr>
        <w:tab/>
        <w:t>(2)</w:t>
      </w:r>
      <w:r w:rsidRPr="005443F4">
        <w:rPr>
          <w:lang w:eastAsia="en-AU"/>
        </w:rPr>
        <w:tab/>
        <w:t>Any civil liability</w:t>
      </w:r>
      <w:r w:rsidRPr="005443F4">
        <w:rPr>
          <w:vertAlign w:val="superscript"/>
          <w:lang w:eastAsia="en-AU"/>
        </w:rPr>
        <w:t xml:space="preserve"> </w:t>
      </w:r>
      <w:r w:rsidRPr="005443F4">
        <w:rPr>
          <w:lang w:eastAsia="en-AU"/>
        </w:rPr>
        <w:t>that would, apart from this section, attach to the official attaches instead</w:t>
      </w:r>
      <w:r w:rsidRPr="005443F4">
        <w:rPr>
          <w:vertAlign w:val="superscript"/>
          <w:lang w:eastAsia="en-AU"/>
        </w:rPr>
        <w:t xml:space="preserve"> </w:t>
      </w:r>
      <w:r w:rsidRPr="005443F4">
        <w:rPr>
          <w:lang w:eastAsia="en-AU"/>
        </w:rPr>
        <w:t>to the Territory.</w:t>
      </w:r>
    </w:p>
    <w:p w14:paraId="2F158C47" w14:textId="77777777" w:rsidR="008F6A17" w:rsidRPr="005443F4" w:rsidRDefault="008F6A17" w:rsidP="008F6A17">
      <w:pPr>
        <w:pStyle w:val="Amain"/>
        <w:rPr>
          <w:lang w:eastAsia="en-AU"/>
        </w:rPr>
      </w:pPr>
      <w:r w:rsidRPr="005443F4">
        <w:rPr>
          <w:lang w:eastAsia="en-AU"/>
        </w:rPr>
        <w:tab/>
        <w:t>(3)</w:t>
      </w:r>
      <w:r w:rsidRPr="005443F4">
        <w:rPr>
          <w:lang w:eastAsia="en-AU"/>
        </w:rPr>
        <w:tab/>
        <w:t>In this section:</w:t>
      </w:r>
    </w:p>
    <w:p w14:paraId="68B35DAD" w14:textId="77777777" w:rsidR="008F6A17" w:rsidRPr="005443F4" w:rsidRDefault="008F6A17" w:rsidP="008F6A17">
      <w:pPr>
        <w:pStyle w:val="aDef"/>
        <w:rPr>
          <w:lang w:eastAsia="en-AU"/>
        </w:rPr>
      </w:pPr>
      <w:r w:rsidRPr="005443F4">
        <w:rPr>
          <w:rStyle w:val="charBoldItals"/>
        </w:rPr>
        <w:t>official</w:t>
      </w:r>
      <w:r w:rsidRPr="005443F4">
        <w:rPr>
          <w:lang w:eastAsia="en-AU"/>
        </w:rPr>
        <w:t xml:space="preserve"> means—</w:t>
      </w:r>
    </w:p>
    <w:p w14:paraId="441DA68A" w14:textId="77777777" w:rsidR="008F6A17" w:rsidRPr="005443F4" w:rsidRDefault="008F6A17" w:rsidP="008F6A17">
      <w:pPr>
        <w:pStyle w:val="aDefpara"/>
        <w:rPr>
          <w:lang w:eastAsia="en-AU"/>
        </w:rPr>
      </w:pPr>
      <w:r w:rsidRPr="005443F4">
        <w:rPr>
          <w:lang w:eastAsia="en-AU"/>
        </w:rPr>
        <w:tab/>
        <w:t>(a)</w:t>
      </w:r>
      <w:r w:rsidRPr="005443F4">
        <w:rPr>
          <w:lang w:eastAsia="en-AU"/>
        </w:rPr>
        <w:tab/>
        <w:t>the registrar; or</w:t>
      </w:r>
    </w:p>
    <w:p w14:paraId="408ADD2A" w14:textId="77777777" w:rsidR="008F6A17" w:rsidRPr="005443F4" w:rsidRDefault="008F6A17" w:rsidP="008F6A17">
      <w:pPr>
        <w:pStyle w:val="aDefpara"/>
        <w:rPr>
          <w:lang w:eastAsia="en-AU"/>
        </w:rPr>
      </w:pPr>
      <w:r w:rsidRPr="005443F4">
        <w:rPr>
          <w:lang w:eastAsia="en-AU"/>
        </w:rPr>
        <w:tab/>
        <w:t>(b)</w:t>
      </w:r>
      <w:r w:rsidRPr="005443F4">
        <w:rPr>
          <w:lang w:eastAsia="en-AU"/>
        </w:rPr>
        <w:tab/>
        <w:t>an authorised person.</w:t>
      </w:r>
    </w:p>
    <w:p w14:paraId="47330E24" w14:textId="77777777" w:rsidR="00F959D4" w:rsidRPr="004A2A1C" w:rsidRDefault="00F959D4" w:rsidP="00F959D4">
      <w:pPr>
        <w:pStyle w:val="AH3Div"/>
      </w:pPr>
      <w:bookmarkStart w:id="74" w:name="_Toc202362546"/>
      <w:r w:rsidRPr="004A2A1C">
        <w:rPr>
          <w:rStyle w:val="CharDivNo"/>
        </w:rPr>
        <w:lastRenderedPageBreak/>
        <w:t>Division 2B.5</w:t>
      </w:r>
      <w:r w:rsidRPr="009E1AEC">
        <w:tab/>
      </w:r>
      <w:r w:rsidRPr="004A2A1C">
        <w:rPr>
          <w:rStyle w:val="CharDivText"/>
        </w:rPr>
        <w:t>Secure local jobs code registrar</w:t>
      </w:r>
      <w:bookmarkEnd w:id="74"/>
    </w:p>
    <w:p w14:paraId="0CB263E8" w14:textId="77777777" w:rsidR="00F959D4" w:rsidRPr="009E1AEC" w:rsidRDefault="00F959D4" w:rsidP="00F959D4">
      <w:pPr>
        <w:pStyle w:val="AH5Sec"/>
      </w:pPr>
      <w:bookmarkStart w:id="75" w:name="_Toc202362547"/>
      <w:r w:rsidRPr="004A2A1C">
        <w:rPr>
          <w:rStyle w:val="CharSectNo"/>
        </w:rPr>
        <w:t>22V</w:t>
      </w:r>
      <w:r w:rsidRPr="009E1AEC">
        <w:tab/>
        <w:t>Appointment of secure local jobs code registrar</w:t>
      </w:r>
      <w:bookmarkEnd w:id="75"/>
    </w:p>
    <w:p w14:paraId="32AF732E" w14:textId="77777777" w:rsidR="00F959D4" w:rsidRPr="009E1AEC" w:rsidRDefault="00F959D4" w:rsidP="00F959D4">
      <w:pPr>
        <w:pStyle w:val="Amain"/>
      </w:pPr>
      <w:r w:rsidRPr="009E1AEC">
        <w:tab/>
        <w:t>(1)</w:t>
      </w:r>
      <w:r w:rsidRPr="009E1AEC">
        <w:tab/>
        <w:t>The Minister must appoint a public servant as the secure local jobs code registrar.</w:t>
      </w:r>
    </w:p>
    <w:p w14:paraId="0FE27285" w14:textId="3CBFAF0C" w:rsidR="00F959D4" w:rsidRPr="009E1AEC" w:rsidRDefault="00F959D4" w:rsidP="00D42312">
      <w:pPr>
        <w:pStyle w:val="aNote"/>
      </w:pPr>
      <w:r w:rsidRPr="009E1AEC">
        <w:rPr>
          <w:rStyle w:val="charItals"/>
        </w:rPr>
        <w:t>Note 1</w:t>
      </w:r>
      <w:r w:rsidRPr="009E1AEC">
        <w:tab/>
        <w:t xml:space="preserve">For the making of appointments (including acting appointments), see the </w:t>
      </w:r>
      <w:hyperlink r:id="rId51" w:tooltip="A2001-14" w:history="1">
        <w:r w:rsidRPr="009E1AEC">
          <w:rPr>
            <w:rStyle w:val="charCitHyperlinkAbbrev"/>
          </w:rPr>
          <w:t>Legislation Act</w:t>
        </w:r>
      </w:hyperlink>
      <w:r w:rsidRPr="009E1AEC">
        <w:t>, pt</w:t>
      </w:r>
      <w:r w:rsidR="00B417FA">
        <w:t xml:space="preserve"> </w:t>
      </w:r>
      <w:r w:rsidRPr="009E1AEC">
        <w:t xml:space="preserve">19.3.  </w:t>
      </w:r>
    </w:p>
    <w:p w14:paraId="7D5024BD" w14:textId="27D9F0B6" w:rsidR="00F959D4" w:rsidRPr="009E1AEC" w:rsidRDefault="00F959D4" w:rsidP="00F959D4">
      <w:pPr>
        <w:pStyle w:val="aNote"/>
      </w:pPr>
      <w:r w:rsidRPr="009E1AEC">
        <w:rPr>
          <w:rStyle w:val="charItals"/>
        </w:rPr>
        <w:t>Note 2</w:t>
      </w:r>
      <w:r w:rsidRPr="009E1AEC">
        <w:tab/>
        <w:t xml:space="preserve">In particular, a person may be appointed for a particular provision of a law (see </w:t>
      </w:r>
      <w:hyperlink r:id="rId52" w:tooltip="A2001-14" w:history="1">
        <w:r w:rsidRPr="009E1AEC">
          <w:rPr>
            <w:rStyle w:val="charCitHyperlinkAbbrev"/>
          </w:rPr>
          <w:t>Legislation Act</w:t>
        </w:r>
      </w:hyperlink>
      <w:r w:rsidRPr="009E1AEC">
        <w:t xml:space="preserve">, s 7 (3)) and an appointment may be made by naming a person or nominating the occupant of a position (see </w:t>
      </w:r>
      <w:hyperlink r:id="rId53" w:tooltip="A2001-14" w:history="1">
        <w:r w:rsidRPr="009E1AEC">
          <w:rPr>
            <w:rStyle w:val="charCitHyperlinkAbbrev"/>
          </w:rPr>
          <w:t>Legislation Act</w:t>
        </w:r>
      </w:hyperlink>
      <w:r w:rsidRPr="009E1AEC">
        <w:t>, s</w:t>
      </w:r>
      <w:r w:rsidR="00B417FA">
        <w:t xml:space="preserve"> </w:t>
      </w:r>
      <w:r w:rsidRPr="009E1AEC">
        <w:t>207).</w:t>
      </w:r>
    </w:p>
    <w:p w14:paraId="069E715B" w14:textId="6FD11A86" w:rsidR="00F959D4" w:rsidRPr="009E1AEC" w:rsidRDefault="00F959D4" w:rsidP="00F959D4">
      <w:pPr>
        <w:pStyle w:val="Amain"/>
      </w:pPr>
      <w:r w:rsidRPr="009E1AEC">
        <w:tab/>
        <w:t>(2)</w:t>
      </w:r>
      <w:r w:rsidRPr="009E1AEC">
        <w:tab/>
        <w:t>The registrar must be appointed for a term of not longer than 3</w:t>
      </w:r>
      <w:r w:rsidR="00B417FA">
        <w:t xml:space="preserve"> </w:t>
      </w:r>
      <w:r w:rsidRPr="009E1AEC">
        <w:t>years.</w:t>
      </w:r>
    </w:p>
    <w:p w14:paraId="076F6BEE" w14:textId="2DB7BB29" w:rsidR="00F959D4" w:rsidRPr="009E1AEC" w:rsidRDefault="00F959D4" w:rsidP="00D42312">
      <w:pPr>
        <w:pStyle w:val="aNote"/>
      </w:pPr>
      <w:r w:rsidRPr="009E1AEC">
        <w:rPr>
          <w:rStyle w:val="charItals"/>
        </w:rPr>
        <w:t>Note 1</w:t>
      </w:r>
      <w:r w:rsidRPr="009E1AEC">
        <w:rPr>
          <w:rStyle w:val="charItals"/>
        </w:rPr>
        <w:tab/>
      </w:r>
      <w:r w:rsidRPr="009E1AEC">
        <w:t xml:space="preserve">A person may be reappointed to a position if the person is eligible to be appointed to the position (see </w:t>
      </w:r>
      <w:hyperlink r:id="rId54" w:tooltip="A2001-14" w:history="1">
        <w:r w:rsidRPr="009E1AEC">
          <w:rPr>
            <w:rStyle w:val="charCitHyperlinkAbbrev"/>
          </w:rPr>
          <w:t>Legislation Act</w:t>
        </w:r>
      </w:hyperlink>
      <w:r w:rsidRPr="009E1AEC">
        <w:t>, s 208 and dict, pt 1, def</w:t>
      </w:r>
      <w:r w:rsidR="00D42312">
        <w:t> </w:t>
      </w:r>
      <w:r w:rsidRPr="009E1AEC">
        <w:rPr>
          <w:rStyle w:val="charBoldItals"/>
        </w:rPr>
        <w:t>appoint</w:t>
      </w:r>
      <w:r w:rsidRPr="009E1AEC">
        <w:t>).</w:t>
      </w:r>
    </w:p>
    <w:p w14:paraId="588C41F5" w14:textId="4F9033F0" w:rsidR="00F959D4" w:rsidRPr="009E1AEC" w:rsidRDefault="00F959D4" w:rsidP="00F959D4">
      <w:pPr>
        <w:pStyle w:val="aNote"/>
      </w:pPr>
      <w:r w:rsidRPr="009E1AEC">
        <w:rPr>
          <w:rStyle w:val="charItals"/>
        </w:rPr>
        <w:t>Note 2</w:t>
      </w:r>
      <w:r w:rsidRPr="009E1AEC">
        <w:tab/>
        <w:t xml:space="preserve">A person’s appointment also ends if the person resigns (see </w:t>
      </w:r>
      <w:hyperlink r:id="rId55" w:tooltip="A2001-14" w:history="1">
        <w:r w:rsidRPr="009E1AEC">
          <w:rPr>
            <w:rStyle w:val="charCitHyperlinkAbbrev"/>
          </w:rPr>
          <w:t>Legislation Act</w:t>
        </w:r>
      </w:hyperlink>
      <w:r w:rsidRPr="009E1AEC">
        <w:t>, s</w:t>
      </w:r>
      <w:r w:rsidR="00B417FA">
        <w:t xml:space="preserve"> </w:t>
      </w:r>
      <w:r w:rsidRPr="009E1AEC">
        <w:t>210).</w:t>
      </w:r>
    </w:p>
    <w:p w14:paraId="17CB2C33" w14:textId="77777777" w:rsidR="00F959D4" w:rsidRPr="009E1AEC" w:rsidRDefault="00F959D4" w:rsidP="00F959D4">
      <w:pPr>
        <w:pStyle w:val="Amain"/>
      </w:pPr>
      <w:r w:rsidRPr="009E1AEC">
        <w:tab/>
        <w:t>(3)</w:t>
      </w:r>
      <w:r w:rsidRPr="009E1AEC">
        <w:tab/>
        <w:t>An appointment is a notifiable instrument.</w:t>
      </w:r>
    </w:p>
    <w:p w14:paraId="686B4BFC" w14:textId="35FF5298" w:rsidR="00F959D4" w:rsidRPr="009E1AEC" w:rsidRDefault="00F959D4" w:rsidP="00F959D4">
      <w:pPr>
        <w:pStyle w:val="aNote"/>
      </w:pPr>
      <w:r w:rsidRPr="009E1AEC">
        <w:rPr>
          <w:rStyle w:val="charItals"/>
        </w:rPr>
        <w:t>Note</w:t>
      </w:r>
      <w:r w:rsidRPr="009E1AEC">
        <w:rPr>
          <w:rStyle w:val="charItals"/>
        </w:rPr>
        <w:tab/>
      </w:r>
      <w:r w:rsidRPr="009E1AEC">
        <w:t xml:space="preserve">A notifiable instrument must be notified under the </w:t>
      </w:r>
      <w:hyperlink r:id="rId56" w:tooltip="A2001-14" w:history="1">
        <w:r w:rsidRPr="009E1AEC">
          <w:rPr>
            <w:rStyle w:val="charCitHyperlinkAbbrev"/>
          </w:rPr>
          <w:t>Legislation Act</w:t>
        </w:r>
      </w:hyperlink>
      <w:r w:rsidRPr="009E1AEC">
        <w:t>.</w:t>
      </w:r>
    </w:p>
    <w:p w14:paraId="774EE9DF" w14:textId="77777777" w:rsidR="00F959D4" w:rsidRPr="009E1AEC" w:rsidRDefault="00F959D4" w:rsidP="00825412">
      <w:pPr>
        <w:pStyle w:val="AH5Sec"/>
      </w:pPr>
      <w:bookmarkStart w:id="76" w:name="_Toc202362548"/>
      <w:r w:rsidRPr="004A2A1C">
        <w:rPr>
          <w:rStyle w:val="CharSectNo"/>
        </w:rPr>
        <w:t>22W</w:t>
      </w:r>
      <w:r w:rsidRPr="009E1AEC">
        <w:tab/>
        <w:t>Functions of registrar</w:t>
      </w:r>
      <w:bookmarkEnd w:id="76"/>
    </w:p>
    <w:p w14:paraId="296EFC5C" w14:textId="77777777" w:rsidR="00F959D4" w:rsidRPr="009E1AEC" w:rsidRDefault="00F959D4" w:rsidP="00D42312">
      <w:pPr>
        <w:pStyle w:val="Amain"/>
      </w:pPr>
      <w:r w:rsidRPr="009E1AEC">
        <w:tab/>
        <w:t>(1)</w:t>
      </w:r>
      <w:r w:rsidRPr="009E1AEC">
        <w:tab/>
        <w:t>The registrar has the following functions:</w:t>
      </w:r>
    </w:p>
    <w:p w14:paraId="21D42213" w14:textId="77777777" w:rsidR="00F959D4" w:rsidRPr="009E1AEC" w:rsidRDefault="00F959D4" w:rsidP="00F959D4">
      <w:pPr>
        <w:pStyle w:val="Apara"/>
      </w:pPr>
      <w:r w:rsidRPr="009E1AEC">
        <w:tab/>
        <w:t>(a)</w:t>
      </w:r>
      <w:r w:rsidRPr="009E1AEC">
        <w:tab/>
        <w:t>to promote an understanding and acceptance of, and compliance with, this part;</w:t>
      </w:r>
    </w:p>
    <w:p w14:paraId="622C05C5" w14:textId="77777777" w:rsidR="00F959D4" w:rsidRPr="009E1AEC" w:rsidRDefault="00F959D4" w:rsidP="00F959D4">
      <w:pPr>
        <w:pStyle w:val="Apara"/>
      </w:pPr>
      <w:r w:rsidRPr="009E1AEC">
        <w:tab/>
        <w:t>(b)</w:t>
      </w:r>
      <w:r w:rsidRPr="009E1AEC">
        <w:tab/>
        <w:t>to undertake research, and develop educational and other programs, for the purpose of enabling holders of secure local jobs code certificates to comply with the code;</w:t>
      </w:r>
    </w:p>
    <w:p w14:paraId="4DE652B9" w14:textId="77777777" w:rsidR="00F959D4" w:rsidRPr="009E1AEC" w:rsidRDefault="00F959D4" w:rsidP="00F959D4">
      <w:pPr>
        <w:pStyle w:val="Apara"/>
      </w:pPr>
      <w:r w:rsidRPr="009E1AEC">
        <w:tab/>
        <w:t>(c)</w:t>
      </w:r>
      <w:r w:rsidRPr="009E1AEC">
        <w:tab/>
        <w:t>to advise the Minister on any matter relevant to the operation of this part;</w:t>
      </w:r>
    </w:p>
    <w:p w14:paraId="18005C39" w14:textId="77777777" w:rsidR="00F959D4" w:rsidRPr="009E1AEC" w:rsidRDefault="00F959D4" w:rsidP="00F959D4">
      <w:pPr>
        <w:pStyle w:val="Apara"/>
      </w:pPr>
      <w:r w:rsidRPr="009E1AEC">
        <w:tab/>
        <w:t>(d)</w:t>
      </w:r>
      <w:r w:rsidRPr="009E1AEC">
        <w:tab/>
        <w:t>to provide secretariat support to the council;</w:t>
      </w:r>
    </w:p>
    <w:p w14:paraId="60DEC874" w14:textId="77777777" w:rsidR="00F959D4" w:rsidRPr="009E1AEC" w:rsidRDefault="00F959D4" w:rsidP="00F959D4">
      <w:pPr>
        <w:pStyle w:val="Apara"/>
      </w:pPr>
      <w:r w:rsidRPr="009E1AEC">
        <w:lastRenderedPageBreak/>
        <w:tab/>
        <w:t>(e)</w:t>
      </w:r>
      <w:r w:rsidRPr="009E1AEC">
        <w:tab/>
        <w:t>any other function given to the registrar under this Act or another territory law.</w:t>
      </w:r>
    </w:p>
    <w:p w14:paraId="5DBCEA7F" w14:textId="53CB316A" w:rsidR="00F959D4" w:rsidRPr="009E1AEC" w:rsidRDefault="00F959D4" w:rsidP="00F959D4">
      <w:pPr>
        <w:pStyle w:val="aNote"/>
      </w:pPr>
      <w:r w:rsidRPr="009E1AEC">
        <w:rPr>
          <w:rStyle w:val="charItals"/>
        </w:rPr>
        <w:t>Note</w:t>
      </w:r>
      <w:r w:rsidRPr="009E1AEC">
        <w:rPr>
          <w:rStyle w:val="charItals"/>
        </w:rPr>
        <w:tab/>
      </w:r>
      <w:r w:rsidRPr="009E1AEC">
        <w:t xml:space="preserve">A provision of a law that gives an entity (including a person) a function also gives the entity powers necessary and convenient to exercise the function (see </w:t>
      </w:r>
      <w:hyperlink r:id="rId57" w:tooltip="A2001-14" w:history="1">
        <w:r w:rsidRPr="009E1AEC">
          <w:rPr>
            <w:rStyle w:val="charCitHyperlinkAbbrev"/>
          </w:rPr>
          <w:t>Legislation Act</w:t>
        </w:r>
      </w:hyperlink>
      <w:r w:rsidRPr="009E1AEC">
        <w:t xml:space="preserve">, s 196 and dict, pt 1, def </w:t>
      </w:r>
      <w:r w:rsidRPr="009E1AEC">
        <w:rPr>
          <w:rStyle w:val="charBoldItals"/>
        </w:rPr>
        <w:t>entity</w:t>
      </w:r>
      <w:r w:rsidRPr="009E1AEC">
        <w:t>).</w:t>
      </w:r>
    </w:p>
    <w:p w14:paraId="337CFA9B" w14:textId="77777777" w:rsidR="00F959D4" w:rsidRPr="009E1AEC" w:rsidRDefault="00F959D4" w:rsidP="00F959D4">
      <w:pPr>
        <w:pStyle w:val="Amain"/>
      </w:pPr>
      <w:r w:rsidRPr="009E1AEC">
        <w:tab/>
        <w:t>(2)</w:t>
      </w:r>
      <w:r w:rsidRPr="009E1AEC">
        <w:tab/>
        <w:t>In exercising the registrar’s functions, the registrar is not subject to direction by the director-general.</w:t>
      </w:r>
    </w:p>
    <w:p w14:paraId="5CA6D86F" w14:textId="77777777" w:rsidR="00F959D4" w:rsidRPr="009E1AEC" w:rsidRDefault="00F959D4" w:rsidP="00F959D4">
      <w:pPr>
        <w:pStyle w:val="AH5Sec"/>
      </w:pPr>
      <w:bookmarkStart w:id="77" w:name="_Toc202362549"/>
      <w:r w:rsidRPr="004A2A1C">
        <w:rPr>
          <w:rStyle w:val="CharSectNo"/>
        </w:rPr>
        <w:t>22X</w:t>
      </w:r>
      <w:r w:rsidRPr="009E1AEC">
        <w:tab/>
        <w:t>Ministerial directions to registrar</w:t>
      </w:r>
      <w:bookmarkEnd w:id="77"/>
    </w:p>
    <w:p w14:paraId="07CA0926" w14:textId="77777777" w:rsidR="00F959D4" w:rsidRPr="009E1AEC" w:rsidRDefault="00F959D4" w:rsidP="00D42312">
      <w:pPr>
        <w:pStyle w:val="Amain"/>
      </w:pPr>
      <w:r w:rsidRPr="009E1AEC">
        <w:tab/>
        <w:t>(1)</w:t>
      </w:r>
      <w:r w:rsidRPr="009E1AEC">
        <w:tab/>
        <w:t>The Minister may give written directions to the registrar in relation to the exercise of the registrar’s functions.</w:t>
      </w:r>
    </w:p>
    <w:p w14:paraId="6CCD9CB7" w14:textId="46C7FF31" w:rsidR="00F959D4" w:rsidRPr="009E1AEC" w:rsidRDefault="00F959D4" w:rsidP="00F959D4">
      <w:pPr>
        <w:pStyle w:val="Amain"/>
      </w:pPr>
      <w:r w:rsidRPr="009E1AEC">
        <w:tab/>
        <w:t>(2)</w:t>
      </w:r>
      <w:r w:rsidRPr="009E1AEC">
        <w:tab/>
        <w:t>The registrar must comply with a direction given under subsection</w:t>
      </w:r>
      <w:r w:rsidR="00D42312">
        <w:t> </w:t>
      </w:r>
      <w:r w:rsidRPr="009E1AEC">
        <w:t>(1).</w:t>
      </w:r>
    </w:p>
    <w:p w14:paraId="2702153D" w14:textId="55173703" w:rsidR="00F959D4" w:rsidRPr="009E1AEC" w:rsidRDefault="00F959D4" w:rsidP="00F959D4">
      <w:pPr>
        <w:pStyle w:val="Amain"/>
      </w:pPr>
      <w:r w:rsidRPr="009E1AEC">
        <w:tab/>
        <w:t>(3)</w:t>
      </w:r>
      <w:r w:rsidRPr="009E1AEC">
        <w:tab/>
        <w:t>The Minister must present a copy of any direction to the Legislative Assembly within 5</w:t>
      </w:r>
      <w:r w:rsidR="00B417FA">
        <w:t xml:space="preserve"> </w:t>
      </w:r>
      <w:r w:rsidRPr="009E1AEC">
        <w:t>sitting days after the day the direction is given to the registrar.</w:t>
      </w:r>
    </w:p>
    <w:p w14:paraId="15F58946" w14:textId="77777777" w:rsidR="00F959D4" w:rsidRPr="009E1AEC" w:rsidRDefault="00F959D4" w:rsidP="00F959D4">
      <w:pPr>
        <w:pStyle w:val="AH5Sec"/>
      </w:pPr>
      <w:bookmarkStart w:id="78" w:name="_Toc202362550"/>
      <w:r w:rsidRPr="004A2A1C">
        <w:rPr>
          <w:rStyle w:val="CharSectNo"/>
        </w:rPr>
        <w:t>22Y</w:t>
      </w:r>
      <w:r w:rsidRPr="009E1AEC">
        <w:tab/>
        <w:t>Delegation by registrar</w:t>
      </w:r>
      <w:bookmarkEnd w:id="78"/>
    </w:p>
    <w:p w14:paraId="079FFA2E" w14:textId="77777777" w:rsidR="00F959D4" w:rsidRPr="009E1AEC" w:rsidRDefault="00F959D4" w:rsidP="00D42312">
      <w:pPr>
        <w:pStyle w:val="Amainreturn"/>
      </w:pPr>
      <w:r w:rsidRPr="009E1AEC">
        <w:t>The registrar may delegate the registrar’s functions under this Act to another public servant.</w:t>
      </w:r>
    </w:p>
    <w:p w14:paraId="1F4D6F95" w14:textId="1584E8DE" w:rsidR="00F959D4" w:rsidRPr="009E1AEC" w:rsidRDefault="00F959D4" w:rsidP="00F959D4">
      <w:pPr>
        <w:pStyle w:val="aNote"/>
      </w:pPr>
      <w:r w:rsidRPr="009E1AEC">
        <w:rPr>
          <w:rStyle w:val="charItals"/>
        </w:rPr>
        <w:t>Note</w:t>
      </w:r>
      <w:r w:rsidRPr="009E1AEC">
        <w:rPr>
          <w:rStyle w:val="charItals"/>
        </w:rPr>
        <w:tab/>
      </w:r>
      <w:r w:rsidRPr="009E1AEC">
        <w:t xml:space="preserve">For the making of delegations and the exercise of delegated functions, see the </w:t>
      </w:r>
      <w:hyperlink r:id="rId58" w:tooltip="A2001-14" w:history="1">
        <w:r w:rsidRPr="009E1AEC">
          <w:rPr>
            <w:rStyle w:val="charCitHyperlinkAbbrev"/>
          </w:rPr>
          <w:t>Legislation Act</w:t>
        </w:r>
      </w:hyperlink>
      <w:r w:rsidRPr="009E1AEC">
        <w:t>, pt 19.4.</w:t>
      </w:r>
    </w:p>
    <w:p w14:paraId="78BE7BCB" w14:textId="77777777" w:rsidR="00160A49" w:rsidRPr="00160A49" w:rsidRDefault="00160A49" w:rsidP="00160A49">
      <w:pPr>
        <w:pStyle w:val="PageBreak"/>
      </w:pPr>
      <w:r w:rsidRPr="00160A49">
        <w:br w:type="page"/>
      </w:r>
    </w:p>
    <w:p w14:paraId="3EA024B1" w14:textId="77777777" w:rsidR="00F959D4" w:rsidRPr="004A2A1C" w:rsidRDefault="00F959D4" w:rsidP="00F959D4">
      <w:pPr>
        <w:pStyle w:val="AH3Div"/>
      </w:pPr>
      <w:bookmarkStart w:id="79" w:name="_Toc202362551"/>
      <w:r w:rsidRPr="004A2A1C">
        <w:rPr>
          <w:rStyle w:val="CharDivNo"/>
        </w:rPr>
        <w:lastRenderedPageBreak/>
        <w:t>Division 2B.6</w:t>
      </w:r>
      <w:r w:rsidRPr="009E1AEC">
        <w:tab/>
      </w:r>
      <w:r w:rsidRPr="004A2A1C">
        <w:rPr>
          <w:rStyle w:val="CharDivText"/>
        </w:rPr>
        <w:t>Secure local jobs code advisory council</w:t>
      </w:r>
      <w:bookmarkEnd w:id="79"/>
    </w:p>
    <w:p w14:paraId="20AC5D37" w14:textId="77777777" w:rsidR="00F959D4" w:rsidRPr="009E1AEC" w:rsidRDefault="00F959D4" w:rsidP="00F959D4">
      <w:pPr>
        <w:pStyle w:val="AH5Sec"/>
        <w:rPr>
          <w:rStyle w:val="charItals"/>
        </w:rPr>
      </w:pPr>
      <w:bookmarkStart w:id="80" w:name="_Toc202362552"/>
      <w:r w:rsidRPr="004A2A1C">
        <w:rPr>
          <w:rStyle w:val="CharSectNo"/>
        </w:rPr>
        <w:t>22Z</w:t>
      </w:r>
      <w:r w:rsidRPr="009E1AEC">
        <w:tab/>
        <w:t>Establishment of council</w:t>
      </w:r>
      <w:bookmarkEnd w:id="80"/>
    </w:p>
    <w:p w14:paraId="0F80C254" w14:textId="77777777" w:rsidR="00F959D4" w:rsidRPr="009E1AEC" w:rsidRDefault="00F959D4" w:rsidP="00F959D4">
      <w:pPr>
        <w:pStyle w:val="Amainreturn"/>
      </w:pPr>
      <w:r w:rsidRPr="009E1AEC">
        <w:t>The Secure Local Jobs Code Advisory Council is established.</w:t>
      </w:r>
    </w:p>
    <w:p w14:paraId="59ABBE98" w14:textId="77777777" w:rsidR="00F959D4" w:rsidRPr="009E1AEC" w:rsidRDefault="00F959D4" w:rsidP="00F959D4">
      <w:pPr>
        <w:pStyle w:val="AH5Sec"/>
        <w:rPr>
          <w:rStyle w:val="charItals"/>
        </w:rPr>
      </w:pPr>
      <w:bookmarkStart w:id="81" w:name="_Toc202362553"/>
      <w:r w:rsidRPr="004A2A1C">
        <w:rPr>
          <w:rStyle w:val="CharSectNo"/>
        </w:rPr>
        <w:t>22ZA</w:t>
      </w:r>
      <w:r w:rsidRPr="009E1AEC">
        <w:tab/>
        <w:t>Functions of council</w:t>
      </w:r>
      <w:bookmarkEnd w:id="81"/>
    </w:p>
    <w:p w14:paraId="2CBBC242" w14:textId="77777777" w:rsidR="00F959D4" w:rsidRPr="009E1AEC" w:rsidRDefault="00F959D4" w:rsidP="00F959D4">
      <w:pPr>
        <w:pStyle w:val="Amainreturn"/>
      </w:pPr>
      <w:r w:rsidRPr="009E1AEC">
        <w:t>The council has the following functions:</w:t>
      </w:r>
    </w:p>
    <w:p w14:paraId="3A182D2D" w14:textId="77777777" w:rsidR="00F959D4" w:rsidRPr="009E1AEC" w:rsidRDefault="00F959D4" w:rsidP="00F959D4">
      <w:pPr>
        <w:pStyle w:val="Apara"/>
      </w:pPr>
      <w:r w:rsidRPr="009E1AEC">
        <w:tab/>
        <w:t>(a)</w:t>
      </w:r>
      <w:r w:rsidRPr="009E1AEC">
        <w:tab/>
        <w:t>to advise the Minister about—</w:t>
      </w:r>
    </w:p>
    <w:p w14:paraId="4C89F0F6" w14:textId="77777777" w:rsidR="00F959D4" w:rsidRPr="009E1AEC" w:rsidRDefault="00F959D4" w:rsidP="00F959D4">
      <w:pPr>
        <w:pStyle w:val="Asubpara"/>
      </w:pPr>
      <w:r w:rsidRPr="009E1AEC">
        <w:tab/>
        <w:t>(i)</w:t>
      </w:r>
      <w:r w:rsidRPr="009E1AEC">
        <w:tab/>
        <w:t>matters relating to the operation of this part; and</w:t>
      </w:r>
    </w:p>
    <w:p w14:paraId="62EDF07F" w14:textId="1C2973BD" w:rsidR="00F959D4" w:rsidRPr="009E1AEC" w:rsidRDefault="00F959D4" w:rsidP="00F959D4">
      <w:pPr>
        <w:pStyle w:val="Asubpara"/>
      </w:pPr>
      <w:r w:rsidRPr="009E1AEC">
        <w:tab/>
        <w:t>(ii)</w:t>
      </w:r>
      <w:r w:rsidRPr="009E1AEC">
        <w:tab/>
        <w:t xml:space="preserve">anything else in relation to local jobs and procurement by </w:t>
      </w:r>
      <w:r w:rsidR="0083641E" w:rsidRPr="007C4B03">
        <w:t>Territory entities</w:t>
      </w:r>
      <w:r w:rsidRPr="009E1AEC">
        <w:t xml:space="preserve"> requested by the Minister;</w:t>
      </w:r>
    </w:p>
    <w:p w14:paraId="5D301DE3" w14:textId="77777777" w:rsidR="00F959D4" w:rsidRPr="009E1AEC" w:rsidRDefault="00F959D4" w:rsidP="00F959D4">
      <w:pPr>
        <w:pStyle w:val="Apara"/>
      </w:pPr>
      <w:r w:rsidRPr="009E1AEC">
        <w:tab/>
        <w:t>(b)</w:t>
      </w:r>
      <w:r w:rsidRPr="009E1AEC">
        <w:tab/>
        <w:t>any other function given to the council under this Act.</w:t>
      </w:r>
    </w:p>
    <w:p w14:paraId="19F780EF" w14:textId="6D6178D3" w:rsidR="00F959D4" w:rsidRPr="009E1AEC" w:rsidRDefault="00F959D4" w:rsidP="00F959D4">
      <w:pPr>
        <w:pStyle w:val="aNote"/>
      </w:pPr>
      <w:r w:rsidRPr="009E1AEC">
        <w:rPr>
          <w:rStyle w:val="charItals"/>
        </w:rPr>
        <w:t>Note</w:t>
      </w:r>
      <w:r w:rsidRPr="009E1AEC">
        <w:rPr>
          <w:rStyle w:val="charItals"/>
        </w:rPr>
        <w:tab/>
      </w:r>
      <w:r w:rsidRPr="009E1AEC">
        <w:t xml:space="preserve">A provision of a law that gives an entity (including a person) a function also gives the entity powers necessary and convenient to exercise the function (see </w:t>
      </w:r>
      <w:hyperlink r:id="rId59" w:tooltip="A2001-14" w:history="1">
        <w:r w:rsidRPr="009E1AEC">
          <w:rPr>
            <w:rStyle w:val="charCitHyperlinkAbbrev"/>
          </w:rPr>
          <w:t>Legislation Act</w:t>
        </w:r>
      </w:hyperlink>
      <w:r w:rsidRPr="009E1AEC">
        <w:t xml:space="preserve">, s 196 and dict, pt 1, def </w:t>
      </w:r>
      <w:r w:rsidRPr="009E1AEC">
        <w:rPr>
          <w:rStyle w:val="charBoldItals"/>
        </w:rPr>
        <w:t>entity</w:t>
      </w:r>
      <w:r w:rsidRPr="009E1AEC">
        <w:t>).</w:t>
      </w:r>
    </w:p>
    <w:p w14:paraId="471A00C7" w14:textId="77777777" w:rsidR="00F959D4" w:rsidRPr="009E1AEC" w:rsidRDefault="00F959D4" w:rsidP="00F959D4">
      <w:pPr>
        <w:pStyle w:val="AH5Sec"/>
        <w:rPr>
          <w:rStyle w:val="charItals"/>
        </w:rPr>
      </w:pPr>
      <w:bookmarkStart w:id="82" w:name="_Toc202362554"/>
      <w:r w:rsidRPr="004A2A1C">
        <w:rPr>
          <w:rStyle w:val="CharSectNo"/>
        </w:rPr>
        <w:t>22ZB</w:t>
      </w:r>
      <w:r w:rsidRPr="009E1AEC">
        <w:tab/>
        <w:t>Membership of council</w:t>
      </w:r>
      <w:bookmarkEnd w:id="82"/>
    </w:p>
    <w:p w14:paraId="4B9CB5B9" w14:textId="77777777" w:rsidR="00F959D4" w:rsidRPr="009E1AEC" w:rsidRDefault="00F959D4" w:rsidP="00F959D4">
      <w:pPr>
        <w:pStyle w:val="Amain"/>
      </w:pPr>
      <w:r w:rsidRPr="009E1AEC">
        <w:tab/>
        <w:t>(1)</w:t>
      </w:r>
      <w:r w:rsidRPr="009E1AEC">
        <w:tab/>
        <w:t>The council consists of—</w:t>
      </w:r>
    </w:p>
    <w:p w14:paraId="55F45578" w14:textId="77777777" w:rsidR="00F959D4" w:rsidRPr="009E1AEC" w:rsidRDefault="00F959D4" w:rsidP="00F959D4">
      <w:pPr>
        <w:pStyle w:val="Apara"/>
      </w:pPr>
      <w:r w:rsidRPr="009E1AEC">
        <w:tab/>
        <w:t>(a)</w:t>
      </w:r>
      <w:r w:rsidRPr="009E1AEC">
        <w:tab/>
        <w:t>the registrar; and</w:t>
      </w:r>
    </w:p>
    <w:p w14:paraId="197FBF94" w14:textId="77777777" w:rsidR="00F959D4" w:rsidRPr="009E1AEC" w:rsidRDefault="00F959D4" w:rsidP="00F959D4">
      <w:pPr>
        <w:pStyle w:val="Apara"/>
      </w:pPr>
      <w:r w:rsidRPr="009E1AEC">
        <w:tab/>
        <w:t>(b)</w:t>
      </w:r>
      <w:r w:rsidRPr="009E1AEC">
        <w:tab/>
        <w:t>3 members appointed by the Minister after consultation with the people or bodies that the Minister considers represent the interests of employees; and</w:t>
      </w:r>
    </w:p>
    <w:p w14:paraId="54E54238" w14:textId="77777777" w:rsidR="00F959D4" w:rsidRPr="009E1AEC" w:rsidRDefault="00F959D4" w:rsidP="00D42312">
      <w:pPr>
        <w:pStyle w:val="Apara"/>
      </w:pPr>
      <w:r w:rsidRPr="009E1AEC">
        <w:tab/>
        <w:t>(c)</w:t>
      </w:r>
      <w:r w:rsidRPr="009E1AEC">
        <w:tab/>
        <w:t>3 other members appointed by the Minister, who the Minister considers have the appropriate qualifications or experience to assist the council to exercise its functions.</w:t>
      </w:r>
    </w:p>
    <w:p w14:paraId="6E951C4A" w14:textId="7735D57A" w:rsidR="00CF6E66" w:rsidRPr="00DC6149" w:rsidRDefault="00CF6E66" w:rsidP="00CF6E66">
      <w:pPr>
        <w:pStyle w:val="aNote"/>
      </w:pPr>
      <w:r w:rsidRPr="00DC6149">
        <w:rPr>
          <w:rStyle w:val="charItals"/>
        </w:rPr>
        <w:t>Note</w:t>
      </w:r>
      <w:r w:rsidRPr="00DC6149">
        <w:tab/>
        <w:t xml:space="preserve">For laws about appointments, see the </w:t>
      </w:r>
      <w:hyperlink r:id="rId60" w:tooltip="A2001-14" w:history="1">
        <w:r w:rsidRPr="00DC6149">
          <w:rPr>
            <w:rStyle w:val="charCitHyperlinkAbbrev"/>
          </w:rPr>
          <w:t>Legislation Act</w:t>
        </w:r>
      </w:hyperlink>
      <w:r w:rsidRPr="00DC6149">
        <w:t>, pt</w:t>
      </w:r>
      <w:r w:rsidR="00B417FA">
        <w:t xml:space="preserve"> </w:t>
      </w:r>
      <w:r w:rsidRPr="00DC6149">
        <w:t>19.3.</w:t>
      </w:r>
    </w:p>
    <w:p w14:paraId="71C50017" w14:textId="77777777" w:rsidR="00F959D4" w:rsidRPr="009E1AEC" w:rsidRDefault="00F959D4" w:rsidP="00F959D4">
      <w:pPr>
        <w:pStyle w:val="Amain"/>
      </w:pPr>
      <w:r w:rsidRPr="009E1AEC">
        <w:tab/>
        <w:t>(2)</w:t>
      </w:r>
      <w:r w:rsidRPr="009E1AEC">
        <w:tab/>
        <w:t>A person must be appointed to the council for not longer than 3 years.</w:t>
      </w:r>
    </w:p>
    <w:p w14:paraId="1A3058B2" w14:textId="77777777" w:rsidR="003C655D" w:rsidRPr="00F359F0" w:rsidRDefault="003C655D" w:rsidP="007457CB">
      <w:pPr>
        <w:pStyle w:val="Amain"/>
        <w:keepNext/>
      </w:pPr>
      <w:r w:rsidRPr="00F359F0">
        <w:rPr>
          <w:color w:val="000000"/>
        </w:rPr>
        <w:lastRenderedPageBreak/>
        <w:tab/>
        <w:t>(3)</w:t>
      </w:r>
      <w:r w:rsidRPr="00F359F0">
        <w:rPr>
          <w:color w:val="000000"/>
        </w:rPr>
        <w:tab/>
        <w:t>The registrar is—</w:t>
      </w:r>
    </w:p>
    <w:p w14:paraId="4BC76973" w14:textId="77777777" w:rsidR="003C655D" w:rsidRPr="00F359F0" w:rsidRDefault="003C655D" w:rsidP="003C655D">
      <w:pPr>
        <w:pStyle w:val="Apara"/>
      </w:pPr>
      <w:r w:rsidRPr="00F359F0">
        <w:rPr>
          <w:color w:val="000000"/>
        </w:rPr>
        <w:tab/>
        <w:t>(a)</w:t>
      </w:r>
      <w:r w:rsidRPr="00F359F0">
        <w:rPr>
          <w:color w:val="000000"/>
        </w:rPr>
        <w:tab/>
        <w:t>the chair of the council; and</w:t>
      </w:r>
    </w:p>
    <w:p w14:paraId="3C2530E0" w14:textId="77777777" w:rsidR="003C655D" w:rsidRPr="00F359F0" w:rsidRDefault="003C655D" w:rsidP="003C655D">
      <w:pPr>
        <w:pStyle w:val="Apara"/>
      </w:pPr>
      <w:r w:rsidRPr="00F359F0">
        <w:tab/>
        <w:t>(b)</w:t>
      </w:r>
      <w:r w:rsidRPr="00F359F0">
        <w:tab/>
        <w:t>a non-voting member of the council.</w:t>
      </w:r>
    </w:p>
    <w:p w14:paraId="6CA3B294" w14:textId="77777777" w:rsidR="00F959D4" w:rsidRPr="009E1AEC" w:rsidRDefault="00F959D4" w:rsidP="00F959D4">
      <w:pPr>
        <w:pStyle w:val="AH5Sec"/>
        <w:rPr>
          <w:rStyle w:val="charItals"/>
        </w:rPr>
      </w:pPr>
      <w:bookmarkStart w:id="83" w:name="_Toc202362555"/>
      <w:r w:rsidRPr="004A2A1C">
        <w:rPr>
          <w:rStyle w:val="CharSectNo"/>
        </w:rPr>
        <w:t>22ZC</w:t>
      </w:r>
      <w:r w:rsidRPr="009E1AEC">
        <w:tab/>
        <w:t>Procedures of council</w:t>
      </w:r>
      <w:bookmarkEnd w:id="83"/>
    </w:p>
    <w:p w14:paraId="5F06B6A0" w14:textId="77777777" w:rsidR="00F959D4" w:rsidRPr="009E1AEC" w:rsidRDefault="00F959D4" w:rsidP="00F959D4">
      <w:pPr>
        <w:pStyle w:val="Amain"/>
      </w:pPr>
      <w:r w:rsidRPr="009E1AEC">
        <w:tab/>
        <w:t>(1)</w:t>
      </w:r>
      <w:r w:rsidRPr="009E1AEC">
        <w:tab/>
        <w:t>Meetings of the council are to be held when and where the council decides.</w:t>
      </w:r>
    </w:p>
    <w:p w14:paraId="1F98F078" w14:textId="77777777" w:rsidR="00F959D4" w:rsidRPr="009E1AEC" w:rsidRDefault="00F959D4" w:rsidP="00F959D4">
      <w:pPr>
        <w:pStyle w:val="Amain"/>
      </w:pPr>
      <w:r w:rsidRPr="009E1AEC">
        <w:tab/>
        <w:t>(2)</w:t>
      </w:r>
      <w:r w:rsidRPr="009E1AEC">
        <w:tab/>
        <w:t>The council may conduct its proceedings (including its meetings) as it considers appropriate.</w:t>
      </w:r>
    </w:p>
    <w:p w14:paraId="494DE4FD" w14:textId="77777777" w:rsidR="00F959D4" w:rsidRPr="009E1AEC" w:rsidRDefault="00F959D4" w:rsidP="00F959D4">
      <w:pPr>
        <w:pStyle w:val="Amain"/>
      </w:pPr>
      <w:r w:rsidRPr="009E1AEC">
        <w:tab/>
        <w:t>(3)</w:t>
      </w:r>
      <w:r w:rsidRPr="009E1AEC">
        <w:tab/>
        <w:t>The council may publish its considerations as the council considers appropriate.</w:t>
      </w:r>
    </w:p>
    <w:p w14:paraId="4C569CFE" w14:textId="77777777" w:rsidR="00F959D4" w:rsidRPr="009E1AEC" w:rsidRDefault="00F959D4" w:rsidP="00F959D4">
      <w:pPr>
        <w:pStyle w:val="AH5Sec"/>
        <w:rPr>
          <w:rStyle w:val="charItals"/>
        </w:rPr>
      </w:pPr>
      <w:bookmarkStart w:id="84" w:name="_Toc202362556"/>
      <w:r w:rsidRPr="004A2A1C">
        <w:rPr>
          <w:rStyle w:val="CharSectNo"/>
        </w:rPr>
        <w:t>22ZD</w:t>
      </w:r>
      <w:r w:rsidRPr="009E1AEC">
        <w:tab/>
        <w:t>Review of pt 2B</w:t>
      </w:r>
      <w:bookmarkEnd w:id="84"/>
    </w:p>
    <w:p w14:paraId="31D1A95F" w14:textId="77777777" w:rsidR="00F959D4" w:rsidRPr="009E1AEC" w:rsidRDefault="00F959D4" w:rsidP="00D42312">
      <w:pPr>
        <w:pStyle w:val="Amain"/>
      </w:pPr>
      <w:r w:rsidRPr="009E1AEC">
        <w:tab/>
        <w:t>(1)</w:t>
      </w:r>
      <w:r w:rsidRPr="009E1AEC">
        <w:tab/>
        <w:t xml:space="preserve">The council must review the operation of this part before the end of its 2nd year of operation. </w:t>
      </w:r>
    </w:p>
    <w:p w14:paraId="535B66F8" w14:textId="77777777" w:rsidR="00F959D4" w:rsidRPr="009E1AEC" w:rsidRDefault="00F959D4" w:rsidP="00D42312">
      <w:pPr>
        <w:pStyle w:val="Amain"/>
      </w:pPr>
      <w:r w:rsidRPr="009E1AEC">
        <w:tab/>
        <w:t>(2)</w:t>
      </w:r>
      <w:r w:rsidRPr="009E1AEC">
        <w:tab/>
        <w:t>In the review, the council must consider—</w:t>
      </w:r>
    </w:p>
    <w:p w14:paraId="748A208A" w14:textId="77777777" w:rsidR="00F959D4" w:rsidRPr="009E1AEC" w:rsidRDefault="00F959D4" w:rsidP="00F959D4">
      <w:pPr>
        <w:pStyle w:val="Apara"/>
      </w:pPr>
      <w:r w:rsidRPr="009E1AEC">
        <w:tab/>
        <w:t>(a)</w:t>
      </w:r>
      <w:r w:rsidRPr="009E1AEC">
        <w:tab/>
        <w:t>compliance with the code and other requirements; and</w:t>
      </w:r>
    </w:p>
    <w:p w14:paraId="720F5646" w14:textId="77777777" w:rsidR="00F959D4" w:rsidRPr="009E1AEC" w:rsidRDefault="00F959D4" w:rsidP="00F959D4">
      <w:pPr>
        <w:pStyle w:val="Apara"/>
      </w:pPr>
      <w:r w:rsidRPr="009E1AEC">
        <w:tab/>
        <w:t>(b)</w:t>
      </w:r>
      <w:r w:rsidRPr="009E1AEC">
        <w:tab/>
        <w:t>the coverage of the provisions including the procurements subject to the provisions; and</w:t>
      </w:r>
    </w:p>
    <w:p w14:paraId="516DBD48" w14:textId="77777777" w:rsidR="00F959D4" w:rsidRPr="009E1AEC" w:rsidRDefault="00F959D4" w:rsidP="00F959D4">
      <w:pPr>
        <w:pStyle w:val="Apara"/>
      </w:pPr>
      <w:r w:rsidRPr="009E1AEC">
        <w:tab/>
        <w:t>(c)</w:t>
      </w:r>
      <w:r w:rsidRPr="009E1AEC">
        <w:tab/>
        <w:t>complaints and disputes.</w:t>
      </w:r>
    </w:p>
    <w:p w14:paraId="7A0344C0" w14:textId="77777777" w:rsidR="00F959D4" w:rsidRPr="009E1AEC" w:rsidRDefault="00F959D4" w:rsidP="00F959D4">
      <w:pPr>
        <w:pStyle w:val="Amain"/>
      </w:pPr>
      <w:r w:rsidRPr="009E1AEC">
        <w:tab/>
        <w:t>(3)</w:t>
      </w:r>
      <w:r w:rsidRPr="009E1AEC">
        <w:tab/>
        <w:t>The council must present a report of the review to the Minister within 6 months after the day the review was started.</w:t>
      </w:r>
    </w:p>
    <w:p w14:paraId="1705959A" w14:textId="77777777" w:rsidR="00D1625C" w:rsidRDefault="00D1625C" w:rsidP="00D1625C">
      <w:pPr>
        <w:pStyle w:val="PageBreak"/>
      </w:pPr>
      <w:r>
        <w:br w:type="page"/>
      </w:r>
    </w:p>
    <w:p w14:paraId="4C48E619" w14:textId="62E58CD0" w:rsidR="009039CE" w:rsidRPr="004A2A1C" w:rsidRDefault="009039CE">
      <w:pPr>
        <w:pStyle w:val="AH2Part"/>
      </w:pPr>
      <w:bookmarkStart w:id="85" w:name="_Toc202362557"/>
      <w:r w:rsidRPr="004A2A1C">
        <w:rPr>
          <w:rStyle w:val="CharPartNo"/>
        </w:rPr>
        <w:lastRenderedPageBreak/>
        <w:t xml:space="preserve">Part </w:t>
      </w:r>
      <w:r w:rsidR="0083641E" w:rsidRPr="004A2A1C">
        <w:rPr>
          <w:rStyle w:val="CharPartNo"/>
        </w:rPr>
        <w:t>3</w:t>
      </w:r>
      <w:r>
        <w:tab/>
      </w:r>
      <w:r w:rsidRPr="004A2A1C">
        <w:rPr>
          <w:rStyle w:val="CharPartText"/>
        </w:rPr>
        <w:t>Interest on commercial accounts</w:t>
      </w:r>
      <w:bookmarkEnd w:id="85"/>
    </w:p>
    <w:p w14:paraId="23B0386B" w14:textId="77777777" w:rsidR="009039CE" w:rsidRDefault="009039CE">
      <w:pPr>
        <w:pStyle w:val="Placeholder"/>
      </w:pPr>
      <w:r>
        <w:rPr>
          <w:rStyle w:val="CharDivNo"/>
        </w:rPr>
        <w:t xml:space="preserve">  </w:t>
      </w:r>
      <w:r>
        <w:rPr>
          <w:rStyle w:val="CharDivText"/>
        </w:rPr>
        <w:t xml:space="preserve">  </w:t>
      </w:r>
    </w:p>
    <w:p w14:paraId="3A712F3F" w14:textId="545603A5" w:rsidR="009039CE" w:rsidRDefault="00C4012C">
      <w:pPr>
        <w:pStyle w:val="AH5Sec"/>
      </w:pPr>
      <w:bookmarkStart w:id="86" w:name="_Toc202362558"/>
      <w:r w:rsidRPr="004A2A1C">
        <w:rPr>
          <w:rStyle w:val="CharSectNo"/>
        </w:rPr>
        <w:t>23</w:t>
      </w:r>
      <w:r w:rsidR="009039CE">
        <w:tab/>
        <w:t xml:space="preserve">Application—pt </w:t>
      </w:r>
      <w:r w:rsidR="0083641E">
        <w:t>3</w:t>
      </w:r>
      <w:bookmarkEnd w:id="86"/>
    </w:p>
    <w:p w14:paraId="232E5D94" w14:textId="4BD9BD37" w:rsidR="009039CE" w:rsidRDefault="009039CE">
      <w:pPr>
        <w:pStyle w:val="Amainreturn"/>
      </w:pPr>
      <w:r>
        <w:t xml:space="preserve">This part applies to a </w:t>
      </w:r>
      <w:r w:rsidR="00AC4892" w:rsidRPr="007C4B03">
        <w:t>procurement contract</w:t>
      </w:r>
      <w:r>
        <w:rPr>
          <w:color w:val="000000"/>
        </w:rPr>
        <w:t xml:space="preserve">, other than a </w:t>
      </w:r>
      <w:r>
        <w:t>contract—</w:t>
      </w:r>
    </w:p>
    <w:p w14:paraId="44C8BA80" w14:textId="7A648E84" w:rsidR="009039CE" w:rsidRDefault="009039CE">
      <w:pPr>
        <w:pStyle w:val="Apara"/>
      </w:pPr>
      <w:r>
        <w:tab/>
        <w:t>(a)</w:t>
      </w:r>
      <w:r>
        <w:tab/>
        <w:t>with a consideration of at least $10</w:t>
      </w:r>
      <w:r w:rsidR="00B417FA">
        <w:t xml:space="preserve"> </w:t>
      </w:r>
      <w:r>
        <w:t>000 (or, if another amount is prescribed by regulation, the other amount); and</w:t>
      </w:r>
    </w:p>
    <w:p w14:paraId="63A7A221" w14:textId="77777777" w:rsidR="009039CE" w:rsidRDefault="009039CE">
      <w:pPr>
        <w:pStyle w:val="Apara"/>
      </w:pPr>
      <w:r>
        <w:tab/>
        <w:t>(b)</w:t>
      </w:r>
      <w:r>
        <w:tab/>
        <w:t>that states that this part does not apply to it.</w:t>
      </w:r>
    </w:p>
    <w:p w14:paraId="3103BFD4" w14:textId="29848D03" w:rsidR="009039CE" w:rsidRDefault="002230D5">
      <w:pPr>
        <w:pStyle w:val="AH5Sec"/>
      </w:pPr>
      <w:bookmarkStart w:id="87" w:name="_Toc202362559"/>
      <w:r w:rsidRPr="004A2A1C">
        <w:rPr>
          <w:rStyle w:val="CharSectNo"/>
        </w:rPr>
        <w:t>24</w:t>
      </w:r>
      <w:r w:rsidR="009039CE">
        <w:tab/>
        <w:t>Definitions</w:t>
      </w:r>
      <w:r>
        <w:t>—</w:t>
      </w:r>
      <w:r w:rsidR="009039CE">
        <w:t xml:space="preserve">pt </w:t>
      </w:r>
      <w:r w:rsidR="0083641E">
        <w:t>3</w:t>
      </w:r>
      <w:bookmarkEnd w:id="87"/>
    </w:p>
    <w:p w14:paraId="77E2FACF" w14:textId="77777777" w:rsidR="009039CE" w:rsidRDefault="009039CE" w:rsidP="00D42312">
      <w:pPr>
        <w:pStyle w:val="Amainreturn"/>
      </w:pPr>
      <w:r>
        <w:t>In this part:</w:t>
      </w:r>
    </w:p>
    <w:p w14:paraId="59BCCC63" w14:textId="6A244EE5" w:rsidR="009039CE" w:rsidRDefault="009039CE" w:rsidP="00D42312">
      <w:pPr>
        <w:pStyle w:val="aDef"/>
      </w:pPr>
      <w:r>
        <w:rPr>
          <w:rStyle w:val="charBoldItals"/>
        </w:rPr>
        <w:t>commercial account</w:t>
      </w:r>
      <w:r>
        <w:t xml:space="preserve"> </w:t>
      </w:r>
      <w:r w:rsidR="00B417FA">
        <w:rPr>
          <w:color w:val="000000"/>
          <w:shd w:val="clear" w:color="auto" w:fill="FFFFFF"/>
        </w:rPr>
        <w:t>means an account given to a Territory entity for the payment of money under a procurement contract.</w:t>
      </w:r>
    </w:p>
    <w:p w14:paraId="3AF9CF1A" w14:textId="77777777" w:rsidR="009039CE" w:rsidRDefault="009039CE" w:rsidP="00D42312">
      <w:pPr>
        <w:pStyle w:val="aExamHdgss"/>
        <w:keepNext w:val="0"/>
      </w:pPr>
      <w:r>
        <w:t xml:space="preserve">Examples of payments </w:t>
      </w:r>
    </w:p>
    <w:p w14:paraId="1C8AE9D2" w14:textId="77777777" w:rsidR="009039CE" w:rsidRDefault="009039CE" w:rsidP="00D42312">
      <w:pPr>
        <w:pStyle w:val="aExamss"/>
      </w:pPr>
      <w:r>
        <w:t>a deposit, part payment, instalment payment or a bond or other refundable money</w:t>
      </w:r>
    </w:p>
    <w:p w14:paraId="1838DACF" w14:textId="77777777" w:rsidR="009039CE" w:rsidRDefault="009039CE" w:rsidP="00D42312">
      <w:pPr>
        <w:pStyle w:val="aDef"/>
      </w:pPr>
      <w:r>
        <w:rPr>
          <w:rStyle w:val="charBoldItals"/>
        </w:rPr>
        <w:t>payment date</w:t>
      </w:r>
      <w:r>
        <w:t>, for a commercial account, means—</w:t>
      </w:r>
    </w:p>
    <w:p w14:paraId="582EEF8B" w14:textId="77777777" w:rsidR="009039CE" w:rsidRDefault="009039CE">
      <w:pPr>
        <w:pStyle w:val="aDefpara"/>
      </w:pPr>
      <w:r>
        <w:tab/>
        <w:t>(a)</w:t>
      </w:r>
      <w:r>
        <w:tab/>
        <w:t>the day worked out in accordance with the contract as the day when the account is payable; or</w:t>
      </w:r>
    </w:p>
    <w:p w14:paraId="1BA8981E" w14:textId="5A29C838" w:rsidR="009039CE" w:rsidRDefault="009039CE">
      <w:pPr>
        <w:pStyle w:val="aDefpara"/>
      </w:pPr>
      <w:r>
        <w:tab/>
        <w:t>(b)</w:t>
      </w:r>
      <w:r>
        <w:tab/>
        <w:t>in any other case—the day on which the account is received by the Territory entity.</w:t>
      </w:r>
    </w:p>
    <w:p w14:paraId="2DE06A9A" w14:textId="77777777" w:rsidR="009039CE" w:rsidRDefault="009039CE" w:rsidP="00D42312">
      <w:pPr>
        <w:pStyle w:val="aDef"/>
      </w:pPr>
      <w:r>
        <w:rPr>
          <w:rStyle w:val="charBoldItals"/>
        </w:rPr>
        <w:t>relevant date</w:t>
      </w:r>
      <w:r>
        <w:t xml:space="preserve">, for the payment of a commercial account, means the 25th day of the </w:t>
      </w:r>
      <w:r w:rsidR="00DB5B86">
        <w:t xml:space="preserve">calendar </w:t>
      </w:r>
      <w:r>
        <w:t xml:space="preserve">month after the </w:t>
      </w:r>
      <w:r w:rsidR="00DB5B86">
        <w:t xml:space="preserve">calendar </w:t>
      </w:r>
      <w:r>
        <w:t>month in which the payment date for payment of the account happens.</w:t>
      </w:r>
    </w:p>
    <w:p w14:paraId="15665629" w14:textId="5C48F049" w:rsidR="00DB5B86" w:rsidRPr="00B636AC" w:rsidRDefault="00DB5B86" w:rsidP="00DB5B86">
      <w:pPr>
        <w:pStyle w:val="aNote"/>
      </w:pPr>
      <w:r w:rsidRPr="00B636AC">
        <w:rPr>
          <w:rStyle w:val="charItals"/>
        </w:rPr>
        <w:t>Note</w:t>
      </w:r>
      <w:r w:rsidRPr="00B636AC">
        <w:rPr>
          <w:rStyle w:val="charItals"/>
        </w:rPr>
        <w:tab/>
      </w:r>
      <w:r w:rsidRPr="00B636AC">
        <w:rPr>
          <w:rStyle w:val="charBoldItals"/>
        </w:rPr>
        <w:t>Calendar month</w:t>
      </w:r>
      <w:r w:rsidRPr="00B636AC">
        <w:t xml:space="preserve">—see the </w:t>
      </w:r>
      <w:hyperlink r:id="rId61" w:tooltip="A2001-14" w:history="1">
        <w:r w:rsidRPr="00B636AC">
          <w:rPr>
            <w:rStyle w:val="charCitHyperlinkAbbrev"/>
          </w:rPr>
          <w:t>Legislation Act</w:t>
        </w:r>
      </w:hyperlink>
      <w:r w:rsidRPr="00B636AC">
        <w:t>, dictionary, pt 1.</w:t>
      </w:r>
    </w:p>
    <w:p w14:paraId="12042FED" w14:textId="3BBEA931" w:rsidR="009039CE" w:rsidRDefault="002230D5" w:rsidP="00825412">
      <w:pPr>
        <w:pStyle w:val="AH5Sec"/>
      </w:pPr>
      <w:bookmarkStart w:id="88" w:name="_Toc202362560"/>
      <w:r w:rsidRPr="004A2A1C">
        <w:rPr>
          <w:rStyle w:val="CharSectNo"/>
        </w:rPr>
        <w:t>25</w:t>
      </w:r>
      <w:r w:rsidR="009039CE">
        <w:tab/>
        <w:t>Interest on unpaid accounts</w:t>
      </w:r>
      <w:bookmarkEnd w:id="88"/>
    </w:p>
    <w:p w14:paraId="73684B5A" w14:textId="77777777" w:rsidR="002230D5" w:rsidRPr="007C4B03" w:rsidRDefault="002230D5" w:rsidP="00D42312">
      <w:pPr>
        <w:pStyle w:val="Amain"/>
      </w:pPr>
      <w:r w:rsidRPr="007C4B03">
        <w:tab/>
        <w:t>(1)</w:t>
      </w:r>
      <w:r w:rsidRPr="007C4B03">
        <w:tab/>
        <w:t>This section applies if—</w:t>
      </w:r>
    </w:p>
    <w:p w14:paraId="031FB515" w14:textId="77777777" w:rsidR="002230D5" w:rsidRPr="007C4B03" w:rsidRDefault="002230D5" w:rsidP="002230D5">
      <w:pPr>
        <w:pStyle w:val="Apara"/>
      </w:pPr>
      <w:r w:rsidRPr="007C4B03">
        <w:tab/>
        <w:t>(a)</w:t>
      </w:r>
      <w:r w:rsidRPr="007C4B03">
        <w:tab/>
        <w:t xml:space="preserve">a Territory entity does not pay a commercial account in full by the relevant date for the account; and </w:t>
      </w:r>
    </w:p>
    <w:p w14:paraId="7272A3FE" w14:textId="77777777" w:rsidR="002230D5" w:rsidRPr="007C4B03" w:rsidRDefault="002230D5" w:rsidP="002230D5">
      <w:pPr>
        <w:pStyle w:val="Apara"/>
      </w:pPr>
      <w:r w:rsidRPr="007C4B03">
        <w:lastRenderedPageBreak/>
        <w:tab/>
        <w:t>(b)</w:t>
      </w:r>
      <w:r w:rsidRPr="007C4B03">
        <w:tab/>
        <w:t>the person to whom the account is payable requests, in writing, that the Territory entity pay interest on the amount of the account that remains unpaid from time to time after the payment date.</w:t>
      </w:r>
    </w:p>
    <w:p w14:paraId="330A3E6A" w14:textId="77777777" w:rsidR="002230D5" w:rsidRPr="007C4B03" w:rsidRDefault="002230D5" w:rsidP="002230D5">
      <w:pPr>
        <w:pStyle w:val="Amain"/>
      </w:pPr>
      <w:r w:rsidRPr="007C4B03">
        <w:tab/>
        <w:t>(2)</w:t>
      </w:r>
      <w:r w:rsidRPr="007C4B03">
        <w:tab/>
        <w:t>The Territory entity is liable to pay the creditor a further amount by way of interest on the amount of the account that remains unpaid from time to time.</w:t>
      </w:r>
    </w:p>
    <w:p w14:paraId="4F5E6DEC" w14:textId="5B0F777F" w:rsidR="009039CE" w:rsidRDefault="009039CE">
      <w:pPr>
        <w:pStyle w:val="Amain"/>
      </w:pPr>
      <w:r>
        <w:tab/>
        <w:t>(3)</w:t>
      </w:r>
      <w:r>
        <w:tab/>
        <w:t xml:space="preserve">Interest is payable at the rate worked out in accordance with the rules under the </w:t>
      </w:r>
      <w:hyperlink r:id="rId62" w:tooltip="A2004-59" w:history="1">
        <w:r w:rsidR="00C5468C" w:rsidRPr="00C5468C">
          <w:rPr>
            <w:rStyle w:val="charCitHyperlinkItal"/>
          </w:rPr>
          <w:t>Court Procedures Act 2004</w:t>
        </w:r>
      </w:hyperlink>
      <w:r>
        <w:t xml:space="preserve"> applying to the Supreme Court as if the unpaid amount were a judgment of the Supreme Court.</w:t>
      </w:r>
    </w:p>
    <w:p w14:paraId="74ABC615" w14:textId="77777777" w:rsidR="009039CE" w:rsidRDefault="009039CE">
      <w:pPr>
        <w:pStyle w:val="Amain"/>
      </w:pPr>
      <w:r>
        <w:tab/>
        <w:t>(4)</w:t>
      </w:r>
      <w:r>
        <w:tab/>
        <w:t>If payment of the account is made by mail, the payment is taken to be made when it is posted.</w:t>
      </w:r>
    </w:p>
    <w:p w14:paraId="7CDAFB2D" w14:textId="42D8A889" w:rsidR="009039CE" w:rsidRDefault="002230D5">
      <w:pPr>
        <w:pStyle w:val="AH5Sec"/>
      </w:pPr>
      <w:bookmarkStart w:id="89" w:name="_Toc202362561"/>
      <w:r w:rsidRPr="004A2A1C">
        <w:rPr>
          <w:rStyle w:val="CharSectNo"/>
        </w:rPr>
        <w:t>2</w:t>
      </w:r>
      <w:r w:rsidR="009039CE" w:rsidRPr="004A2A1C">
        <w:rPr>
          <w:rStyle w:val="CharSectNo"/>
        </w:rPr>
        <w:t>6</w:t>
      </w:r>
      <w:r w:rsidR="009039CE">
        <w:tab/>
        <w:t>Exclusion of inconsistent contractual terms</w:t>
      </w:r>
      <w:bookmarkEnd w:id="89"/>
    </w:p>
    <w:p w14:paraId="77E2EEBF" w14:textId="0C954242" w:rsidR="009039CE" w:rsidRDefault="009039CE">
      <w:pPr>
        <w:pStyle w:val="Amainreturn"/>
      </w:pPr>
      <w:r>
        <w:t xml:space="preserve">A term </w:t>
      </w:r>
      <w:r w:rsidR="002230D5" w:rsidRPr="007C4B03">
        <w:t>in a procurement contract</w:t>
      </w:r>
      <w:r>
        <w:t xml:space="preserve"> is void if—</w:t>
      </w:r>
    </w:p>
    <w:p w14:paraId="57EE09E6" w14:textId="16BE6EA7" w:rsidR="009039CE" w:rsidRDefault="009039CE">
      <w:pPr>
        <w:pStyle w:val="Apara"/>
      </w:pPr>
      <w:r>
        <w:tab/>
        <w:t>(a)</w:t>
      </w:r>
      <w:r>
        <w:tab/>
        <w:t xml:space="preserve">for a contract with a total consideration worth less than the prescribed amount for section </w:t>
      </w:r>
      <w:r w:rsidR="002230D5">
        <w:t>2</w:t>
      </w:r>
      <w:r>
        <w:t>3—the term excludes the application of this part to the contract; or</w:t>
      </w:r>
    </w:p>
    <w:p w14:paraId="61FEA7C6" w14:textId="77777777" w:rsidR="009039CE" w:rsidRDefault="009039CE">
      <w:pPr>
        <w:pStyle w:val="Apara"/>
      </w:pPr>
      <w:r>
        <w:tab/>
        <w:t>(b)</w:t>
      </w:r>
      <w:r>
        <w:tab/>
        <w:t>the term provides for the payment of interest on an unpaid commercial account that has been rendered under the contract.</w:t>
      </w:r>
    </w:p>
    <w:p w14:paraId="0177545D" w14:textId="73740919" w:rsidR="009039CE" w:rsidRDefault="002230D5" w:rsidP="004D23E3">
      <w:pPr>
        <w:pStyle w:val="AH5Sec"/>
        <w:keepLines/>
      </w:pPr>
      <w:bookmarkStart w:id="90" w:name="_Toc202362562"/>
      <w:r w:rsidRPr="004A2A1C">
        <w:rPr>
          <w:rStyle w:val="CharSectNo"/>
        </w:rPr>
        <w:t>2</w:t>
      </w:r>
      <w:r w:rsidR="009039CE" w:rsidRPr="004A2A1C">
        <w:rPr>
          <w:rStyle w:val="CharSectNo"/>
        </w:rPr>
        <w:t>7</w:t>
      </w:r>
      <w:r w:rsidR="009039CE">
        <w:tab/>
        <w:t>Availability of funds to pay interest</w:t>
      </w:r>
      <w:bookmarkEnd w:id="90"/>
    </w:p>
    <w:p w14:paraId="59EC29CF" w14:textId="77777777" w:rsidR="009039CE" w:rsidRDefault="009039CE" w:rsidP="00D42312">
      <w:pPr>
        <w:pStyle w:val="Amain"/>
      </w:pPr>
      <w:r>
        <w:tab/>
        <w:t>(1)</w:t>
      </w:r>
      <w:r>
        <w:tab/>
        <w:t>Interest payable under this part is payable whether or not there is an appropriation available for the purpose.</w:t>
      </w:r>
    </w:p>
    <w:p w14:paraId="540CC29D" w14:textId="64773121" w:rsidR="009039CE" w:rsidRDefault="009039CE" w:rsidP="00D42312">
      <w:pPr>
        <w:pStyle w:val="Amain"/>
      </w:pPr>
      <w:r>
        <w:tab/>
        <w:t>(2)</w:t>
      </w:r>
      <w:r>
        <w:tab/>
        <w:t xml:space="preserve">If a commercial account is payable out of a trust banking account under the </w:t>
      </w:r>
      <w:hyperlink r:id="rId63" w:tooltip="A1996-22" w:history="1">
        <w:r w:rsidR="00C5468C" w:rsidRPr="00C5468C">
          <w:rPr>
            <w:rStyle w:val="charCitHyperlinkItal"/>
          </w:rPr>
          <w:t>Financial Management Act 1996</w:t>
        </w:r>
      </w:hyperlink>
      <w:r w:rsidRPr="00C5468C">
        <w:t xml:space="preserve">, </w:t>
      </w:r>
      <w:r>
        <w:t>section 51 (</w:t>
      </w:r>
      <w:r w:rsidR="000A192E" w:rsidRPr="00D57A5C">
        <w:t>Directorate</w:t>
      </w:r>
      <w:r w:rsidR="000A192E">
        <w:t xml:space="preserve"> </w:t>
      </w:r>
      <w:r>
        <w:t>trust banking accounts), any interest payable under this part for the account is also payable out of the account.</w:t>
      </w:r>
    </w:p>
    <w:p w14:paraId="28D2FF18" w14:textId="77777777" w:rsidR="002230D5" w:rsidRPr="002230D5" w:rsidRDefault="002230D5" w:rsidP="002230D5">
      <w:pPr>
        <w:pStyle w:val="PageBreak"/>
      </w:pPr>
      <w:r w:rsidRPr="002230D5">
        <w:br w:type="page"/>
      </w:r>
    </w:p>
    <w:p w14:paraId="3A10E1D4" w14:textId="6C1CD2E1" w:rsidR="002230D5" w:rsidRPr="004A2A1C" w:rsidRDefault="002230D5" w:rsidP="002230D5">
      <w:pPr>
        <w:pStyle w:val="AH2Part"/>
      </w:pPr>
      <w:bookmarkStart w:id="91" w:name="_Toc202362563"/>
      <w:r w:rsidRPr="004A2A1C">
        <w:rPr>
          <w:rStyle w:val="CharPartNo"/>
        </w:rPr>
        <w:lastRenderedPageBreak/>
        <w:t>Part 4</w:t>
      </w:r>
      <w:r w:rsidRPr="007C4B03">
        <w:tab/>
      </w:r>
      <w:r w:rsidRPr="004A2A1C">
        <w:rPr>
          <w:rStyle w:val="CharPartText"/>
        </w:rPr>
        <w:t>Government procurement board</w:t>
      </w:r>
      <w:bookmarkEnd w:id="91"/>
    </w:p>
    <w:p w14:paraId="34B44EAC" w14:textId="77777777" w:rsidR="002230D5" w:rsidRPr="007C4B03" w:rsidRDefault="002230D5" w:rsidP="002230D5">
      <w:pPr>
        <w:pStyle w:val="AH5Sec"/>
      </w:pPr>
      <w:bookmarkStart w:id="92" w:name="_Toc202362564"/>
      <w:r w:rsidRPr="004A2A1C">
        <w:rPr>
          <w:rStyle w:val="CharSectNo"/>
        </w:rPr>
        <w:t>28</w:t>
      </w:r>
      <w:r w:rsidRPr="007C4B03">
        <w:tab/>
        <w:t>Government Procurement Board</w:t>
      </w:r>
      <w:bookmarkEnd w:id="92"/>
    </w:p>
    <w:p w14:paraId="043AE000" w14:textId="77777777" w:rsidR="002230D5" w:rsidRPr="007C4B03" w:rsidRDefault="002230D5" w:rsidP="002230D5">
      <w:pPr>
        <w:pStyle w:val="Amainreturn"/>
      </w:pPr>
      <w:r w:rsidRPr="007C4B03">
        <w:t>There is an Australian Capital Territory Government Procurement Board.</w:t>
      </w:r>
    </w:p>
    <w:p w14:paraId="61B0065D" w14:textId="77777777" w:rsidR="002230D5" w:rsidRPr="007C4B03" w:rsidRDefault="002230D5" w:rsidP="002230D5">
      <w:pPr>
        <w:pStyle w:val="AH5Sec"/>
      </w:pPr>
      <w:bookmarkStart w:id="93" w:name="_Toc202362565"/>
      <w:r w:rsidRPr="004A2A1C">
        <w:rPr>
          <w:rStyle w:val="CharSectNo"/>
        </w:rPr>
        <w:t>29</w:t>
      </w:r>
      <w:r w:rsidRPr="007C4B03">
        <w:tab/>
        <w:t>Purpose and functions of board</w:t>
      </w:r>
      <w:bookmarkEnd w:id="93"/>
    </w:p>
    <w:p w14:paraId="38F0F7A0" w14:textId="77777777" w:rsidR="002230D5" w:rsidRPr="007C4B03" w:rsidRDefault="002230D5" w:rsidP="002230D5">
      <w:pPr>
        <w:pStyle w:val="Amain"/>
      </w:pPr>
      <w:r w:rsidRPr="007C4B03">
        <w:tab/>
        <w:t>(1)</w:t>
      </w:r>
      <w:r w:rsidRPr="007C4B03">
        <w:tab/>
        <w:t>The purpose of the board, through the exercise of its functions, is to provide strategic direction in relation to procurement for the Territory.</w:t>
      </w:r>
    </w:p>
    <w:p w14:paraId="0F5886CD" w14:textId="77777777" w:rsidR="002230D5" w:rsidRPr="007C4B03" w:rsidRDefault="002230D5" w:rsidP="002230D5">
      <w:pPr>
        <w:pStyle w:val="Amain"/>
      </w:pPr>
      <w:r w:rsidRPr="007C4B03">
        <w:tab/>
        <w:t>(2)</w:t>
      </w:r>
      <w:r w:rsidRPr="007C4B03">
        <w:tab/>
        <w:t>The functions of the board are—</w:t>
      </w:r>
    </w:p>
    <w:p w14:paraId="5238197F" w14:textId="77777777" w:rsidR="002230D5" w:rsidRPr="007C4B03" w:rsidRDefault="002230D5" w:rsidP="002230D5">
      <w:pPr>
        <w:pStyle w:val="Apara"/>
      </w:pPr>
      <w:r w:rsidRPr="007C4B03">
        <w:tab/>
        <w:t>(a)</w:t>
      </w:r>
      <w:r w:rsidRPr="007C4B03">
        <w:tab/>
        <w:t>to review—</w:t>
      </w:r>
    </w:p>
    <w:p w14:paraId="4D3711BA" w14:textId="77777777" w:rsidR="002230D5" w:rsidRPr="007C4B03" w:rsidRDefault="002230D5" w:rsidP="002230D5">
      <w:pPr>
        <w:pStyle w:val="Asubpara"/>
      </w:pPr>
      <w:r w:rsidRPr="007C4B03">
        <w:tab/>
        <w:t>(i)</w:t>
      </w:r>
      <w:r w:rsidRPr="007C4B03">
        <w:tab/>
        <w:t>procurements of a kind prescribed by regulation; and</w:t>
      </w:r>
    </w:p>
    <w:p w14:paraId="54AFD852" w14:textId="77777777" w:rsidR="002230D5" w:rsidRPr="007C4B03" w:rsidRDefault="002230D5" w:rsidP="002230D5">
      <w:pPr>
        <w:pStyle w:val="Asubpara"/>
      </w:pPr>
      <w:r w:rsidRPr="007C4B03">
        <w:tab/>
        <w:t>(ii)</w:t>
      </w:r>
      <w:r w:rsidRPr="007C4B03">
        <w:tab/>
        <w:t>government procurement practices; and</w:t>
      </w:r>
    </w:p>
    <w:p w14:paraId="790AB420" w14:textId="77777777" w:rsidR="002230D5" w:rsidRPr="007C4B03" w:rsidRDefault="002230D5" w:rsidP="002230D5">
      <w:pPr>
        <w:pStyle w:val="aNotesubpar"/>
      </w:pPr>
      <w:r w:rsidRPr="003E23CC">
        <w:rPr>
          <w:rStyle w:val="charItals"/>
        </w:rPr>
        <w:t>Note</w:t>
      </w:r>
      <w:r w:rsidRPr="003E23CC">
        <w:rPr>
          <w:rStyle w:val="charItals"/>
        </w:rPr>
        <w:tab/>
      </w:r>
      <w:r w:rsidRPr="003E23CC">
        <w:rPr>
          <w:rStyle w:val="charBoldItals"/>
        </w:rPr>
        <w:t>Government procurement practices</w:t>
      </w:r>
      <w:r w:rsidRPr="003E23CC">
        <w:t xml:space="preserve"> </w:t>
      </w:r>
      <w:r w:rsidRPr="007C4B03">
        <w:t>are practices, policies or procedures to be used by Territory entities for undertaking procurements (see s 43 (1)).</w:t>
      </w:r>
    </w:p>
    <w:p w14:paraId="2AAD36DF" w14:textId="06C43C41" w:rsidR="002230D5" w:rsidRPr="007C4B03" w:rsidRDefault="002230D5" w:rsidP="002230D5">
      <w:pPr>
        <w:pStyle w:val="Apara"/>
      </w:pPr>
      <w:r w:rsidRPr="007C4B03">
        <w:tab/>
        <w:t>(b)</w:t>
      </w:r>
      <w:r w:rsidRPr="007C4B03">
        <w:tab/>
        <w:t>if required, to make recommendations, in writing, to Territory entities in relation to procurements reviewed under paragraph</w:t>
      </w:r>
      <w:r w:rsidR="00D42312">
        <w:t> </w:t>
      </w:r>
      <w:r w:rsidRPr="007C4B03">
        <w:t>(a)</w:t>
      </w:r>
      <w:r w:rsidR="00B417FA">
        <w:t xml:space="preserve"> </w:t>
      </w:r>
      <w:r w:rsidRPr="007C4B03">
        <w:t>(i);</w:t>
      </w:r>
    </w:p>
    <w:p w14:paraId="521EDD9B" w14:textId="77777777" w:rsidR="002230D5" w:rsidRPr="007C4B03" w:rsidRDefault="002230D5" w:rsidP="002230D5">
      <w:pPr>
        <w:pStyle w:val="Apara"/>
      </w:pPr>
      <w:r w:rsidRPr="007C4B03">
        <w:tab/>
        <w:t>(c)</w:t>
      </w:r>
      <w:r w:rsidRPr="007C4B03">
        <w:tab/>
        <w:t>if appropriate, endorse government procurement practices reviewed under paragraph (a) (ii); and</w:t>
      </w:r>
    </w:p>
    <w:p w14:paraId="05285FED" w14:textId="6668CFFB" w:rsidR="002230D5" w:rsidRPr="007C4B03" w:rsidRDefault="002230D5" w:rsidP="002230D5">
      <w:pPr>
        <w:pStyle w:val="Apara"/>
      </w:pPr>
      <w:r w:rsidRPr="007C4B03">
        <w:tab/>
        <w:t>(d)</w:t>
      </w:r>
      <w:r w:rsidRPr="007C4B03">
        <w:tab/>
        <w:t>to recommend that the Minister give a direction about government procurement practices to Territory entities under section</w:t>
      </w:r>
      <w:r w:rsidR="00B417FA">
        <w:t xml:space="preserve"> </w:t>
      </w:r>
      <w:r w:rsidRPr="007C4B03">
        <w:t>43; and</w:t>
      </w:r>
    </w:p>
    <w:p w14:paraId="78F4A7B0" w14:textId="77777777" w:rsidR="002230D5" w:rsidRPr="007C4B03" w:rsidRDefault="002230D5" w:rsidP="002230D5">
      <w:pPr>
        <w:pStyle w:val="Apara"/>
      </w:pPr>
      <w:r w:rsidRPr="007C4B03">
        <w:tab/>
        <w:t>(e)</w:t>
      </w:r>
      <w:r w:rsidRPr="007C4B03">
        <w:tab/>
        <w:t>to provide advice to the Minister on any issue relevant to procurements by Territory entities or the operation of this Act; and</w:t>
      </w:r>
    </w:p>
    <w:p w14:paraId="5CD20BAA" w14:textId="77777777" w:rsidR="002230D5" w:rsidRPr="007C4B03" w:rsidRDefault="002230D5" w:rsidP="003748A8">
      <w:pPr>
        <w:pStyle w:val="Apara"/>
        <w:keepNext/>
      </w:pPr>
      <w:r w:rsidRPr="007C4B03">
        <w:lastRenderedPageBreak/>
        <w:tab/>
        <w:t>(f)</w:t>
      </w:r>
      <w:r w:rsidRPr="007C4B03">
        <w:tab/>
        <w:t>to exercise any other function given to the board under this Act or any other territory law.</w:t>
      </w:r>
    </w:p>
    <w:p w14:paraId="01165500" w14:textId="05A741C2" w:rsidR="002230D5" w:rsidRPr="007C4B03" w:rsidRDefault="002230D5" w:rsidP="002230D5">
      <w:pPr>
        <w:pStyle w:val="aNote"/>
      </w:pPr>
      <w:r w:rsidRPr="003E23CC">
        <w:rPr>
          <w:rStyle w:val="charItals"/>
        </w:rPr>
        <w:t>Note</w:t>
      </w:r>
      <w:r w:rsidRPr="003E23CC">
        <w:rPr>
          <w:rStyle w:val="charItals"/>
        </w:rPr>
        <w:tab/>
      </w:r>
      <w:r w:rsidRPr="007C4B03">
        <w:t>A provision of a law that gives an entity a function also gives the entity powers necessary and convenient to exercise the function (see</w:t>
      </w:r>
      <w:r w:rsidR="00B417FA">
        <w:t xml:space="preserve"> </w:t>
      </w:r>
      <w:hyperlink r:id="rId64" w:tooltip="A2001-14" w:history="1">
        <w:r w:rsidRPr="003E23CC">
          <w:rPr>
            <w:rStyle w:val="charCitHyperlinkAbbrev"/>
          </w:rPr>
          <w:t>Legislation Act</w:t>
        </w:r>
      </w:hyperlink>
      <w:r w:rsidRPr="007C4B03">
        <w:t>, s 196).</w:t>
      </w:r>
    </w:p>
    <w:p w14:paraId="50C7851D" w14:textId="77777777" w:rsidR="002230D5" w:rsidRPr="007C4B03" w:rsidRDefault="002230D5" w:rsidP="002230D5">
      <w:pPr>
        <w:pStyle w:val="AH5Sec"/>
      </w:pPr>
      <w:bookmarkStart w:id="94" w:name="_Toc202362566"/>
      <w:r w:rsidRPr="004A2A1C">
        <w:rPr>
          <w:rStyle w:val="CharSectNo"/>
        </w:rPr>
        <w:t>30</w:t>
      </w:r>
      <w:r w:rsidRPr="007C4B03">
        <w:tab/>
        <w:t>Recommendations of board</w:t>
      </w:r>
      <w:bookmarkEnd w:id="94"/>
    </w:p>
    <w:p w14:paraId="114A9882" w14:textId="77777777" w:rsidR="002230D5" w:rsidRPr="007C4B03" w:rsidRDefault="002230D5" w:rsidP="002230D5">
      <w:pPr>
        <w:pStyle w:val="Amain"/>
      </w:pPr>
      <w:r w:rsidRPr="007C4B03">
        <w:tab/>
        <w:t>(1)</w:t>
      </w:r>
      <w:r w:rsidRPr="007C4B03">
        <w:tab/>
        <w:t>If the board makes a recommendation under section 29 (2) (b) to a Territory entity in relation to a procurement, the Territory entity must explain to the board, in writing, how the Territory entity has, or intends to, address the board’s recommendation.</w:t>
      </w:r>
    </w:p>
    <w:p w14:paraId="75C9728A" w14:textId="77777777" w:rsidR="002230D5" w:rsidRPr="007C4B03" w:rsidRDefault="002230D5" w:rsidP="002230D5">
      <w:pPr>
        <w:pStyle w:val="Amain"/>
        <w:rPr>
          <w:szCs w:val="24"/>
        </w:rPr>
      </w:pPr>
      <w:r w:rsidRPr="007C4B03">
        <w:tab/>
        <w:t>(2)</w:t>
      </w:r>
      <w:r w:rsidRPr="007C4B03">
        <w:tab/>
        <w:t>If the board considers that the Territory entity has not addressed, or not adequately addressed, the board’s recommendation, the board must make a further recommendation in relation to the matter to the responsible chief executive officer for the Territory entity.</w:t>
      </w:r>
    </w:p>
    <w:p w14:paraId="4C3C04A1" w14:textId="77777777" w:rsidR="002230D5" w:rsidRPr="007C4B03" w:rsidRDefault="002230D5" w:rsidP="002230D5">
      <w:pPr>
        <w:pStyle w:val="Amain"/>
      </w:pPr>
      <w:r w:rsidRPr="007C4B03">
        <w:tab/>
        <w:t>(3)</w:t>
      </w:r>
      <w:r w:rsidRPr="007C4B03">
        <w:tab/>
        <w:t>If the board makes a further recommendation to the responsible chief executive officer for the Territory entity under subsection (2), the officer must explain to the board, in writing, how the board’s further recommendation has been, or will be, addressed before the procurement is undertaken or, if the procurement has commenced, continues to be undertaken.</w:t>
      </w:r>
    </w:p>
    <w:p w14:paraId="358A6EED" w14:textId="77777777" w:rsidR="002230D5" w:rsidRPr="007C4B03" w:rsidRDefault="002230D5" w:rsidP="002230D5">
      <w:pPr>
        <w:pStyle w:val="Amain"/>
      </w:pPr>
      <w:r w:rsidRPr="007C4B03">
        <w:tab/>
        <w:t>(4)</w:t>
      </w:r>
      <w:r w:rsidRPr="007C4B03">
        <w:tab/>
      </w:r>
      <w:r w:rsidRPr="007C4B03">
        <w:rPr>
          <w:szCs w:val="24"/>
        </w:rPr>
        <w:t>If the procurement is in the planning period and</w:t>
      </w:r>
      <w:r w:rsidRPr="007C4B03">
        <w:t xml:space="preserve"> the board considers that its further recommendation has not been addressed, or not been adequately addressed, the board must refer the matter to the responsible Minister for the Territory entity.</w:t>
      </w:r>
    </w:p>
    <w:p w14:paraId="1ACE5D28" w14:textId="77777777" w:rsidR="002230D5" w:rsidRPr="007C4B03" w:rsidRDefault="002230D5" w:rsidP="002230D5">
      <w:pPr>
        <w:pStyle w:val="Amain"/>
      </w:pPr>
      <w:r w:rsidRPr="007C4B03">
        <w:tab/>
        <w:t>(5)</w:t>
      </w:r>
      <w:r w:rsidRPr="007C4B03">
        <w:tab/>
        <w:t>In this section:</w:t>
      </w:r>
    </w:p>
    <w:p w14:paraId="79D87FF3" w14:textId="77777777" w:rsidR="002230D5" w:rsidRPr="007C4B03" w:rsidRDefault="002230D5" w:rsidP="002230D5">
      <w:pPr>
        <w:pStyle w:val="aDef"/>
      </w:pPr>
      <w:r w:rsidRPr="003E23CC">
        <w:rPr>
          <w:rStyle w:val="charBoldItals"/>
        </w:rPr>
        <w:t>planning period</w:t>
      </w:r>
      <w:r w:rsidRPr="007C4B03">
        <w:rPr>
          <w:bCs/>
          <w:iCs/>
        </w:rPr>
        <w:t>, in relation to a procurement, means the period before a Territory entity seeks quotations or invites tenders for the procurement.</w:t>
      </w:r>
    </w:p>
    <w:p w14:paraId="01B184DE" w14:textId="77777777" w:rsidR="002230D5" w:rsidRPr="007C4B03" w:rsidRDefault="002230D5" w:rsidP="003748A8">
      <w:pPr>
        <w:pStyle w:val="aDef"/>
        <w:keepNext/>
      </w:pPr>
      <w:r w:rsidRPr="003E23CC">
        <w:rPr>
          <w:rStyle w:val="charBoldItals"/>
        </w:rPr>
        <w:lastRenderedPageBreak/>
        <w:t>responsible Minister</w:t>
      </w:r>
      <w:r w:rsidRPr="007C4B03">
        <w:rPr>
          <w:bCs/>
          <w:iCs/>
        </w:rPr>
        <w:t>, for a Territory entity, means—</w:t>
      </w:r>
    </w:p>
    <w:p w14:paraId="1242E83B" w14:textId="18552C05" w:rsidR="002230D5" w:rsidRPr="007C4B03" w:rsidRDefault="002230D5" w:rsidP="002230D5">
      <w:pPr>
        <w:pStyle w:val="aDefpara"/>
      </w:pPr>
      <w:r w:rsidRPr="007C4B03">
        <w:rPr>
          <w:iCs/>
        </w:rPr>
        <w:tab/>
        <w:t>(a)</w:t>
      </w:r>
      <w:r w:rsidRPr="007C4B03">
        <w:rPr>
          <w:iCs/>
        </w:rPr>
        <w:tab/>
        <w:t>for a Territory entity that is a directorate or a territory authority—see</w:t>
      </w:r>
      <w:r w:rsidR="00B417FA">
        <w:rPr>
          <w:iCs/>
        </w:rPr>
        <w:t xml:space="preserve"> </w:t>
      </w:r>
      <w:r w:rsidRPr="007C4B03">
        <w:rPr>
          <w:iCs/>
        </w:rPr>
        <w:t xml:space="preserve">the </w:t>
      </w:r>
      <w:hyperlink r:id="rId65" w:tooltip="A1996-22" w:history="1">
        <w:r w:rsidRPr="003E23CC">
          <w:rPr>
            <w:rStyle w:val="charCitHyperlinkItal"/>
          </w:rPr>
          <w:t>Financial Management Act 1996</w:t>
        </w:r>
      </w:hyperlink>
      <w:r w:rsidRPr="007C4B03">
        <w:rPr>
          <w:iCs/>
        </w:rPr>
        <w:t>, dictionary; or</w:t>
      </w:r>
    </w:p>
    <w:p w14:paraId="2BD3E007" w14:textId="77777777" w:rsidR="002230D5" w:rsidRPr="007C4B03" w:rsidRDefault="002230D5" w:rsidP="002230D5">
      <w:pPr>
        <w:pStyle w:val="aDefpara"/>
      </w:pPr>
      <w:r w:rsidRPr="007C4B03">
        <w:tab/>
        <w:t>(b)</w:t>
      </w:r>
      <w:r w:rsidRPr="007C4B03">
        <w:tab/>
        <w:t>in any other case—a Minister nominated by the Minister administering this Act.</w:t>
      </w:r>
    </w:p>
    <w:p w14:paraId="7A4626AF" w14:textId="77777777" w:rsidR="002230D5" w:rsidRPr="007C4B03" w:rsidRDefault="002230D5" w:rsidP="002230D5">
      <w:pPr>
        <w:pStyle w:val="AH5Sec"/>
      </w:pPr>
      <w:bookmarkStart w:id="95" w:name="_Toc202362567"/>
      <w:r w:rsidRPr="004A2A1C">
        <w:rPr>
          <w:rStyle w:val="CharSectNo"/>
        </w:rPr>
        <w:t>31</w:t>
      </w:r>
      <w:r w:rsidRPr="007C4B03">
        <w:tab/>
        <w:t>Ministerial directions to board</w:t>
      </w:r>
      <w:bookmarkEnd w:id="95"/>
    </w:p>
    <w:p w14:paraId="704705FA" w14:textId="77777777" w:rsidR="002230D5" w:rsidRPr="007C4B03" w:rsidRDefault="002230D5" w:rsidP="002230D5">
      <w:pPr>
        <w:pStyle w:val="Amain"/>
      </w:pPr>
      <w:r w:rsidRPr="007C4B03">
        <w:tab/>
        <w:t>(1)</w:t>
      </w:r>
      <w:r w:rsidRPr="007C4B03">
        <w:tab/>
        <w:t>The Minister may give written directions to the board about the exercise of its functions.</w:t>
      </w:r>
    </w:p>
    <w:p w14:paraId="6FBD3224" w14:textId="77777777" w:rsidR="002230D5" w:rsidRPr="007C4B03" w:rsidRDefault="002230D5" w:rsidP="002230D5">
      <w:pPr>
        <w:pStyle w:val="Amain"/>
      </w:pPr>
      <w:r w:rsidRPr="007C4B03">
        <w:tab/>
        <w:t>(2)</w:t>
      </w:r>
      <w:r w:rsidRPr="007C4B03">
        <w:tab/>
        <w:t>However, the Minister must not give written directions to the board about the exercise of its functions in relation to the following Territory entities:</w:t>
      </w:r>
    </w:p>
    <w:p w14:paraId="483985B0" w14:textId="77777777" w:rsidR="002230D5" w:rsidRPr="007C4B03" w:rsidRDefault="002230D5" w:rsidP="002230D5">
      <w:pPr>
        <w:pStyle w:val="Apara"/>
      </w:pPr>
      <w:r w:rsidRPr="007C4B03">
        <w:tab/>
        <w:t>(a)</w:t>
      </w:r>
      <w:r w:rsidRPr="007C4B03">
        <w:tab/>
        <w:t>the Office of the Legislative Assembly;</w:t>
      </w:r>
    </w:p>
    <w:p w14:paraId="61CA9F74" w14:textId="77777777" w:rsidR="002230D5" w:rsidRPr="007C4B03" w:rsidRDefault="002230D5" w:rsidP="002230D5">
      <w:pPr>
        <w:pStyle w:val="Apara"/>
      </w:pPr>
      <w:r w:rsidRPr="007C4B03">
        <w:tab/>
        <w:t>(b)</w:t>
      </w:r>
      <w:r w:rsidRPr="007C4B03">
        <w:tab/>
        <w:t>an officer of the Assembly.</w:t>
      </w:r>
    </w:p>
    <w:p w14:paraId="35542246" w14:textId="77777777" w:rsidR="002230D5" w:rsidRPr="007C4B03" w:rsidRDefault="002230D5" w:rsidP="002230D5">
      <w:pPr>
        <w:pStyle w:val="Amain"/>
      </w:pPr>
      <w:r w:rsidRPr="007C4B03">
        <w:tab/>
        <w:t>(3)</w:t>
      </w:r>
      <w:r w:rsidRPr="007C4B03">
        <w:tab/>
        <w:t xml:space="preserve">Before giving a direction, the Minister must— </w:t>
      </w:r>
    </w:p>
    <w:p w14:paraId="77B397F1" w14:textId="77777777" w:rsidR="002230D5" w:rsidRPr="007C4B03" w:rsidRDefault="002230D5" w:rsidP="002230D5">
      <w:pPr>
        <w:pStyle w:val="Apara"/>
      </w:pPr>
      <w:r w:rsidRPr="007C4B03">
        <w:tab/>
        <w:t>(a)</w:t>
      </w:r>
      <w:r w:rsidRPr="007C4B03">
        <w:tab/>
        <w:t xml:space="preserve">tell the board of the intent of the proposed direction; and </w:t>
      </w:r>
    </w:p>
    <w:p w14:paraId="3FD8E173" w14:textId="77777777" w:rsidR="002230D5" w:rsidRPr="007C4B03" w:rsidRDefault="002230D5" w:rsidP="002230D5">
      <w:pPr>
        <w:pStyle w:val="Apara"/>
      </w:pPr>
      <w:r w:rsidRPr="007C4B03">
        <w:tab/>
        <w:t>(b)</w:t>
      </w:r>
      <w:r w:rsidRPr="007C4B03">
        <w:tab/>
        <w:t xml:space="preserve">give the board a reasonable opportunity to comment on the proposed direction; and </w:t>
      </w:r>
    </w:p>
    <w:p w14:paraId="7E4DDE01" w14:textId="77777777" w:rsidR="002230D5" w:rsidRPr="007C4B03" w:rsidRDefault="002230D5" w:rsidP="002230D5">
      <w:pPr>
        <w:pStyle w:val="Apara"/>
      </w:pPr>
      <w:r w:rsidRPr="007C4B03">
        <w:tab/>
        <w:t>(c)</w:t>
      </w:r>
      <w:r w:rsidRPr="007C4B03">
        <w:tab/>
        <w:t xml:space="preserve">consider any comments made by the board. </w:t>
      </w:r>
    </w:p>
    <w:p w14:paraId="0C4AB56B" w14:textId="77777777" w:rsidR="002230D5" w:rsidRPr="007C4B03" w:rsidRDefault="002230D5" w:rsidP="002230D5">
      <w:pPr>
        <w:pStyle w:val="Amain"/>
      </w:pPr>
      <w:r w:rsidRPr="007C4B03">
        <w:tab/>
        <w:t>(4)</w:t>
      </w:r>
      <w:r w:rsidRPr="007C4B03">
        <w:tab/>
        <w:t>The Minister must present a copy of a direction given under this section to the Legislative Assembly within 6 sitting days after it is given.</w:t>
      </w:r>
    </w:p>
    <w:p w14:paraId="291E7076" w14:textId="77777777" w:rsidR="002230D5" w:rsidRPr="007C4B03" w:rsidRDefault="002230D5" w:rsidP="002230D5">
      <w:pPr>
        <w:pStyle w:val="Amain"/>
      </w:pPr>
      <w:r w:rsidRPr="007C4B03">
        <w:tab/>
        <w:t>(5)</w:t>
      </w:r>
      <w:r w:rsidRPr="007C4B03">
        <w:tab/>
        <w:t>The board must comply with a direction given to it under this section.</w:t>
      </w:r>
    </w:p>
    <w:p w14:paraId="0FCD2740" w14:textId="410343EA" w:rsidR="002230D5" w:rsidRPr="007C4B03" w:rsidRDefault="002230D5" w:rsidP="002230D5">
      <w:pPr>
        <w:pStyle w:val="Amain"/>
      </w:pPr>
      <w:r w:rsidRPr="007C4B03">
        <w:tab/>
        <w:t>(6)</w:t>
      </w:r>
      <w:r w:rsidRPr="007C4B03">
        <w:tab/>
        <w:t xml:space="preserve">For the </w:t>
      </w:r>
      <w:hyperlink r:id="rId66" w:tooltip="Act No 51 of 1974 (Cwlth)" w:history="1">
        <w:r w:rsidRPr="003E23CC">
          <w:rPr>
            <w:rStyle w:val="charCitHyperlinkItal"/>
          </w:rPr>
          <w:t>Competition and Consumer Act 2010</w:t>
        </w:r>
      </w:hyperlink>
      <w:r w:rsidRPr="003E23CC">
        <w:rPr>
          <w:rStyle w:val="charItals"/>
        </w:rPr>
        <w:t xml:space="preserve"> </w:t>
      </w:r>
      <w:r w:rsidRPr="007C4B03">
        <w:t>(Cwlth), this Act authorises—</w:t>
      </w:r>
    </w:p>
    <w:p w14:paraId="4C67878F" w14:textId="77777777" w:rsidR="002230D5" w:rsidRPr="007C4B03" w:rsidRDefault="002230D5" w:rsidP="002230D5">
      <w:pPr>
        <w:pStyle w:val="Apara"/>
      </w:pPr>
      <w:r w:rsidRPr="007C4B03">
        <w:tab/>
        <w:t>(a)</w:t>
      </w:r>
      <w:r w:rsidRPr="007C4B03">
        <w:tab/>
        <w:t xml:space="preserve">the giving of a direction under this section; and </w:t>
      </w:r>
    </w:p>
    <w:p w14:paraId="3AC85377" w14:textId="77777777" w:rsidR="002230D5" w:rsidRPr="007C4B03" w:rsidRDefault="002230D5" w:rsidP="002230D5">
      <w:pPr>
        <w:pStyle w:val="Apara"/>
      </w:pPr>
      <w:r w:rsidRPr="007C4B03">
        <w:lastRenderedPageBreak/>
        <w:tab/>
        <w:t>(b)</w:t>
      </w:r>
      <w:r w:rsidRPr="007C4B03">
        <w:tab/>
        <w:t xml:space="preserve">the doing of, or the failure to do, anything by the board to comply with a direction under this section. </w:t>
      </w:r>
    </w:p>
    <w:p w14:paraId="3236BFE4" w14:textId="77777777" w:rsidR="002230D5" w:rsidRPr="007C4B03" w:rsidRDefault="002230D5" w:rsidP="002230D5">
      <w:pPr>
        <w:pStyle w:val="AH5Sec"/>
      </w:pPr>
      <w:bookmarkStart w:id="96" w:name="_Toc202362568"/>
      <w:r w:rsidRPr="004A2A1C">
        <w:rPr>
          <w:rStyle w:val="CharSectNo"/>
        </w:rPr>
        <w:t>32</w:t>
      </w:r>
      <w:r w:rsidRPr="007C4B03">
        <w:tab/>
        <w:t>Constitution of board</w:t>
      </w:r>
      <w:bookmarkEnd w:id="96"/>
    </w:p>
    <w:p w14:paraId="796C687D" w14:textId="77777777" w:rsidR="002230D5" w:rsidRPr="007C4B03" w:rsidRDefault="002230D5" w:rsidP="002230D5">
      <w:pPr>
        <w:pStyle w:val="Amainreturn"/>
      </w:pPr>
      <w:r w:rsidRPr="007C4B03">
        <w:t xml:space="preserve">The board consists of the following 9 part-time members: </w:t>
      </w:r>
    </w:p>
    <w:p w14:paraId="4EF17B5F" w14:textId="77777777" w:rsidR="002230D5" w:rsidRPr="007C4B03" w:rsidRDefault="002230D5" w:rsidP="002230D5">
      <w:pPr>
        <w:pStyle w:val="Apara"/>
      </w:pPr>
      <w:r w:rsidRPr="007C4B03">
        <w:tab/>
        <w:t>(a)</w:t>
      </w:r>
      <w:r w:rsidRPr="007C4B03">
        <w:tab/>
        <w:t>the chairperson;</w:t>
      </w:r>
    </w:p>
    <w:p w14:paraId="2116BE03" w14:textId="77777777" w:rsidR="002230D5" w:rsidRPr="007C4B03" w:rsidRDefault="002230D5" w:rsidP="002230D5">
      <w:pPr>
        <w:pStyle w:val="Apara"/>
      </w:pPr>
      <w:r w:rsidRPr="007C4B03">
        <w:tab/>
        <w:t>(b)</w:t>
      </w:r>
      <w:r w:rsidRPr="007C4B03">
        <w:tab/>
        <w:t>the deputy chairperson;</w:t>
      </w:r>
    </w:p>
    <w:p w14:paraId="00842C0C" w14:textId="77777777" w:rsidR="002230D5" w:rsidRPr="007C4B03" w:rsidRDefault="002230D5" w:rsidP="002230D5">
      <w:pPr>
        <w:pStyle w:val="Apara"/>
      </w:pPr>
      <w:r w:rsidRPr="007C4B03">
        <w:tab/>
        <w:t>(c)</w:t>
      </w:r>
      <w:r w:rsidRPr="007C4B03">
        <w:tab/>
        <w:t>3 public employee members;</w:t>
      </w:r>
    </w:p>
    <w:p w14:paraId="699A6940" w14:textId="77777777" w:rsidR="002230D5" w:rsidRPr="007C4B03" w:rsidRDefault="002230D5" w:rsidP="002230D5">
      <w:pPr>
        <w:pStyle w:val="Apara"/>
      </w:pPr>
      <w:r w:rsidRPr="007C4B03">
        <w:tab/>
        <w:t>(d)</w:t>
      </w:r>
      <w:r w:rsidRPr="007C4B03">
        <w:tab/>
        <w:t>4 non-public employee members.</w:t>
      </w:r>
    </w:p>
    <w:p w14:paraId="63C4B27C" w14:textId="77777777" w:rsidR="002230D5" w:rsidRPr="007C4B03" w:rsidRDefault="002230D5" w:rsidP="002230D5">
      <w:pPr>
        <w:pStyle w:val="AH5Sec"/>
      </w:pPr>
      <w:bookmarkStart w:id="97" w:name="_Toc202362569"/>
      <w:r w:rsidRPr="004A2A1C">
        <w:rPr>
          <w:rStyle w:val="CharSectNo"/>
        </w:rPr>
        <w:t>33</w:t>
      </w:r>
      <w:r w:rsidRPr="007C4B03">
        <w:tab/>
        <w:t>Board members—appointment</w:t>
      </w:r>
      <w:bookmarkEnd w:id="97"/>
    </w:p>
    <w:p w14:paraId="0C003C7B" w14:textId="77777777" w:rsidR="002230D5" w:rsidRPr="007C4B03" w:rsidRDefault="002230D5" w:rsidP="002230D5">
      <w:pPr>
        <w:pStyle w:val="Amain"/>
      </w:pPr>
      <w:r w:rsidRPr="007C4B03">
        <w:tab/>
        <w:t>(1)</w:t>
      </w:r>
      <w:r w:rsidRPr="007C4B03">
        <w:tab/>
        <w:t>The members are to be appointed by the Minister.</w:t>
      </w:r>
    </w:p>
    <w:p w14:paraId="001CF0B6" w14:textId="09B9AF1C" w:rsidR="002230D5" w:rsidRPr="007C4B03" w:rsidRDefault="002230D5" w:rsidP="002230D5">
      <w:pPr>
        <w:pStyle w:val="aNote"/>
      </w:pPr>
      <w:r w:rsidRPr="003E23CC">
        <w:rPr>
          <w:rStyle w:val="charItals"/>
        </w:rPr>
        <w:t>Note</w:t>
      </w:r>
      <w:r w:rsidRPr="003E23CC">
        <w:rPr>
          <w:rStyle w:val="charItals"/>
        </w:rPr>
        <w:tab/>
      </w:r>
      <w:r w:rsidRPr="007C4B03">
        <w:t xml:space="preserve">For laws about appointments, see the </w:t>
      </w:r>
      <w:hyperlink r:id="rId67" w:tooltip="A2001-14" w:history="1">
        <w:r w:rsidRPr="003E23CC">
          <w:rPr>
            <w:rStyle w:val="charCitHyperlinkAbbrev"/>
          </w:rPr>
          <w:t>Legislation Act</w:t>
        </w:r>
      </w:hyperlink>
      <w:r w:rsidRPr="007C4B03">
        <w:t>, pt 19.3.</w:t>
      </w:r>
    </w:p>
    <w:p w14:paraId="714B282B" w14:textId="77777777" w:rsidR="002230D5" w:rsidRPr="007C4B03" w:rsidRDefault="002230D5" w:rsidP="002230D5">
      <w:pPr>
        <w:pStyle w:val="Amain"/>
      </w:pPr>
      <w:r w:rsidRPr="007C4B03">
        <w:tab/>
        <w:t>(2)</w:t>
      </w:r>
      <w:r w:rsidRPr="007C4B03">
        <w:tab/>
        <w:t>A person appointed as chairperson or as a non-public employee member must not be a public employee.</w:t>
      </w:r>
    </w:p>
    <w:p w14:paraId="6B50E059" w14:textId="77777777" w:rsidR="002230D5" w:rsidRPr="007C4B03" w:rsidRDefault="002230D5" w:rsidP="002230D5">
      <w:pPr>
        <w:pStyle w:val="Amain"/>
      </w:pPr>
      <w:r w:rsidRPr="007C4B03">
        <w:tab/>
        <w:t>(3)</w:t>
      </w:r>
      <w:r w:rsidRPr="007C4B03">
        <w:tab/>
        <w:t>A person appointed as deputy chairperson or as a public employee member must be a public employee.</w:t>
      </w:r>
    </w:p>
    <w:p w14:paraId="18BB9FC2" w14:textId="77777777" w:rsidR="002230D5" w:rsidRPr="007C4B03" w:rsidRDefault="002230D5" w:rsidP="002230D5">
      <w:pPr>
        <w:pStyle w:val="Amain"/>
      </w:pPr>
      <w:r w:rsidRPr="007C4B03">
        <w:tab/>
        <w:t>(4)</w:t>
      </w:r>
      <w:r w:rsidRPr="007C4B03">
        <w:tab/>
        <w:t>The instrument appointing, or evidencing the appointment of, a member must state whether the member is appointed as chairperson, deputy chairperson, a public employee member or a non-public employee member.</w:t>
      </w:r>
    </w:p>
    <w:p w14:paraId="70EC9ED4" w14:textId="77777777" w:rsidR="002230D5" w:rsidRPr="007C4B03" w:rsidRDefault="002230D5" w:rsidP="002230D5">
      <w:pPr>
        <w:pStyle w:val="AH5Sec"/>
      </w:pPr>
      <w:bookmarkStart w:id="98" w:name="_Toc202362570"/>
      <w:r w:rsidRPr="004A2A1C">
        <w:rPr>
          <w:rStyle w:val="CharSectNo"/>
        </w:rPr>
        <w:t>34</w:t>
      </w:r>
      <w:r w:rsidRPr="007C4B03">
        <w:tab/>
        <w:t>Board members—conditions of appointment</w:t>
      </w:r>
      <w:bookmarkEnd w:id="98"/>
    </w:p>
    <w:p w14:paraId="4096248D" w14:textId="77777777" w:rsidR="002230D5" w:rsidRPr="007C4B03" w:rsidRDefault="002230D5" w:rsidP="002230D5">
      <w:pPr>
        <w:pStyle w:val="Amainreturn"/>
      </w:pPr>
      <w:r w:rsidRPr="007C4B03">
        <w:t>A regulation may prescribe—</w:t>
      </w:r>
    </w:p>
    <w:p w14:paraId="5B0500AD" w14:textId="77777777" w:rsidR="002230D5" w:rsidRPr="007C4B03" w:rsidRDefault="002230D5" w:rsidP="002230D5">
      <w:pPr>
        <w:pStyle w:val="Apara"/>
      </w:pPr>
      <w:r w:rsidRPr="007C4B03">
        <w:tab/>
        <w:t>(a)</w:t>
      </w:r>
      <w:r w:rsidRPr="007C4B03">
        <w:tab/>
        <w:t xml:space="preserve">a member’s term of appointment; and </w:t>
      </w:r>
    </w:p>
    <w:p w14:paraId="69F7C350" w14:textId="77777777" w:rsidR="002230D5" w:rsidRPr="007C4B03" w:rsidRDefault="002230D5" w:rsidP="002230D5">
      <w:pPr>
        <w:pStyle w:val="Apara"/>
        <w:rPr>
          <w:color w:val="000000"/>
          <w:shd w:val="clear" w:color="auto" w:fill="FFFFFF"/>
        </w:rPr>
      </w:pPr>
      <w:r w:rsidRPr="007C4B03">
        <w:tab/>
        <w:t>(b)</w:t>
      </w:r>
      <w:r w:rsidRPr="007C4B03">
        <w:tab/>
        <w:t xml:space="preserve">any conditions </w:t>
      </w:r>
      <w:r w:rsidRPr="007C4B03">
        <w:rPr>
          <w:color w:val="000000"/>
          <w:shd w:val="clear" w:color="auto" w:fill="FFFFFF"/>
        </w:rPr>
        <w:t xml:space="preserve">on which a member is appointed </w:t>
      </w:r>
      <w:r w:rsidRPr="007C4B03">
        <w:t>in relation to matters not provided for by this part</w:t>
      </w:r>
      <w:r w:rsidRPr="007C4B03">
        <w:rPr>
          <w:color w:val="000000"/>
          <w:shd w:val="clear" w:color="auto" w:fill="FFFFFF"/>
        </w:rPr>
        <w:t>.</w:t>
      </w:r>
    </w:p>
    <w:p w14:paraId="610CC56D" w14:textId="77777777" w:rsidR="002230D5" w:rsidRPr="007C4B03" w:rsidRDefault="002230D5" w:rsidP="002230D5">
      <w:pPr>
        <w:pStyle w:val="AH5Sec"/>
      </w:pPr>
      <w:bookmarkStart w:id="99" w:name="_Toc202362571"/>
      <w:r w:rsidRPr="004A2A1C">
        <w:rPr>
          <w:rStyle w:val="CharSectNo"/>
        </w:rPr>
        <w:lastRenderedPageBreak/>
        <w:t>35</w:t>
      </w:r>
      <w:r w:rsidRPr="007C4B03">
        <w:tab/>
        <w:t>Board members—abuse of position</w:t>
      </w:r>
      <w:bookmarkEnd w:id="99"/>
    </w:p>
    <w:p w14:paraId="41FEDFFB" w14:textId="77777777" w:rsidR="002230D5" w:rsidRPr="007C4B03" w:rsidRDefault="002230D5" w:rsidP="002230D5">
      <w:pPr>
        <w:pStyle w:val="Amain"/>
      </w:pPr>
      <w:r w:rsidRPr="007C4B03">
        <w:tab/>
        <w:t>(1)</w:t>
      </w:r>
      <w:r w:rsidRPr="007C4B03">
        <w:tab/>
        <w:t>A person commits an offence if—</w:t>
      </w:r>
    </w:p>
    <w:p w14:paraId="69E383E9" w14:textId="77777777" w:rsidR="002230D5" w:rsidRPr="007C4B03" w:rsidRDefault="002230D5" w:rsidP="002230D5">
      <w:pPr>
        <w:pStyle w:val="Apara"/>
      </w:pPr>
      <w:r w:rsidRPr="007C4B03">
        <w:tab/>
        <w:t>(a)</w:t>
      </w:r>
      <w:r w:rsidRPr="007C4B03">
        <w:tab/>
        <w:t>the person uses information gained because of being a member of the board; and</w:t>
      </w:r>
    </w:p>
    <w:p w14:paraId="584878C8" w14:textId="77777777" w:rsidR="002230D5" w:rsidRPr="007C4B03" w:rsidRDefault="002230D5" w:rsidP="002230D5">
      <w:pPr>
        <w:pStyle w:val="Apara"/>
      </w:pPr>
      <w:r w:rsidRPr="007C4B03">
        <w:tab/>
        <w:t>(b)</w:t>
      </w:r>
      <w:r w:rsidRPr="007C4B03">
        <w:tab/>
        <w:t>the person does so with the intention of dishonestly obtaining a benefit for the person or someone else.</w:t>
      </w:r>
    </w:p>
    <w:p w14:paraId="6F4E6326" w14:textId="77777777" w:rsidR="002230D5" w:rsidRPr="007C4B03" w:rsidRDefault="002230D5" w:rsidP="002230D5">
      <w:pPr>
        <w:pStyle w:val="Penalty"/>
      </w:pPr>
      <w:r w:rsidRPr="007C4B03">
        <w:t xml:space="preserve">Maximum penalty: imprisonment for 5 years. </w:t>
      </w:r>
    </w:p>
    <w:p w14:paraId="2D3EA87C" w14:textId="77777777" w:rsidR="002230D5" w:rsidRPr="007C4B03" w:rsidRDefault="002230D5" w:rsidP="002230D5">
      <w:pPr>
        <w:pStyle w:val="Amain"/>
      </w:pPr>
      <w:r w:rsidRPr="007C4B03">
        <w:tab/>
        <w:t>(2)</w:t>
      </w:r>
      <w:r w:rsidRPr="007C4B03">
        <w:tab/>
        <w:t>A person commits an offence if—</w:t>
      </w:r>
    </w:p>
    <w:p w14:paraId="57D2644D" w14:textId="77777777" w:rsidR="002230D5" w:rsidRPr="007C4B03" w:rsidRDefault="002230D5" w:rsidP="002230D5">
      <w:pPr>
        <w:pStyle w:val="Apara"/>
      </w:pPr>
      <w:r w:rsidRPr="007C4B03">
        <w:tab/>
        <w:t>(a)</w:t>
      </w:r>
      <w:r w:rsidRPr="007C4B03">
        <w:tab/>
        <w:t>the person has stopped being a member of the board; and</w:t>
      </w:r>
    </w:p>
    <w:p w14:paraId="3D5ED436" w14:textId="77777777" w:rsidR="002230D5" w:rsidRPr="007C4B03" w:rsidRDefault="002230D5" w:rsidP="002230D5">
      <w:pPr>
        <w:pStyle w:val="Apara"/>
      </w:pPr>
      <w:r w:rsidRPr="007C4B03">
        <w:tab/>
        <w:t>(b)</w:t>
      </w:r>
      <w:r w:rsidRPr="007C4B03">
        <w:tab/>
        <w:t>the person uses information that the person obtained because of being a member; and</w:t>
      </w:r>
    </w:p>
    <w:p w14:paraId="79FFE737" w14:textId="77777777" w:rsidR="002230D5" w:rsidRPr="007C4B03" w:rsidRDefault="002230D5" w:rsidP="002230D5">
      <w:pPr>
        <w:pStyle w:val="Apara"/>
      </w:pPr>
      <w:r w:rsidRPr="007C4B03">
        <w:tab/>
        <w:t>(c)</w:t>
      </w:r>
      <w:r w:rsidRPr="007C4B03">
        <w:tab/>
        <w:t>the person does so with the intention of dishonestly obtaining a benefit for the person or someone else.</w:t>
      </w:r>
    </w:p>
    <w:p w14:paraId="695633BF" w14:textId="77777777" w:rsidR="002230D5" w:rsidRPr="007C4B03" w:rsidRDefault="002230D5" w:rsidP="002230D5">
      <w:pPr>
        <w:pStyle w:val="Penalty"/>
      </w:pPr>
      <w:r w:rsidRPr="007C4B03">
        <w:t>Maximum penalty: imprisonment for 5 years.</w:t>
      </w:r>
    </w:p>
    <w:p w14:paraId="2B0C0F83" w14:textId="77777777" w:rsidR="002230D5" w:rsidRPr="007C4B03" w:rsidRDefault="002230D5" w:rsidP="002230D5">
      <w:pPr>
        <w:pStyle w:val="Amain"/>
      </w:pPr>
      <w:r w:rsidRPr="007C4B03">
        <w:tab/>
        <w:t>(3)</w:t>
      </w:r>
      <w:r w:rsidRPr="007C4B03">
        <w:tab/>
        <w:t xml:space="preserve">In this section: </w:t>
      </w:r>
    </w:p>
    <w:p w14:paraId="08BBE85D" w14:textId="77777777" w:rsidR="002230D5" w:rsidRPr="007C4B03" w:rsidRDefault="002230D5" w:rsidP="002230D5">
      <w:pPr>
        <w:pStyle w:val="aDef"/>
      </w:pPr>
      <w:r w:rsidRPr="003E23CC">
        <w:rPr>
          <w:rStyle w:val="charBoldItals"/>
        </w:rPr>
        <w:t>dishonestly</w:t>
      </w:r>
      <w:r w:rsidRPr="007C4B03">
        <w:t>—a person acts dishonestly if—</w:t>
      </w:r>
    </w:p>
    <w:p w14:paraId="2BCDEE1C" w14:textId="77777777" w:rsidR="002230D5" w:rsidRPr="007C4B03" w:rsidRDefault="002230D5" w:rsidP="002230D5">
      <w:pPr>
        <w:pStyle w:val="aDefpara"/>
      </w:pPr>
      <w:r w:rsidRPr="007C4B03">
        <w:tab/>
        <w:t>(a)</w:t>
      </w:r>
      <w:r w:rsidRPr="007C4B03">
        <w:tab/>
        <w:t>the person’s conduct is dishonest according to the standards of ordinary people; and</w:t>
      </w:r>
    </w:p>
    <w:p w14:paraId="1634761A" w14:textId="77777777" w:rsidR="002230D5" w:rsidRPr="007C4B03" w:rsidRDefault="002230D5" w:rsidP="002230D5">
      <w:pPr>
        <w:pStyle w:val="aDefpara"/>
      </w:pPr>
      <w:r w:rsidRPr="007C4B03">
        <w:tab/>
        <w:t>(b)</w:t>
      </w:r>
      <w:r w:rsidRPr="007C4B03">
        <w:tab/>
        <w:t>the person knows that the conduct is dishonest according to those standards.</w:t>
      </w:r>
    </w:p>
    <w:p w14:paraId="75A37352" w14:textId="77777777" w:rsidR="002230D5" w:rsidRPr="007C4B03" w:rsidRDefault="002230D5" w:rsidP="002230D5">
      <w:pPr>
        <w:pStyle w:val="AH5Sec"/>
      </w:pPr>
      <w:bookmarkStart w:id="100" w:name="_Toc202362572"/>
      <w:r w:rsidRPr="004A2A1C">
        <w:rPr>
          <w:rStyle w:val="CharSectNo"/>
        </w:rPr>
        <w:t>36</w:t>
      </w:r>
      <w:r w:rsidRPr="007C4B03">
        <w:tab/>
      </w:r>
      <w:r w:rsidRPr="007C4B03">
        <w:rPr>
          <w:lang w:eastAsia="en-AU"/>
        </w:rPr>
        <w:t>Board members—e</w:t>
      </w:r>
      <w:r w:rsidRPr="007C4B03">
        <w:t>nding appointment</w:t>
      </w:r>
      <w:bookmarkEnd w:id="100"/>
    </w:p>
    <w:p w14:paraId="1A8C139E" w14:textId="77777777" w:rsidR="002230D5" w:rsidRPr="007C4B03" w:rsidRDefault="002230D5" w:rsidP="002230D5">
      <w:pPr>
        <w:pStyle w:val="Amain"/>
      </w:pPr>
      <w:r w:rsidRPr="007C4B03">
        <w:tab/>
        <w:t>(1)</w:t>
      </w:r>
      <w:r w:rsidRPr="007C4B03">
        <w:tab/>
        <w:t>The Minister must end the appointment of the chairperson or a non-public employee member if the member becomes a public employee.</w:t>
      </w:r>
    </w:p>
    <w:p w14:paraId="0AD94D93" w14:textId="77777777" w:rsidR="002230D5" w:rsidRPr="007C4B03" w:rsidRDefault="002230D5" w:rsidP="002230D5">
      <w:pPr>
        <w:pStyle w:val="Amain"/>
      </w:pPr>
      <w:r w:rsidRPr="007C4B03">
        <w:tab/>
        <w:t>(2)</w:t>
      </w:r>
      <w:r w:rsidRPr="007C4B03">
        <w:tab/>
        <w:t>The Minister must end the appointment of the deputy chairperson or a public employee member if the person stops being a public employee.</w:t>
      </w:r>
    </w:p>
    <w:p w14:paraId="4D81A438" w14:textId="77777777" w:rsidR="002230D5" w:rsidRPr="007C4B03" w:rsidRDefault="002230D5" w:rsidP="002230D5">
      <w:pPr>
        <w:pStyle w:val="Amain"/>
      </w:pPr>
      <w:r w:rsidRPr="007C4B03">
        <w:lastRenderedPageBreak/>
        <w:tab/>
        <w:t>(3)</w:t>
      </w:r>
      <w:r w:rsidRPr="007C4B03">
        <w:tab/>
        <w:t>The Minister may end the appointment of any member—</w:t>
      </w:r>
    </w:p>
    <w:p w14:paraId="0185CB72" w14:textId="77777777" w:rsidR="002230D5" w:rsidRPr="007C4B03" w:rsidRDefault="002230D5" w:rsidP="002230D5">
      <w:pPr>
        <w:pStyle w:val="Apara"/>
      </w:pPr>
      <w:r w:rsidRPr="007C4B03">
        <w:tab/>
        <w:t>(a)</w:t>
      </w:r>
      <w:r w:rsidRPr="007C4B03">
        <w:tab/>
        <w:t>for misbehaviour or physical or mental incapacity; or</w:t>
      </w:r>
    </w:p>
    <w:p w14:paraId="04DA7264" w14:textId="77777777" w:rsidR="002230D5" w:rsidRPr="007C4B03" w:rsidRDefault="002230D5" w:rsidP="002230D5">
      <w:pPr>
        <w:pStyle w:val="Apara"/>
      </w:pPr>
      <w:r w:rsidRPr="007C4B03">
        <w:tab/>
        <w:t>(b)</w:t>
      </w:r>
      <w:r w:rsidRPr="007C4B03">
        <w:tab/>
        <w:t>if the member—</w:t>
      </w:r>
    </w:p>
    <w:p w14:paraId="4B630C9E" w14:textId="77777777" w:rsidR="002230D5" w:rsidRPr="007C4B03" w:rsidRDefault="002230D5" w:rsidP="002230D5">
      <w:pPr>
        <w:pStyle w:val="Asubpara"/>
      </w:pPr>
      <w:r w:rsidRPr="007C4B03">
        <w:tab/>
        <w:t>(i)</w:t>
      </w:r>
      <w:r w:rsidRPr="007C4B03">
        <w:tab/>
        <w:t>becomes bankrupt or personally insolvent; or</w:t>
      </w:r>
    </w:p>
    <w:p w14:paraId="31E7E7C4" w14:textId="77777777" w:rsidR="002230D5" w:rsidRPr="007C4B03" w:rsidRDefault="002230D5" w:rsidP="002230D5">
      <w:pPr>
        <w:pStyle w:val="Asubpara"/>
      </w:pPr>
      <w:r w:rsidRPr="007C4B03">
        <w:tab/>
        <w:t>(ii)</w:t>
      </w:r>
      <w:r w:rsidRPr="007C4B03">
        <w:tab/>
        <w:t>is absent, other than on leave approved by the Minister, from 3 consecutive meetings of the board; or</w:t>
      </w:r>
    </w:p>
    <w:p w14:paraId="28B3270B" w14:textId="77777777" w:rsidR="002230D5" w:rsidRPr="007C4B03" w:rsidRDefault="002230D5" w:rsidP="002230D5">
      <w:pPr>
        <w:pStyle w:val="Asubpara"/>
      </w:pPr>
      <w:r w:rsidRPr="007C4B03">
        <w:tab/>
        <w:t>(iii)</w:t>
      </w:r>
      <w:r w:rsidRPr="007C4B03">
        <w:tab/>
        <w:t>commits an offence against section 35 (Board members—abuse of position) or an indictable offence; or</w:t>
      </w:r>
    </w:p>
    <w:p w14:paraId="7BED867E" w14:textId="77777777" w:rsidR="002230D5" w:rsidRPr="007C4B03" w:rsidRDefault="002230D5" w:rsidP="002230D5">
      <w:pPr>
        <w:pStyle w:val="Apara"/>
      </w:pPr>
      <w:r w:rsidRPr="007C4B03">
        <w:tab/>
        <w:t>(c)</w:t>
      </w:r>
      <w:r w:rsidRPr="007C4B03">
        <w:tab/>
        <w:t>for a reason prescribed by regulation.</w:t>
      </w:r>
    </w:p>
    <w:p w14:paraId="0892F33B" w14:textId="77777777" w:rsidR="00F959D4" w:rsidRPr="00F959D4" w:rsidRDefault="00F959D4" w:rsidP="00F959D4">
      <w:pPr>
        <w:pStyle w:val="PageBreak"/>
      </w:pPr>
      <w:r w:rsidRPr="00F959D4">
        <w:br w:type="page"/>
      </w:r>
    </w:p>
    <w:p w14:paraId="0889CB05" w14:textId="52C2777A" w:rsidR="00F959D4" w:rsidRPr="004A2A1C" w:rsidRDefault="00F959D4" w:rsidP="00F959D4">
      <w:pPr>
        <w:pStyle w:val="AH2Part"/>
      </w:pPr>
      <w:bookmarkStart w:id="101" w:name="_Toc202362573"/>
      <w:r w:rsidRPr="004A2A1C">
        <w:rPr>
          <w:rStyle w:val="CharPartNo"/>
        </w:rPr>
        <w:lastRenderedPageBreak/>
        <w:t xml:space="preserve">Part </w:t>
      </w:r>
      <w:r w:rsidR="002230D5" w:rsidRPr="004A2A1C">
        <w:rPr>
          <w:rStyle w:val="CharPartNo"/>
        </w:rPr>
        <w:t>5</w:t>
      </w:r>
      <w:r w:rsidRPr="009E1AEC">
        <w:tab/>
      </w:r>
      <w:r w:rsidRPr="004A2A1C">
        <w:rPr>
          <w:rStyle w:val="CharPartText"/>
        </w:rPr>
        <w:t>Notification and review of decisions</w:t>
      </w:r>
      <w:bookmarkEnd w:id="101"/>
    </w:p>
    <w:p w14:paraId="6E37652D" w14:textId="65757F55" w:rsidR="00C80EC5" w:rsidRPr="007C4B03" w:rsidRDefault="00C80EC5" w:rsidP="00C80EC5">
      <w:pPr>
        <w:pStyle w:val="AH5Sec"/>
      </w:pPr>
      <w:bookmarkStart w:id="102" w:name="_Toc202362574"/>
      <w:r w:rsidRPr="004A2A1C">
        <w:rPr>
          <w:rStyle w:val="CharSectNo"/>
        </w:rPr>
        <w:t>37</w:t>
      </w:r>
      <w:r w:rsidRPr="007C4B03">
        <w:tab/>
        <w:t xml:space="preserve">Meaning of </w:t>
      </w:r>
      <w:r w:rsidRPr="003E23CC">
        <w:rPr>
          <w:rStyle w:val="charItals"/>
        </w:rPr>
        <w:t>reviewable decision</w:t>
      </w:r>
      <w:r w:rsidRPr="007C4B03">
        <w:t>—pt 5</w:t>
      </w:r>
      <w:bookmarkEnd w:id="102"/>
    </w:p>
    <w:p w14:paraId="528C53E0" w14:textId="77777777" w:rsidR="00F959D4" w:rsidRPr="009E1AEC" w:rsidRDefault="00F959D4" w:rsidP="00D42312">
      <w:pPr>
        <w:pStyle w:val="Amainreturn"/>
      </w:pPr>
      <w:r w:rsidRPr="009E1AEC">
        <w:t>In this part:</w:t>
      </w:r>
    </w:p>
    <w:p w14:paraId="6C7A8A7E" w14:textId="77777777" w:rsidR="00F959D4" w:rsidRPr="009E1AEC" w:rsidRDefault="00F959D4" w:rsidP="00F959D4">
      <w:pPr>
        <w:pStyle w:val="aDef"/>
      </w:pPr>
      <w:r w:rsidRPr="009E1AEC">
        <w:rPr>
          <w:rStyle w:val="charBoldItals"/>
        </w:rPr>
        <w:t>reviewable decision</w:t>
      </w:r>
      <w:r w:rsidRPr="009E1AEC">
        <w:t xml:space="preserve"> means a decision mentioned in schedule 2, column 3 under a provision of this Act mentioned in column 2 in relation to the decision.</w:t>
      </w:r>
    </w:p>
    <w:p w14:paraId="342006F9" w14:textId="4B56EFD4" w:rsidR="00F959D4" w:rsidRPr="009E1AEC" w:rsidRDefault="00C80EC5" w:rsidP="00F959D4">
      <w:pPr>
        <w:pStyle w:val="AH5Sec"/>
      </w:pPr>
      <w:bookmarkStart w:id="103" w:name="_Toc202362575"/>
      <w:r w:rsidRPr="004A2A1C">
        <w:rPr>
          <w:rStyle w:val="CharSectNo"/>
        </w:rPr>
        <w:t>38</w:t>
      </w:r>
      <w:r w:rsidR="00F959D4" w:rsidRPr="009E1AEC">
        <w:tab/>
        <w:t>Reviewable decision notices</w:t>
      </w:r>
      <w:bookmarkEnd w:id="103"/>
    </w:p>
    <w:p w14:paraId="4BB85A65" w14:textId="77777777" w:rsidR="00F959D4" w:rsidRPr="009E1AEC" w:rsidRDefault="00F959D4" w:rsidP="00D42312">
      <w:pPr>
        <w:pStyle w:val="Amainreturn"/>
      </w:pPr>
      <w:r w:rsidRPr="009E1AEC">
        <w:t xml:space="preserve">If the registrar makes a reviewable decision, the registrar must give a reviewable decision notice to each entity mentioned in schedule </w:t>
      </w:r>
      <w:r w:rsidRPr="009E1AEC">
        <w:rPr>
          <w:lang w:eastAsia="en-AU"/>
        </w:rPr>
        <w:t>2</w:t>
      </w:r>
      <w:r w:rsidRPr="009E1AEC">
        <w:t>, column 4 in relation to the decision.</w:t>
      </w:r>
    </w:p>
    <w:p w14:paraId="7A70A9A8" w14:textId="3E32B3BC" w:rsidR="00F959D4" w:rsidRPr="009E1AEC" w:rsidRDefault="00F959D4" w:rsidP="00F959D4">
      <w:pPr>
        <w:pStyle w:val="aNote"/>
      </w:pPr>
      <w:r w:rsidRPr="009E1AEC">
        <w:rPr>
          <w:rStyle w:val="charItals"/>
        </w:rPr>
        <w:t>Note</w:t>
      </w:r>
      <w:r w:rsidRPr="009E1AEC">
        <w:rPr>
          <w:rStyle w:val="charItals"/>
        </w:rPr>
        <w:tab/>
      </w:r>
      <w:r w:rsidRPr="009E1AEC">
        <w:t xml:space="preserve">The requirements for reviewable decision notices are prescribed under the </w:t>
      </w:r>
      <w:hyperlink r:id="rId68" w:tooltip="A2008-35" w:history="1">
        <w:r w:rsidRPr="009E1AEC">
          <w:rPr>
            <w:rStyle w:val="charCitHyperlinkItal"/>
          </w:rPr>
          <w:t>ACT Civil and Administrative Tribunal Act 2008</w:t>
        </w:r>
      </w:hyperlink>
      <w:r w:rsidRPr="009E1AEC">
        <w:t>.</w:t>
      </w:r>
    </w:p>
    <w:p w14:paraId="4F29917C" w14:textId="739B2E83" w:rsidR="00F959D4" w:rsidRPr="009E1AEC" w:rsidRDefault="00C80EC5" w:rsidP="00F959D4">
      <w:pPr>
        <w:pStyle w:val="AH5Sec"/>
      </w:pPr>
      <w:bookmarkStart w:id="104" w:name="_Toc202362576"/>
      <w:r w:rsidRPr="004A2A1C">
        <w:rPr>
          <w:rStyle w:val="CharSectNo"/>
        </w:rPr>
        <w:t>39</w:t>
      </w:r>
      <w:r w:rsidR="00F959D4" w:rsidRPr="009E1AEC">
        <w:tab/>
        <w:t>Applications for review</w:t>
      </w:r>
      <w:bookmarkEnd w:id="104"/>
    </w:p>
    <w:p w14:paraId="08BF1AD7" w14:textId="77777777" w:rsidR="00F959D4" w:rsidRPr="009E1AEC" w:rsidRDefault="00F959D4" w:rsidP="00D42312">
      <w:pPr>
        <w:pStyle w:val="Amainreturn"/>
      </w:pPr>
      <w:r w:rsidRPr="009E1AEC">
        <w:t xml:space="preserve">An entity mentioned in schedule </w:t>
      </w:r>
      <w:r w:rsidRPr="009E1AEC">
        <w:rPr>
          <w:lang w:eastAsia="en-AU"/>
        </w:rPr>
        <w:t>2</w:t>
      </w:r>
      <w:r w:rsidRPr="009E1AEC">
        <w:t>, column 4 in relation to a reviewable decision may apply to the ACAT for review of the decision.</w:t>
      </w:r>
    </w:p>
    <w:p w14:paraId="097D3338" w14:textId="4C184B29" w:rsidR="008F6A17" w:rsidRPr="005443F4" w:rsidRDefault="00C80EC5" w:rsidP="008F6A17">
      <w:pPr>
        <w:pStyle w:val="AH5Sec"/>
      </w:pPr>
      <w:bookmarkStart w:id="105" w:name="_Toc202362577"/>
      <w:r w:rsidRPr="004A2A1C">
        <w:rPr>
          <w:rStyle w:val="CharSectNo"/>
        </w:rPr>
        <w:t>40</w:t>
      </w:r>
      <w:r w:rsidR="008F6A17" w:rsidRPr="005443F4">
        <w:tab/>
        <w:t>Applications for review by complainant</w:t>
      </w:r>
      <w:bookmarkEnd w:id="105"/>
    </w:p>
    <w:p w14:paraId="2322B394" w14:textId="77777777" w:rsidR="008F6A17" w:rsidRPr="005443F4" w:rsidRDefault="008F6A17" w:rsidP="008F6A17">
      <w:pPr>
        <w:pStyle w:val="Amain"/>
      </w:pPr>
      <w:r w:rsidRPr="005443F4">
        <w:tab/>
        <w:t>(1)</w:t>
      </w:r>
      <w:r w:rsidRPr="005443F4">
        <w:tab/>
        <w:t xml:space="preserve">This section applies if a complainant applies to the ACAT for review of a reviewable decision in relation to an entity that holds a secure local jobs code certificate (the </w:t>
      </w:r>
      <w:r w:rsidRPr="005443F4">
        <w:rPr>
          <w:rStyle w:val="charBoldItals"/>
        </w:rPr>
        <w:t>affected entity</w:t>
      </w:r>
      <w:r w:rsidRPr="005443F4">
        <w:t>).</w:t>
      </w:r>
    </w:p>
    <w:p w14:paraId="054FEC24" w14:textId="77777777" w:rsidR="008F6A17" w:rsidRPr="005443F4" w:rsidRDefault="008F6A17" w:rsidP="008F6A17">
      <w:pPr>
        <w:pStyle w:val="Amain"/>
      </w:pPr>
      <w:r w:rsidRPr="005443F4">
        <w:tab/>
        <w:t>(2)</w:t>
      </w:r>
      <w:r w:rsidRPr="005443F4">
        <w:tab/>
        <w:t>The registrar must, within 7 days after receiving the complainant’s application for review, give the affected entity—</w:t>
      </w:r>
    </w:p>
    <w:p w14:paraId="6622DD78" w14:textId="77777777" w:rsidR="008F6A17" w:rsidRPr="005443F4" w:rsidRDefault="008F6A17" w:rsidP="008F6A17">
      <w:pPr>
        <w:pStyle w:val="Apara"/>
      </w:pPr>
      <w:r w:rsidRPr="005443F4">
        <w:tab/>
        <w:t>(a)</w:t>
      </w:r>
      <w:r w:rsidRPr="005443F4">
        <w:tab/>
        <w:t>written notice stating that—</w:t>
      </w:r>
    </w:p>
    <w:p w14:paraId="62972DDE" w14:textId="77777777" w:rsidR="008F6A17" w:rsidRPr="005443F4" w:rsidRDefault="008F6A17" w:rsidP="008F6A17">
      <w:pPr>
        <w:pStyle w:val="Asubpara"/>
      </w:pPr>
      <w:r w:rsidRPr="005443F4">
        <w:tab/>
        <w:t>(i)</w:t>
      </w:r>
      <w:r w:rsidRPr="005443F4">
        <w:tab/>
        <w:t>the complainant has made an application to the ACAT; and</w:t>
      </w:r>
    </w:p>
    <w:p w14:paraId="5CC77F5A" w14:textId="77777777" w:rsidR="008F6A17" w:rsidRPr="005443F4" w:rsidRDefault="008F6A17" w:rsidP="008F6A17">
      <w:pPr>
        <w:pStyle w:val="Asubpara"/>
      </w:pPr>
      <w:r w:rsidRPr="005443F4">
        <w:lastRenderedPageBreak/>
        <w:tab/>
        <w:t>(ii)</w:t>
      </w:r>
      <w:r w:rsidRPr="005443F4">
        <w:tab/>
        <w:t>the affected entity may, within 7 days after the registrar’s notice is given, apply to the ACAT to be joined as a new party to the application; and</w:t>
      </w:r>
    </w:p>
    <w:p w14:paraId="6C6D9A80" w14:textId="77777777" w:rsidR="008F6A17" w:rsidRPr="005443F4" w:rsidRDefault="008F6A17" w:rsidP="008F6A17">
      <w:pPr>
        <w:pStyle w:val="Apara"/>
      </w:pPr>
      <w:r w:rsidRPr="005443F4">
        <w:tab/>
        <w:t>(b)</w:t>
      </w:r>
      <w:r w:rsidRPr="005443F4">
        <w:tab/>
        <w:t>a copy of the application; and</w:t>
      </w:r>
    </w:p>
    <w:p w14:paraId="43CD158A" w14:textId="77777777" w:rsidR="008F6A17" w:rsidRPr="005443F4" w:rsidRDefault="008F6A17" w:rsidP="008F6A17">
      <w:pPr>
        <w:pStyle w:val="Apara"/>
      </w:pPr>
      <w:r w:rsidRPr="005443F4">
        <w:tab/>
        <w:t>(c)</w:t>
      </w:r>
      <w:r w:rsidRPr="005443F4">
        <w:tab/>
        <w:t>any notice given by the ACAT in relation to the application.</w:t>
      </w:r>
    </w:p>
    <w:p w14:paraId="2DC01E7C" w14:textId="77777777" w:rsidR="008F6A17" w:rsidRPr="005443F4" w:rsidRDefault="008F6A17" w:rsidP="008F6A17">
      <w:pPr>
        <w:pStyle w:val="Amain"/>
      </w:pPr>
      <w:r w:rsidRPr="005443F4">
        <w:tab/>
        <w:t>(3)</w:t>
      </w:r>
      <w:r w:rsidRPr="005443F4">
        <w:tab/>
        <w:t>If an affected entity makes an application under subsection (2) (b), the ACAT must join the entity as a new party to the complainant’s application.</w:t>
      </w:r>
    </w:p>
    <w:p w14:paraId="267566F3" w14:textId="77777777" w:rsidR="009039CE" w:rsidRDefault="009039CE">
      <w:pPr>
        <w:pStyle w:val="PageBreak"/>
      </w:pPr>
      <w:r>
        <w:br w:type="page"/>
      </w:r>
    </w:p>
    <w:p w14:paraId="00FB3EA4" w14:textId="46A69129" w:rsidR="009039CE" w:rsidRPr="004A2A1C" w:rsidRDefault="009039CE">
      <w:pPr>
        <w:pStyle w:val="AH2Part"/>
      </w:pPr>
      <w:bookmarkStart w:id="106" w:name="_Toc202362578"/>
      <w:r w:rsidRPr="004A2A1C">
        <w:rPr>
          <w:rStyle w:val="CharPartNo"/>
        </w:rPr>
        <w:lastRenderedPageBreak/>
        <w:t xml:space="preserve">Part </w:t>
      </w:r>
      <w:r w:rsidR="00C80EC5" w:rsidRPr="004A2A1C">
        <w:rPr>
          <w:rStyle w:val="CharPartNo"/>
        </w:rPr>
        <w:t>7</w:t>
      </w:r>
      <w:r>
        <w:tab/>
      </w:r>
      <w:r w:rsidRPr="004A2A1C">
        <w:rPr>
          <w:rStyle w:val="CharPartText"/>
        </w:rPr>
        <w:t>Miscellaneous</w:t>
      </w:r>
      <w:bookmarkEnd w:id="106"/>
    </w:p>
    <w:p w14:paraId="25B09913" w14:textId="77777777" w:rsidR="00C80EC5" w:rsidRPr="007C4B03" w:rsidRDefault="00C80EC5" w:rsidP="00C80EC5">
      <w:pPr>
        <w:pStyle w:val="AH5Sec"/>
      </w:pPr>
      <w:bookmarkStart w:id="107" w:name="_Toc202362579"/>
      <w:r w:rsidRPr="004A2A1C">
        <w:rPr>
          <w:rStyle w:val="CharSectNo"/>
        </w:rPr>
        <w:t>41</w:t>
      </w:r>
      <w:r w:rsidRPr="007C4B03">
        <w:tab/>
        <w:t>Amounts inclusive of GST</w:t>
      </w:r>
      <w:bookmarkEnd w:id="107"/>
    </w:p>
    <w:p w14:paraId="02ED35EA" w14:textId="77777777" w:rsidR="00C80EC5" w:rsidRPr="007C4B03" w:rsidRDefault="00C80EC5" w:rsidP="00D42312">
      <w:pPr>
        <w:pStyle w:val="Amainreturn"/>
      </w:pPr>
      <w:r w:rsidRPr="007C4B03">
        <w:t>An amount mentioned in this Act is inclusive of any GST payable in relation to the amount.</w:t>
      </w:r>
    </w:p>
    <w:p w14:paraId="6139F479" w14:textId="5E0429B7" w:rsidR="00C80EC5" w:rsidRPr="007C4B03" w:rsidRDefault="00C80EC5" w:rsidP="00C80EC5">
      <w:pPr>
        <w:pStyle w:val="aNote"/>
      </w:pPr>
      <w:r w:rsidRPr="003E23CC">
        <w:rPr>
          <w:rStyle w:val="charItals"/>
        </w:rPr>
        <w:t>Note</w:t>
      </w:r>
      <w:r w:rsidRPr="003E23CC">
        <w:rPr>
          <w:rStyle w:val="charItals"/>
        </w:rPr>
        <w:tab/>
      </w:r>
      <w:r w:rsidRPr="007C4B03">
        <w:t xml:space="preserve">A reference to an Act includes a reference to any regulation or other statutory instrument made or in force under the Act (see </w:t>
      </w:r>
      <w:hyperlink r:id="rId69" w:tooltip="A2001-14" w:history="1">
        <w:r w:rsidRPr="003E23CC">
          <w:rPr>
            <w:rStyle w:val="charCitHyperlinkAbbrev"/>
          </w:rPr>
          <w:t>Legislation Act</w:t>
        </w:r>
      </w:hyperlink>
      <w:r w:rsidRPr="007C4B03">
        <w:t>, s 104).</w:t>
      </w:r>
    </w:p>
    <w:p w14:paraId="0764B515" w14:textId="77777777" w:rsidR="00C80EC5" w:rsidRPr="007C4B03" w:rsidRDefault="00C80EC5" w:rsidP="00C80EC5">
      <w:pPr>
        <w:pStyle w:val="AH5Sec"/>
      </w:pPr>
      <w:bookmarkStart w:id="108" w:name="_Toc202362580"/>
      <w:r w:rsidRPr="004A2A1C">
        <w:rPr>
          <w:rStyle w:val="CharSectNo"/>
        </w:rPr>
        <w:t>42</w:t>
      </w:r>
      <w:r w:rsidRPr="007C4B03">
        <w:tab/>
        <w:t>Government procurement rules</w:t>
      </w:r>
      <w:bookmarkEnd w:id="108"/>
    </w:p>
    <w:p w14:paraId="3D83990E" w14:textId="77777777" w:rsidR="00C80EC5" w:rsidRPr="007C4B03" w:rsidRDefault="00C80EC5" w:rsidP="00C80EC5">
      <w:pPr>
        <w:pStyle w:val="Amain"/>
      </w:pPr>
      <w:r w:rsidRPr="007C4B03">
        <w:tab/>
        <w:t>(1)</w:t>
      </w:r>
      <w:r w:rsidRPr="007C4B03">
        <w:tab/>
        <w:t xml:space="preserve">The Minister may make rules in relation to procurements undertaken by Territory entities (the </w:t>
      </w:r>
      <w:r w:rsidRPr="003E23CC">
        <w:rPr>
          <w:rStyle w:val="charBoldItals"/>
        </w:rPr>
        <w:t>government procurement rules</w:t>
      </w:r>
      <w:r w:rsidRPr="007C4B03">
        <w:t>).</w:t>
      </w:r>
    </w:p>
    <w:p w14:paraId="7C93914A" w14:textId="77777777" w:rsidR="00C80EC5" w:rsidRPr="007C4B03" w:rsidRDefault="00C80EC5" w:rsidP="00C80EC5">
      <w:pPr>
        <w:pStyle w:val="aExamHdgss"/>
      </w:pPr>
      <w:r w:rsidRPr="007C4B03">
        <w:t>Example</w:t>
      </w:r>
    </w:p>
    <w:p w14:paraId="4439B09B" w14:textId="77777777" w:rsidR="00C80EC5" w:rsidRPr="007C4B03" w:rsidRDefault="00C80EC5" w:rsidP="00C80EC5">
      <w:pPr>
        <w:pStyle w:val="aExamss"/>
        <w:rPr>
          <w:rStyle w:val="ui-provider"/>
        </w:rPr>
      </w:pPr>
      <w:r w:rsidRPr="007C4B03">
        <w:rPr>
          <w:rStyle w:val="ui-provider"/>
        </w:rPr>
        <w:t>rules to ensure a procurement is undertaken with probity</w:t>
      </w:r>
    </w:p>
    <w:p w14:paraId="7438F35C" w14:textId="77777777" w:rsidR="00C80EC5" w:rsidRPr="007C4B03" w:rsidRDefault="00C80EC5" w:rsidP="00C80EC5">
      <w:pPr>
        <w:pStyle w:val="Amain"/>
      </w:pPr>
      <w:r w:rsidRPr="007C4B03">
        <w:tab/>
        <w:t>(2)</w:t>
      </w:r>
      <w:r w:rsidRPr="007C4B03">
        <w:tab/>
        <w:t>A Territory entity must comply with any government procurement rules when exercising a function in relation to procurement.</w:t>
      </w:r>
    </w:p>
    <w:p w14:paraId="47DD1472" w14:textId="77777777" w:rsidR="00C80EC5" w:rsidRPr="007C4B03" w:rsidRDefault="00C80EC5" w:rsidP="00C80EC5">
      <w:pPr>
        <w:pStyle w:val="Amain"/>
      </w:pPr>
      <w:r w:rsidRPr="007C4B03">
        <w:tab/>
        <w:t>(3)</w:t>
      </w:r>
      <w:r w:rsidRPr="007C4B03">
        <w:tab/>
        <w:t>The government procurement rules are a disallowable instrument.</w:t>
      </w:r>
    </w:p>
    <w:p w14:paraId="0766355B" w14:textId="77777777" w:rsidR="00C80EC5" w:rsidRPr="007C4B03" w:rsidRDefault="00C80EC5" w:rsidP="00C80EC5">
      <w:pPr>
        <w:pStyle w:val="Amain"/>
      </w:pPr>
      <w:r w:rsidRPr="007C4B03">
        <w:tab/>
        <w:t>(4)</w:t>
      </w:r>
      <w:r w:rsidRPr="007C4B03">
        <w:tab/>
        <w:t>In this section:</w:t>
      </w:r>
    </w:p>
    <w:p w14:paraId="771992A9" w14:textId="77777777" w:rsidR="00C80EC5" w:rsidRPr="007C4B03" w:rsidRDefault="00C80EC5" w:rsidP="00C80EC5">
      <w:pPr>
        <w:pStyle w:val="aDef"/>
      </w:pPr>
      <w:r w:rsidRPr="003E23CC">
        <w:rPr>
          <w:rStyle w:val="charBoldItals"/>
        </w:rPr>
        <w:t>Territory entity</w:t>
      </w:r>
      <w:r w:rsidRPr="007C4B03">
        <w:rPr>
          <w:bCs/>
          <w:iCs/>
        </w:rPr>
        <w:t xml:space="preserve"> does not include—</w:t>
      </w:r>
    </w:p>
    <w:p w14:paraId="2B1C5CD9" w14:textId="77777777" w:rsidR="00C80EC5" w:rsidRPr="007C4B03" w:rsidRDefault="00C80EC5" w:rsidP="00C80EC5">
      <w:pPr>
        <w:pStyle w:val="aDefpara"/>
      </w:pPr>
      <w:r w:rsidRPr="007C4B03">
        <w:tab/>
        <w:t>(a)</w:t>
      </w:r>
      <w:r w:rsidRPr="007C4B03">
        <w:tab/>
        <w:t>the Office of the Legislative Assembly; and</w:t>
      </w:r>
    </w:p>
    <w:p w14:paraId="7A22C99E" w14:textId="77777777" w:rsidR="00C80EC5" w:rsidRPr="007C4B03" w:rsidRDefault="00C80EC5" w:rsidP="00C80EC5">
      <w:pPr>
        <w:pStyle w:val="aDefpara"/>
      </w:pPr>
      <w:r w:rsidRPr="007C4B03">
        <w:tab/>
        <w:t>(b)</w:t>
      </w:r>
      <w:r w:rsidRPr="007C4B03">
        <w:tab/>
        <w:t>an officer of the Assembly.</w:t>
      </w:r>
    </w:p>
    <w:p w14:paraId="239DBBF8" w14:textId="77777777" w:rsidR="00C80EC5" w:rsidRPr="007C4B03" w:rsidRDefault="00C80EC5" w:rsidP="00C80EC5">
      <w:pPr>
        <w:pStyle w:val="AH5Sec"/>
      </w:pPr>
      <w:bookmarkStart w:id="109" w:name="_Toc202362581"/>
      <w:r w:rsidRPr="004A2A1C">
        <w:rPr>
          <w:rStyle w:val="CharSectNo"/>
        </w:rPr>
        <w:t>43</w:t>
      </w:r>
      <w:r w:rsidRPr="007C4B03">
        <w:tab/>
        <w:t>Government p</w:t>
      </w:r>
      <w:r w:rsidRPr="007C4B03">
        <w:rPr>
          <w:bCs/>
        </w:rPr>
        <w:t>rocurement practices</w:t>
      </w:r>
      <w:bookmarkEnd w:id="109"/>
    </w:p>
    <w:p w14:paraId="7540DF73" w14:textId="77777777" w:rsidR="00C80EC5" w:rsidRPr="007C4B03" w:rsidRDefault="00C80EC5" w:rsidP="00C80EC5">
      <w:pPr>
        <w:pStyle w:val="Amain"/>
      </w:pPr>
      <w:r w:rsidRPr="007C4B03">
        <w:tab/>
        <w:t>(1)</w:t>
      </w:r>
      <w:r w:rsidRPr="007C4B03">
        <w:tab/>
      </w:r>
      <w:r w:rsidRPr="007C4B03">
        <w:rPr>
          <w:szCs w:val="24"/>
          <w:lang w:eastAsia="en-AU"/>
        </w:rPr>
        <w:t>The</w:t>
      </w:r>
      <w:r w:rsidRPr="007C4B03">
        <w:t xml:space="preserve"> Minister may give directions about practices, policies or procedures to be used by Territory entities for undertaking procurements (</w:t>
      </w:r>
      <w:r w:rsidRPr="003E23CC">
        <w:rPr>
          <w:rStyle w:val="charBoldItals"/>
        </w:rPr>
        <w:t>government procurement practices</w:t>
      </w:r>
      <w:r w:rsidRPr="007C4B03">
        <w:t>).</w:t>
      </w:r>
    </w:p>
    <w:p w14:paraId="54C92E1F" w14:textId="77777777" w:rsidR="00C80EC5" w:rsidRPr="007C4B03" w:rsidRDefault="00C80EC5" w:rsidP="00C80EC5">
      <w:pPr>
        <w:pStyle w:val="Amain"/>
      </w:pPr>
      <w:r w:rsidRPr="007C4B03">
        <w:tab/>
        <w:t>(2)</w:t>
      </w:r>
      <w:r w:rsidRPr="007C4B03">
        <w:tab/>
        <w:t>A Territory entity must comply with any direction when exercising a function in relation to procurement.</w:t>
      </w:r>
    </w:p>
    <w:p w14:paraId="44FB321B" w14:textId="77777777" w:rsidR="00C80EC5" w:rsidRPr="007C4B03" w:rsidRDefault="00C80EC5" w:rsidP="00D42312">
      <w:pPr>
        <w:pStyle w:val="Amain"/>
        <w:keepNext/>
      </w:pPr>
      <w:r w:rsidRPr="007C4B03">
        <w:lastRenderedPageBreak/>
        <w:tab/>
        <w:t>(3)</w:t>
      </w:r>
      <w:r w:rsidRPr="007C4B03">
        <w:tab/>
        <w:t>A direction is a notifiable instrument.</w:t>
      </w:r>
    </w:p>
    <w:p w14:paraId="73BDFD4A" w14:textId="77777777" w:rsidR="00C80EC5" w:rsidRPr="007C4B03" w:rsidRDefault="00C80EC5" w:rsidP="00C80EC5">
      <w:pPr>
        <w:pStyle w:val="Amain"/>
      </w:pPr>
      <w:r w:rsidRPr="007C4B03">
        <w:tab/>
        <w:t>(4)</w:t>
      </w:r>
      <w:r w:rsidRPr="007C4B03">
        <w:tab/>
        <w:t>In this section:</w:t>
      </w:r>
    </w:p>
    <w:p w14:paraId="5AAAE4A9" w14:textId="77777777" w:rsidR="00C80EC5" w:rsidRPr="007C4B03" w:rsidRDefault="00C80EC5" w:rsidP="00C80EC5">
      <w:pPr>
        <w:pStyle w:val="aDef"/>
      </w:pPr>
      <w:r w:rsidRPr="003E23CC">
        <w:rPr>
          <w:rStyle w:val="charBoldItals"/>
        </w:rPr>
        <w:t>Territory entity</w:t>
      </w:r>
      <w:r w:rsidRPr="007C4B03">
        <w:t>—see section 42 (4).</w:t>
      </w:r>
    </w:p>
    <w:p w14:paraId="69130D12" w14:textId="77777777" w:rsidR="00C80EC5" w:rsidRPr="007C4B03" w:rsidRDefault="00C80EC5" w:rsidP="00C80EC5">
      <w:pPr>
        <w:pStyle w:val="AH5Sec"/>
      </w:pPr>
      <w:bookmarkStart w:id="110" w:name="_Toc202362582"/>
      <w:r w:rsidRPr="004A2A1C">
        <w:rPr>
          <w:rStyle w:val="CharSectNo"/>
        </w:rPr>
        <w:t>44</w:t>
      </w:r>
      <w:r w:rsidRPr="007C4B03">
        <w:tab/>
        <w:t>Compliance with Act—annual reporting</w:t>
      </w:r>
      <w:bookmarkEnd w:id="110"/>
    </w:p>
    <w:p w14:paraId="1AE9580A" w14:textId="77777777" w:rsidR="00C80EC5" w:rsidRPr="007C4B03" w:rsidRDefault="00C80EC5" w:rsidP="00C80EC5">
      <w:pPr>
        <w:pStyle w:val="Amain"/>
      </w:pPr>
      <w:r w:rsidRPr="007C4B03">
        <w:tab/>
        <w:t>(1)</w:t>
      </w:r>
      <w:r w:rsidRPr="007C4B03">
        <w:tab/>
        <w:t>The responsible chief executive officer for a Territory entity must ensure that the Territory entity complies with this Act.</w:t>
      </w:r>
    </w:p>
    <w:p w14:paraId="04E32BB6" w14:textId="52390B3C" w:rsidR="00C80EC5" w:rsidRPr="007C4B03" w:rsidRDefault="00C80EC5" w:rsidP="00C80EC5">
      <w:pPr>
        <w:pStyle w:val="Amain"/>
      </w:pPr>
      <w:r w:rsidRPr="007C4B03">
        <w:tab/>
        <w:t>(2)</w:t>
      </w:r>
      <w:r w:rsidRPr="007C4B03">
        <w:tab/>
        <w:t>A Territory entity must, for each reporting year, prepare a report (a</w:t>
      </w:r>
      <w:r w:rsidR="00D42312">
        <w:t> </w:t>
      </w:r>
      <w:r w:rsidRPr="003E23CC">
        <w:rPr>
          <w:rStyle w:val="charBoldItals"/>
        </w:rPr>
        <w:t>compliance report</w:t>
      </w:r>
      <w:r w:rsidRPr="007C4B03">
        <w:t>) about the Territory entity’s compliance with this Act during the year, including—</w:t>
      </w:r>
    </w:p>
    <w:p w14:paraId="1A10A1D0" w14:textId="77777777" w:rsidR="00C80EC5" w:rsidRPr="007C4B03" w:rsidRDefault="00C80EC5" w:rsidP="00C80EC5">
      <w:pPr>
        <w:pStyle w:val="Apara"/>
      </w:pPr>
      <w:r w:rsidRPr="007C4B03">
        <w:tab/>
        <w:t>(a)</w:t>
      </w:r>
      <w:r w:rsidRPr="007C4B03">
        <w:tab/>
        <w:t>a statement about whether the Territory entity has complied with this Act during the year; and</w:t>
      </w:r>
    </w:p>
    <w:p w14:paraId="0B1C60FD" w14:textId="77777777" w:rsidR="00C80EC5" w:rsidRPr="007C4B03" w:rsidRDefault="00C80EC5" w:rsidP="00C80EC5">
      <w:pPr>
        <w:pStyle w:val="Apara"/>
      </w:pPr>
      <w:r w:rsidRPr="007C4B03">
        <w:tab/>
        <w:t>(b)</w:t>
      </w:r>
      <w:r w:rsidRPr="007C4B03">
        <w:tab/>
        <w:t>if the Territory entity has not complied with this Act during the year—details about how and why the entity has not complied with this Act.</w:t>
      </w:r>
    </w:p>
    <w:p w14:paraId="5AC174C5" w14:textId="77777777" w:rsidR="00C80EC5" w:rsidRPr="007C4B03" w:rsidRDefault="00C80EC5" w:rsidP="00C80EC5">
      <w:pPr>
        <w:pStyle w:val="Amain"/>
      </w:pPr>
      <w:r w:rsidRPr="007C4B03">
        <w:tab/>
        <w:t>(3)</w:t>
      </w:r>
      <w:r w:rsidRPr="007C4B03">
        <w:tab/>
        <w:t>The Territory entity must—</w:t>
      </w:r>
    </w:p>
    <w:p w14:paraId="4AA97F82" w14:textId="72818297" w:rsidR="00C80EC5" w:rsidRPr="007C4B03" w:rsidRDefault="00C80EC5" w:rsidP="00C80EC5">
      <w:pPr>
        <w:pStyle w:val="Apara"/>
      </w:pPr>
      <w:r w:rsidRPr="007C4B03">
        <w:tab/>
        <w:t>(a)</w:t>
      </w:r>
      <w:r w:rsidRPr="007C4B03">
        <w:tab/>
        <w:t xml:space="preserve">if the Territory entity is required to prepare an annual report under the </w:t>
      </w:r>
      <w:hyperlink r:id="rId70" w:tooltip="A2004-8" w:history="1">
        <w:r w:rsidRPr="003E23CC">
          <w:rPr>
            <w:rStyle w:val="charCitHyperlinkItal"/>
          </w:rPr>
          <w:t>Annual Reports (Government Agencies) Act 2004</w:t>
        </w:r>
      </w:hyperlink>
      <w:r w:rsidRPr="007C4B03">
        <w:t>—include the compliance report in the entity’s annual report for the reporting year; or</w:t>
      </w:r>
    </w:p>
    <w:p w14:paraId="638D852D" w14:textId="77777777" w:rsidR="00C80EC5" w:rsidRPr="007C4B03" w:rsidRDefault="00C80EC5" w:rsidP="00C80EC5">
      <w:pPr>
        <w:pStyle w:val="Apara"/>
      </w:pPr>
      <w:r w:rsidRPr="007C4B03">
        <w:tab/>
        <w:t>(b)</w:t>
      </w:r>
      <w:r w:rsidRPr="007C4B03">
        <w:tab/>
        <w:t>in any other case—make the report publicly available.</w:t>
      </w:r>
    </w:p>
    <w:p w14:paraId="473AFF37" w14:textId="77777777" w:rsidR="00C80EC5" w:rsidRPr="007C4B03" w:rsidRDefault="00C80EC5" w:rsidP="00C80EC5">
      <w:pPr>
        <w:pStyle w:val="aExamHdgpar"/>
        <w:rPr>
          <w:rFonts w:cs="Arial"/>
          <w:color w:val="000000"/>
          <w:szCs w:val="18"/>
          <w:lang w:eastAsia="en-AU"/>
        </w:rPr>
      </w:pPr>
      <w:r w:rsidRPr="007C4B03">
        <w:t>Example</w:t>
      </w:r>
      <w:r w:rsidRPr="007C4B03">
        <w:rPr>
          <w:rFonts w:cs="Arial"/>
          <w:bCs/>
          <w:color w:val="000000"/>
          <w:szCs w:val="18"/>
          <w:lang w:eastAsia="en-AU"/>
        </w:rPr>
        <w:t>—publicly available</w:t>
      </w:r>
    </w:p>
    <w:p w14:paraId="3D5DC217" w14:textId="77777777" w:rsidR="00C80EC5" w:rsidRPr="007C4B03" w:rsidRDefault="00C80EC5" w:rsidP="00C80EC5">
      <w:pPr>
        <w:pStyle w:val="aExampar"/>
      </w:pPr>
      <w:r w:rsidRPr="007C4B03">
        <w:rPr>
          <w:lang w:eastAsia="en-AU"/>
        </w:rPr>
        <w:t>published on the entity’s website</w:t>
      </w:r>
    </w:p>
    <w:p w14:paraId="50EBAF6A" w14:textId="77777777" w:rsidR="00C80EC5" w:rsidRPr="007C4B03" w:rsidRDefault="00C80EC5" w:rsidP="00C80EC5">
      <w:pPr>
        <w:pStyle w:val="Amain"/>
      </w:pPr>
      <w:r w:rsidRPr="007C4B03">
        <w:tab/>
        <w:t>(4)</w:t>
      </w:r>
      <w:r w:rsidRPr="007C4B03">
        <w:tab/>
        <w:t>In this section:</w:t>
      </w:r>
    </w:p>
    <w:p w14:paraId="7CB56526" w14:textId="41287BDF" w:rsidR="00C80EC5" w:rsidRPr="007C4B03" w:rsidRDefault="00C80EC5" w:rsidP="00C80EC5">
      <w:pPr>
        <w:pStyle w:val="aDef"/>
      </w:pPr>
      <w:r w:rsidRPr="003E23CC">
        <w:rPr>
          <w:rStyle w:val="charBoldItals"/>
        </w:rPr>
        <w:t>annual report</w:t>
      </w:r>
      <w:r w:rsidRPr="007C4B03">
        <w:t xml:space="preserve">—see the </w:t>
      </w:r>
      <w:hyperlink r:id="rId71" w:tooltip="A2004-8" w:history="1">
        <w:r w:rsidRPr="003E23CC">
          <w:rPr>
            <w:rStyle w:val="charCitHyperlinkItal"/>
          </w:rPr>
          <w:t>Annual Reports (Government Agencies) Act</w:t>
        </w:r>
        <w:r w:rsidR="00D42312">
          <w:rPr>
            <w:rStyle w:val="charCitHyperlinkItal"/>
          </w:rPr>
          <w:t> </w:t>
        </w:r>
        <w:r w:rsidRPr="003E23CC">
          <w:rPr>
            <w:rStyle w:val="charCitHyperlinkItal"/>
          </w:rPr>
          <w:t>2004</w:t>
        </w:r>
      </w:hyperlink>
      <w:r w:rsidRPr="007C4B03">
        <w:t>, dictionary.</w:t>
      </w:r>
    </w:p>
    <w:p w14:paraId="55F6555E" w14:textId="77777777" w:rsidR="00C80EC5" w:rsidRPr="007C4B03" w:rsidRDefault="00C80EC5" w:rsidP="00D42312">
      <w:pPr>
        <w:pStyle w:val="aDef"/>
        <w:keepNext/>
      </w:pPr>
      <w:r w:rsidRPr="003E23CC">
        <w:rPr>
          <w:rStyle w:val="charBoldItals"/>
        </w:rPr>
        <w:lastRenderedPageBreak/>
        <w:t>reporting year</w:t>
      </w:r>
      <w:r w:rsidRPr="007C4B03">
        <w:t>—</w:t>
      </w:r>
    </w:p>
    <w:p w14:paraId="6635ED02" w14:textId="2A977944" w:rsidR="00C80EC5" w:rsidRPr="007C4B03" w:rsidRDefault="00C80EC5" w:rsidP="00C80EC5">
      <w:pPr>
        <w:pStyle w:val="aDefpara"/>
      </w:pPr>
      <w:r w:rsidRPr="007C4B03">
        <w:tab/>
        <w:t>(a)</w:t>
      </w:r>
      <w:r w:rsidRPr="007C4B03">
        <w:tab/>
        <w:t xml:space="preserve">if a Territory entity is required to prepare an annual report under the </w:t>
      </w:r>
      <w:hyperlink r:id="rId72" w:tooltip="A2004-8" w:history="1">
        <w:r w:rsidRPr="003E23CC">
          <w:rPr>
            <w:rStyle w:val="charCitHyperlinkItal"/>
          </w:rPr>
          <w:t>Annual Reports (Government Agencies) Act 2004</w:t>
        </w:r>
      </w:hyperlink>
      <w:r w:rsidRPr="007C4B03">
        <w:t>—see that Act, dictionary; or</w:t>
      </w:r>
    </w:p>
    <w:p w14:paraId="3DD25B37" w14:textId="77777777" w:rsidR="00C80EC5" w:rsidRPr="007C4B03" w:rsidRDefault="00C80EC5" w:rsidP="00C80EC5">
      <w:pPr>
        <w:pStyle w:val="aDefpara"/>
      </w:pPr>
      <w:r w:rsidRPr="007C4B03">
        <w:tab/>
        <w:t>(b)</w:t>
      </w:r>
      <w:r w:rsidRPr="007C4B03">
        <w:tab/>
        <w:t>in any other case—means a financial year.</w:t>
      </w:r>
    </w:p>
    <w:p w14:paraId="4A021FA0" w14:textId="77777777" w:rsidR="00C80EC5" w:rsidRPr="007C4B03" w:rsidRDefault="00C80EC5" w:rsidP="00C80EC5">
      <w:pPr>
        <w:pStyle w:val="AH5Sec"/>
      </w:pPr>
      <w:bookmarkStart w:id="111" w:name="_Toc202362583"/>
      <w:r w:rsidRPr="004A2A1C">
        <w:rPr>
          <w:rStyle w:val="CharSectNo"/>
        </w:rPr>
        <w:t>45</w:t>
      </w:r>
      <w:r w:rsidRPr="007C4B03">
        <w:tab/>
        <w:t>Regulation-making power</w:t>
      </w:r>
      <w:bookmarkEnd w:id="111"/>
    </w:p>
    <w:p w14:paraId="4E842460" w14:textId="77777777" w:rsidR="00C80EC5" w:rsidRPr="007C4B03" w:rsidRDefault="00C80EC5" w:rsidP="00C80EC5">
      <w:pPr>
        <w:pStyle w:val="Amain"/>
      </w:pPr>
      <w:r w:rsidRPr="007C4B03">
        <w:tab/>
        <w:t>(1)</w:t>
      </w:r>
      <w:r w:rsidRPr="007C4B03">
        <w:tab/>
        <w:t>The Executive may make regulations for this Act.</w:t>
      </w:r>
    </w:p>
    <w:p w14:paraId="3E745C41" w14:textId="77777777" w:rsidR="00C80EC5" w:rsidRPr="007C4B03" w:rsidRDefault="00C80EC5" w:rsidP="00C80EC5">
      <w:pPr>
        <w:pStyle w:val="Amain"/>
      </w:pPr>
      <w:r w:rsidRPr="007C4B03">
        <w:tab/>
        <w:t>(2)</w:t>
      </w:r>
      <w:r w:rsidRPr="007C4B03">
        <w:tab/>
        <w:t>A regulation may provide that—</w:t>
      </w:r>
    </w:p>
    <w:p w14:paraId="1103FA3D" w14:textId="77777777" w:rsidR="00C80EC5" w:rsidRPr="007C4B03" w:rsidRDefault="00C80EC5" w:rsidP="00C80EC5">
      <w:pPr>
        <w:pStyle w:val="Apara"/>
      </w:pPr>
      <w:r w:rsidRPr="007C4B03">
        <w:tab/>
        <w:t>(a)</w:t>
      </w:r>
      <w:r w:rsidRPr="007C4B03">
        <w:tab/>
        <w:t>prescribed things are, or are not, goods or services for this Act; and</w:t>
      </w:r>
    </w:p>
    <w:p w14:paraId="60A3BAB8" w14:textId="77777777" w:rsidR="00C80EC5" w:rsidRPr="007C4B03" w:rsidRDefault="00C80EC5" w:rsidP="00C80EC5">
      <w:pPr>
        <w:pStyle w:val="Apara"/>
      </w:pPr>
      <w:r w:rsidRPr="007C4B03">
        <w:tab/>
        <w:t>(b)</w:t>
      </w:r>
      <w:r w:rsidRPr="007C4B03">
        <w:tab/>
        <w:t>prescribed kinds of procurements or procurement matters are exempt from this Act.</w:t>
      </w:r>
    </w:p>
    <w:p w14:paraId="043F0668" w14:textId="77777777" w:rsidR="00C80EC5" w:rsidRPr="007C4B03" w:rsidRDefault="00C80EC5" w:rsidP="00C80EC5">
      <w:pPr>
        <w:pStyle w:val="Amain"/>
      </w:pPr>
      <w:r w:rsidRPr="007C4B03">
        <w:tab/>
        <w:t>(3)</w:t>
      </w:r>
      <w:r w:rsidRPr="007C4B03">
        <w:tab/>
        <w:t>A regulation may create offences and fix maximum penalties of not more than 10 penalty units for the offences.</w:t>
      </w:r>
    </w:p>
    <w:p w14:paraId="4B8711EF" w14:textId="77777777" w:rsidR="00BB6B1F" w:rsidRPr="00BB6B1F" w:rsidRDefault="00BB6B1F" w:rsidP="00BB6B1F">
      <w:pPr>
        <w:pStyle w:val="PageBreak"/>
      </w:pPr>
      <w:r w:rsidRPr="00BB6B1F">
        <w:br w:type="page"/>
      </w:r>
    </w:p>
    <w:p w14:paraId="16F2EF4A" w14:textId="4D27496C" w:rsidR="00BB6B1F" w:rsidRPr="004A2A1C" w:rsidRDefault="00BB6B1F" w:rsidP="00BB6B1F">
      <w:pPr>
        <w:pStyle w:val="AH2Part"/>
      </w:pPr>
      <w:bookmarkStart w:id="112" w:name="_Toc202362584"/>
      <w:r w:rsidRPr="004A2A1C">
        <w:rPr>
          <w:rStyle w:val="CharPartNo"/>
        </w:rPr>
        <w:lastRenderedPageBreak/>
        <w:t>Part 12</w:t>
      </w:r>
      <w:r w:rsidRPr="007C4B03">
        <w:tab/>
      </w:r>
      <w:r w:rsidRPr="004A2A1C">
        <w:rPr>
          <w:rStyle w:val="CharPartText"/>
        </w:rPr>
        <w:t>Transitional—Government Procurement Amendment Act</w:t>
      </w:r>
      <w:r w:rsidR="00F4108E" w:rsidRPr="004A2A1C">
        <w:rPr>
          <w:rStyle w:val="CharPartText"/>
        </w:rPr>
        <w:t> </w:t>
      </w:r>
      <w:r w:rsidRPr="004A2A1C">
        <w:rPr>
          <w:rStyle w:val="CharPartText"/>
        </w:rPr>
        <w:t>2024</w:t>
      </w:r>
      <w:bookmarkEnd w:id="112"/>
    </w:p>
    <w:p w14:paraId="00D2AC59" w14:textId="77777777" w:rsidR="00BB6B1F" w:rsidRPr="007C4B03" w:rsidRDefault="00BB6B1F" w:rsidP="00BB6B1F">
      <w:pPr>
        <w:pStyle w:val="AH5Sec"/>
      </w:pPr>
      <w:bookmarkStart w:id="113" w:name="_Toc202362585"/>
      <w:r w:rsidRPr="004A2A1C">
        <w:rPr>
          <w:rStyle w:val="CharSectNo"/>
        </w:rPr>
        <w:t>105</w:t>
      </w:r>
      <w:r w:rsidRPr="007C4B03">
        <w:tab/>
        <w:t>Instruments under pre-amendment Act and regulation</w:t>
      </w:r>
      <w:bookmarkEnd w:id="113"/>
    </w:p>
    <w:p w14:paraId="2D2A8A3B" w14:textId="30193F5C" w:rsidR="00BB6B1F" w:rsidRPr="007C4B03" w:rsidRDefault="00BB6B1F" w:rsidP="00BB6B1F">
      <w:pPr>
        <w:pStyle w:val="Amain"/>
      </w:pPr>
      <w:r w:rsidRPr="007C4B03">
        <w:tab/>
        <w:t>(1)</w:t>
      </w:r>
      <w:r w:rsidRPr="007C4B03">
        <w:tab/>
        <w:t>An appointment under the pre-amendment Act, section</w:t>
      </w:r>
      <w:r w:rsidR="00B417FA">
        <w:t xml:space="preserve"> </w:t>
      </w:r>
      <w:r w:rsidRPr="007C4B03">
        <w:t>12 (Appointment of members) that is in force immediately before the commencement day—</w:t>
      </w:r>
    </w:p>
    <w:p w14:paraId="5405C03E" w14:textId="77777777" w:rsidR="00BB6B1F" w:rsidRPr="007C4B03" w:rsidRDefault="00BB6B1F" w:rsidP="00BB6B1F">
      <w:pPr>
        <w:pStyle w:val="Apara"/>
      </w:pPr>
      <w:r w:rsidRPr="007C4B03">
        <w:tab/>
        <w:t>(a)</w:t>
      </w:r>
      <w:r w:rsidRPr="007C4B03">
        <w:tab/>
        <w:t>is taken to be an appointment under this Act, section 33; and</w:t>
      </w:r>
    </w:p>
    <w:p w14:paraId="7BACE273" w14:textId="77777777" w:rsidR="00BB6B1F" w:rsidRPr="007C4B03" w:rsidRDefault="00BB6B1F" w:rsidP="00BB6B1F">
      <w:pPr>
        <w:pStyle w:val="Apara"/>
      </w:pPr>
      <w:r w:rsidRPr="007C4B03">
        <w:tab/>
        <w:t>(b)</w:t>
      </w:r>
      <w:r w:rsidRPr="007C4B03">
        <w:tab/>
        <w:t xml:space="preserve">continues in force </w:t>
      </w:r>
      <w:r w:rsidRPr="007C4B03">
        <w:rPr>
          <w:rStyle w:val="ui-provider"/>
        </w:rPr>
        <w:t>after the commencement day as if it were an appointment made under</w:t>
      </w:r>
      <w:r w:rsidRPr="007C4B03">
        <w:t xml:space="preserve"> </w:t>
      </w:r>
      <w:r w:rsidRPr="007C4B03">
        <w:rPr>
          <w:rStyle w:val="ui-provider"/>
        </w:rPr>
        <w:t xml:space="preserve">section 33 </w:t>
      </w:r>
      <w:r w:rsidRPr="007C4B03">
        <w:t>until the end of the term of the appointment, unless ended earlier.</w:t>
      </w:r>
    </w:p>
    <w:p w14:paraId="327848B8" w14:textId="308073A8" w:rsidR="00BB6B1F" w:rsidRPr="007C4B03" w:rsidRDefault="00BB6B1F" w:rsidP="00BB6B1F">
      <w:pPr>
        <w:pStyle w:val="Amain"/>
      </w:pPr>
      <w:r w:rsidRPr="007C4B03">
        <w:tab/>
        <w:t>(2)</w:t>
      </w:r>
      <w:r w:rsidRPr="007C4B03">
        <w:tab/>
        <w:t>A delegation under the pre-amendment Act, section 35 (Grounds for confidentiality of information), that is in force immediately before the commencement day, is taken to be a delegation under this Act, section</w:t>
      </w:r>
      <w:r w:rsidR="00D42312">
        <w:t> </w:t>
      </w:r>
      <w:r w:rsidRPr="007C4B03">
        <w:t>18.</w:t>
      </w:r>
    </w:p>
    <w:p w14:paraId="4B8A86E5" w14:textId="7463DBDB" w:rsidR="00BB6B1F" w:rsidRPr="007C4B03" w:rsidRDefault="00BB6B1F" w:rsidP="00BB6B1F">
      <w:pPr>
        <w:pStyle w:val="Amain"/>
      </w:pPr>
      <w:r w:rsidRPr="007C4B03">
        <w:tab/>
        <w:t>(3)</w:t>
      </w:r>
      <w:r w:rsidRPr="007C4B03">
        <w:tab/>
        <w:t>A direction made under the pre-amendment regulation, section</w:t>
      </w:r>
      <w:r w:rsidR="00B417FA">
        <w:t xml:space="preserve"> </w:t>
      </w:r>
      <w:r w:rsidRPr="007C4B03">
        <w:t>13 (Procurement procedure), that is in force immediately before the commencement day, is taken to be a direction under this Act, section</w:t>
      </w:r>
      <w:r w:rsidR="00D42312">
        <w:t> </w:t>
      </w:r>
      <w:r w:rsidRPr="007C4B03">
        <w:t>43.</w:t>
      </w:r>
    </w:p>
    <w:p w14:paraId="1C65E70B" w14:textId="77777777" w:rsidR="00BB6B1F" w:rsidRPr="007C4B03" w:rsidRDefault="00BB6B1F" w:rsidP="00BB6B1F">
      <w:pPr>
        <w:pStyle w:val="Amain"/>
      </w:pPr>
      <w:r w:rsidRPr="007C4B03">
        <w:tab/>
        <w:t>(4)</w:t>
      </w:r>
      <w:r w:rsidRPr="007C4B03">
        <w:tab/>
        <w:t>In this section:</w:t>
      </w:r>
    </w:p>
    <w:p w14:paraId="0C5D6166" w14:textId="6587FF7C" w:rsidR="00BB6B1F" w:rsidRPr="007C4B03" w:rsidRDefault="00BB6B1F" w:rsidP="00BB6B1F">
      <w:pPr>
        <w:pStyle w:val="aDef"/>
      </w:pPr>
      <w:r w:rsidRPr="003E23CC">
        <w:rPr>
          <w:rStyle w:val="charBoldItals"/>
        </w:rPr>
        <w:t>commencement day</w:t>
      </w:r>
      <w:r w:rsidRPr="007C4B03">
        <w:rPr>
          <w:bCs/>
          <w:iCs/>
        </w:rPr>
        <w:t xml:space="preserve"> means the day the </w:t>
      </w:r>
      <w:hyperlink r:id="rId73" w:tooltip="A2024-2" w:history="1">
        <w:r w:rsidRPr="00BB6B1F">
          <w:rPr>
            <w:rStyle w:val="charCitHyperlinkItal"/>
          </w:rPr>
          <w:t>Government Procurement Amendment Act 2024</w:t>
        </w:r>
      </w:hyperlink>
      <w:r w:rsidRPr="007C4B03">
        <w:rPr>
          <w:bCs/>
          <w:iCs/>
        </w:rPr>
        <w:t>, section 3 commences.</w:t>
      </w:r>
    </w:p>
    <w:p w14:paraId="756E35B5" w14:textId="77777777" w:rsidR="00BB6B1F" w:rsidRPr="007C4B03" w:rsidRDefault="00BB6B1F" w:rsidP="00BB6B1F">
      <w:pPr>
        <w:pStyle w:val="aDef"/>
      </w:pPr>
      <w:r w:rsidRPr="003E23CC">
        <w:rPr>
          <w:rStyle w:val="charBoldItals"/>
        </w:rPr>
        <w:t>pre-amendment Act</w:t>
      </w:r>
      <w:r w:rsidRPr="007C4B03">
        <w:rPr>
          <w:bCs/>
          <w:iCs/>
        </w:rPr>
        <w:t xml:space="preserve"> means this Act as in force immediately before the commencement day.</w:t>
      </w:r>
    </w:p>
    <w:p w14:paraId="200F4EAD" w14:textId="77777777" w:rsidR="00BB6B1F" w:rsidRPr="007C4B03" w:rsidRDefault="00BB6B1F" w:rsidP="00BB6B1F">
      <w:pPr>
        <w:pStyle w:val="aDef"/>
      </w:pPr>
      <w:r w:rsidRPr="003E23CC">
        <w:rPr>
          <w:rStyle w:val="charBoldItals"/>
        </w:rPr>
        <w:t>pre-amendment regulation</w:t>
      </w:r>
      <w:r w:rsidRPr="007C4B03">
        <w:t xml:space="preserve"> means the regulation for this Act as in force immediately before the commencement day.</w:t>
      </w:r>
    </w:p>
    <w:p w14:paraId="064A084F" w14:textId="77777777" w:rsidR="00BB6B1F" w:rsidRPr="007C4B03" w:rsidRDefault="00BB6B1F" w:rsidP="00BB6B1F">
      <w:pPr>
        <w:pStyle w:val="AH5Sec"/>
      </w:pPr>
      <w:bookmarkStart w:id="114" w:name="_Toc202362586"/>
      <w:r w:rsidRPr="004A2A1C">
        <w:rPr>
          <w:rStyle w:val="CharSectNo"/>
        </w:rPr>
        <w:lastRenderedPageBreak/>
        <w:t>106</w:t>
      </w:r>
      <w:r w:rsidRPr="007C4B03">
        <w:tab/>
        <w:t>Transitional regulations</w:t>
      </w:r>
      <w:bookmarkEnd w:id="114"/>
    </w:p>
    <w:p w14:paraId="612D80C9" w14:textId="00933C28" w:rsidR="00BB6B1F" w:rsidRPr="007C4B03" w:rsidRDefault="00BB6B1F" w:rsidP="00BB6B1F">
      <w:pPr>
        <w:pStyle w:val="Amainreturn"/>
      </w:pPr>
      <w:r w:rsidRPr="007C4B03">
        <w:t xml:space="preserve">A regulation may prescribe transitional matters necessary or convenient to be prescribed because of the enactment of the </w:t>
      </w:r>
      <w:hyperlink r:id="rId74" w:tooltip="A2024-2" w:history="1">
        <w:r w:rsidRPr="00BB6B1F">
          <w:rPr>
            <w:rStyle w:val="charCitHyperlinkItal"/>
          </w:rPr>
          <w:t>Government Procurement Amendment Act 2024</w:t>
        </w:r>
      </w:hyperlink>
      <w:r w:rsidRPr="007C4B03">
        <w:t>.</w:t>
      </w:r>
    </w:p>
    <w:p w14:paraId="29B280CD" w14:textId="77777777" w:rsidR="00BB6B1F" w:rsidRPr="007C4B03" w:rsidRDefault="00BB6B1F" w:rsidP="00BB6B1F">
      <w:pPr>
        <w:pStyle w:val="AH5Sec"/>
      </w:pPr>
      <w:bookmarkStart w:id="115" w:name="_Toc202362587"/>
      <w:r w:rsidRPr="004A2A1C">
        <w:rPr>
          <w:rStyle w:val="CharSectNo"/>
        </w:rPr>
        <w:t>107</w:t>
      </w:r>
      <w:r w:rsidRPr="007C4B03">
        <w:tab/>
        <w:t>Expiry—pt 12</w:t>
      </w:r>
      <w:bookmarkEnd w:id="115"/>
    </w:p>
    <w:p w14:paraId="400413E3" w14:textId="77777777" w:rsidR="00BB6B1F" w:rsidRPr="007C4B03" w:rsidRDefault="00BB6B1F" w:rsidP="00BB6B1F">
      <w:pPr>
        <w:pStyle w:val="Amainreturn"/>
      </w:pPr>
      <w:r w:rsidRPr="007C4B03">
        <w:t>This part expires 2 years after the day it commences.</w:t>
      </w:r>
    </w:p>
    <w:p w14:paraId="777BB604" w14:textId="233DD7FD" w:rsidR="00BB6B1F" w:rsidRPr="007C4B03" w:rsidRDefault="00BB6B1F" w:rsidP="00BB6B1F">
      <w:pPr>
        <w:pStyle w:val="aNote"/>
      </w:pPr>
      <w:r w:rsidRPr="003E23CC">
        <w:rPr>
          <w:rStyle w:val="charItals"/>
        </w:rPr>
        <w:t>Note</w:t>
      </w:r>
      <w:r w:rsidRPr="003E23CC">
        <w:rPr>
          <w:rStyle w:val="charItals"/>
        </w:rPr>
        <w:tab/>
      </w:r>
      <w:r w:rsidRPr="007C4B03">
        <w:t xml:space="preserve">A transitional provision is repealed on its expiry but continues to have effect after its repeal (see </w:t>
      </w:r>
      <w:hyperlink r:id="rId75" w:tooltip="A2001-14" w:history="1">
        <w:r w:rsidRPr="003E23CC">
          <w:rPr>
            <w:rStyle w:val="charCitHyperlinkAbbrev"/>
          </w:rPr>
          <w:t>Legislation Act</w:t>
        </w:r>
      </w:hyperlink>
      <w:r w:rsidRPr="007C4B03">
        <w:t>, s 88).</w:t>
      </w:r>
    </w:p>
    <w:p w14:paraId="5B618C26" w14:textId="77777777" w:rsidR="00EF3D0A" w:rsidRDefault="00EF3D0A">
      <w:pPr>
        <w:pStyle w:val="02Text"/>
        <w:sectPr w:rsidR="00EF3D0A" w:rsidSect="00613D0C">
          <w:headerReference w:type="even" r:id="rId76"/>
          <w:headerReference w:type="default" r:id="rId77"/>
          <w:footerReference w:type="even" r:id="rId78"/>
          <w:footerReference w:type="default" r:id="rId79"/>
          <w:footerReference w:type="first" r:id="rId80"/>
          <w:pgSz w:w="11907" w:h="16839" w:code="9"/>
          <w:pgMar w:top="3880" w:right="1900" w:bottom="3100" w:left="2300" w:header="2280" w:footer="1760" w:gutter="0"/>
          <w:pgNumType w:start="1"/>
          <w:cols w:space="720"/>
          <w:titlePg/>
          <w:docGrid w:linePitch="254"/>
        </w:sectPr>
      </w:pPr>
    </w:p>
    <w:p w14:paraId="6D0FA490" w14:textId="77777777" w:rsidR="009039CE" w:rsidRDefault="009039CE">
      <w:pPr>
        <w:pStyle w:val="PageBreak"/>
      </w:pPr>
      <w:r>
        <w:br w:type="page"/>
      </w:r>
    </w:p>
    <w:p w14:paraId="0C290813" w14:textId="77777777" w:rsidR="009039CE" w:rsidRPr="004A2A1C" w:rsidRDefault="009039CE">
      <w:pPr>
        <w:pStyle w:val="Sched-heading"/>
      </w:pPr>
      <w:bookmarkStart w:id="116" w:name="_Toc202362588"/>
      <w:r w:rsidRPr="004A2A1C">
        <w:rPr>
          <w:rStyle w:val="CharChapNo"/>
        </w:rPr>
        <w:lastRenderedPageBreak/>
        <w:t>Schedule 1</w:t>
      </w:r>
      <w:r>
        <w:tab/>
      </w:r>
      <w:r w:rsidRPr="004A2A1C">
        <w:rPr>
          <w:rStyle w:val="CharChapText"/>
        </w:rPr>
        <w:t>Model confidentiality clause</w:t>
      </w:r>
      <w:bookmarkEnd w:id="116"/>
    </w:p>
    <w:p w14:paraId="1D2779C6" w14:textId="77777777" w:rsidR="009039CE" w:rsidRDefault="009039CE">
      <w:pPr>
        <w:pStyle w:val="Placeholder"/>
      </w:pPr>
      <w:r>
        <w:rPr>
          <w:rStyle w:val="CharPartNo"/>
        </w:rPr>
        <w:t xml:space="preserve">  </w:t>
      </w:r>
      <w:r>
        <w:rPr>
          <w:rStyle w:val="CharPartText"/>
        </w:rPr>
        <w:t xml:space="preserve">  </w:t>
      </w:r>
    </w:p>
    <w:p w14:paraId="0E77759A" w14:textId="6E27FD8B" w:rsidR="009039CE" w:rsidRDefault="009039CE">
      <w:pPr>
        <w:pStyle w:val="ref"/>
      </w:pPr>
      <w:r>
        <w:t xml:space="preserve">(see s </w:t>
      </w:r>
      <w:r w:rsidR="00BB6B1F">
        <w:t>19</w:t>
      </w:r>
      <w:r>
        <w:t>)</w:t>
      </w:r>
    </w:p>
    <w:p w14:paraId="17E7522A" w14:textId="77777777" w:rsidR="009039CE" w:rsidRDefault="009039CE">
      <w:pPr>
        <w:pStyle w:val="IH5Sec"/>
      </w:pPr>
      <w:r>
        <w:rPr>
          <w:rStyle w:val="CharSectNo"/>
        </w:rPr>
        <w:t>M</w:t>
      </w:r>
      <w:r>
        <w:tab/>
        <w:t>Confidentiality obligations of Territory</w:t>
      </w:r>
    </w:p>
    <w:p w14:paraId="2047D819" w14:textId="77777777" w:rsidR="009039CE" w:rsidRDefault="009039CE">
      <w:pPr>
        <w:pStyle w:val="Amain"/>
      </w:pPr>
      <w:r>
        <w:tab/>
        <w:t>(1)</w:t>
      </w:r>
      <w:r>
        <w:tab/>
        <w:t xml:space="preserve">In this contract, </w:t>
      </w:r>
      <w:r>
        <w:rPr>
          <w:rStyle w:val="charBoldItals"/>
        </w:rPr>
        <w:t>confidential information</w:t>
      </w:r>
      <w:r>
        <w:t xml:space="preserve"> means [</w:t>
      </w:r>
      <w:r>
        <w:rPr>
          <w:rStyle w:val="charItals"/>
        </w:rPr>
        <w:t>list of the kinds of information to be kept confidential</w:t>
      </w:r>
      <w:r>
        <w:t>].</w:t>
      </w:r>
    </w:p>
    <w:p w14:paraId="7F39EB74" w14:textId="77777777" w:rsidR="009039CE" w:rsidRDefault="009039CE">
      <w:pPr>
        <w:pStyle w:val="Amain"/>
      </w:pPr>
      <w:r>
        <w:tab/>
        <w:t>(2)</w:t>
      </w:r>
      <w:r>
        <w:tab/>
        <w:t>In giving effect to the principles of open and accountable government, the Territory may disclose documents and information unless it has otherwise agreed, or is otherwise required under law, to keep the information confidential.</w:t>
      </w:r>
    </w:p>
    <w:p w14:paraId="6C0AC011" w14:textId="77777777" w:rsidR="009039CE" w:rsidRDefault="009039CE">
      <w:pPr>
        <w:pStyle w:val="Amain"/>
      </w:pPr>
      <w:r>
        <w:tab/>
        <w:t>(3)</w:t>
      </w:r>
      <w:r>
        <w:tab/>
        <w:t>Except as provided in this contract, the Territory must not disclose the confidential information to anyone without the prior written consent [</w:t>
      </w:r>
      <w:r>
        <w:rPr>
          <w:rStyle w:val="charItals"/>
        </w:rPr>
        <w:t>insert the name of the party or the party’s representative</w:t>
      </w:r>
      <w:r>
        <w:t>] (which consent will not be unreasonably withheld) except if the confidential information—</w:t>
      </w:r>
    </w:p>
    <w:p w14:paraId="737740FC" w14:textId="77777777" w:rsidR="009039CE" w:rsidRDefault="009039CE">
      <w:pPr>
        <w:pStyle w:val="Apara"/>
      </w:pPr>
      <w:r>
        <w:tab/>
        <w:t>(a)</w:t>
      </w:r>
      <w:r>
        <w:tab/>
        <w:t>is required or authorised to be disclosed under law; or</w:t>
      </w:r>
    </w:p>
    <w:p w14:paraId="41050AA5" w14:textId="77777777" w:rsidR="009039CE" w:rsidRDefault="009039CE">
      <w:pPr>
        <w:pStyle w:val="Apara"/>
      </w:pPr>
      <w:r>
        <w:tab/>
        <w:t>(b)</w:t>
      </w:r>
      <w:r>
        <w:tab/>
        <w:t>is reasonably necessary for the enforcement of the criminal law; or</w:t>
      </w:r>
    </w:p>
    <w:p w14:paraId="79762298" w14:textId="77777777" w:rsidR="009039CE" w:rsidRDefault="009039CE">
      <w:pPr>
        <w:pStyle w:val="Apara"/>
      </w:pPr>
      <w:r>
        <w:tab/>
        <w:t>(c)</w:t>
      </w:r>
      <w:r>
        <w:tab/>
        <w:t>is disclosed to the Territory’s solicitors, auditors, insurers or advisers; or</w:t>
      </w:r>
    </w:p>
    <w:p w14:paraId="441A2C70" w14:textId="77777777" w:rsidR="009039CE" w:rsidRDefault="009039CE">
      <w:pPr>
        <w:pStyle w:val="Apara"/>
      </w:pPr>
      <w:r>
        <w:tab/>
        <w:t>(d)</w:t>
      </w:r>
      <w:r>
        <w:tab/>
        <w:t>is generally available to the public; or</w:t>
      </w:r>
    </w:p>
    <w:p w14:paraId="3B278B0C" w14:textId="77777777" w:rsidR="009039CE" w:rsidRDefault="009039CE">
      <w:pPr>
        <w:pStyle w:val="Apara"/>
      </w:pPr>
      <w:r>
        <w:tab/>
        <w:t>(e)</w:t>
      </w:r>
      <w:r>
        <w:tab/>
        <w:t>is in the possession of the Territory without restriction in relation to disclosure before the date of receipt from [</w:t>
      </w:r>
      <w:r>
        <w:rPr>
          <w:rStyle w:val="charItals"/>
        </w:rPr>
        <w:t>insert the name of the party or the party’s representative</w:t>
      </w:r>
      <w:r>
        <w:t xml:space="preserve">]; or </w:t>
      </w:r>
    </w:p>
    <w:p w14:paraId="770E1456" w14:textId="77777777" w:rsidR="009039CE" w:rsidRDefault="009039CE">
      <w:pPr>
        <w:pStyle w:val="Apara"/>
      </w:pPr>
      <w:r>
        <w:tab/>
        <w:t>(f)</w:t>
      </w:r>
      <w:r>
        <w:tab/>
        <w:t>is disclosed by the responsible Minister in reporting to the Legislative Assembly or its committees; or</w:t>
      </w:r>
    </w:p>
    <w:p w14:paraId="722F244B" w14:textId="77777777" w:rsidR="009039CE" w:rsidRDefault="009039CE">
      <w:pPr>
        <w:pStyle w:val="Apara"/>
      </w:pPr>
      <w:r>
        <w:tab/>
        <w:t>(g)</w:t>
      </w:r>
      <w:r>
        <w:tab/>
        <w:t>is disclosed to the ombudsman or for a purpose in relation to the protection of the public revenue</w:t>
      </w:r>
      <w:r w:rsidR="005E132F">
        <w:t>; or</w:t>
      </w:r>
    </w:p>
    <w:p w14:paraId="15905798" w14:textId="77777777" w:rsidR="005E132F" w:rsidRDefault="005E132F">
      <w:pPr>
        <w:pStyle w:val="Apara"/>
      </w:pPr>
      <w:r>
        <w:tab/>
      </w:r>
      <w:r w:rsidRPr="00994D5E">
        <w:t>(h)</w:t>
      </w:r>
      <w:r w:rsidRPr="00994D5E">
        <w:tab/>
        <w:t>is disclosed to the integrity commissioner.</w:t>
      </w:r>
    </w:p>
    <w:p w14:paraId="5D7D2FEB" w14:textId="4472F33A" w:rsidR="009039CE" w:rsidRDefault="009039CE">
      <w:pPr>
        <w:pStyle w:val="Amain"/>
      </w:pPr>
      <w:r>
        <w:lastRenderedPageBreak/>
        <w:tab/>
        <w:t>(4)</w:t>
      </w:r>
      <w:r>
        <w:tab/>
        <w:t xml:space="preserve">The </w:t>
      </w:r>
      <w:r>
        <w:rPr>
          <w:rStyle w:val="charItals"/>
        </w:rPr>
        <w:t>Government Procurement Act 2001</w:t>
      </w:r>
      <w:r>
        <w:t xml:space="preserve">, </w:t>
      </w:r>
      <w:r w:rsidR="00BB6B1F" w:rsidRPr="007C4B03">
        <w:t>part 2 (Notifiable contracts and notifiable invoices)</w:t>
      </w:r>
      <w:r>
        <w:t xml:space="preserve"> applies to this contract.</w:t>
      </w:r>
    </w:p>
    <w:p w14:paraId="26A43213" w14:textId="0C84FB35" w:rsidR="009039CE" w:rsidRDefault="009039CE" w:rsidP="009039CE">
      <w:pPr>
        <w:pStyle w:val="Amain"/>
      </w:pPr>
      <w:r>
        <w:tab/>
        <w:t>(5)</w:t>
      </w:r>
      <w:r>
        <w:tab/>
        <w:t xml:space="preserve">The following grounds mentioned in that Act, </w:t>
      </w:r>
      <w:r w:rsidR="00DC5298" w:rsidRPr="007C4B03">
        <w:t>section 18 (1) and (2)</w:t>
      </w:r>
      <w:r w:rsidRPr="00C5468C">
        <w:t xml:space="preserve"> </w:t>
      </w:r>
      <w:r>
        <w:t>apply to this clause:  [</w:t>
      </w:r>
      <w:r>
        <w:rPr>
          <w:rStyle w:val="charItals"/>
        </w:rPr>
        <w:t>list relevant grounds</w:t>
      </w:r>
      <w:r>
        <w:t>].</w:t>
      </w:r>
    </w:p>
    <w:p w14:paraId="14C8ED5B" w14:textId="77777777" w:rsidR="00F4108E" w:rsidRDefault="00F4108E" w:rsidP="00F4108E">
      <w:pPr>
        <w:pStyle w:val="PageBreak"/>
      </w:pPr>
      <w:r>
        <w:br w:type="page"/>
      </w:r>
    </w:p>
    <w:p w14:paraId="378F95D8" w14:textId="77777777" w:rsidR="008F6A17" w:rsidRPr="004A2A1C" w:rsidRDefault="008F6A17" w:rsidP="002F6B47">
      <w:pPr>
        <w:pStyle w:val="Sched-heading"/>
      </w:pPr>
      <w:bookmarkStart w:id="117" w:name="_Toc202362589"/>
      <w:r w:rsidRPr="004A2A1C">
        <w:rPr>
          <w:rStyle w:val="CharChapNo"/>
        </w:rPr>
        <w:lastRenderedPageBreak/>
        <w:t>Schedule 2</w:t>
      </w:r>
      <w:r w:rsidRPr="005443F4">
        <w:tab/>
      </w:r>
      <w:r w:rsidRPr="004A2A1C">
        <w:rPr>
          <w:rStyle w:val="CharChapText"/>
        </w:rPr>
        <w:t>Reviewable decisions</w:t>
      </w:r>
      <w:bookmarkEnd w:id="117"/>
    </w:p>
    <w:p w14:paraId="1A744C0C" w14:textId="5A5C100D" w:rsidR="008F6A17" w:rsidRPr="005443F4" w:rsidRDefault="008F6A17" w:rsidP="008F6A17">
      <w:pPr>
        <w:pStyle w:val="ref"/>
      </w:pPr>
      <w:r w:rsidRPr="005443F4">
        <w:t xml:space="preserve">(see pt </w:t>
      </w:r>
      <w:r w:rsidR="0092065F">
        <w:t>5</w:t>
      </w:r>
      <w:r w:rsidRPr="005443F4">
        <w:t>)</w:t>
      </w:r>
    </w:p>
    <w:p w14:paraId="7A963442" w14:textId="77777777" w:rsidR="008F6A17" w:rsidRPr="005443F4" w:rsidRDefault="008F6A17" w:rsidP="00D42312"/>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446"/>
        <w:gridCol w:w="2693"/>
        <w:gridCol w:w="2708"/>
      </w:tblGrid>
      <w:tr w:rsidR="008F6A17" w:rsidRPr="005443F4" w14:paraId="5DF9D278" w14:textId="77777777" w:rsidTr="002F6B47">
        <w:trPr>
          <w:cantSplit/>
          <w:tblHeader/>
        </w:trPr>
        <w:tc>
          <w:tcPr>
            <w:tcW w:w="1101" w:type="dxa"/>
            <w:tcBorders>
              <w:bottom w:val="single" w:sz="4" w:space="0" w:color="auto"/>
            </w:tcBorders>
          </w:tcPr>
          <w:p w14:paraId="6F5FC840" w14:textId="77777777" w:rsidR="008F6A17" w:rsidRPr="005443F4" w:rsidRDefault="008F6A17" w:rsidP="0053358A">
            <w:pPr>
              <w:pStyle w:val="TableColHd"/>
            </w:pPr>
            <w:r w:rsidRPr="005443F4">
              <w:t>column 1</w:t>
            </w:r>
          </w:p>
          <w:p w14:paraId="48923E41" w14:textId="77777777" w:rsidR="008F6A17" w:rsidRPr="005443F4" w:rsidRDefault="008F6A17" w:rsidP="0053358A">
            <w:pPr>
              <w:pStyle w:val="TableColHd"/>
            </w:pPr>
            <w:r w:rsidRPr="005443F4">
              <w:t>item</w:t>
            </w:r>
          </w:p>
        </w:tc>
        <w:tc>
          <w:tcPr>
            <w:tcW w:w="1446" w:type="dxa"/>
            <w:tcBorders>
              <w:bottom w:val="single" w:sz="4" w:space="0" w:color="auto"/>
            </w:tcBorders>
          </w:tcPr>
          <w:p w14:paraId="2D6B18F5" w14:textId="77777777" w:rsidR="008F6A17" w:rsidRPr="005443F4" w:rsidRDefault="008F6A17" w:rsidP="0053358A">
            <w:pPr>
              <w:pStyle w:val="TableColHd"/>
            </w:pPr>
            <w:r w:rsidRPr="005443F4">
              <w:t>column 2</w:t>
            </w:r>
          </w:p>
          <w:p w14:paraId="00A94494" w14:textId="77777777" w:rsidR="008F6A17" w:rsidRPr="005443F4" w:rsidRDefault="008F6A17" w:rsidP="0053358A">
            <w:pPr>
              <w:pStyle w:val="TableColHd"/>
            </w:pPr>
            <w:r w:rsidRPr="005443F4">
              <w:t>section</w:t>
            </w:r>
          </w:p>
        </w:tc>
        <w:tc>
          <w:tcPr>
            <w:tcW w:w="2693" w:type="dxa"/>
            <w:tcBorders>
              <w:bottom w:val="single" w:sz="4" w:space="0" w:color="auto"/>
            </w:tcBorders>
          </w:tcPr>
          <w:p w14:paraId="78B87F82" w14:textId="77777777" w:rsidR="008F6A17" w:rsidRPr="005443F4" w:rsidRDefault="008F6A17" w:rsidP="0053358A">
            <w:pPr>
              <w:pStyle w:val="TableColHd"/>
            </w:pPr>
            <w:r w:rsidRPr="005443F4">
              <w:t>column 3</w:t>
            </w:r>
          </w:p>
          <w:p w14:paraId="5900A2B3" w14:textId="77777777" w:rsidR="008F6A17" w:rsidRPr="005443F4" w:rsidRDefault="008F6A17" w:rsidP="0053358A">
            <w:pPr>
              <w:pStyle w:val="TableColHd"/>
            </w:pPr>
            <w:r w:rsidRPr="005443F4">
              <w:t>decision</w:t>
            </w:r>
          </w:p>
        </w:tc>
        <w:tc>
          <w:tcPr>
            <w:tcW w:w="2708" w:type="dxa"/>
            <w:tcBorders>
              <w:bottom w:val="single" w:sz="4" w:space="0" w:color="auto"/>
            </w:tcBorders>
          </w:tcPr>
          <w:p w14:paraId="086E97CE" w14:textId="77777777" w:rsidR="008F6A17" w:rsidRPr="005443F4" w:rsidRDefault="008F6A17" w:rsidP="0053358A">
            <w:pPr>
              <w:pStyle w:val="TableColHd"/>
            </w:pPr>
            <w:r w:rsidRPr="005443F4">
              <w:t>column 4</w:t>
            </w:r>
          </w:p>
          <w:p w14:paraId="15C26718" w14:textId="77777777" w:rsidR="008F6A17" w:rsidRPr="005443F4" w:rsidRDefault="008F6A17" w:rsidP="0053358A">
            <w:pPr>
              <w:pStyle w:val="TableColHd"/>
            </w:pPr>
            <w:r w:rsidRPr="005443F4">
              <w:t>entity</w:t>
            </w:r>
          </w:p>
        </w:tc>
      </w:tr>
      <w:tr w:rsidR="008F6A17" w:rsidRPr="005443F4" w14:paraId="6776683C" w14:textId="77777777" w:rsidTr="002F6B47">
        <w:trPr>
          <w:cantSplit/>
        </w:trPr>
        <w:tc>
          <w:tcPr>
            <w:tcW w:w="1101" w:type="dxa"/>
            <w:tcBorders>
              <w:top w:val="single" w:sz="4" w:space="0" w:color="auto"/>
            </w:tcBorders>
          </w:tcPr>
          <w:p w14:paraId="540C1BC3" w14:textId="77777777" w:rsidR="008F6A17" w:rsidRPr="005443F4" w:rsidRDefault="008F6A17" w:rsidP="0053358A">
            <w:pPr>
              <w:pStyle w:val="TableNumbered"/>
            </w:pPr>
          </w:p>
        </w:tc>
        <w:tc>
          <w:tcPr>
            <w:tcW w:w="1446" w:type="dxa"/>
            <w:tcBorders>
              <w:top w:val="single" w:sz="4" w:space="0" w:color="auto"/>
            </w:tcBorders>
          </w:tcPr>
          <w:p w14:paraId="6F91DD55" w14:textId="77777777" w:rsidR="008F6A17" w:rsidRPr="005443F4" w:rsidRDefault="008F6A17" w:rsidP="0053358A">
            <w:pPr>
              <w:pStyle w:val="TableText10"/>
            </w:pPr>
            <w:r w:rsidRPr="005443F4">
              <w:t>22J</w:t>
            </w:r>
          </w:p>
        </w:tc>
        <w:tc>
          <w:tcPr>
            <w:tcW w:w="2693" w:type="dxa"/>
            <w:tcBorders>
              <w:top w:val="single" w:sz="4" w:space="0" w:color="auto"/>
            </w:tcBorders>
          </w:tcPr>
          <w:p w14:paraId="49E4E962" w14:textId="77777777" w:rsidR="008F6A17" w:rsidRPr="005443F4" w:rsidRDefault="008F6A17" w:rsidP="0053358A">
            <w:pPr>
              <w:pStyle w:val="TableText10"/>
            </w:pPr>
            <w:r w:rsidRPr="005443F4">
              <w:t>decision not to grant secure local jobs code certificate</w:t>
            </w:r>
          </w:p>
        </w:tc>
        <w:tc>
          <w:tcPr>
            <w:tcW w:w="2708" w:type="dxa"/>
            <w:tcBorders>
              <w:top w:val="single" w:sz="4" w:space="0" w:color="auto"/>
            </w:tcBorders>
          </w:tcPr>
          <w:p w14:paraId="6DDA36D5" w14:textId="77777777" w:rsidR="008F6A17" w:rsidRPr="005443F4" w:rsidRDefault="008F6A17" w:rsidP="0053358A">
            <w:pPr>
              <w:pStyle w:val="TableText10"/>
            </w:pPr>
            <w:r w:rsidRPr="005443F4">
              <w:t>applicant</w:t>
            </w:r>
          </w:p>
        </w:tc>
      </w:tr>
      <w:tr w:rsidR="008F6A17" w:rsidRPr="005443F4" w14:paraId="3EEB0144" w14:textId="77777777" w:rsidTr="002F6B47">
        <w:trPr>
          <w:cantSplit/>
        </w:trPr>
        <w:tc>
          <w:tcPr>
            <w:tcW w:w="1101" w:type="dxa"/>
          </w:tcPr>
          <w:p w14:paraId="4489C480" w14:textId="77777777" w:rsidR="008F6A17" w:rsidRPr="005443F4" w:rsidRDefault="008F6A17" w:rsidP="0053358A">
            <w:pPr>
              <w:pStyle w:val="TableNumbered"/>
            </w:pPr>
          </w:p>
        </w:tc>
        <w:tc>
          <w:tcPr>
            <w:tcW w:w="1446" w:type="dxa"/>
          </w:tcPr>
          <w:p w14:paraId="74444241" w14:textId="77777777" w:rsidR="008F6A17" w:rsidRPr="005443F4" w:rsidRDefault="008F6A17" w:rsidP="0053358A">
            <w:pPr>
              <w:pStyle w:val="TableText10"/>
            </w:pPr>
            <w:r w:rsidRPr="005443F4">
              <w:t>22K (1) (b) and (2)</w:t>
            </w:r>
          </w:p>
        </w:tc>
        <w:tc>
          <w:tcPr>
            <w:tcW w:w="2693" w:type="dxa"/>
          </w:tcPr>
          <w:p w14:paraId="79AEBD0F" w14:textId="77777777" w:rsidR="008F6A17" w:rsidRPr="005443F4" w:rsidRDefault="008F6A17" w:rsidP="0053358A">
            <w:pPr>
              <w:pStyle w:val="TableText10"/>
            </w:pPr>
            <w:r w:rsidRPr="005443F4">
              <w:t xml:space="preserve">decision to impose, amend or remove condition on secure local jobs code certificate </w:t>
            </w:r>
          </w:p>
        </w:tc>
        <w:tc>
          <w:tcPr>
            <w:tcW w:w="2708" w:type="dxa"/>
          </w:tcPr>
          <w:p w14:paraId="3F97D59F" w14:textId="77777777" w:rsidR="008F6A17" w:rsidRPr="005443F4" w:rsidRDefault="008F6A17" w:rsidP="0053358A">
            <w:pPr>
              <w:pStyle w:val="TableText10"/>
            </w:pPr>
            <w:r w:rsidRPr="005443F4">
              <w:t>entity that holds certificate</w:t>
            </w:r>
          </w:p>
        </w:tc>
      </w:tr>
      <w:tr w:rsidR="008F6A17" w:rsidRPr="005443F4" w14:paraId="6B431A9D" w14:textId="77777777" w:rsidTr="002F6B47">
        <w:trPr>
          <w:cantSplit/>
        </w:trPr>
        <w:tc>
          <w:tcPr>
            <w:tcW w:w="1101" w:type="dxa"/>
          </w:tcPr>
          <w:p w14:paraId="589C52A3" w14:textId="77777777" w:rsidR="008F6A17" w:rsidRPr="005443F4" w:rsidRDefault="008F6A17" w:rsidP="0053358A">
            <w:pPr>
              <w:pStyle w:val="TableNumbered"/>
            </w:pPr>
          </w:p>
        </w:tc>
        <w:tc>
          <w:tcPr>
            <w:tcW w:w="1446" w:type="dxa"/>
          </w:tcPr>
          <w:p w14:paraId="001B1541" w14:textId="77777777" w:rsidR="008F6A17" w:rsidRPr="005443F4" w:rsidRDefault="008F6A17" w:rsidP="0053358A">
            <w:pPr>
              <w:pStyle w:val="TableText10"/>
            </w:pPr>
            <w:r w:rsidRPr="005443F4">
              <w:t>22SA (2) (a)</w:t>
            </w:r>
          </w:p>
        </w:tc>
        <w:tc>
          <w:tcPr>
            <w:tcW w:w="2693" w:type="dxa"/>
          </w:tcPr>
          <w:p w14:paraId="2A0B1084" w14:textId="66678683" w:rsidR="008F6A17" w:rsidRPr="005443F4" w:rsidRDefault="008F6A17" w:rsidP="0053358A">
            <w:pPr>
              <w:pStyle w:val="TableText10"/>
            </w:pPr>
            <w:r w:rsidRPr="005443F4">
              <w:t>decision to suspend secure local jobs code certificate including decision to suspend following complaint under s</w:t>
            </w:r>
            <w:r w:rsidR="00B417FA">
              <w:t xml:space="preserve"> </w:t>
            </w:r>
            <w:r w:rsidRPr="005443F4">
              <w:t>22Q</w:t>
            </w:r>
          </w:p>
        </w:tc>
        <w:tc>
          <w:tcPr>
            <w:tcW w:w="2708" w:type="dxa"/>
          </w:tcPr>
          <w:p w14:paraId="058570C0" w14:textId="77777777" w:rsidR="008F6A17" w:rsidRPr="005443F4" w:rsidRDefault="008F6A17" w:rsidP="0053358A">
            <w:pPr>
              <w:pStyle w:val="TableText10"/>
            </w:pPr>
            <w:r w:rsidRPr="005443F4">
              <w:t>entity that holds certificate</w:t>
            </w:r>
          </w:p>
        </w:tc>
      </w:tr>
      <w:tr w:rsidR="008F6A17" w:rsidRPr="005443F4" w14:paraId="19A31126" w14:textId="77777777" w:rsidTr="002F6B47">
        <w:trPr>
          <w:cantSplit/>
        </w:trPr>
        <w:tc>
          <w:tcPr>
            <w:tcW w:w="1101" w:type="dxa"/>
          </w:tcPr>
          <w:p w14:paraId="0860E0F7" w14:textId="77777777" w:rsidR="008F6A17" w:rsidRPr="005443F4" w:rsidRDefault="008F6A17" w:rsidP="0053358A">
            <w:pPr>
              <w:pStyle w:val="TableNumbered"/>
            </w:pPr>
          </w:p>
        </w:tc>
        <w:tc>
          <w:tcPr>
            <w:tcW w:w="1446" w:type="dxa"/>
          </w:tcPr>
          <w:p w14:paraId="07A314D0" w14:textId="77777777" w:rsidR="008F6A17" w:rsidRPr="005443F4" w:rsidRDefault="008F6A17" w:rsidP="0053358A">
            <w:pPr>
              <w:pStyle w:val="TableText10"/>
            </w:pPr>
            <w:r w:rsidRPr="005443F4">
              <w:t>22SA (2) (a)</w:t>
            </w:r>
          </w:p>
        </w:tc>
        <w:tc>
          <w:tcPr>
            <w:tcW w:w="2693" w:type="dxa"/>
          </w:tcPr>
          <w:p w14:paraId="16622211" w14:textId="1836E911" w:rsidR="008F6A17" w:rsidRPr="005443F4" w:rsidRDefault="008F6A17" w:rsidP="0053358A">
            <w:pPr>
              <w:pStyle w:val="TableText10"/>
            </w:pPr>
            <w:r w:rsidRPr="005443F4">
              <w:t>decision to suspend secure local jobs code certificate following complaint under s</w:t>
            </w:r>
            <w:r w:rsidR="00B417FA">
              <w:t xml:space="preserve"> </w:t>
            </w:r>
            <w:r w:rsidRPr="005443F4">
              <w:t>22Q</w:t>
            </w:r>
          </w:p>
        </w:tc>
        <w:tc>
          <w:tcPr>
            <w:tcW w:w="2708" w:type="dxa"/>
          </w:tcPr>
          <w:p w14:paraId="4DC1A9FC" w14:textId="77777777" w:rsidR="008F6A17" w:rsidRPr="005443F4" w:rsidRDefault="008F6A17" w:rsidP="0053358A">
            <w:pPr>
              <w:pStyle w:val="TableText10"/>
            </w:pPr>
            <w:r w:rsidRPr="005443F4">
              <w:t>complainant</w:t>
            </w:r>
          </w:p>
        </w:tc>
      </w:tr>
      <w:tr w:rsidR="008F6A17" w:rsidRPr="005443F4" w14:paraId="48015B3A" w14:textId="77777777" w:rsidTr="002F6B47">
        <w:trPr>
          <w:cantSplit/>
        </w:trPr>
        <w:tc>
          <w:tcPr>
            <w:tcW w:w="1101" w:type="dxa"/>
          </w:tcPr>
          <w:p w14:paraId="1FD5A829" w14:textId="77777777" w:rsidR="008F6A17" w:rsidRPr="005443F4" w:rsidRDefault="008F6A17" w:rsidP="0053358A">
            <w:pPr>
              <w:pStyle w:val="TableNumbered"/>
            </w:pPr>
          </w:p>
        </w:tc>
        <w:tc>
          <w:tcPr>
            <w:tcW w:w="1446" w:type="dxa"/>
          </w:tcPr>
          <w:p w14:paraId="62A10010" w14:textId="77777777" w:rsidR="008F6A17" w:rsidRPr="005443F4" w:rsidRDefault="008F6A17" w:rsidP="0053358A">
            <w:pPr>
              <w:pStyle w:val="TableText10"/>
            </w:pPr>
            <w:r w:rsidRPr="005443F4">
              <w:t>22SA (2) (a)</w:t>
            </w:r>
          </w:p>
        </w:tc>
        <w:tc>
          <w:tcPr>
            <w:tcW w:w="2693" w:type="dxa"/>
          </w:tcPr>
          <w:p w14:paraId="558C577A" w14:textId="176529C2" w:rsidR="008F6A17" w:rsidRPr="005443F4" w:rsidRDefault="008F6A17" w:rsidP="0053358A">
            <w:pPr>
              <w:pStyle w:val="TableText10"/>
            </w:pPr>
            <w:r w:rsidRPr="005443F4">
              <w:t>decision not to suspend secure local jobs code certificate following complaint under s</w:t>
            </w:r>
            <w:r w:rsidR="00B417FA">
              <w:t xml:space="preserve"> </w:t>
            </w:r>
            <w:r w:rsidRPr="005443F4">
              <w:t>22Q</w:t>
            </w:r>
          </w:p>
        </w:tc>
        <w:tc>
          <w:tcPr>
            <w:tcW w:w="2708" w:type="dxa"/>
          </w:tcPr>
          <w:p w14:paraId="0404D238" w14:textId="77777777" w:rsidR="008F6A17" w:rsidRPr="005443F4" w:rsidRDefault="008F6A17" w:rsidP="0053358A">
            <w:pPr>
              <w:pStyle w:val="TableText10"/>
            </w:pPr>
            <w:r w:rsidRPr="005443F4">
              <w:t>complainant</w:t>
            </w:r>
          </w:p>
        </w:tc>
      </w:tr>
      <w:tr w:rsidR="008F6A17" w:rsidRPr="005443F4" w14:paraId="6455268A" w14:textId="77777777" w:rsidTr="002F6B47">
        <w:trPr>
          <w:cantSplit/>
        </w:trPr>
        <w:tc>
          <w:tcPr>
            <w:tcW w:w="1101" w:type="dxa"/>
          </w:tcPr>
          <w:p w14:paraId="77159257" w14:textId="77777777" w:rsidR="008F6A17" w:rsidRPr="005443F4" w:rsidRDefault="008F6A17" w:rsidP="0053358A">
            <w:pPr>
              <w:pStyle w:val="TableNumbered"/>
            </w:pPr>
          </w:p>
        </w:tc>
        <w:tc>
          <w:tcPr>
            <w:tcW w:w="1446" w:type="dxa"/>
          </w:tcPr>
          <w:p w14:paraId="119BFE62" w14:textId="77777777" w:rsidR="008F6A17" w:rsidRPr="005443F4" w:rsidRDefault="008F6A17" w:rsidP="0053358A">
            <w:pPr>
              <w:pStyle w:val="TableText10"/>
            </w:pPr>
            <w:r w:rsidRPr="005443F4">
              <w:t>22SA (2) (b)</w:t>
            </w:r>
          </w:p>
        </w:tc>
        <w:tc>
          <w:tcPr>
            <w:tcW w:w="2693" w:type="dxa"/>
          </w:tcPr>
          <w:p w14:paraId="287AA2EF" w14:textId="50626EEB" w:rsidR="008F6A17" w:rsidRPr="005443F4" w:rsidRDefault="008F6A17" w:rsidP="0053358A">
            <w:pPr>
              <w:pStyle w:val="TableText10"/>
            </w:pPr>
            <w:r w:rsidRPr="005443F4">
              <w:t>decision to impose conditions on secure local jobs code certificate including decision to impose conditions following complaint under s</w:t>
            </w:r>
            <w:r w:rsidR="00B417FA">
              <w:t xml:space="preserve"> </w:t>
            </w:r>
            <w:r w:rsidRPr="005443F4">
              <w:t>22Q</w:t>
            </w:r>
          </w:p>
        </w:tc>
        <w:tc>
          <w:tcPr>
            <w:tcW w:w="2708" w:type="dxa"/>
          </w:tcPr>
          <w:p w14:paraId="03C9808C" w14:textId="77777777" w:rsidR="008F6A17" w:rsidRPr="005443F4" w:rsidRDefault="008F6A17" w:rsidP="0053358A">
            <w:pPr>
              <w:pStyle w:val="TableText10"/>
            </w:pPr>
            <w:r w:rsidRPr="005443F4">
              <w:t>entity that holds certificate</w:t>
            </w:r>
          </w:p>
        </w:tc>
      </w:tr>
      <w:tr w:rsidR="008F6A17" w:rsidRPr="005443F4" w14:paraId="3927D45A" w14:textId="77777777" w:rsidTr="002F6B47">
        <w:trPr>
          <w:cantSplit/>
        </w:trPr>
        <w:tc>
          <w:tcPr>
            <w:tcW w:w="1101" w:type="dxa"/>
          </w:tcPr>
          <w:p w14:paraId="31B4785D" w14:textId="77777777" w:rsidR="008F6A17" w:rsidRPr="005443F4" w:rsidRDefault="008F6A17" w:rsidP="0053358A">
            <w:pPr>
              <w:pStyle w:val="TableNumbered"/>
            </w:pPr>
          </w:p>
        </w:tc>
        <w:tc>
          <w:tcPr>
            <w:tcW w:w="1446" w:type="dxa"/>
          </w:tcPr>
          <w:p w14:paraId="737A67C4" w14:textId="77777777" w:rsidR="008F6A17" w:rsidRPr="005443F4" w:rsidRDefault="008F6A17" w:rsidP="0053358A">
            <w:pPr>
              <w:pStyle w:val="TableText10"/>
            </w:pPr>
            <w:r w:rsidRPr="005443F4">
              <w:t>22SA (2) (b)</w:t>
            </w:r>
          </w:p>
        </w:tc>
        <w:tc>
          <w:tcPr>
            <w:tcW w:w="2693" w:type="dxa"/>
          </w:tcPr>
          <w:p w14:paraId="39EBBE31" w14:textId="776481BC" w:rsidR="008F6A17" w:rsidRPr="005443F4" w:rsidRDefault="008F6A17" w:rsidP="0053358A">
            <w:pPr>
              <w:pStyle w:val="TableText10"/>
            </w:pPr>
            <w:r w:rsidRPr="005443F4">
              <w:t>decision to impose, amend or remove conditions on secure local jobs code certificate following complaint under s</w:t>
            </w:r>
            <w:r w:rsidR="00B417FA">
              <w:t xml:space="preserve"> </w:t>
            </w:r>
            <w:r w:rsidRPr="005443F4">
              <w:t>22Q</w:t>
            </w:r>
          </w:p>
        </w:tc>
        <w:tc>
          <w:tcPr>
            <w:tcW w:w="2708" w:type="dxa"/>
          </w:tcPr>
          <w:p w14:paraId="23EC3E89" w14:textId="77777777" w:rsidR="008F6A17" w:rsidRPr="005443F4" w:rsidRDefault="008F6A17" w:rsidP="0053358A">
            <w:pPr>
              <w:pStyle w:val="TableText10"/>
            </w:pPr>
            <w:r w:rsidRPr="005443F4">
              <w:t>complainant</w:t>
            </w:r>
          </w:p>
        </w:tc>
      </w:tr>
      <w:tr w:rsidR="008F6A17" w:rsidRPr="005443F4" w14:paraId="6EC2C578" w14:textId="77777777" w:rsidTr="002F6B47">
        <w:trPr>
          <w:cantSplit/>
        </w:trPr>
        <w:tc>
          <w:tcPr>
            <w:tcW w:w="1101" w:type="dxa"/>
          </w:tcPr>
          <w:p w14:paraId="480A5E95" w14:textId="77777777" w:rsidR="008F6A17" w:rsidRPr="005443F4" w:rsidRDefault="008F6A17" w:rsidP="0053358A">
            <w:pPr>
              <w:pStyle w:val="TableNumbered"/>
            </w:pPr>
          </w:p>
        </w:tc>
        <w:tc>
          <w:tcPr>
            <w:tcW w:w="1446" w:type="dxa"/>
          </w:tcPr>
          <w:p w14:paraId="50DB4475" w14:textId="77777777" w:rsidR="008F6A17" w:rsidRPr="005443F4" w:rsidRDefault="008F6A17" w:rsidP="0053358A">
            <w:pPr>
              <w:pStyle w:val="TableText10"/>
            </w:pPr>
            <w:r w:rsidRPr="005443F4">
              <w:t>22SA (2) (b)</w:t>
            </w:r>
          </w:p>
        </w:tc>
        <w:tc>
          <w:tcPr>
            <w:tcW w:w="2693" w:type="dxa"/>
          </w:tcPr>
          <w:p w14:paraId="06DE1D8A" w14:textId="46B4BA62" w:rsidR="008F6A17" w:rsidRPr="005443F4" w:rsidRDefault="008F6A17" w:rsidP="0053358A">
            <w:pPr>
              <w:pStyle w:val="TableText10"/>
            </w:pPr>
            <w:r w:rsidRPr="005443F4">
              <w:t>decision not to impose or amend conditions on secure local jobs code certificate following complaint under s</w:t>
            </w:r>
            <w:r w:rsidR="00B417FA">
              <w:t xml:space="preserve"> </w:t>
            </w:r>
            <w:r w:rsidRPr="005443F4">
              <w:t>22Q</w:t>
            </w:r>
          </w:p>
        </w:tc>
        <w:tc>
          <w:tcPr>
            <w:tcW w:w="2708" w:type="dxa"/>
          </w:tcPr>
          <w:p w14:paraId="121FF33A" w14:textId="77777777" w:rsidR="008F6A17" w:rsidRPr="005443F4" w:rsidRDefault="008F6A17" w:rsidP="0053358A">
            <w:pPr>
              <w:pStyle w:val="TableText10"/>
            </w:pPr>
            <w:r w:rsidRPr="005443F4">
              <w:t>complainant</w:t>
            </w:r>
          </w:p>
        </w:tc>
      </w:tr>
      <w:tr w:rsidR="008F6A17" w:rsidRPr="005443F4" w14:paraId="5CEE0351" w14:textId="77777777" w:rsidTr="002F6B47">
        <w:trPr>
          <w:cantSplit/>
        </w:trPr>
        <w:tc>
          <w:tcPr>
            <w:tcW w:w="1101" w:type="dxa"/>
          </w:tcPr>
          <w:p w14:paraId="411E7EC9" w14:textId="77777777" w:rsidR="008F6A17" w:rsidRPr="005443F4" w:rsidRDefault="008F6A17" w:rsidP="0053358A">
            <w:pPr>
              <w:pStyle w:val="TableNumbered"/>
            </w:pPr>
          </w:p>
        </w:tc>
        <w:tc>
          <w:tcPr>
            <w:tcW w:w="1446" w:type="dxa"/>
          </w:tcPr>
          <w:p w14:paraId="49F2B7F7" w14:textId="77777777" w:rsidR="008F6A17" w:rsidRPr="005443F4" w:rsidRDefault="008F6A17" w:rsidP="0053358A">
            <w:pPr>
              <w:pStyle w:val="TableText10"/>
            </w:pPr>
            <w:r w:rsidRPr="005443F4">
              <w:t>22T (1) (a)</w:t>
            </w:r>
          </w:p>
        </w:tc>
        <w:tc>
          <w:tcPr>
            <w:tcW w:w="2693" w:type="dxa"/>
          </w:tcPr>
          <w:p w14:paraId="7F885B7D" w14:textId="42842606" w:rsidR="008F6A17" w:rsidRPr="005443F4" w:rsidRDefault="008F6A17" w:rsidP="0053358A">
            <w:pPr>
              <w:pStyle w:val="TableText10"/>
            </w:pPr>
            <w:r w:rsidRPr="005443F4">
              <w:t>decision to take no action following complaint under s</w:t>
            </w:r>
            <w:r w:rsidR="00B417FA">
              <w:t xml:space="preserve"> </w:t>
            </w:r>
            <w:r w:rsidRPr="005443F4">
              <w:t>22Q</w:t>
            </w:r>
          </w:p>
        </w:tc>
        <w:tc>
          <w:tcPr>
            <w:tcW w:w="2708" w:type="dxa"/>
          </w:tcPr>
          <w:p w14:paraId="2D2AC5AB" w14:textId="77777777" w:rsidR="008F6A17" w:rsidRPr="005443F4" w:rsidRDefault="008F6A17" w:rsidP="0053358A">
            <w:pPr>
              <w:pStyle w:val="TableText10"/>
            </w:pPr>
            <w:r w:rsidRPr="005443F4">
              <w:t>complainant</w:t>
            </w:r>
          </w:p>
        </w:tc>
      </w:tr>
      <w:tr w:rsidR="008F6A17" w:rsidRPr="005443F4" w14:paraId="463E1A4A" w14:textId="77777777" w:rsidTr="002F6B47">
        <w:trPr>
          <w:cantSplit/>
        </w:trPr>
        <w:tc>
          <w:tcPr>
            <w:tcW w:w="1101" w:type="dxa"/>
          </w:tcPr>
          <w:p w14:paraId="32021E3B" w14:textId="77777777" w:rsidR="008F6A17" w:rsidRPr="005443F4" w:rsidRDefault="008F6A17" w:rsidP="0053358A">
            <w:pPr>
              <w:pStyle w:val="TableNumbered"/>
            </w:pPr>
          </w:p>
        </w:tc>
        <w:tc>
          <w:tcPr>
            <w:tcW w:w="1446" w:type="dxa"/>
          </w:tcPr>
          <w:p w14:paraId="164E952D" w14:textId="77777777" w:rsidR="008F6A17" w:rsidRPr="005443F4" w:rsidRDefault="008F6A17" w:rsidP="0053358A">
            <w:pPr>
              <w:pStyle w:val="TableText10"/>
            </w:pPr>
            <w:r w:rsidRPr="005443F4">
              <w:t>22T (1) (b)</w:t>
            </w:r>
          </w:p>
        </w:tc>
        <w:tc>
          <w:tcPr>
            <w:tcW w:w="2693" w:type="dxa"/>
          </w:tcPr>
          <w:p w14:paraId="5FBDADB9" w14:textId="1CF78C04" w:rsidR="008F6A17" w:rsidRPr="005443F4" w:rsidRDefault="008F6A17" w:rsidP="0053358A">
            <w:pPr>
              <w:pStyle w:val="TableText10"/>
            </w:pPr>
            <w:r w:rsidRPr="005443F4">
              <w:t>decision to cancel secure local jobs code certificate including decision to cancel following complaint under s</w:t>
            </w:r>
            <w:r w:rsidR="00B417FA">
              <w:t xml:space="preserve"> </w:t>
            </w:r>
            <w:r w:rsidRPr="005443F4">
              <w:t>22Q</w:t>
            </w:r>
          </w:p>
        </w:tc>
        <w:tc>
          <w:tcPr>
            <w:tcW w:w="2708" w:type="dxa"/>
          </w:tcPr>
          <w:p w14:paraId="0ABE6BE6" w14:textId="77777777" w:rsidR="008F6A17" w:rsidRPr="005443F4" w:rsidRDefault="008F6A17" w:rsidP="0053358A">
            <w:pPr>
              <w:pStyle w:val="TableText10"/>
            </w:pPr>
            <w:r w:rsidRPr="005443F4">
              <w:t>entity that holds certificate</w:t>
            </w:r>
          </w:p>
        </w:tc>
      </w:tr>
      <w:tr w:rsidR="008F6A17" w:rsidRPr="005443F4" w14:paraId="2C47D51C" w14:textId="77777777" w:rsidTr="002F6B47">
        <w:trPr>
          <w:cantSplit/>
        </w:trPr>
        <w:tc>
          <w:tcPr>
            <w:tcW w:w="1101" w:type="dxa"/>
          </w:tcPr>
          <w:p w14:paraId="57836A83" w14:textId="77777777" w:rsidR="008F6A17" w:rsidRPr="005443F4" w:rsidRDefault="008F6A17" w:rsidP="0053358A">
            <w:pPr>
              <w:pStyle w:val="TableNumbered"/>
            </w:pPr>
          </w:p>
        </w:tc>
        <w:tc>
          <w:tcPr>
            <w:tcW w:w="1446" w:type="dxa"/>
          </w:tcPr>
          <w:p w14:paraId="679A176D" w14:textId="77777777" w:rsidR="008F6A17" w:rsidRPr="005443F4" w:rsidRDefault="008F6A17" w:rsidP="0053358A">
            <w:pPr>
              <w:pStyle w:val="TableText10"/>
            </w:pPr>
            <w:r w:rsidRPr="005443F4">
              <w:t>22T (1) (b)</w:t>
            </w:r>
          </w:p>
        </w:tc>
        <w:tc>
          <w:tcPr>
            <w:tcW w:w="2693" w:type="dxa"/>
          </w:tcPr>
          <w:p w14:paraId="1D81A9C2" w14:textId="77777777" w:rsidR="008F6A17" w:rsidRPr="005443F4" w:rsidRDefault="008F6A17" w:rsidP="0053358A">
            <w:pPr>
              <w:pStyle w:val="TableText10"/>
            </w:pPr>
            <w:r w:rsidRPr="005443F4">
              <w:t>decision to cancel secure local jobs code certificate following complaint under s 22Q</w:t>
            </w:r>
          </w:p>
        </w:tc>
        <w:tc>
          <w:tcPr>
            <w:tcW w:w="2708" w:type="dxa"/>
          </w:tcPr>
          <w:p w14:paraId="125A464E" w14:textId="77777777" w:rsidR="008F6A17" w:rsidRPr="005443F4" w:rsidRDefault="008F6A17" w:rsidP="0053358A">
            <w:pPr>
              <w:pStyle w:val="TableText10"/>
            </w:pPr>
            <w:r w:rsidRPr="005443F4">
              <w:t>complainant</w:t>
            </w:r>
          </w:p>
        </w:tc>
      </w:tr>
      <w:tr w:rsidR="008F6A17" w:rsidRPr="005443F4" w14:paraId="76E17273" w14:textId="77777777" w:rsidTr="002F6B47">
        <w:trPr>
          <w:cantSplit/>
        </w:trPr>
        <w:tc>
          <w:tcPr>
            <w:tcW w:w="1101" w:type="dxa"/>
          </w:tcPr>
          <w:p w14:paraId="5AC7648B" w14:textId="77777777" w:rsidR="008F6A17" w:rsidRPr="005443F4" w:rsidRDefault="008F6A17" w:rsidP="0053358A">
            <w:pPr>
              <w:pStyle w:val="TableNumbered"/>
            </w:pPr>
          </w:p>
        </w:tc>
        <w:tc>
          <w:tcPr>
            <w:tcW w:w="1446" w:type="dxa"/>
          </w:tcPr>
          <w:p w14:paraId="2E690C60" w14:textId="77777777" w:rsidR="008F6A17" w:rsidRPr="005443F4" w:rsidRDefault="008F6A17" w:rsidP="0053358A">
            <w:pPr>
              <w:pStyle w:val="TableText10"/>
            </w:pPr>
            <w:r w:rsidRPr="005443F4">
              <w:t>22T (1) (b)</w:t>
            </w:r>
          </w:p>
        </w:tc>
        <w:tc>
          <w:tcPr>
            <w:tcW w:w="2693" w:type="dxa"/>
          </w:tcPr>
          <w:p w14:paraId="0F0C9D96" w14:textId="6152F299" w:rsidR="008F6A17" w:rsidRPr="005443F4" w:rsidRDefault="008F6A17" w:rsidP="0053358A">
            <w:pPr>
              <w:pStyle w:val="TableText10"/>
            </w:pPr>
            <w:r w:rsidRPr="005443F4">
              <w:t>decision not to cancel secure local jobs code certificate following complaint under s</w:t>
            </w:r>
            <w:r w:rsidR="00B417FA">
              <w:t xml:space="preserve"> </w:t>
            </w:r>
            <w:r w:rsidRPr="005443F4">
              <w:t>22Q</w:t>
            </w:r>
          </w:p>
        </w:tc>
        <w:tc>
          <w:tcPr>
            <w:tcW w:w="2708" w:type="dxa"/>
          </w:tcPr>
          <w:p w14:paraId="72064DBE" w14:textId="77777777" w:rsidR="008F6A17" w:rsidRPr="005443F4" w:rsidRDefault="008F6A17" w:rsidP="0053358A">
            <w:pPr>
              <w:pStyle w:val="TableText10"/>
            </w:pPr>
            <w:r w:rsidRPr="005443F4">
              <w:t>complainant</w:t>
            </w:r>
          </w:p>
        </w:tc>
      </w:tr>
      <w:tr w:rsidR="008F6A17" w:rsidRPr="005443F4" w14:paraId="4322145C" w14:textId="77777777" w:rsidTr="002F6B47">
        <w:trPr>
          <w:cantSplit/>
        </w:trPr>
        <w:tc>
          <w:tcPr>
            <w:tcW w:w="1101" w:type="dxa"/>
          </w:tcPr>
          <w:p w14:paraId="41F08C81" w14:textId="77777777" w:rsidR="008F6A17" w:rsidRPr="005443F4" w:rsidRDefault="008F6A17" w:rsidP="0053358A">
            <w:pPr>
              <w:pStyle w:val="TableNumbered"/>
            </w:pPr>
          </w:p>
        </w:tc>
        <w:tc>
          <w:tcPr>
            <w:tcW w:w="1446" w:type="dxa"/>
          </w:tcPr>
          <w:p w14:paraId="444B0BE7" w14:textId="77777777" w:rsidR="008F6A17" w:rsidRPr="005443F4" w:rsidRDefault="008F6A17" w:rsidP="0053358A">
            <w:pPr>
              <w:pStyle w:val="TableText10"/>
            </w:pPr>
            <w:r w:rsidRPr="005443F4">
              <w:t>22T (1) (c)</w:t>
            </w:r>
          </w:p>
        </w:tc>
        <w:tc>
          <w:tcPr>
            <w:tcW w:w="2693" w:type="dxa"/>
          </w:tcPr>
          <w:p w14:paraId="0E146AFF" w14:textId="004CF5EA" w:rsidR="008F6A17" w:rsidRPr="005443F4" w:rsidRDefault="008F6A17" w:rsidP="0053358A">
            <w:pPr>
              <w:pStyle w:val="TableText10"/>
            </w:pPr>
            <w:r w:rsidRPr="005443F4">
              <w:t>decision to suspend secure local jobs code certificate including decision to suspend following complaint under s</w:t>
            </w:r>
            <w:r w:rsidR="00B417FA">
              <w:t xml:space="preserve"> </w:t>
            </w:r>
            <w:r w:rsidRPr="005443F4">
              <w:t>22Q</w:t>
            </w:r>
          </w:p>
        </w:tc>
        <w:tc>
          <w:tcPr>
            <w:tcW w:w="2708" w:type="dxa"/>
          </w:tcPr>
          <w:p w14:paraId="40597674" w14:textId="77777777" w:rsidR="008F6A17" w:rsidRPr="005443F4" w:rsidRDefault="008F6A17" w:rsidP="0053358A">
            <w:pPr>
              <w:pStyle w:val="TableText10"/>
            </w:pPr>
            <w:r w:rsidRPr="005443F4">
              <w:t>entity that holds certificate</w:t>
            </w:r>
          </w:p>
        </w:tc>
      </w:tr>
      <w:tr w:rsidR="008F6A17" w:rsidRPr="005443F4" w14:paraId="3CA6BC65" w14:textId="77777777" w:rsidTr="002F6B47">
        <w:trPr>
          <w:cantSplit/>
        </w:trPr>
        <w:tc>
          <w:tcPr>
            <w:tcW w:w="1101" w:type="dxa"/>
          </w:tcPr>
          <w:p w14:paraId="0D73ED8F" w14:textId="77777777" w:rsidR="008F6A17" w:rsidRPr="005443F4" w:rsidRDefault="008F6A17" w:rsidP="0053358A">
            <w:pPr>
              <w:pStyle w:val="TableNumbered"/>
            </w:pPr>
          </w:p>
        </w:tc>
        <w:tc>
          <w:tcPr>
            <w:tcW w:w="1446" w:type="dxa"/>
          </w:tcPr>
          <w:p w14:paraId="336D3C26" w14:textId="77777777" w:rsidR="008F6A17" w:rsidRPr="005443F4" w:rsidRDefault="008F6A17" w:rsidP="0053358A">
            <w:pPr>
              <w:pStyle w:val="TableText10"/>
            </w:pPr>
            <w:r w:rsidRPr="005443F4">
              <w:t>22T (1) (c)</w:t>
            </w:r>
          </w:p>
        </w:tc>
        <w:tc>
          <w:tcPr>
            <w:tcW w:w="2693" w:type="dxa"/>
          </w:tcPr>
          <w:p w14:paraId="00A9564D" w14:textId="67D9BA82" w:rsidR="008F6A17" w:rsidRPr="005443F4" w:rsidRDefault="008F6A17" w:rsidP="0053358A">
            <w:pPr>
              <w:pStyle w:val="TableText10"/>
            </w:pPr>
            <w:r w:rsidRPr="005443F4">
              <w:t>decision to suspend secure local jobs code certificate following complaint under s</w:t>
            </w:r>
            <w:r w:rsidR="00B417FA">
              <w:t xml:space="preserve"> </w:t>
            </w:r>
            <w:r w:rsidRPr="005443F4">
              <w:t>22Q</w:t>
            </w:r>
          </w:p>
        </w:tc>
        <w:tc>
          <w:tcPr>
            <w:tcW w:w="2708" w:type="dxa"/>
          </w:tcPr>
          <w:p w14:paraId="7B6068F0" w14:textId="77777777" w:rsidR="008F6A17" w:rsidRPr="005443F4" w:rsidRDefault="008F6A17" w:rsidP="0053358A">
            <w:pPr>
              <w:pStyle w:val="TableText10"/>
            </w:pPr>
            <w:r w:rsidRPr="005443F4">
              <w:t>complainant</w:t>
            </w:r>
          </w:p>
        </w:tc>
      </w:tr>
      <w:tr w:rsidR="008F6A17" w:rsidRPr="005443F4" w14:paraId="25A886AC" w14:textId="77777777" w:rsidTr="002F6B47">
        <w:trPr>
          <w:cantSplit/>
        </w:trPr>
        <w:tc>
          <w:tcPr>
            <w:tcW w:w="1101" w:type="dxa"/>
          </w:tcPr>
          <w:p w14:paraId="639641C9" w14:textId="77777777" w:rsidR="008F6A17" w:rsidRPr="005443F4" w:rsidRDefault="008F6A17" w:rsidP="0053358A">
            <w:pPr>
              <w:pStyle w:val="TableNumbered"/>
            </w:pPr>
          </w:p>
        </w:tc>
        <w:tc>
          <w:tcPr>
            <w:tcW w:w="1446" w:type="dxa"/>
          </w:tcPr>
          <w:p w14:paraId="1666A6B8" w14:textId="77777777" w:rsidR="008F6A17" w:rsidRPr="005443F4" w:rsidRDefault="008F6A17" w:rsidP="0053358A">
            <w:pPr>
              <w:pStyle w:val="TableText10"/>
            </w:pPr>
            <w:r w:rsidRPr="005443F4">
              <w:t>22T (1) (c)</w:t>
            </w:r>
          </w:p>
        </w:tc>
        <w:tc>
          <w:tcPr>
            <w:tcW w:w="2693" w:type="dxa"/>
          </w:tcPr>
          <w:p w14:paraId="7B16AD7E" w14:textId="522F97A6" w:rsidR="008F6A17" w:rsidRPr="005443F4" w:rsidRDefault="008F6A17" w:rsidP="0053358A">
            <w:pPr>
              <w:pStyle w:val="TableText10"/>
            </w:pPr>
            <w:r w:rsidRPr="005443F4">
              <w:t>decision not to suspend secure local jobs code certificate following complaint under s</w:t>
            </w:r>
            <w:r w:rsidR="00B417FA">
              <w:t xml:space="preserve"> </w:t>
            </w:r>
            <w:r w:rsidRPr="005443F4">
              <w:t>22Q</w:t>
            </w:r>
          </w:p>
        </w:tc>
        <w:tc>
          <w:tcPr>
            <w:tcW w:w="2708" w:type="dxa"/>
          </w:tcPr>
          <w:p w14:paraId="300AB402" w14:textId="77777777" w:rsidR="008F6A17" w:rsidRPr="005443F4" w:rsidRDefault="008F6A17" w:rsidP="0053358A">
            <w:pPr>
              <w:pStyle w:val="TableText10"/>
            </w:pPr>
            <w:r w:rsidRPr="005443F4">
              <w:t>complainant</w:t>
            </w:r>
          </w:p>
        </w:tc>
      </w:tr>
      <w:tr w:rsidR="008F6A17" w:rsidRPr="005443F4" w14:paraId="4AEF221C" w14:textId="77777777" w:rsidTr="002F6B47">
        <w:trPr>
          <w:cantSplit/>
        </w:trPr>
        <w:tc>
          <w:tcPr>
            <w:tcW w:w="1101" w:type="dxa"/>
          </w:tcPr>
          <w:p w14:paraId="4D433512" w14:textId="77777777" w:rsidR="008F6A17" w:rsidRPr="005443F4" w:rsidRDefault="008F6A17" w:rsidP="0053358A">
            <w:pPr>
              <w:pStyle w:val="TableNumbered"/>
            </w:pPr>
          </w:p>
        </w:tc>
        <w:tc>
          <w:tcPr>
            <w:tcW w:w="1446" w:type="dxa"/>
          </w:tcPr>
          <w:p w14:paraId="2657E369" w14:textId="77777777" w:rsidR="008F6A17" w:rsidRPr="005443F4" w:rsidRDefault="008F6A17" w:rsidP="0053358A">
            <w:pPr>
              <w:pStyle w:val="TableText10"/>
            </w:pPr>
            <w:r w:rsidRPr="005443F4">
              <w:t>22T (1) (d)</w:t>
            </w:r>
          </w:p>
        </w:tc>
        <w:tc>
          <w:tcPr>
            <w:tcW w:w="2693" w:type="dxa"/>
          </w:tcPr>
          <w:p w14:paraId="14BBEDE4" w14:textId="6283B1E6" w:rsidR="008F6A17" w:rsidRPr="005443F4" w:rsidRDefault="008F6A17" w:rsidP="0053358A">
            <w:pPr>
              <w:pStyle w:val="TableText10"/>
            </w:pPr>
            <w:r w:rsidRPr="005443F4">
              <w:t>decision to prohibit application for secure local jobs code certificate including decision to prohibit following complaint under s</w:t>
            </w:r>
            <w:r w:rsidR="00B417FA">
              <w:t xml:space="preserve"> </w:t>
            </w:r>
            <w:r w:rsidRPr="005443F4">
              <w:t>22Q</w:t>
            </w:r>
          </w:p>
        </w:tc>
        <w:tc>
          <w:tcPr>
            <w:tcW w:w="2708" w:type="dxa"/>
          </w:tcPr>
          <w:p w14:paraId="08A206E5" w14:textId="77777777" w:rsidR="008F6A17" w:rsidRPr="005443F4" w:rsidRDefault="008F6A17" w:rsidP="0053358A">
            <w:pPr>
              <w:pStyle w:val="TableText10"/>
            </w:pPr>
            <w:r w:rsidRPr="005443F4">
              <w:t>entity that is prohibited from making application</w:t>
            </w:r>
          </w:p>
        </w:tc>
      </w:tr>
      <w:tr w:rsidR="008F6A17" w:rsidRPr="005443F4" w14:paraId="40F5AEFD" w14:textId="77777777" w:rsidTr="002F6B47">
        <w:trPr>
          <w:cantSplit/>
        </w:trPr>
        <w:tc>
          <w:tcPr>
            <w:tcW w:w="1101" w:type="dxa"/>
          </w:tcPr>
          <w:p w14:paraId="52FC5860" w14:textId="77777777" w:rsidR="008F6A17" w:rsidRPr="005443F4" w:rsidRDefault="008F6A17" w:rsidP="0053358A">
            <w:pPr>
              <w:pStyle w:val="TableNumbered"/>
            </w:pPr>
          </w:p>
        </w:tc>
        <w:tc>
          <w:tcPr>
            <w:tcW w:w="1446" w:type="dxa"/>
          </w:tcPr>
          <w:p w14:paraId="35D72A4D" w14:textId="77777777" w:rsidR="008F6A17" w:rsidRPr="005443F4" w:rsidRDefault="008F6A17" w:rsidP="0053358A">
            <w:pPr>
              <w:pStyle w:val="TableText10"/>
            </w:pPr>
            <w:r w:rsidRPr="005443F4">
              <w:t>22T (1) (d)</w:t>
            </w:r>
          </w:p>
        </w:tc>
        <w:tc>
          <w:tcPr>
            <w:tcW w:w="2693" w:type="dxa"/>
          </w:tcPr>
          <w:p w14:paraId="1A7E9422" w14:textId="25D51E4D" w:rsidR="008F6A17" w:rsidRPr="005443F4" w:rsidRDefault="008F6A17" w:rsidP="0053358A">
            <w:pPr>
              <w:pStyle w:val="TableText10"/>
            </w:pPr>
            <w:r w:rsidRPr="005443F4">
              <w:t>decision to prohibit application for secure local jobs code certificate following complaint under s</w:t>
            </w:r>
            <w:r w:rsidR="00B417FA">
              <w:t xml:space="preserve"> </w:t>
            </w:r>
            <w:r w:rsidRPr="005443F4">
              <w:t>22Q</w:t>
            </w:r>
          </w:p>
        </w:tc>
        <w:tc>
          <w:tcPr>
            <w:tcW w:w="2708" w:type="dxa"/>
          </w:tcPr>
          <w:p w14:paraId="05058CC2" w14:textId="77777777" w:rsidR="008F6A17" w:rsidRPr="005443F4" w:rsidRDefault="008F6A17" w:rsidP="0053358A">
            <w:pPr>
              <w:pStyle w:val="TableText10"/>
            </w:pPr>
            <w:r w:rsidRPr="005443F4">
              <w:t>complainant</w:t>
            </w:r>
          </w:p>
        </w:tc>
      </w:tr>
      <w:tr w:rsidR="008F6A17" w:rsidRPr="005443F4" w14:paraId="210B8D9E" w14:textId="77777777" w:rsidTr="002F6B47">
        <w:trPr>
          <w:cantSplit/>
        </w:trPr>
        <w:tc>
          <w:tcPr>
            <w:tcW w:w="1101" w:type="dxa"/>
          </w:tcPr>
          <w:p w14:paraId="2C4708D0" w14:textId="77777777" w:rsidR="008F6A17" w:rsidRPr="005443F4" w:rsidRDefault="008F6A17" w:rsidP="0053358A">
            <w:pPr>
              <w:pStyle w:val="TableNumbered"/>
            </w:pPr>
          </w:p>
        </w:tc>
        <w:tc>
          <w:tcPr>
            <w:tcW w:w="1446" w:type="dxa"/>
          </w:tcPr>
          <w:p w14:paraId="3C29D26E" w14:textId="77777777" w:rsidR="008F6A17" w:rsidRPr="005443F4" w:rsidRDefault="008F6A17" w:rsidP="0053358A">
            <w:pPr>
              <w:pStyle w:val="TableText10"/>
            </w:pPr>
            <w:r w:rsidRPr="005443F4">
              <w:t>22T (1) (d)</w:t>
            </w:r>
          </w:p>
        </w:tc>
        <w:tc>
          <w:tcPr>
            <w:tcW w:w="2693" w:type="dxa"/>
          </w:tcPr>
          <w:p w14:paraId="2B7A88A6" w14:textId="7D5D1771" w:rsidR="008F6A17" w:rsidRPr="005443F4" w:rsidRDefault="008F6A17" w:rsidP="0053358A">
            <w:pPr>
              <w:pStyle w:val="TableText10"/>
            </w:pPr>
            <w:r w:rsidRPr="005443F4">
              <w:t>decision not to prohibit application for secure local jobs code certificate following complaint under s</w:t>
            </w:r>
            <w:r w:rsidR="00B417FA">
              <w:t xml:space="preserve"> </w:t>
            </w:r>
            <w:r w:rsidRPr="005443F4">
              <w:t>22Q</w:t>
            </w:r>
          </w:p>
        </w:tc>
        <w:tc>
          <w:tcPr>
            <w:tcW w:w="2708" w:type="dxa"/>
          </w:tcPr>
          <w:p w14:paraId="16D9151C" w14:textId="77777777" w:rsidR="008F6A17" w:rsidRPr="005443F4" w:rsidRDefault="008F6A17" w:rsidP="0053358A">
            <w:pPr>
              <w:pStyle w:val="TableText10"/>
            </w:pPr>
            <w:r w:rsidRPr="005443F4">
              <w:t>complainant</w:t>
            </w:r>
          </w:p>
        </w:tc>
      </w:tr>
      <w:tr w:rsidR="008F6A17" w:rsidRPr="005443F4" w14:paraId="63E3D2FB" w14:textId="77777777" w:rsidTr="002F6B47">
        <w:trPr>
          <w:cantSplit/>
        </w:trPr>
        <w:tc>
          <w:tcPr>
            <w:tcW w:w="1101" w:type="dxa"/>
          </w:tcPr>
          <w:p w14:paraId="5344B3F3" w14:textId="77777777" w:rsidR="008F6A17" w:rsidRPr="005443F4" w:rsidRDefault="008F6A17" w:rsidP="0053358A">
            <w:pPr>
              <w:pStyle w:val="TableNumbered"/>
            </w:pPr>
          </w:p>
        </w:tc>
        <w:tc>
          <w:tcPr>
            <w:tcW w:w="1446" w:type="dxa"/>
          </w:tcPr>
          <w:p w14:paraId="0DB84B0B" w14:textId="77777777" w:rsidR="008F6A17" w:rsidRPr="005443F4" w:rsidRDefault="008F6A17" w:rsidP="0053358A">
            <w:pPr>
              <w:pStyle w:val="TableText10"/>
            </w:pPr>
            <w:r w:rsidRPr="005443F4">
              <w:t>22T (1) (e)</w:t>
            </w:r>
          </w:p>
        </w:tc>
        <w:tc>
          <w:tcPr>
            <w:tcW w:w="2693" w:type="dxa"/>
          </w:tcPr>
          <w:p w14:paraId="7223AFB2" w14:textId="35438B3A" w:rsidR="008F6A17" w:rsidRPr="005443F4" w:rsidRDefault="008F6A17" w:rsidP="0053358A">
            <w:pPr>
              <w:pStyle w:val="TableText10"/>
            </w:pPr>
            <w:r w:rsidRPr="005443F4">
              <w:t>decision to impose or amend conditions on secure local jobs code certificate including decision to impose or amend conditions following complaint under s</w:t>
            </w:r>
            <w:r w:rsidR="00B417FA">
              <w:t xml:space="preserve"> </w:t>
            </w:r>
            <w:r w:rsidRPr="005443F4">
              <w:t>22Q</w:t>
            </w:r>
          </w:p>
        </w:tc>
        <w:tc>
          <w:tcPr>
            <w:tcW w:w="2708" w:type="dxa"/>
          </w:tcPr>
          <w:p w14:paraId="5E184389" w14:textId="77777777" w:rsidR="008F6A17" w:rsidRPr="005443F4" w:rsidRDefault="008F6A17" w:rsidP="0053358A">
            <w:pPr>
              <w:pStyle w:val="TableText10"/>
            </w:pPr>
            <w:r w:rsidRPr="005443F4">
              <w:t>entity that holds certificate</w:t>
            </w:r>
          </w:p>
        </w:tc>
      </w:tr>
      <w:tr w:rsidR="008F6A17" w:rsidRPr="005443F4" w14:paraId="35646C7F" w14:textId="77777777" w:rsidTr="002F6B47">
        <w:trPr>
          <w:cantSplit/>
        </w:trPr>
        <w:tc>
          <w:tcPr>
            <w:tcW w:w="1101" w:type="dxa"/>
          </w:tcPr>
          <w:p w14:paraId="3621DCD2" w14:textId="77777777" w:rsidR="008F6A17" w:rsidRPr="005443F4" w:rsidRDefault="008F6A17" w:rsidP="0053358A">
            <w:pPr>
              <w:pStyle w:val="TableNumbered"/>
            </w:pPr>
          </w:p>
        </w:tc>
        <w:tc>
          <w:tcPr>
            <w:tcW w:w="1446" w:type="dxa"/>
          </w:tcPr>
          <w:p w14:paraId="4C2144DF" w14:textId="77777777" w:rsidR="008F6A17" w:rsidRPr="005443F4" w:rsidRDefault="008F6A17" w:rsidP="0053358A">
            <w:pPr>
              <w:pStyle w:val="TableText10"/>
            </w:pPr>
            <w:r w:rsidRPr="005443F4">
              <w:t>22T (1) (e)</w:t>
            </w:r>
          </w:p>
        </w:tc>
        <w:tc>
          <w:tcPr>
            <w:tcW w:w="2693" w:type="dxa"/>
          </w:tcPr>
          <w:p w14:paraId="335BFE06" w14:textId="072C1815" w:rsidR="008F6A17" w:rsidRPr="005443F4" w:rsidRDefault="008F6A17" w:rsidP="0053358A">
            <w:pPr>
              <w:pStyle w:val="TableText10"/>
            </w:pPr>
            <w:r w:rsidRPr="005443F4">
              <w:t>decision to impose, amend or remove conditions on secure local jobs code certificate following complaint under s</w:t>
            </w:r>
            <w:r w:rsidR="00B417FA">
              <w:t xml:space="preserve"> </w:t>
            </w:r>
            <w:r w:rsidRPr="005443F4">
              <w:t>22Q</w:t>
            </w:r>
          </w:p>
        </w:tc>
        <w:tc>
          <w:tcPr>
            <w:tcW w:w="2708" w:type="dxa"/>
          </w:tcPr>
          <w:p w14:paraId="6B2CEBF1" w14:textId="77777777" w:rsidR="008F6A17" w:rsidRPr="005443F4" w:rsidRDefault="008F6A17" w:rsidP="0053358A">
            <w:pPr>
              <w:pStyle w:val="TableText10"/>
            </w:pPr>
            <w:r w:rsidRPr="005443F4">
              <w:t>complainant</w:t>
            </w:r>
          </w:p>
        </w:tc>
      </w:tr>
      <w:tr w:rsidR="008F6A17" w:rsidRPr="005443F4" w14:paraId="11C227B9" w14:textId="77777777" w:rsidTr="002F6B47">
        <w:trPr>
          <w:cantSplit/>
        </w:trPr>
        <w:tc>
          <w:tcPr>
            <w:tcW w:w="1101" w:type="dxa"/>
          </w:tcPr>
          <w:p w14:paraId="68A305FF" w14:textId="77777777" w:rsidR="008F6A17" w:rsidRPr="005443F4" w:rsidRDefault="008F6A17" w:rsidP="0053358A">
            <w:pPr>
              <w:pStyle w:val="TableNumbered"/>
            </w:pPr>
          </w:p>
        </w:tc>
        <w:tc>
          <w:tcPr>
            <w:tcW w:w="1446" w:type="dxa"/>
          </w:tcPr>
          <w:p w14:paraId="5129FAE0" w14:textId="77777777" w:rsidR="008F6A17" w:rsidRPr="005443F4" w:rsidRDefault="008F6A17" w:rsidP="0053358A">
            <w:pPr>
              <w:pStyle w:val="TableText10"/>
            </w:pPr>
            <w:r w:rsidRPr="005443F4">
              <w:t>22T (1) (e)</w:t>
            </w:r>
          </w:p>
        </w:tc>
        <w:tc>
          <w:tcPr>
            <w:tcW w:w="2693" w:type="dxa"/>
          </w:tcPr>
          <w:p w14:paraId="528A4B26" w14:textId="60CA1134" w:rsidR="008F6A17" w:rsidRPr="005443F4" w:rsidRDefault="008F6A17" w:rsidP="0053358A">
            <w:pPr>
              <w:pStyle w:val="TableText10"/>
            </w:pPr>
            <w:r w:rsidRPr="005443F4">
              <w:t>decision not to impose or amend conditions on secure local jobs code certificate following complaint under s</w:t>
            </w:r>
            <w:r w:rsidR="00B417FA">
              <w:t xml:space="preserve"> </w:t>
            </w:r>
            <w:r w:rsidRPr="005443F4">
              <w:t>22Q</w:t>
            </w:r>
          </w:p>
        </w:tc>
        <w:tc>
          <w:tcPr>
            <w:tcW w:w="2708" w:type="dxa"/>
          </w:tcPr>
          <w:p w14:paraId="1E71E09A" w14:textId="77777777" w:rsidR="008F6A17" w:rsidRPr="005443F4" w:rsidRDefault="008F6A17" w:rsidP="0053358A">
            <w:pPr>
              <w:pStyle w:val="TableText10"/>
            </w:pPr>
            <w:r w:rsidRPr="005443F4">
              <w:t>complainant</w:t>
            </w:r>
          </w:p>
        </w:tc>
      </w:tr>
    </w:tbl>
    <w:p w14:paraId="317A0C4A" w14:textId="77777777" w:rsidR="00F4108E" w:rsidRDefault="00F4108E">
      <w:pPr>
        <w:pStyle w:val="03Schedule"/>
        <w:sectPr w:rsidR="00F4108E" w:rsidSect="00F4108E">
          <w:headerReference w:type="even" r:id="rId81"/>
          <w:headerReference w:type="default" r:id="rId82"/>
          <w:footerReference w:type="even" r:id="rId83"/>
          <w:footerReference w:type="default" r:id="rId84"/>
          <w:type w:val="continuous"/>
          <w:pgSz w:w="11907" w:h="16839" w:code="9"/>
          <w:pgMar w:top="3880" w:right="1900" w:bottom="3100" w:left="2300" w:header="2280" w:footer="1760" w:gutter="0"/>
          <w:cols w:space="720"/>
        </w:sectPr>
      </w:pPr>
    </w:p>
    <w:p w14:paraId="222D4FCD" w14:textId="77777777" w:rsidR="009039CE" w:rsidRDefault="009039CE">
      <w:pPr>
        <w:pStyle w:val="PageBreak"/>
      </w:pPr>
      <w:r>
        <w:br w:type="page"/>
      </w:r>
    </w:p>
    <w:p w14:paraId="3F5B30DB" w14:textId="77777777" w:rsidR="009039CE" w:rsidRDefault="009039CE">
      <w:pPr>
        <w:pStyle w:val="Dict-Heading"/>
      </w:pPr>
      <w:bookmarkStart w:id="118" w:name="_Toc202362590"/>
      <w:r>
        <w:lastRenderedPageBreak/>
        <w:t>Dictionary</w:t>
      </w:r>
      <w:bookmarkEnd w:id="118"/>
    </w:p>
    <w:p w14:paraId="286E230B" w14:textId="77777777" w:rsidR="009039CE" w:rsidRDefault="009039CE">
      <w:pPr>
        <w:pStyle w:val="ref"/>
        <w:keepNext/>
      </w:pPr>
      <w:r>
        <w:t>(see s 2)</w:t>
      </w:r>
    </w:p>
    <w:p w14:paraId="24431C8A" w14:textId="3BF19141" w:rsidR="009039CE" w:rsidRDefault="009039CE" w:rsidP="00D42312">
      <w:pPr>
        <w:pStyle w:val="aNote"/>
      </w:pPr>
      <w:r>
        <w:rPr>
          <w:rStyle w:val="charItals"/>
        </w:rPr>
        <w:t>Note 1</w:t>
      </w:r>
      <w:r>
        <w:rPr>
          <w:rStyle w:val="charItals"/>
        </w:rPr>
        <w:tab/>
      </w:r>
      <w:r>
        <w:t xml:space="preserve">The </w:t>
      </w:r>
      <w:hyperlink r:id="rId85" w:tooltip="A2001-14" w:history="1">
        <w:r w:rsidR="00C5468C" w:rsidRPr="00C5468C">
          <w:rPr>
            <w:rStyle w:val="charCitHyperlinkAbbrev"/>
          </w:rPr>
          <w:t>Legislation Act</w:t>
        </w:r>
      </w:hyperlink>
      <w:r>
        <w:t xml:space="preserve"> contains definitions and other provisions relevant to this Act.</w:t>
      </w:r>
    </w:p>
    <w:p w14:paraId="3DAA8ECF" w14:textId="637C4309" w:rsidR="009039CE" w:rsidRDefault="009039CE" w:rsidP="00D42312">
      <w:pPr>
        <w:pStyle w:val="aNote"/>
      </w:pPr>
      <w:r>
        <w:rPr>
          <w:rStyle w:val="charItals"/>
        </w:rPr>
        <w:t>Note 2</w:t>
      </w:r>
      <w:r>
        <w:rPr>
          <w:rStyle w:val="charItals"/>
        </w:rPr>
        <w:tab/>
      </w:r>
      <w:r>
        <w:t xml:space="preserve">In particular, the </w:t>
      </w:r>
      <w:hyperlink r:id="rId86" w:tooltip="A2001-14" w:history="1">
        <w:r w:rsidR="00C5468C" w:rsidRPr="00C5468C">
          <w:rPr>
            <w:rStyle w:val="charCitHyperlinkAbbrev"/>
          </w:rPr>
          <w:t>Legislation Act</w:t>
        </w:r>
      </w:hyperlink>
      <w:r>
        <w:t>, dict, pt 1, defines the following terms:</w:t>
      </w:r>
    </w:p>
    <w:p w14:paraId="53356946"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ACT</w:t>
      </w:r>
    </w:p>
    <w:p w14:paraId="4314869C" w14:textId="77777777" w:rsidR="009039CE" w:rsidRDefault="009039CE" w:rsidP="00D42312">
      <w:pPr>
        <w:pStyle w:val="aNoteBulletss"/>
      </w:pPr>
      <w:r>
        <w:rPr>
          <w:rFonts w:ascii="Symbol" w:hAnsi="Symbol"/>
        </w:rPr>
        <w:t></w:t>
      </w:r>
      <w:r>
        <w:rPr>
          <w:rFonts w:ascii="Symbol" w:hAnsi="Symbol"/>
        </w:rPr>
        <w:tab/>
      </w:r>
      <w:r>
        <w:t>administrative unit</w:t>
      </w:r>
    </w:p>
    <w:p w14:paraId="057CE2E5"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appoint</w:t>
      </w:r>
    </w:p>
    <w:p w14:paraId="231924F7" w14:textId="77777777" w:rsidR="009039CE" w:rsidRDefault="009039CE" w:rsidP="00D42312">
      <w:pPr>
        <w:pStyle w:val="aNoteBulletss"/>
      </w:pPr>
      <w:r>
        <w:rPr>
          <w:rFonts w:ascii="Symbol" w:hAnsi="Symbol"/>
        </w:rPr>
        <w:t></w:t>
      </w:r>
      <w:r>
        <w:rPr>
          <w:rFonts w:ascii="Symbol" w:hAnsi="Symbol"/>
        </w:rPr>
        <w:tab/>
      </w:r>
      <w:r>
        <w:t>auditor-general</w:t>
      </w:r>
    </w:p>
    <w:p w14:paraId="16ABCCEF" w14:textId="77777777" w:rsidR="009039CE" w:rsidRDefault="009039CE" w:rsidP="00D42312">
      <w:pPr>
        <w:pStyle w:val="aNoteBulletss"/>
        <w:tabs>
          <w:tab w:val="left" w:pos="2300"/>
        </w:tabs>
      </w:pPr>
      <w:r>
        <w:rPr>
          <w:rFonts w:ascii="Symbol" w:hAnsi="Symbol"/>
        </w:rPr>
        <w:t></w:t>
      </w:r>
      <w:r>
        <w:rPr>
          <w:rFonts w:ascii="Symbol" w:hAnsi="Symbol"/>
        </w:rPr>
        <w:tab/>
      </w:r>
      <w:r>
        <w:t>bankrupt or personally insolvent</w:t>
      </w:r>
    </w:p>
    <w:p w14:paraId="57E19EF3" w14:textId="77777777" w:rsidR="009039CE" w:rsidRDefault="009039CE" w:rsidP="00D42312">
      <w:pPr>
        <w:pStyle w:val="aNoteBulletss"/>
      </w:pPr>
      <w:r>
        <w:rPr>
          <w:rFonts w:ascii="Symbol" w:hAnsi="Symbol"/>
        </w:rPr>
        <w:t></w:t>
      </w:r>
      <w:r>
        <w:rPr>
          <w:rFonts w:ascii="Symbol" w:hAnsi="Symbol"/>
        </w:rPr>
        <w:tab/>
      </w:r>
      <w:r>
        <w:t>body</w:t>
      </w:r>
    </w:p>
    <w:p w14:paraId="059BBDFA"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Commonwealth</w:t>
      </w:r>
    </w:p>
    <w:p w14:paraId="42D3D04D" w14:textId="77777777" w:rsidR="009039CE" w:rsidRDefault="009039CE" w:rsidP="00D42312">
      <w:pPr>
        <w:pStyle w:val="aNoteBulletss"/>
      </w:pPr>
      <w:r>
        <w:rPr>
          <w:rFonts w:ascii="Symbol" w:hAnsi="Symbol"/>
        </w:rPr>
        <w:t></w:t>
      </w:r>
      <w:r>
        <w:rPr>
          <w:rFonts w:ascii="Symbol" w:hAnsi="Symbol"/>
        </w:rPr>
        <w:tab/>
      </w:r>
      <w:r w:rsidR="00C5468C" w:rsidRPr="0017035E">
        <w:t>Corporations Act</w:t>
      </w:r>
    </w:p>
    <w:p w14:paraId="52EAE174" w14:textId="77777777" w:rsidR="000A192E" w:rsidRPr="00D57A5C" w:rsidRDefault="000A192E" w:rsidP="00D42312">
      <w:pPr>
        <w:pStyle w:val="aNoteBulletss"/>
        <w:tabs>
          <w:tab w:val="num" w:pos="2300"/>
        </w:tabs>
      </w:pPr>
      <w:r>
        <w:rPr>
          <w:rFonts w:ascii="Symbol" w:hAnsi="Symbol"/>
        </w:rPr>
        <w:t></w:t>
      </w:r>
      <w:r>
        <w:rPr>
          <w:rFonts w:ascii="Symbol" w:hAnsi="Symbol"/>
        </w:rPr>
        <w:tab/>
      </w:r>
      <w:r>
        <w:t>director</w:t>
      </w:r>
      <w:r>
        <w:noBreakHyphen/>
        <w:t>general</w:t>
      </w:r>
      <w:r w:rsidRPr="00D57A5C">
        <w:t xml:space="preserve"> (see s 163)</w:t>
      </w:r>
    </w:p>
    <w:p w14:paraId="17D803EC"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entity</w:t>
      </w:r>
    </w:p>
    <w:p w14:paraId="551B33F9"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establish</w:t>
      </w:r>
    </w:p>
    <w:p w14:paraId="0FA5BCFD"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fail</w:t>
      </w:r>
    </w:p>
    <w:p w14:paraId="19DD64EA" w14:textId="77777777" w:rsidR="00DC5298" w:rsidRPr="007C4B03" w:rsidRDefault="00DC5298" w:rsidP="00DC5298">
      <w:pPr>
        <w:pStyle w:val="aNoteBulletss"/>
        <w:tabs>
          <w:tab w:val="left" w:pos="2300"/>
        </w:tabs>
      </w:pPr>
      <w:r w:rsidRPr="007C4B03">
        <w:rPr>
          <w:rFonts w:ascii="Symbol" w:hAnsi="Symbol"/>
        </w:rPr>
        <w:t></w:t>
      </w:r>
      <w:r w:rsidRPr="007C4B03">
        <w:rPr>
          <w:rFonts w:ascii="Symbol" w:hAnsi="Symbol"/>
        </w:rPr>
        <w:tab/>
      </w:r>
      <w:r w:rsidRPr="007C4B03">
        <w:t>GST</w:t>
      </w:r>
    </w:p>
    <w:p w14:paraId="644FEE1B" w14:textId="77777777" w:rsidR="0086442F" w:rsidRDefault="0086442F" w:rsidP="0086442F">
      <w:pPr>
        <w:pStyle w:val="aNoteBulletss"/>
        <w:tabs>
          <w:tab w:val="left" w:pos="2300"/>
        </w:tabs>
      </w:pPr>
      <w:r w:rsidRPr="0083266D">
        <w:rPr>
          <w:rFonts w:ascii="Symbol" w:hAnsi="Symbol"/>
        </w:rPr>
        <w:t></w:t>
      </w:r>
      <w:r w:rsidRPr="0083266D">
        <w:rPr>
          <w:rFonts w:ascii="Symbol" w:hAnsi="Symbol"/>
        </w:rPr>
        <w:tab/>
      </w:r>
      <w:r w:rsidRPr="0083266D">
        <w:t>head of service</w:t>
      </w:r>
    </w:p>
    <w:p w14:paraId="696E647D" w14:textId="77777777" w:rsidR="009D69CA" w:rsidRPr="0083266D" w:rsidRDefault="009D69CA" w:rsidP="0086442F">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4B11F1B7"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may (see s 146)</w:t>
      </w:r>
    </w:p>
    <w:p w14:paraId="0A72DF50"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Minister (see s 162)</w:t>
      </w:r>
    </w:p>
    <w:p w14:paraId="73EDADC4"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must (see s 146)</w:t>
      </w:r>
    </w:p>
    <w:p w14:paraId="003030C4" w14:textId="77777777" w:rsidR="00305BE7" w:rsidRPr="006A5A88" w:rsidRDefault="00305BE7" w:rsidP="00305BE7">
      <w:pPr>
        <w:pStyle w:val="aNoteBulletss"/>
        <w:tabs>
          <w:tab w:val="left" w:pos="2300"/>
        </w:tabs>
      </w:pPr>
      <w:r w:rsidRPr="006A5A88">
        <w:rPr>
          <w:rFonts w:ascii="Symbol" w:hAnsi="Symbol"/>
        </w:rPr>
        <w:t></w:t>
      </w:r>
      <w:r w:rsidRPr="006A5A88">
        <w:rPr>
          <w:rFonts w:ascii="Symbol" w:hAnsi="Symbol"/>
        </w:rPr>
        <w:tab/>
      </w:r>
      <w:r w:rsidRPr="006A5A88">
        <w:t>Office of the Legislative Assembly</w:t>
      </w:r>
    </w:p>
    <w:p w14:paraId="53CB8CB8" w14:textId="77777777" w:rsidR="004E61B3" w:rsidRPr="00F3634D" w:rsidRDefault="004E61B3" w:rsidP="004E61B3">
      <w:pPr>
        <w:pStyle w:val="aNoteBulletss"/>
        <w:tabs>
          <w:tab w:val="left" w:pos="2300"/>
        </w:tabs>
      </w:pPr>
      <w:r w:rsidRPr="00F3634D">
        <w:rPr>
          <w:rFonts w:ascii="Symbol" w:hAnsi="Symbol"/>
        </w:rPr>
        <w:t></w:t>
      </w:r>
      <w:r w:rsidRPr="00F3634D">
        <w:rPr>
          <w:rFonts w:ascii="Symbol" w:hAnsi="Symbol"/>
        </w:rPr>
        <w:tab/>
      </w:r>
      <w:r w:rsidRPr="00F3634D">
        <w:t>officer of the Assembly</w:t>
      </w:r>
    </w:p>
    <w:p w14:paraId="42E24D8E" w14:textId="77777777" w:rsidR="0086442F" w:rsidRPr="0083266D" w:rsidRDefault="0086442F" w:rsidP="0086442F">
      <w:pPr>
        <w:pStyle w:val="aNoteBulletss"/>
        <w:tabs>
          <w:tab w:val="left" w:pos="2300"/>
        </w:tabs>
      </w:pPr>
      <w:r w:rsidRPr="0083266D">
        <w:rPr>
          <w:rFonts w:ascii="Symbol" w:hAnsi="Symbol"/>
        </w:rPr>
        <w:t></w:t>
      </w:r>
      <w:r w:rsidRPr="0083266D">
        <w:rPr>
          <w:rFonts w:ascii="Symbol" w:hAnsi="Symbol"/>
        </w:rPr>
        <w:tab/>
      </w:r>
      <w:r w:rsidRPr="0083266D">
        <w:t>public employee</w:t>
      </w:r>
    </w:p>
    <w:p w14:paraId="7EC61939" w14:textId="77777777" w:rsidR="0086442F" w:rsidRPr="0083266D" w:rsidRDefault="0086442F" w:rsidP="0086442F">
      <w:pPr>
        <w:pStyle w:val="aNoteBulletss"/>
        <w:tabs>
          <w:tab w:val="left" w:pos="2300"/>
        </w:tabs>
      </w:pPr>
      <w:r w:rsidRPr="0083266D">
        <w:rPr>
          <w:rFonts w:ascii="Symbol" w:hAnsi="Symbol"/>
        </w:rPr>
        <w:t></w:t>
      </w:r>
      <w:r w:rsidRPr="0083266D">
        <w:rPr>
          <w:rFonts w:ascii="Symbol" w:hAnsi="Symbol"/>
        </w:rPr>
        <w:tab/>
      </w:r>
      <w:r w:rsidRPr="0083266D">
        <w:t>public servant</w:t>
      </w:r>
    </w:p>
    <w:p w14:paraId="10C29B58"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State</w:t>
      </w:r>
    </w:p>
    <w:p w14:paraId="6833C502" w14:textId="77777777" w:rsidR="00DC5298" w:rsidRPr="007C4B03" w:rsidRDefault="00DC5298" w:rsidP="00DC5298">
      <w:pPr>
        <w:pStyle w:val="aNoteBulletss"/>
        <w:tabs>
          <w:tab w:val="left" w:pos="2300"/>
        </w:tabs>
      </w:pPr>
      <w:r w:rsidRPr="007C4B03">
        <w:rPr>
          <w:rFonts w:ascii="Symbol" w:hAnsi="Symbol"/>
        </w:rPr>
        <w:t></w:t>
      </w:r>
      <w:r w:rsidRPr="007C4B03">
        <w:rPr>
          <w:rFonts w:ascii="Symbol" w:hAnsi="Symbol"/>
        </w:rPr>
        <w:tab/>
      </w:r>
      <w:r w:rsidRPr="007C4B03">
        <w:t>territory instrumentality</w:t>
      </w:r>
    </w:p>
    <w:p w14:paraId="14CE275C" w14:textId="77777777" w:rsidR="009039CE" w:rsidRDefault="009039CE">
      <w:pPr>
        <w:pStyle w:val="aNoteBulletss"/>
      </w:pPr>
      <w:r>
        <w:rPr>
          <w:rFonts w:ascii="Symbol" w:hAnsi="Symbol"/>
        </w:rPr>
        <w:t></w:t>
      </w:r>
      <w:r>
        <w:rPr>
          <w:rFonts w:ascii="Symbol" w:hAnsi="Symbol"/>
        </w:rPr>
        <w:tab/>
      </w:r>
      <w:r w:rsidR="00160A49">
        <w:t>t</w:t>
      </w:r>
      <w:r>
        <w:t>erritory</w:t>
      </w:r>
      <w:r w:rsidR="00160A49">
        <w:t>-</w:t>
      </w:r>
      <w:r>
        <w:t>owned corporation</w:t>
      </w:r>
    </w:p>
    <w:p w14:paraId="43C8A43A" w14:textId="77777777" w:rsidR="009039CE" w:rsidRDefault="009039CE">
      <w:pPr>
        <w:pStyle w:val="aNoteBulletss"/>
      </w:pPr>
      <w:r>
        <w:rPr>
          <w:rFonts w:ascii="Symbol" w:hAnsi="Symbol"/>
        </w:rPr>
        <w:t></w:t>
      </w:r>
      <w:r>
        <w:rPr>
          <w:rFonts w:ascii="Symbol" w:hAnsi="Symbol"/>
        </w:rPr>
        <w:tab/>
      </w:r>
      <w:r>
        <w:t>the Territory.</w:t>
      </w:r>
    </w:p>
    <w:p w14:paraId="03511A91" w14:textId="49C97172" w:rsidR="00B95D52" w:rsidRPr="009E1AEC" w:rsidRDefault="00B95D52" w:rsidP="00B95D52">
      <w:pPr>
        <w:pStyle w:val="aDef"/>
      </w:pPr>
      <w:r w:rsidRPr="009E1AEC">
        <w:rPr>
          <w:rStyle w:val="charBoldItals"/>
        </w:rPr>
        <w:lastRenderedPageBreak/>
        <w:t>approved auditor</w:t>
      </w:r>
      <w:r w:rsidRPr="009E1AEC">
        <w:t>, for part 2B (Secure local jobs code)—see section</w:t>
      </w:r>
      <w:r w:rsidR="00D42312">
        <w:t> </w:t>
      </w:r>
      <w:r w:rsidRPr="009E1AEC">
        <w:t>22O.</w:t>
      </w:r>
    </w:p>
    <w:p w14:paraId="5974E9D1" w14:textId="3C8BF9C8" w:rsidR="00B95D52" w:rsidRPr="009E1AEC" w:rsidRDefault="00B95D52" w:rsidP="00B95D52">
      <w:pPr>
        <w:pStyle w:val="aDef"/>
      </w:pPr>
      <w:r w:rsidRPr="009E1AEC">
        <w:rPr>
          <w:rStyle w:val="charBoldItals"/>
        </w:rPr>
        <w:t>audit guidelines</w:t>
      </w:r>
      <w:r w:rsidRPr="009E1AEC">
        <w:t>, for part 2B (Secure local jobs code)—see section</w:t>
      </w:r>
      <w:r w:rsidR="00D42312">
        <w:t> </w:t>
      </w:r>
      <w:r w:rsidRPr="009E1AEC">
        <w:t>22E.</w:t>
      </w:r>
    </w:p>
    <w:p w14:paraId="5A0F63F4" w14:textId="77777777" w:rsidR="002F6B47" w:rsidRPr="005443F4" w:rsidRDefault="002F6B47" w:rsidP="00D42312">
      <w:pPr>
        <w:pStyle w:val="aDef"/>
      </w:pPr>
      <w:r w:rsidRPr="005443F4">
        <w:rPr>
          <w:rStyle w:val="charBoldItals"/>
        </w:rPr>
        <w:t>authorised person</w:t>
      </w:r>
      <w:r w:rsidRPr="005443F4">
        <w:t>, for subdivision 2B.4.2 (Access to premises)—see section 22UA.</w:t>
      </w:r>
    </w:p>
    <w:p w14:paraId="753AD928" w14:textId="21743979" w:rsidR="009039CE" w:rsidRDefault="009039CE">
      <w:pPr>
        <w:pStyle w:val="aDef"/>
      </w:pPr>
      <w:r w:rsidRPr="00C5468C">
        <w:rPr>
          <w:rStyle w:val="charBoldItals"/>
        </w:rPr>
        <w:t>board</w:t>
      </w:r>
      <w:r>
        <w:t xml:space="preserve"> means the Australian Capital Territory Government Procurement Board established under section </w:t>
      </w:r>
      <w:r w:rsidR="00DC5298">
        <w:t>28</w:t>
      </w:r>
      <w:r>
        <w:t>.</w:t>
      </w:r>
    </w:p>
    <w:p w14:paraId="6DA9C964" w14:textId="77777777" w:rsidR="009039CE" w:rsidRDefault="009039CE">
      <w:pPr>
        <w:pStyle w:val="aDef"/>
      </w:pPr>
      <w:r w:rsidRPr="00C5468C">
        <w:rPr>
          <w:rStyle w:val="charBoldItals"/>
        </w:rPr>
        <w:t>chairperson</w:t>
      </w:r>
      <w:r>
        <w:t xml:space="preserve"> means the chairperson of the board.</w:t>
      </w:r>
    </w:p>
    <w:p w14:paraId="259FF6E4" w14:textId="77777777" w:rsidR="00B95D52" w:rsidRPr="009E1AEC" w:rsidRDefault="00B95D52" w:rsidP="00B95D52">
      <w:pPr>
        <w:pStyle w:val="aDef"/>
      </w:pPr>
      <w:r w:rsidRPr="009E1AEC">
        <w:rPr>
          <w:rStyle w:val="charBoldItals"/>
        </w:rPr>
        <w:t>code</w:t>
      </w:r>
      <w:r w:rsidRPr="009E1AEC">
        <w:t>, for part 2B (Secure local jobs code)—see section 22E.</w:t>
      </w:r>
    </w:p>
    <w:p w14:paraId="22A6519A" w14:textId="77777777" w:rsidR="00DC5298" w:rsidRPr="007C4B03" w:rsidRDefault="00DC5298" w:rsidP="00DC5298">
      <w:pPr>
        <w:pStyle w:val="aDef"/>
      </w:pPr>
      <w:r w:rsidRPr="003E23CC">
        <w:rPr>
          <w:rStyle w:val="charBoldItals"/>
        </w:rPr>
        <w:t>commercial account</w:t>
      </w:r>
      <w:r w:rsidRPr="007C4B03">
        <w:t>, for part 3 (Interest on commercial accounts)—see section 24.</w:t>
      </w:r>
    </w:p>
    <w:p w14:paraId="6289C72F" w14:textId="7B732712" w:rsidR="002F6B47" w:rsidRPr="005443F4" w:rsidRDefault="002F6B47" w:rsidP="00D42312">
      <w:pPr>
        <w:pStyle w:val="aDef"/>
      </w:pPr>
      <w:r w:rsidRPr="005443F4">
        <w:rPr>
          <w:rStyle w:val="charBoldItals"/>
        </w:rPr>
        <w:t>complainant</w:t>
      </w:r>
      <w:r w:rsidRPr="005443F4">
        <w:t xml:space="preserve"> means a person who makes a complaint under section</w:t>
      </w:r>
      <w:r w:rsidR="00D42312">
        <w:t> </w:t>
      </w:r>
      <w:r w:rsidRPr="005443F4">
        <w:t>22Q</w:t>
      </w:r>
      <w:r w:rsidR="00B417FA">
        <w:t xml:space="preserve"> </w:t>
      </w:r>
      <w:r w:rsidRPr="005443F4">
        <w:t>(1) in relation to an entity that holds a secure local jobs code certificate.</w:t>
      </w:r>
    </w:p>
    <w:p w14:paraId="063AD311" w14:textId="77777777" w:rsidR="00DC5298" w:rsidRPr="007C4B03" w:rsidRDefault="00DC5298" w:rsidP="00DC5298">
      <w:pPr>
        <w:pStyle w:val="aDef"/>
      </w:pPr>
      <w:r w:rsidRPr="003E23CC">
        <w:rPr>
          <w:rStyle w:val="charBoldItals"/>
        </w:rPr>
        <w:t>confidential text</w:t>
      </w:r>
      <w:r w:rsidRPr="007C4B03">
        <w:rPr>
          <w:bCs/>
          <w:iCs/>
        </w:rPr>
        <w:t xml:space="preserve">, of a </w:t>
      </w:r>
      <w:r w:rsidRPr="007C4B03">
        <w:t>notifiable</w:t>
      </w:r>
      <w:r w:rsidRPr="007C4B03">
        <w:rPr>
          <w:bCs/>
          <w:iCs/>
        </w:rPr>
        <w:t xml:space="preserve"> contract</w:t>
      </w:r>
      <w:r w:rsidRPr="007C4B03">
        <w:t>, for part 2 (Notifiable contracts and notifiable invoices)</w:t>
      </w:r>
      <w:r w:rsidRPr="007C4B03">
        <w:rPr>
          <w:bCs/>
          <w:iCs/>
        </w:rPr>
        <w:t>—see section 16.</w:t>
      </w:r>
    </w:p>
    <w:p w14:paraId="37D8E5B7" w14:textId="63F54D45" w:rsidR="00F47282" w:rsidRPr="003E23CC" w:rsidRDefault="00F47282" w:rsidP="00F47282">
      <w:pPr>
        <w:pStyle w:val="aDef"/>
      </w:pPr>
      <w:r w:rsidRPr="003E23CC">
        <w:rPr>
          <w:rStyle w:val="charBoldItals"/>
        </w:rPr>
        <w:t>construction work</w:t>
      </w:r>
      <w:r w:rsidRPr="007C4B03">
        <w:t>—see the</w:t>
      </w:r>
      <w:r w:rsidRPr="003E23CC">
        <w:rPr>
          <w:rStyle w:val="charItals"/>
        </w:rPr>
        <w:t xml:space="preserve"> </w:t>
      </w:r>
      <w:hyperlink r:id="rId87" w:tooltip="SL2011-36" w:history="1">
        <w:r w:rsidRPr="003E23CC">
          <w:rPr>
            <w:rStyle w:val="charCitHyperlinkItal"/>
          </w:rPr>
          <w:t>Work Health and Safety Regulation</w:t>
        </w:r>
        <w:r w:rsidR="00D42312">
          <w:rPr>
            <w:rStyle w:val="charCitHyperlinkItal"/>
          </w:rPr>
          <w:t> </w:t>
        </w:r>
        <w:r w:rsidRPr="003E23CC">
          <w:rPr>
            <w:rStyle w:val="charCitHyperlinkItal"/>
          </w:rPr>
          <w:t>2011</w:t>
        </w:r>
      </w:hyperlink>
      <w:r w:rsidRPr="007C4B03">
        <w:t>, section 289.</w:t>
      </w:r>
    </w:p>
    <w:p w14:paraId="4F786465" w14:textId="77777777" w:rsidR="00F47282" w:rsidRPr="007C4B03" w:rsidRDefault="00F47282" w:rsidP="00F47282">
      <w:pPr>
        <w:pStyle w:val="aDef"/>
      </w:pPr>
      <w:r w:rsidRPr="003E23CC">
        <w:rPr>
          <w:rStyle w:val="charBoldItals"/>
        </w:rPr>
        <w:t>contract</w:t>
      </w:r>
      <w:r w:rsidRPr="007C4B03">
        <w:t xml:space="preserve"> includes a contract as amended.</w:t>
      </w:r>
    </w:p>
    <w:p w14:paraId="43A82089" w14:textId="77777777" w:rsidR="00B95D52" w:rsidRPr="009E1AEC" w:rsidRDefault="00B95D52" w:rsidP="00B95D52">
      <w:pPr>
        <w:pStyle w:val="aDef"/>
      </w:pPr>
      <w:r w:rsidRPr="009E1AEC">
        <w:rPr>
          <w:rStyle w:val="charBoldItals"/>
        </w:rPr>
        <w:t>council</w:t>
      </w:r>
      <w:r w:rsidRPr="009E1AEC">
        <w:t>, for part 2B (Secure local jobs code)—see section 22E.</w:t>
      </w:r>
    </w:p>
    <w:p w14:paraId="23F4FA91" w14:textId="77777777" w:rsidR="009039CE" w:rsidRDefault="009039CE">
      <w:pPr>
        <w:pStyle w:val="aDef"/>
      </w:pPr>
      <w:r w:rsidRPr="00C5468C">
        <w:rPr>
          <w:rStyle w:val="charBoldItals"/>
        </w:rPr>
        <w:t>deputy chairperson</w:t>
      </w:r>
      <w:r>
        <w:t xml:space="preserve"> means the deputy chairperson of the board.</w:t>
      </w:r>
    </w:p>
    <w:p w14:paraId="083D5B81" w14:textId="6F8154AC" w:rsidR="000A192E" w:rsidRPr="00D57A5C" w:rsidRDefault="000A192E" w:rsidP="0048793D">
      <w:pPr>
        <w:pStyle w:val="aDef"/>
        <w:numPr>
          <w:ilvl w:val="5"/>
          <w:numId w:val="0"/>
        </w:numPr>
        <w:ind w:left="1100"/>
      </w:pPr>
      <w:r w:rsidRPr="00C5468C">
        <w:rPr>
          <w:rStyle w:val="charBoldItals"/>
        </w:rPr>
        <w:t>directorate</w:t>
      </w:r>
      <w:r w:rsidRPr="00D57A5C">
        <w:t xml:space="preserve">––see the </w:t>
      </w:r>
      <w:hyperlink r:id="rId88" w:tooltip="A1996-22" w:history="1">
        <w:r w:rsidR="00C5468C" w:rsidRPr="00C5468C">
          <w:rPr>
            <w:rStyle w:val="charCitHyperlinkItal"/>
          </w:rPr>
          <w:t>Financial Management Act 1996</w:t>
        </w:r>
      </w:hyperlink>
      <w:r w:rsidRPr="00D57A5C">
        <w:t>, dictionary.</w:t>
      </w:r>
    </w:p>
    <w:p w14:paraId="105297EF" w14:textId="77777777" w:rsidR="00F47282" w:rsidRPr="007C4B03" w:rsidRDefault="00F47282" w:rsidP="00F47282">
      <w:pPr>
        <w:pStyle w:val="aDef"/>
      </w:pPr>
      <w:r w:rsidRPr="003E23CC">
        <w:rPr>
          <w:rStyle w:val="charBoldItals"/>
        </w:rPr>
        <w:t>goods</w:t>
      </w:r>
      <w:r w:rsidRPr="007C4B03">
        <w:t xml:space="preserve"> includes intellectual property.</w:t>
      </w:r>
    </w:p>
    <w:p w14:paraId="4B9B78DA" w14:textId="77777777" w:rsidR="00F47282" w:rsidRPr="007C4B03" w:rsidRDefault="00F47282" w:rsidP="00D42312">
      <w:pPr>
        <w:pStyle w:val="aDef"/>
      </w:pPr>
      <w:r w:rsidRPr="003E23CC">
        <w:rPr>
          <w:rStyle w:val="charBoldItals"/>
        </w:rPr>
        <w:t>goods or services</w:t>
      </w:r>
      <w:r w:rsidRPr="007C4B03">
        <w:t xml:space="preserve"> includes goods or services related to construction work.</w:t>
      </w:r>
    </w:p>
    <w:p w14:paraId="2678128C" w14:textId="77777777" w:rsidR="00F47282" w:rsidRPr="007C4B03" w:rsidRDefault="00F47282" w:rsidP="00F47282">
      <w:pPr>
        <w:pStyle w:val="aNote"/>
      </w:pPr>
      <w:r w:rsidRPr="003E23CC">
        <w:rPr>
          <w:rStyle w:val="charItals"/>
        </w:rPr>
        <w:t>Note</w:t>
      </w:r>
      <w:r w:rsidRPr="003E23CC">
        <w:rPr>
          <w:rStyle w:val="charItals"/>
        </w:rPr>
        <w:tab/>
      </w:r>
      <w:r w:rsidRPr="007C4B03">
        <w:t>A regulation may provide that prescribed things are, or are not, goods</w:t>
      </w:r>
      <w:r>
        <w:t xml:space="preserve"> </w:t>
      </w:r>
      <w:r w:rsidRPr="007C4B03">
        <w:t>or services for this Act (see s 45 (2) (b)).</w:t>
      </w:r>
    </w:p>
    <w:p w14:paraId="676C460B" w14:textId="77777777" w:rsidR="00F47282" w:rsidRPr="003E23CC" w:rsidRDefault="00F47282" w:rsidP="00F47282">
      <w:pPr>
        <w:pStyle w:val="aDef"/>
      </w:pPr>
      <w:r w:rsidRPr="003E23CC">
        <w:rPr>
          <w:rStyle w:val="charBoldItals"/>
        </w:rPr>
        <w:lastRenderedPageBreak/>
        <w:t>government procurement rules</w:t>
      </w:r>
      <w:r w:rsidRPr="007C4B03">
        <w:t>—see section 42 (1).</w:t>
      </w:r>
    </w:p>
    <w:p w14:paraId="3FC8153F" w14:textId="77777777" w:rsidR="00F47282" w:rsidRPr="007C4B03" w:rsidRDefault="00F47282" w:rsidP="00F47282">
      <w:pPr>
        <w:pStyle w:val="aDef"/>
      </w:pPr>
      <w:r w:rsidRPr="003E23CC">
        <w:rPr>
          <w:rStyle w:val="charBoldItals"/>
        </w:rPr>
        <w:t>government procurement practices</w:t>
      </w:r>
      <w:r w:rsidRPr="007C4B03">
        <w:rPr>
          <w:bCs/>
          <w:iCs/>
        </w:rPr>
        <w:t>—see section 43 (1).</w:t>
      </w:r>
    </w:p>
    <w:p w14:paraId="34EC1AA3" w14:textId="77777777" w:rsidR="009039CE" w:rsidRDefault="009039CE" w:rsidP="00D42312">
      <w:pPr>
        <w:pStyle w:val="aDef"/>
      </w:pPr>
      <w:r w:rsidRPr="00C5468C">
        <w:rPr>
          <w:rStyle w:val="charBoldItals"/>
        </w:rPr>
        <w:t>member</w:t>
      </w:r>
      <w:r>
        <w:t xml:space="preserve"> means—</w:t>
      </w:r>
    </w:p>
    <w:p w14:paraId="60C6B096" w14:textId="77777777" w:rsidR="009039CE" w:rsidRDefault="009039CE" w:rsidP="00D42312">
      <w:pPr>
        <w:pStyle w:val="aDefpara"/>
      </w:pPr>
      <w:r>
        <w:tab/>
        <w:t>(a)</w:t>
      </w:r>
      <w:r>
        <w:tab/>
        <w:t>the chairperson; or</w:t>
      </w:r>
    </w:p>
    <w:p w14:paraId="41714E5F" w14:textId="77777777" w:rsidR="009039CE" w:rsidRDefault="009039CE" w:rsidP="00D42312">
      <w:pPr>
        <w:pStyle w:val="aDefpara"/>
      </w:pPr>
      <w:r>
        <w:tab/>
        <w:t>(b)</w:t>
      </w:r>
      <w:r>
        <w:tab/>
        <w:t>the deputy chairperson; or</w:t>
      </w:r>
    </w:p>
    <w:p w14:paraId="32D87139" w14:textId="77777777" w:rsidR="009039CE" w:rsidRDefault="009039CE" w:rsidP="00D42312">
      <w:pPr>
        <w:pStyle w:val="aDefpara"/>
      </w:pPr>
      <w:r>
        <w:tab/>
        <w:t>(c)</w:t>
      </w:r>
      <w:r>
        <w:tab/>
        <w:t>a public employee member; or</w:t>
      </w:r>
    </w:p>
    <w:p w14:paraId="347C61F6" w14:textId="77777777" w:rsidR="009039CE" w:rsidRDefault="009039CE">
      <w:pPr>
        <w:pStyle w:val="aDefpara"/>
      </w:pPr>
      <w:r>
        <w:tab/>
        <w:t>(d)</w:t>
      </w:r>
      <w:r>
        <w:tab/>
        <w:t>a non-public employee member.</w:t>
      </w:r>
    </w:p>
    <w:p w14:paraId="2A8DA196" w14:textId="77777777" w:rsidR="00F47282" w:rsidRPr="007C4B03" w:rsidRDefault="00F47282" w:rsidP="00F47282">
      <w:pPr>
        <w:pStyle w:val="aDef"/>
      </w:pPr>
      <w:r w:rsidRPr="003E23CC">
        <w:rPr>
          <w:rStyle w:val="charBoldItals"/>
        </w:rPr>
        <w:t>notifiable contract</w:t>
      </w:r>
      <w:r w:rsidRPr="007C4B03">
        <w:rPr>
          <w:bCs/>
          <w:iCs/>
        </w:rPr>
        <w:t>, for part 2 (</w:t>
      </w:r>
      <w:r w:rsidRPr="007C4B03">
        <w:t>Notifiable contracts and notifiable invoices</w:t>
      </w:r>
      <w:r w:rsidRPr="007C4B03">
        <w:rPr>
          <w:bCs/>
          <w:iCs/>
        </w:rPr>
        <w:t>)</w:t>
      </w:r>
      <w:r w:rsidRPr="007C4B03">
        <w:t>—see section 12.</w:t>
      </w:r>
    </w:p>
    <w:p w14:paraId="28805333" w14:textId="77777777" w:rsidR="00F47282" w:rsidRPr="007C4B03" w:rsidRDefault="00F47282" w:rsidP="00F47282">
      <w:pPr>
        <w:pStyle w:val="aDef"/>
      </w:pPr>
      <w:r w:rsidRPr="003E23CC">
        <w:rPr>
          <w:rStyle w:val="charBoldItals"/>
        </w:rPr>
        <w:t>notifiable invoice</w:t>
      </w:r>
      <w:r w:rsidRPr="007C4B03">
        <w:rPr>
          <w:bCs/>
          <w:iCs/>
        </w:rPr>
        <w:t>, for part 2 (</w:t>
      </w:r>
      <w:r w:rsidRPr="007C4B03">
        <w:t>Notifiable contracts and notifiable invoices</w:t>
      </w:r>
      <w:r w:rsidRPr="007C4B03">
        <w:rPr>
          <w:bCs/>
          <w:iCs/>
        </w:rPr>
        <w:t>)—see section</w:t>
      </w:r>
      <w:r w:rsidRPr="007C4B03">
        <w:t xml:space="preserve"> 13.</w:t>
      </w:r>
    </w:p>
    <w:p w14:paraId="111205CF" w14:textId="445F7030" w:rsidR="002F6B47" w:rsidRPr="005443F4" w:rsidRDefault="002F6B47" w:rsidP="002F6B47">
      <w:pPr>
        <w:pStyle w:val="aDef"/>
      </w:pPr>
      <w:r w:rsidRPr="005443F4">
        <w:rPr>
          <w:rStyle w:val="charBoldItals"/>
        </w:rPr>
        <w:t>occupier</w:t>
      </w:r>
      <w:r w:rsidRPr="005443F4">
        <w:t>, of premises, for subdivision 2B.4.2 (Access to premises)—see</w:t>
      </w:r>
      <w:r w:rsidR="00B417FA">
        <w:t xml:space="preserve"> </w:t>
      </w:r>
      <w:r w:rsidRPr="005443F4">
        <w:t>section</w:t>
      </w:r>
      <w:r w:rsidR="00B417FA">
        <w:t xml:space="preserve"> </w:t>
      </w:r>
      <w:r w:rsidRPr="005443F4">
        <w:t>22UA.</w:t>
      </w:r>
    </w:p>
    <w:p w14:paraId="487C82EA" w14:textId="77777777" w:rsidR="00F47282" w:rsidRPr="007C4B03" w:rsidRDefault="00F47282" w:rsidP="00F47282">
      <w:pPr>
        <w:pStyle w:val="Amainreturn"/>
      </w:pPr>
      <w:r w:rsidRPr="003E23CC">
        <w:rPr>
          <w:rStyle w:val="charBoldItals"/>
        </w:rPr>
        <w:t>payment date</w:t>
      </w:r>
      <w:r w:rsidRPr="007C4B03">
        <w:t>, for a commercial account, for part 3 (Interest on commercial accounts)—see section 24.</w:t>
      </w:r>
    </w:p>
    <w:p w14:paraId="1D26221A" w14:textId="3376BDA7" w:rsidR="002F6B47" w:rsidRPr="005443F4" w:rsidRDefault="002F6B47" w:rsidP="002F6B47">
      <w:pPr>
        <w:pStyle w:val="aDef"/>
      </w:pPr>
      <w:r w:rsidRPr="005443F4">
        <w:rPr>
          <w:rStyle w:val="charBoldItals"/>
        </w:rPr>
        <w:t>premises</w:t>
      </w:r>
      <w:r w:rsidRPr="005443F4">
        <w:rPr>
          <w:bCs/>
          <w:iCs/>
        </w:rPr>
        <w:t xml:space="preserve">, </w:t>
      </w:r>
      <w:r w:rsidRPr="005443F4">
        <w:t>for subdivision 2B.4.2 (Access to premises)—see</w:t>
      </w:r>
      <w:r w:rsidR="00B417FA">
        <w:t xml:space="preserve"> </w:t>
      </w:r>
      <w:r w:rsidRPr="005443F4">
        <w:t>section</w:t>
      </w:r>
      <w:r w:rsidR="00D42312">
        <w:t> </w:t>
      </w:r>
      <w:r w:rsidRPr="005443F4">
        <w:t>22UA.</w:t>
      </w:r>
    </w:p>
    <w:p w14:paraId="101564C4" w14:textId="77777777" w:rsidR="00F47282" w:rsidRPr="007C4B03" w:rsidRDefault="00F47282" w:rsidP="00F47282">
      <w:pPr>
        <w:pStyle w:val="aDef"/>
      </w:pPr>
      <w:r w:rsidRPr="003E23CC">
        <w:rPr>
          <w:rStyle w:val="charBoldItals"/>
        </w:rPr>
        <w:t>probity</w:t>
      </w:r>
      <w:r w:rsidRPr="007C4B03">
        <w:rPr>
          <w:bCs/>
          <w:iCs/>
        </w:rPr>
        <w:t>—see section 7.</w:t>
      </w:r>
    </w:p>
    <w:p w14:paraId="1C67641A" w14:textId="77777777" w:rsidR="00F47282" w:rsidRPr="007C4B03" w:rsidRDefault="00F47282" w:rsidP="00F47282">
      <w:pPr>
        <w:pStyle w:val="aDef"/>
      </w:pPr>
      <w:r w:rsidRPr="003E23CC">
        <w:rPr>
          <w:rStyle w:val="charBoldItals"/>
        </w:rPr>
        <w:t>procurement</w:t>
      </w:r>
      <w:r w:rsidRPr="007C4B03">
        <w:rPr>
          <w:bCs/>
          <w:iCs/>
        </w:rPr>
        <w:t>—see</w:t>
      </w:r>
      <w:r w:rsidRPr="007C4B03">
        <w:t xml:space="preserve"> </w:t>
      </w:r>
      <w:r w:rsidRPr="007C4B03">
        <w:rPr>
          <w:bCs/>
          <w:iCs/>
        </w:rPr>
        <w:t>section 5.</w:t>
      </w:r>
    </w:p>
    <w:p w14:paraId="783EDCF9" w14:textId="77777777" w:rsidR="00F47282" w:rsidRPr="007C4B03" w:rsidRDefault="00F47282" w:rsidP="00F47282">
      <w:pPr>
        <w:pStyle w:val="aDef"/>
      </w:pPr>
      <w:r w:rsidRPr="003E23CC">
        <w:rPr>
          <w:rStyle w:val="charBoldItals"/>
        </w:rPr>
        <w:t>procurement contract</w:t>
      </w:r>
      <w:r w:rsidRPr="007C4B03">
        <w:rPr>
          <w:bCs/>
          <w:iCs/>
        </w:rPr>
        <w:t>—see</w:t>
      </w:r>
      <w:r w:rsidRPr="007C4B03">
        <w:t xml:space="preserve"> </w:t>
      </w:r>
      <w:r w:rsidRPr="007C4B03">
        <w:rPr>
          <w:bCs/>
          <w:iCs/>
        </w:rPr>
        <w:t>section 9.</w:t>
      </w:r>
    </w:p>
    <w:p w14:paraId="02657A12" w14:textId="77777777" w:rsidR="00281E69" w:rsidRPr="007C4B03" w:rsidRDefault="00281E69" w:rsidP="00281E69">
      <w:pPr>
        <w:pStyle w:val="Amainreturn"/>
      </w:pPr>
      <w:r w:rsidRPr="003E23CC">
        <w:rPr>
          <w:rStyle w:val="charBoldItals"/>
        </w:rPr>
        <w:t>register</w:t>
      </w:r>
      <w:r w:rsidRPr="007C4B03">
        <w:rPr>
          <w:bCs/>
          <w:iCs/>
        </w:rPr>
        <w:t>—see section 14 (1).</w:t>
      </w:r>
    </w:p>
    <w:p w14:paraId="45BAC326" w14:textId="6D2A4D43" w:rsidR="00B95D52" w:rsidRDefault="00B95D52" w:rsidP="00B95D52">
      <w:pPr>
        <w:pStyle w:val="aDef"/>
      </w:pPr>
      <w:r w:rsidRPr="009E1AEC">
        <w:rPr>
          <w:rStyle w:val="charBoldItals"/>
        </w:rPr>
        <w:t>registrar</w:t>
      </w:r>
      <w:r w:rsidRPr="009E1AEC">
        <w:t>, for part 2B (Secure local jobs code)—see section 22E.</w:t>
      </w:r>
    </w:p>
    <w:p w14:paraId="0AE2FFCD" w14:textId="50D95FEE" w:rsidR="00994116" w:rsidRPr="009E1AEC" w:rsidRDefault="00994116" w:rsidP="00B95D52">
      <w:pPr>
        <w:pStyle w:val="aDef"/>
      </w:pPr>
      <w:r w:rsidRPr="00DC6149">
        <w:rPr>
          <w:rStyle w:val="charBoldItals"/>
        </w:rPr>
        <w:t>relevant Assembly committee</w:t>
      </w:r>
      <w:r w:rsidRPr="00DC6149">
        <w:t>, for a provision, means a standing committee of the Legislative Assembly nominated, in writing, by the Speaker for the provision.</w:t>
      </w:r>
    </w:p>
    <w:p w14:paraId="72895AE7" w14:textId="77777777" w:rsidR="00281E69" w:rsidRPr="007C4B03" w:rsidRDefault="00281E69" w:rsidP="00281E69">
      <w:pPr>
        <w:pStyle w:val="Amainreturn"/>
      </w:pPr>
      <w:r w:rsidRPr="003E23CC">
        <w:rPr>
          <w:rStyle w:val="charBoldItals"/>
        </w:rPr>
        <w:t>relevant date</w:t>
      </w:r>
      <w:r w:rsidRPr="007C4B03">
        <w:t>, for the payment of a commercial account, for part 3 (Interest on commercial accounts)—see section 24.</w:t>
      </w:r>
    </w:p>
    <w:p w14:paraId="0E50A03B" w14:textId="77777777" w:rsidR="00281E69" w:rsidRPr="007C4B03" w:rsidRDefault="00281E69" w:rsidP="00D42312">
      <w:pPr>
        <w:pStyle w:val="aDef"/>
      </w:pPr>
      <w:r w:rsidRPr="003E23CC">
        <w:rPr>
          <w:rStyle w:val="charBoldItals"/>
        </w:rPr>
        <w:lastRenderedPageBreak/>
        <w:t>responsible chief executive officer</w:t>
      </w:r>
      <w:r w:rsidRPr="007C4B03">
        <w:t xml:space="preserve">, for a Territory entity, means–– </w:t>
      </w:r>
    </w:p>
    <w:p w14:paraId="461FC1B1" w14:textId="688A0939" w:rsidR="00281E69" w:rsidRPr="007C4B03" w:rsidRDefault="00281E69" w:rsidP="00281E69">
      <w:pPr>
        <w:pStyle w:val="aDefpara"/>
      </w:pPr>
      <w:r w:rsidRPr="007C4B03">
        <w:tab/>
        <w:t>(a)</w:t>
      </w:r>
      <w:r w:rsidRPr="007C4B03">
        <w:tab/>
        <w:t xml:space="preserve">if the entity is a directorate—the responsible director-general of the directorate under the </w:t>
      </w:r>
      <w:hyperlink r:id="rId89" w:tooltip="A1996-22" w:history="1">
        <w:r w:rsidRPr="003E23CC">
          <w:rPr>
            <w:rStyle w:val="charCitHyperlinkItal"/>
          </w:rPr>
          <w:t>Financial Management Act 1996</w:t>
        </w:r>
      </w:hyperlink>
      <w:r w:rsidRPr="007C4B03">
        <w:t>; or</w:t>
      </w:r>
    </w:p>
    <w:p w14:paraId="4B566E01" w14:textId="5F439D14" w:rsidR="00281E69" w:rsidRPr="007C4B03" w:rsidRDefault="00281E69" w:rsidP="00281E69">
      <w:pPr>
        <w:pStyle w:val="aDefpara"/>
      </w:pPr>
      <w:r w:rsidRPr="007C4B03">
        <w:tab/>
        <w:t>(b)</w:t>
      </w:r>
      <w:r w:rsidRPr="007C4B03">
        <w:tab/>
        <w:t>if the entity is the Office of the Legislative Assembly—the</w:t>
      </w:r>
      <w:r w:rsidR="00B417FA">
        <w:t xml:space="preserve"> </w:t>
      </w:r>
      <w:r w:rsidRPr="007C4B03">
        <w:t>clerk of the Legislative Assembly; or</w:t>
      </w:r>
    </w:p>
    <w:p w14:paraId="4DC6F9E0" w14:textId="77777777" w:rsidR="00281E69" w:rsidRPr="007C4B03" w:rsidRDefault="00281E69" w:rsidP="00281E69">
      <w:pPr>
        <w:pStyle w:val="aDefpara"/>
      </w:pPr>
      <w:r w:rsidRPr="007C4B03">
        <w:tab/>
        <w:t>(c)</w:t>
      </w:r>
      <w:r w:rsidRPr="007C4B03">
        <w:tab/>
        <w:t>if the entity is an officer of the Assembly—the officer; or</w:t>
      </w:r>
    </w:p>
    <w:p w14:paraId="656CD439" w14:textId="5676E6FB" w:rsidR="00281E69" w:rsidRPr="007C4B03" w:rsidRDefault="00281E69" w:rsidP="00281E69">
      <w:pPr>
        <w:pStyle w:val="aDefpara"/>
      </w:pPr>
      <w:r w:rsidRPr="007C4B03">
        <w:tab/>
        <w:t>(d)</w:t>
      </w:r>
      <w:r w:rsidRPr="007C4B03">
        <w:tab/>
        <w:t xml:space="preserve">if the entity is a territory authority—the chief executive officer of the authority under the </w:t>
      </w:r>
      <w:hyperlink r:id="rId90" w:tooltip="A1996-22" w:history="1">
        <w:r w:rsidRPr="003E23CC">
          <w:rPr>
            <w:rStyle w:val="charCitHyperlinkItal"/>
          </w:rPr>
          <w:t>Financial Management Act 1996</w:t>
        </w:r>
      </w:hyperlink>
      <w:r w:rsidRPr="007C4B03">
        <w:t>; or</w:t>
      </w:r>
    </w:p>
    <w:p w14:paraId="1B168459" w14:textId="77777777" w:rsidR="00281E69" w:rsidRPr="007C4B03" w:rsidRDefault="00281E69" w:rsidP="00281E69">
      <w:pPr>
        <w:pStyle w:val="aDefpara"/>
      </w:pPr>
      <w:r w:rsidRPr="007C4B03">
        <w:tab/>
        <w:t>(e)</w:t>
      </w:r>
      <w:r w:rsidRPr="007C4B03">
        <w:tab/>
        <w:t>if the entity is prescribed by regulation—the person prescribed by regulation.</w:t>
      </w:r>
    </w:p>
    <w:p w14:paraId="58AF88BC" w14:textId="77777777" w:rsidR="00281E69" w:rsidRPr="007C4B03" w:rsidRDefault="00281E69" w:rsidP="00281E69">
      <w:pPr>
        <w:pStyle w:val="aDef"/>
      </w:pPr>
      <w:r w:rsidRPr="003E23CC">
        <w:rPr>
          <w:rStyle w:val="charBoldItals"/>
        </w:rPr>
        <w:t>responsible Territory entity</w:t>
      </w:r>
      <w:r w:rsidRPr="007C4B03">
        <w:t>, for a procurement contract, means—</w:t>
      </w:r>
    </w:p>
    <w:p w14:paraId="611D81C4" w14:textId="77777777" w:rsidR="00281E69" w:rsidRPr="007C4B03" w:rsidRDefault="00281E69" w:rsidP="00281E69">
      <w:pPr>
        <w:pStyle w:val="aDefpara"/>
      </w:pPr>
      <w:r w:rsidRPr="007C4B03">
        <w:tab/>
        <w:t>(a)</w:t>
      </w:r>
      <w:r w:rsidRPr="007C4B03">
        <w:tab/>
        <w:t>the Territory entity that is, or will be, responsible for the administration of the contract; or</w:t>
      </w:r>
    </w:p>
    <w:p w14:paraId="44082481" w14:textId="77777777" w:rsidR="00281E69" w:rsidRPr="007C4B03" w:rsidRDefault="00281E69" w:rsidP="00281E69">
      <w:pPr>
        <w:pStyle w:val="aDefpara"/>
      </w:pPr>
      <w:r w:rsidRPr="007C4B03">
        <w:tab/>
        <w:t>(b)</w:t>
      </w:r>
      <w:r w:rsidRPr="007C4B03">
        <w:tab/>
        <w:t>if a Territory entity administers, or will administer, the contract for another Territory entity—the other Territory entity.</w:t>
      </w:r>
    </w:p>
    <w:p w14:paraId="076D3CB6" w14:textId="77777777" w:rsidR="00281E69" w:rsidRPr="007C4B03" w:rsidRDefault="00281E69" w:rsidP="00281E69">
      <w:pPr>
        <w:pStyle w:val="Amainreturn"/>
      </w:pPr>
      <w:r w:rsidRPr="003E23CC">
        <w:rPr>
          <w:rStyle w:val="charBoldItals"/>
        </w:rPr>
        <w:t>reviewable decision</w:t>
      </w:r>
      <w:r w:rsidRPr="007C4B03">
        <w:t>, for part 5 (Notification and review of decisions)—see section 37.</w:t>
      </w:r>
    </w:p>
    <w:p w14:paraId="00157B3D" w14:textId="77777777" w:rsidR="00B95D52" w:rsidRPr="009E1AEC" w:rsidRDefault="00B95D52" w:rsidP="00B95D52">
      <w:pPr>
        <w:pStyle w:val="aDef"/>
      </w:pPr>
      <w:r w:rsidRPr="009E1AEC">
        <w:rPr>
          <w:rStyle w:val="charBoldItals"/>
        </w:rPr>
        <w:t>secure local jobs code</w:t>
      </w:r>
      <w:r w:rsidRPr="009E1AEC">
        <w:t>, for part 2B (Secure local jobs code)—see section 22M.</w:t>
      </w:r>
    </w:p>
    <w:p w14:paraId="53258583" w14:textId="250AABD8" w:rsidR="00B95D52" w:rsidRPr="009E1AEC" w:rsidRDefault="00B95D52" w:rsidP="00B95D52">
      <w:pPr>
        <w:pStyle w:val="aDef"/>
      </w:pPr>
      <w:r w:rsidRPr="009E1AEC">
        <w:rPr>
          <w:rStyle w:val="charBoldItals"/>
        </w:rPr>
        <w:t>secure local jobs code certificate</w:t>
      </w:r>
      <w:r w:rsidRPr="009E1AEC">
        <w:t>, for part 2B (Secure local jobs code)—see section</w:t>
      </w:r>
      <w:r w:rsidR="00B417FA">
        <w:t xml:space="preserve"> </w:t>
      </w:r>
      <w:r w:rsidRPr="009E1AEC">
        <w:t>22E.</w:t>
      </w:r>
    </w:p>
    <w:p w14:paraId="617FCED4" w14:textId="77777777" w:rsidR="00B95D52" w:rsidRPr="009E1AEC" w:rsidRDefault="00B95D52" w:rsidP="00B95D52">
      <w:pPr>
        <w:pStyle w:val="aDef"/>
      </w:pPr>
      <w:r w:rsidRPr="009E1AEC">
        <w:rPr>
          <w:rStyle w:val="charBoldItals"/>
        </w:rPr>
        <w:t>secure local jobs code register</w:t>
      </w:r>
      <w:r w:rsidRPr="009E1AEC">
        <w:t>, for part 2B (Secure local jobs code)—see section 22N.</w:t>
      </w:r>
    </w:p>
    <w:p w14:paraId="7D361D65" w14:textId="77777777" w:rsidR="00281E69" w:rsidRPr="007C4B03" w:rsidRDefault="00281E69" w:rsidP="00D42312">
      <w:pPr>
        <w:pStyle w:val="aDef"/>
      </w:pPr>
      <w:r w:rsidRPr="003E23CC">
        <w:rPr>
          <w:rStyle w:val="charBoldItals"/>
        </w:rPr>
        <w:t>standing-offer arrangement</w:t>
      </w:r>
      <w:r w:rsidRPr="007C4B03">
        <w:rPr>
          <w:bCs/>
          <w:iCs/>
        </w:rPr>
        <w:t xml:space="preserve"> means an arrangement or agreement to supply stated goods or services on agreed terms</w:t>
      </w:r>
      <w:r w:rsidRPr="007C4B03">
        <w:t>, including pricing,</w:t>
      </w:r>
      <w:r w:rsidRPr="007C4B03">
        <w:rPr>
          <w:bCs/>
          <w:iCs/>
        </w:rPr>
        <w:t xml:space="preserve"> that may be procured from time to time during a period stated in the arrangement or agreement.</w:t>
      </w:r>
    </w:p>
    <w:p w14:paraId="2012B5C9" w14:textId="77777777" w:rsidR="00281E69" w:rsidRPr="007C4B03" w:rsidRDefault="00281E69" w:rsidP="00281E69">
      <w:pPr>
        <w:pStyle w:val="aExamHdgss"/>
        <w:keepLines/>
      </w:pPr>
      <w:r w:rsidRPr="007C4B03">
        <w:t>Examples</w:t>
      </w:r>
    </w:p>
    <w:p w14:paraId="08D4B0DF" w14:textId="77777777" w:rsidR="00281E69" w:rsidRPr="007C4B03" w:rsidRDefault="00281E69" w:rsidP="00D42312">
      <w:pPr>
        <w:pStyle w:val="aExamss"/>
      </w:pPr>
      <w:r w:rsidRPr="007C4B03">
        <w:t>common use arrangement, deed of standing offer, head agreement</w:t>
      </w:r>
    </w:p>
    <w:p w14:paraId="6AE23B97" w14:textId="77777777" w:rsidR="00281E69" w:rsidRPr="007C4B03" w:rsidRDefault="00281E69" w:rsidP="00281E69">
      <w:pPr>
        <w:pStyle w:val="aDef"/>
      </w:pPr>
      <w:r w:rsidRPr="003E23CC">
        <w:rPr>
          <w:rStyle w:val="charBoldItals"/>
        </w:rPr>
        <w:lastRenderedPageBreak/>
        <w:t>tenderer</w:t>
      </w:r>
      <w:r w:rsidRPr="007C4B03">
        <w:t>, in relation to a procurement, means an entity that submits a quote, tender or other response in relation to the procurement.</w:t>
      </w:r>
    </w:p>
    <w:p w14:paraId="0414F191" w14:textId="77777777" w:rsidR="00281E69" w:rsidRPr="007C4B03" w:rsidRDefault="00281E69" w:rsidP="00281E69">
      <w:pPr>
        <w:pStyle w:val="aDef"/>
      </w:pPr>
      <w:r w:rsidRPr="003E23CC">
        <w:rPr>
          <w:rStyle w:val="charBoldItals"/>
        </w:rPr>
        <w:t>Territory entity</w:t>
      </w:r>
      <w:r w:rsidRPr="007C4B03">
        <w:t>—see section 6.</w:t>
      </w:r>
    </w:p>
    <w:p w14:paraId="0BA5786B" w14:textId="77777777" w:rsidR="00B95D52" w:rsidRPr="009E1AEC" w:rsidRDefault="00B95D52" w:rsidP="00B95D52">
      <w:pPr>
        <w:pStyle w:val="aDef"/>
      </w:pPr>
      <w:r w:rsidRPr="009E1AEC">
        <w:rPr>
          <w:rStyle w:val="charBoldItals"/>
        </w:rPr>
        <w:t>territory-funded work</w:t>
      </w:r>
      <w:r w:rsidRPr="009E1AEC">
        <w:t>, for part 2B (Secure local jobs code)—see section 22F.</w:t>
      </w:r>
    </w:p>
    <w:p w14:paraId="557693E5" w14:textId="77777777" w:rsidR="00281E69" w:rsidRPr="007C4B03" w:rsidRDefault="00281E69" w:rsidP="00281E69">
      <w:pPr>
        <w:pStyle w:val="aDef"/>
      </w:pPr>
      <w:r w:rsidRPr="003E23CC">
        <w:rPr>
          <w:rStyle w:val="charBoldItals"/>
        </w:rPr>
        <w:t>value for money</w:t>
      </w:r>
      <w:r w:rsidRPr="007C4B03">
        <w:rPr>
          <w:bCs/>
          <w:iCs/>
        </w:rPr>
        <w:t>—see section 8 (1).</w:t>
      </w:r>
    </w:p>
    <w:p w14:paraId="66094715" w14:textId="77777777" w:rsidR="00B95D52" w:rsidRPr="009E1AEC" w:rsidRDefault="00B95D52" w:rsidP="00B95D52">
      <w:pPr>
        <w:pStyle w:val="aDef"/>
      </w:pPr>
      <w:r w:rsidRPr="009E1AEC">
        <w:rPr>
          <w:rStyle w:val="charBoldItals"/>
        </w:rPr>
        <w:t>workplace standards</w:t>
      </w:r>
      <w:r w:rsidRPr="009E1AEC">
        <w:t>, of an entity, for part 2B (Secure local jobs code)—see section 22E.</w:t>
      </w:r>
    </w:p>
    <w:p w14:paraId="37D7AC58" w14:textId="77777777" w:rsidR="00EF3D0A" w:rsidRDefault="00EF3D0A">
      <w:pPr>
        <w:pStyle w:val="04Dictionary"/>
        <w:sectPr w:rsidR="00EF3D0A" w:rsidSect="00613D0C">
          <w:headerReference w:type="even" r:id="rId91"/>
          <w:headerReference w:type="default" r:id="rId92"/>
          <w:footerReference w:type="even" r:id="rId93"/>
          <w:footerReference w:type="default" r:id="rId94"/>
          <w:type w:val="continuous"/>
          <w:pgSz w:w="11907" w:h="16839" w:code="9"/>
          <w:pgMar w:top="3000" w:right="1900" w:bottom="2500" w:left="2300" w:header="2480" w:footer="2100" w:gutter="0"/>
          <w:cols w:space="720"/>
          <w:docGrid w:linePitch="254"/>
        </w:sectPr>
      </w:pPr>
    </w:p>
    <w:p w14:paraId="07D8F574" w14:textId="77777777" w:rsidR="005E706A" w:rsidRDefault="005E706A">
      <w:pPr>
        <w:pStyle w:val="Endnote10"/>
      </w:pPr>
      <w:bookmarkStart w:id="119" w:name="_Toc202362591"/>
      <w:r>
        <w:lastRenderedPageBreak/>
        <w:t>Endnotes</w:t>
      </w:r>
      <w:bookmarkEnd w:id="119"/>
    </w:p>
    <w:p w14:paraId="294D120C" w14:textId="77777777" w:rsidR="005E706A" w:rsidRPr="004A2A1C" w:rsidRDefault="005E706A">
      <w:pPr>
        <w:pStyle w:val="Endnote2"/>
      </w:pPr>
      <w:bookmarkStart w:id="120" w:name="_Toc202362592"/>
      <w:r w:rsidRPr="004A2A1C">
        <w:rPr>
          <w:rStyle w:val="charTableNo"/>
        </w:rPr>
        <w:t>1</w:t>
      </w:r>
      <w:r>
        <w:tab/>
      </w:r>
      <w:r w:rsidRPr="004A2A1C">
        <w:rPr>
          <w:rStyle w:val="charTableText"/>
        </w:rPr>
        <w:t>About the endnotes</w:t>
      </w:r>
      <w:bookmarkEnd w:id="120"/>
    </w:p>
    <w:p w14:paraId="0CBA24F6" w14:textId="77777777" w:rsidR="005E706A" w:rsidRDefault="005E706A">
      <w:pPr>
        <w:pStyle w:val="EndNoteTextPub"/>
      </w:pPr>
      <w:r>
        <w:t>Amending and modifying laws are annotated in the legislation history and the amendment history.  Current modifications are not included in the republished law but are set out in the endnotes.</w:t>
      </w:r>
    </w:p>
    <w:p w14:paraId="5C28B999" w14:textId="42ECFE0B" w:rsidR="005E706A" w:rsidRDefault="005E706A">
      <w:pPr>
        <w:pStyle w:val="EndNoteTextPub"/>
      </w:pPr>
      <w:r>
        <w:t xml:space="preserve">Not all editorial amendments made under the </w:t>
      </w:r>
      <w:hyperlink r:id="rId95" w:tooltip="A2001-14" w:history="1">
        <w:r w:rsidR="00C5468C" w:rsidRPr="00C5468C">
          <w:rPr>
            <w:rStyle w:val="charCitHyperlinkItal"/>
          </w:rPr>
          <w:t>Legislation Act 2001</w:t>
        </w:r>
      </w:hyperlink>
      <w:r>
        <w:t>, part 11.3 are annotated in the amendment history.  Full details of any amendments can be obtained from the Parliamentary Counsel’s Office.</w:t>
      </w:r>
    </w:p>
    <w:p w14:paraId="21650052" w14:textId="77777777" w:rsidR="005E706A" w:rsidRDefault="005E706A" w:rsidP="00C5468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ACA062F" w14:textId="77777777" w:rsidR="005E706A" w:rsidRDefault="005E706A">
      <w:pPr>
        <w:pStyle w:val="EndNoteTextPub"/>
      </w:pPr>
      <w:r>
        <w:t xml:space="preserve">If all the provisions of the law have been renumbered, a table of renumbered provisions gives details of previous and current numbering.  </w:t>
      </w:r>
    </w:p>
    <w:p w14:paraId="735BFBFB" w14:textId="77777777" w:rsidR="005E706A" w:rsidRDefault="005E706A">
      <w:pPr>
        <w:pStyle w:val="EndNoteTextPub"/>
      </w:pPr>
      <w:r>
        <w:t>The endnotes also include a table of earlier republications.</w:t>
      </w:r>
    </w:p>
    <w:p w14:paraId="2ADED441" w14:textId="77777777" w:rsidR="005E706A" w:rsidRPr="004A2A1C" w:rsidRDefault="005E706A">
      <w:pPr>
        <w:pStyle w:val="Endnote2"/>
      </w:pPr>
      <w:bookmarkStart w:id="121" w:name="_Toc202362593"/>
      <w:r w:rsidRPr="004A2A1C">
        <w:rPr>
          <w:rStyle w:val="charTableNo"/>
        </w:rPr>
        <w:t>2</w:t>
      </w:r>
      <w:r>
        <w:tab/>
      </w:r>
      <w:r w:rsidRPr="004A2A1C">
        <w:rPr>
          <w:rStyle w:val="charTableText"/>
        </w:rPr>
        <w:t>Abbreviation key</w:t>
      </w:r>
      <w:bookmarkEnd w:id="121"/>
    </w:p>
    <w:p w14:paraId="4181960F" w14:textId="77777777" w:rsidR="005E706A" w:rsidRDefault="005E706A">
      <w:pPr>
        <w:rPr>
          <w:sz w:val="4"/>
        </w:rPr>
      </w:pPr>
    </w:p>
    <w:tbl>
      <w:tblPr>
        <w:tblW w:w="7372" w:type="dxa"/>
        <w:tblInd w:w="1100" w:type="dxa"/>
        <w:tblLayout w:type="fixed"/>
        <w:tblLook w:val="0000" w:firstRow="0" w:lastRow="0" w:firstColumn="0" w:lastColumn="0" w:noHBand="0" w:noVBand="0"/>
      </w:tblPr>
      <w:tblGrid>
        <w:gridCol w:w="3720"/>
        <w:gridCol w:w="3652"/>
      </w:tblGrid>
      <w:tr w:rsidR="005E706A" w14:paraId="024D5645" w14:textId="77777777" w:rsidTr="00C5468C">
        <w:tc>
          <w:tcPr>
            <w:tcW w:w="3720" w:type="dxa"/>
          </w:tcPr>
          <w:p w14:paraId="23668C20" w14:textId="77777777" w:rsidR="005E706A" w:rsidRDefault="005E706A">
            <w:pPr>
              <w:pStyle w:val="EndnotesAbbrev"/>
            </w:pPr>
            <w:r>
              <w:t>A = Act</w:t>
            </w:r>
          </w:p>
        </w:tc>
        <w:tc>
          <w:tcPr>
            <w:tcW w:w="3652" w:type="dxa"/>
          </w:tcPr>
          <w:p w14:paraId="301A76D3" w14:textId="77777777" w:rsidR="005E706A" w:rsidRDefault="005E706A" w:rsidP="00C5468C">
            <w:pPr>
              <w:pStyle w:val="EndnotesAbbrev"/>
            </w:pPr>
            <w:r>
              <w:t>NI = Notifiable instrument</w:t>
            </w:r>
          </w:p>
        </w:tc>
      </w:tr>
      <w:tr w:rsidR="005E706A" w14:paraId="75378287" w14:textId="77777777" w:rsidTr="00C5468C">
        <w:tc>
          <w:tcPr>
            <w:tcW w:w="3720" w:type="dxa"/>
          </w:tcPr>
          <w:p w14:paraId="6BF351D5" w14:textId="77777777" w:rsidR="005E706A" w:rsidRDefault="005E706A" w:rsidP="00C5468C">
            <w:pPr>
              <w:pStyle w:val="EndnotesAbbrev"/>
            </w:pPr>
            <w:r>
              <w:t>AF = Approved form</w:t>
            </w:r>
          </w:p>
        </w:tc>
        <w:tc>
          <w:tcPr>
            <w:tcW w:w="3652" w:type="dxa"/>
          </w:tcPr>
          <w:p w14:paraId="70973E22" w14:textId="77777777" w:rsidR="005E706A" w:rsidRDefault="005E706A" w:rsidP="00C5468C">
            <w:pPr>
              <w:pStyle w:val="EndnotesAbbrev"/>
            </w:pPr>
            <w:r>
              <w:t>o = order</w:t>
            </w:r>
          </w:p>
        </w:tc>
      </w:tr>
      <w:tr w:rsidR="005E706A" w14:paraId="07F86261" w14:textId="77777777" w:rsidTr="00C5468C">
        <w:tc>
          <w:tcPr>
            <w:tcW w:w="3720" w:type="dxa"/>
          </w:tcPr>
          <w:p w14:paraId="6D976FB3" w14:textId="77777777" w:rsidR="005E706A" w:rsidRDefault="005E706A">
            <w:pPr>
              <w:pStyle w:val="EndnotesAbbrev"/>
            </w:pPr>
            <w:r>
              <w:t>am = amended</w:t>
            </w:r>
          </w:p>
        </w:tc>
        <w:tc>
          <w:tcPr>
            <w:tcW w:w="3652" w:type="dxa"/>
          </w:tcPr>
          <w:p w14:paraId="65A50D34" w14:textId="77777777" w:rsidR="005E706A" w:rsidRDefault="005E706A" w:rsidP="00C5468C">
            <w:pPr>
              <w:pStyle w:val="EndnotesAbbrev"/>
            </w:pPr>
            <w:r>
              <w:t>om = omitted/repealed</w:t>
            </w:r>
          </w:p>
        </w:tc>
      </w:tr>
      <w:tr w:rsidR="005E706A" w14:paraId="58DD94D3" w14:textId="77777777" w:rsidTr="00C5468C">
        <w:tc>
          <w:tcPr>
            <w:tcW w:w="3720" w:type="dxa"/>
          </w:tcPr>
          <w:p w14:paraId="5EE2D896" w14:textId="77777777" w:rsidR="005E706A" w:rsidRDefault="005E706A">
            <w:pPr>
              <w:pStyle w:val="EndnotesAbbrev"/>
            </w:pPr>
            <w:r>
              <w:t>amdt = amendment</w:t>
            </w:r>
          </w:p>
        </w:tc>
        <w:tc>
          <w:tcPr>
            <w:tcW w:w="3652" w:type="dxa"/>
          </w:tcPr>
          <w:p w14:paraId="3F9BD8EB" w14:textId="77777777" w:rsidR="005E706A" w:rsidRDefault="005E706A" w:rsidP="00C5468C">
            <w:pPr>
              <w:pStyle w:val="EndnotesAbbrev"/>
            </w:pPr>
            <w:r>
              <w:t>ord = ordinance</w:t>
            </w:r>
          </w:p>
        </w:tc>
      </w:tr>
      <w:tr w:rsidR="005E706A" w14:paraId="4469A915" w14:textId="77777777" w:rsidTr="00C5468C">
        <w:tc>
          <w:tcPr>
            <w:tcW w:w="3720" w:type="dxa"/>
          </w:tcPr>
          <w:p w14:paraId="47A33A3E" w14:textId="77777777" w:rsidR="005E706A" w:rsidRDefault="005E706A">
            <w:pPr>
              <w:pStyle w:val="EndnotesAbbrev"/>
            </w:pPr>
            <w:r>
              <w:t>AR = Assembly resolution</w:t>
            </w:r>
          </w:p>
        </w:tc>
        <w:tc>
          <w:tcPr>
            <w:tcW w:w="3652" w:type="dxa"/>
          </w:tcPr>
          <w:p w14:paraId="5BFE4353" w14:textId="77777777" w:rsidR="005E706A" w:rsidRDefault="005E706A" w:rsidP="00C5468C">
            <w:pPr>
              <w:pStyle w:val="EndnotesAbbrev"/>
            </w:pPr>
            <w:r>
              <w:t>orig = original</w:t>
            </w:r>
          </w:p>
        </w:tc>
      </w:tr>
      <w:tr w:rsidR="005E706A" w14:paraId="2F8FA676" w14:textId="77777777" w:rsidTr="00C5468C">
        <w:tc>
          <w:tcPr>
            <w:tcW w:w="3720" w:type="dxa"/>
          </w:tcPr>
          <w:p w14:paraId="248873FB" w14:textId="77777777" w:rsidR="005E706A" w:rsidRDefault="005E706A">
            <w:pPr>
              <w:pStyle w:val="EndnotesAbbrev"/>
            </w:pPr>
            <w:r>
              <w:t>ch = chapter</w:t>
            </w:r>
          </w:p>
        </w:tc>
        <w:tc>
          <w:tcPr>
            <w:tcW w:w="3652" w:type="dxa"/>
          </w:tcPr>
          <w:p w14:paraId="21D6267F" w14:textId="77777777" w:rsidR="005E706A" w:rsidRDefault="005E706A" w:rsidP="00C5468C">
            <w:pPr>
              <w:pStyle w:val="EndnotesAbbrev"/>
            </w:pPr>
            <w:r>
              <w:t>par = paragraph/subparagraph</w:t>
            </w:r>
          </w:p>
        </w:tc>
      </w:tr>
      <w:tr w:rsidR="005E706A" w14:paraId="25A931BC" w14:textId="77777777" w:rsidTr="00C5468C">
        <w:tc>
          <w:tcPr>
            <w:tcW w:w="3720" w:type="dxa"/>
          </w:tcPr>
          <w:p w14:paraId="34F1CBEB" w14:textId="77777777" w:rsidR="005E706A" w:rsidRDefault="005E706A">
            <w:pPr>
              <w:pStyle w:val="EndnotesAbbrev"/>
            </w:pPr>
            <w:r>
              <w:t>CN = Commencement notice</w:t>
            </w:r>
          </w:p>
        </w:tc>
        <w:tc>
          <w:tcPr>
            <w:tcW w:w="3652" w:type="dxa"/>
          </w:tcPr>
          <w:p w14:paraId="3B28C20D" w14:textId="77777777" w:rsidR="005E706A" w:rsidRDefault="005E706A" w:rsidP="00C5468C">
            <w:pPr>
              <w:pStyle w:val="EndnotesAbbrev"/>
            </w:pPr>
            <w:r>
              <w:t>pres = present</w:t>
            </w:r>
          </w:p>
        </w:tc>
      </w:tr>
      <w:tr w:rsidR="005E706A" w14:paraId="256D040C" w14:textId="77777777" w:rsidTr="00C5468C">
        <w:tc>
          <w:tcPr>
            <w:tcW w:w="3720" w:type="dxa"/>
          </w:tcPr>
          <w:p w14:paraId="66E5B7EF" w14:textId="77777777" w:rsidR="005E706A" w:rsidRDefault="005E706A">
            <w:pPr>
              <w:pStyle w:val="EndnotesAbbrev"/>
            </w:pPr>
            <w:r>
              <w:t>def = definition</w:t>
            </w:r>
          </w:p>
        </w:tc>
        <w:tc>
          <w:tcPr>
            <w:tcW w:w="3652" w:type="dxa"/>
          </w:tcPr>
          <w:p w14:paraId="15CE4656" w14:textId="77777777" w:rsidR="005E706A" w:rsidRDefault="005E706A" w:rsidP="00C5468C">
            <w:pPr>
              <w:pStyle w:val="EndnotesAbbrev"/>
            </w:pPr>
            <w:r>
              <w:t>prev = previous</w:t>
            </w:r>
          </w:p>
        </w:tc>
      </w:tr>
      <w:tr w:rsidR="005E706A" w14:paraId="22F7415F" w14:textId="77777777" w:rsidTr="00C5468C">
        <w:tc>
          <w:tcPr>
            <w:tcW w:w="3720" w:type="dxa"/>
          </w:tcPr>
          <w:p w14:paraId="6240F9AE" w14:textId="77777777" w:rsidR="005E706A" w:rsidRDefault="005E706A">
            <w:pPr>
              <w:pStyle w:val="EndnotesAbbrev"/>
            </w:pPr>
            <w:r>
              <w:t>DI = Disallowable instrument</w:t>
            </w:r>
          </w:p>
        </w:tc>
        <w:tc>
          <w:tcPr>
            <w:tcW w:w="3652" w:type="dxa"/>
          </w:tcPr>
          <w:p w14:paraId="71B76053" w14:textId="77777777" w:rsidR="005E706A" w:rsidRDefault="005E706A" w:rsidP="00C5468C">
            <w:pPr>
              <w:pStyle w:val="EndnotesAbbrev"/>
            </w:pPr>
            <w:r>
              <w:t>(prev...) = previously</w:t>
            </w:r>
          </w:p>
        </w:tc>
      </w:tr>
      <w:tr w:rsidR="005E706A" w14:paraId="1571A6B8" w14:textId="77777777" w:rsidTr="00C5468C">
        <w:tc>
          <w:tcPr>
            <w:tcW w:w="3720" w:type="dxa"/>
          </w:tcPr>
          <w:p w14:paraId="02939EAD" w14:textId="77777777" w:rsidR="005E706A" w:rsidRDefault="005E706A">
            <w:pPr>
              <w:pStyle w:val="EndnotesAbbrev"/>
            </w:pPr>
            <w:r>
              <w:t>dict = dictionary</w:t>
            </w:r>
          </w:p>
        </w:tc>
        <w:tc>
          <w:tcPr>
            <w:tcW w:w="3652" w:type="dxa"/>
          </w:tcPr>
          <w:p w14:paraId="743AF90F" w14:textId="77777777" w:rsidR="005E706A" w:rsidRDefault="005E706A" w:rsidP="00C5468C">
            <w:pPr>
              <w:pStyle w:val="EndnotesAbbrev"/>
            </w:pPr>
            <w:r>
              <w:t>pt = part</w:t>
            </w:r>
          </w:p>
        </w:tc>
      </w:tr>
      <w:tr w:rsidR="005E706A" w14:paraId="292BF195" w14:textId="77777777" w:rsidTr="00C5468C">
        <w:tc>
          <w:tcPr>
            <w:tcW w:w="3720" w:type="dxa"/>
          </w:tcPr>
          <w:p w14:paraId="4415AB66" w14:textId="77777777" w:rsidR="005E706A" w:rsidRDefault="005E706A">
            <w:pPr>
              <w:pStyle w:val="EndnotesAbbrev"/>
            </w:pPr>
            <w:r>
              <w:t xml:space="preserve">disallowed = disallowed by the Legislative </w:t>
            </w:r>
          </w:p>
        </w:tc>
        <w:tc>
          <w:tcPr>
            <w:tcW w:w="3652" w:type="dxa"/>
          </w:tcPr>
          <w:p w14:paraId="0E5D37A2" w14:textId="77777777" w:rsidR="005E706A" w:rsidRDefault="005E706A" w:rsidP="00C5468C">
            <w:pPr>
              <w:pStyle w:val="EndnotesAbbrev"/>
            </w:pPr>
            <w:r>
              <w:t>r = rule/subrule</w:t>
            </w:r>
          </w:p>
        </w:tc>
      </w:tr>
      <w:tr w:rsidR="005E706A" w14:paraId="7B06FC19" w14:textId="77777777" w:rsidTr="00C5468C">
        <w:tc>
          <w:tcPr>
            <w:tcW w:w="3720" w:type="dxa"/>
          </w:tcPr>
          <w:p w14:paraId="15DFAFA8" w14:textId="77777777" w:rsidR="005E706A" w:rsidRDefault="005E706A">
            <w:pPr>
              <w:pStyle w:val="EndnotesAbbrev"/>
              <w:ind w:left="972"/>
            </w:pPr>
            <w:r>
              <w:t>Assembly</w:t>
            </w:r>
          </w:p>
        </w:tc>
        <w:tc>
          <w:tcPr>
            <w:tcW w:w="3652" w:type="dxa"/>
          </w:tcPr>
          <w:p w14:paraId="4162814B" w14:textId="77777777" w:rsidR="005E706A" w:rsidRDefault="005E706A" w:rsidP="00C5468C">
            <w:pPr>
              <w:pStyle w:val="EndnotesAbbrev"/>
            </w:pPr>
            <w:r>
              <w:t>reloc = relocated</w:t>
            </w:r>
          </w:p>
        </w:tc>
      </w:tr>
      <w:tr w:rsidR="005E706A" w14:paraId="430B9599" w14:textId="77777777" w:rsidTr="00C5468C">
        <w:tc>
          <w:tcPr>
            <w:tcW w:w="3720" w:type="dxa"/>
          </w:tcPr>
          <w:p w14:paraId="560253D3" w14:textId="77777777" w:rsidR="005E706A" w:rsidRDefault="005E706A">
            <w:pPr>
              <w:pStyle w:val="EndnotesAbbrev"/>
            </w:pPr>
            <w:r>
              <w:t>div = division</w:t>
            </w:r>
          </w:p>
        </w:tc>
        <w:tc>
          <w:tcPr>
            <w:tcW w:w="3652" w:type="dxa"/>
          </w:tcPr>
          <w:p w14:paraId="3256B286" w14:textId="77777777" w:rsidR="005E706A" w:rsidRDefault="005E706A" w:rsidP="00C5468C">
            <w:pPr>
              <w:pStyle w:val="EndnotesAbbrev"/>
            </w:pPr>
            <w:r>
              <w:t>renum = renumbered</w:t>
            </w:r>
          </w:p>
        </w:tc>
      </w:tr>
      <w:tr w:rsidR="005E706A" w14:paraId="258DE64B" w14:textId="77777777" w:rsidTr="00C5468C">
        <w:tc>
          <w:tcPr>
            <w:tcW w:w="3720" w:type="dxa"/>
          </w:tcPr>
          <w:p w14:paraId="2E76DD09" w14:textId="77777777" w:rsidR="005E706A" w:rsidRDefault="005E706A">
            <w:pPr>
              <w:pStyle w:val="EndnotesAbbrev"/>
            </w:pPr>
            <w:r>
              <w:t>exp = expires/expired</w:t>
            </w:r>
          </w:p>
        </w:tc>
        <w:tc>
          <w:tcPr>
            <w:tcW w:w="3652" w:type="dxa"/>
          </w:tcPr>
          <w:p w14:paraId="210A5C91" w14:textId="77777777" w:rsidR="005E706A" w:rsidRDefault="005E706A" w:rsidP="00C5468C">
            <w:pPr>
              <w:pStyle w:val="EndnotesAbbrev"/>
            </w:pPr>
            <w:r>
              <w:t>R[X] = Republication No</w:t>
            </w:r>
          </w:p>
        </w:tc>
      </w:tr>
      <w:tr w:rsidR="005E706A" w14:paraId="1CD0B736" w14:textId="77777777" w:rsidTr="00C5468C">
        <w:tc>
          <w:tcPr>
            <w:tcW w:w="3720" w:type="dxa"/>
          </w:tcPr>
          <w:p w14:paraId="4FC886E3" w14:textId="77777777" w:rsidR="005E706A" w:rsidRDefault="005E706A">
            <w:pPr>
              <w:pStyle w:val="EndnotesAbbrev"/>
            </w:pPr>
            <w:r>
              <w:t>Gaz = gazette</w:t>
            </w:r>
          </w:p>
        </w:tc>
        <w:tc>
          <w:tcPr>
            <w:tcW w:w="3652" w:type="dxa"/>
          </w:tcPr>
          <w:p w14:paraId="5AEBA2C8" w14:textId="77777777" w:rsidR="005E706A" w:rsidRDefault="005E706A" w:rsidP="00C5468C">
            <w:pPr>
              <w:pStyle w:val="EndnotesAbbrev"/>
            </w:pPr>
            <w:r>
              <w:t>RI = reissue</w:t>
            </w:r>
          </w:p>
        </w:tc>
      </w:tr>
      <w:tr w:rsidR="005E706A" w14:paraId="65519F13" w14:textId="77777777" w:rsidTr="00C5468C">
        <w:tc>
          <w:tcPr>
            <w:tcW w:w="3720" w:type="dxa"/>
          </w:tcPr>
          <w:p w14:paraId="0E116351" w14:textId="77777777" w:rsidR="005E706A" w:rsidRDefault="005E706A">
            <w:pPr>
              <w:pStyle w:val="EndnotesAbbrev"/>
            </w:pPr>
            <w:r>
              <w:t>hdg = heading</w:t>
            </w:r>
          </w:p>
        </w:tc>
        <w:tc>
          <w:tcPr>
            <w:tcW w:w="3652" w:type="dxa"/>
          </w:tcPr>
          <w:p w14:paraId="4C1BE5F4" w14:textId="77777777" w:rsidR="005E706A" w:rsidRDefault="005E706A" w:rsidP="00C5468C">
            <w:pPr>
              <w:pStyle w:val="EndnotesAbbrev"/>
            </w:pPr>
            <w:r>
              <w:t>s = section/subsection</w:t>
            </w:r>
          </w:p>
        </w:tc>
      </w:tr>
      <w:tr w:rsidR="005E706A" w14:paraId="1AED66BD" w14:textId="77777777" w:rsidTr="00C5468C">
        <w:tc>
          <w:tcPr>
            <w:tcW w:w="3720" w:type="dxa"/>
          </w:tcPr>
          <w:p w14:paraId="07508927" w14:textId="77777777" w:rsidR="005E706A" w:rsidRDefault="005E706A">
            <w:pPr>
              <w:pStyle w:val="EndnotesAbbrev"/>
            </w:pPr>
            <w:r>
              <w:t>IA = Interpretation Act 1967</w:t>
            </w:r>
          </w:p>
        </w:tc>
        <w:tc>
          <w:tcPr>
            <w:tcW w:w="3652" w:type="dxa"/>
          </w:tcPr>
          <w:p w14:paraId="37AA4A33" w14:textId="77777777" w:rsidR="005E706A" w:rsidRDefault="005E706A" w:rsidP="00C5468C">
            <w:pPr>
              <w:pStyle w:val="EndnotesAbbrev"/>
            </w:pPr>
            <w:r>
              <w:t>sch = schedule</w:t>
            </w:r>
          </w:p>
        </w:tc>
      </w:tr>
      <w:tr w:rsidR="005E706A" w14:paraId="3DEA2EAC" w14:textId="77777777" w:rsidTr="00C5468C">
        <w:tc>
          <w:tcPr>
            <w:tcW w:w="3720" w:type="dxa"/>
          </w:tcPr>
          <w:p w14:paraId="208B1CD4" w14:textId="77777777" w:rsidR="005E706A" w:rsidRDefault="005E706A">
            <w:pPr>
              <w:pStyle w:val="EndnotesAbbrev"/>
            </w:pPr>
            <w:r>
              <w:t>ins = inserted/added</w:t>
            </w:r>
          </w:p>
        </w:tc>
        <w:tc>
          <w:tcPr>
            <w:tcW w:w="3652" w:type="dxa"/>
          </w:tcPr>
          <w:p w14:paraId="13DDC563" w14:textId="77777777" w:rsidR="005E706A" w:rsidRDefault="005E706A" w:rsidP="00C5468C">
            <w:pPr>
              <w:pStyle w:val="EndnotesAbbrev"/>
            </w:pPr>
            <w:r>
              <w:t>sdiv = subdivision</w:t>
            </w:r>
          </w:p>
        </w:tc>
      </w:tr>
      <w:tr w:rsidR="005E706A" w14:paraId="02079E8F" w14:textId="77777777" w:rsidTr="00C5468C">
        <w:tc>
          <w:tcPr>
            <w:tcW w:w="3720" w:type="dxa"/>
          </w:tcPr>
          <w:p w14:paraId="5C0D4FCE" w14:textId="77777777" w:rsidR="005E706A" w:rsidRDefault="005E706A">
            <w:pPr>
              <w:pStyle w:val="EndnotesAbbrev"/>
            </w:pPr>
            <w:r>
              <w:t>LA = Legislation Act 2001</w:t>
            </w:r>
          </w:p>
        </w:tc>
        <w:tc>
          <w:tcPr>
            <w:tcW w:w="3652" w:type="dxa"/>
          </w:tcPr>
          <w:p w14:paraId="05BB6B14" w14:textId="77777777" w:rsidR="005E706A" w:rsidRDefault="005E706A" w:rsidP="00C5468C">
            <w:pPr>
              <w:pStyle w:val="EndnotesAbbrev"/>
            </w:pPr>
            <w:r>
              <w:t>SL = Subordinate law</w:t>
            </w:r>
          </w:p>
        </w:tc>
      </w:tr>
      <w:tr w:rsidR="005E706A" w14:paraId="05C32E11" w14:textId="77777777" w:rsidTr="00C5468C">
        <w:tc>
          <w:tcPr>
            <w:tcW w:w="3720" w:type="dxa"/>
          </w:tcPr>
          <w:p w14:paraId="795A8194" w14:textId="77777777" w:rsidR="005E706A" w:rsidRDefault="005E706A">
            <w:pPr>
              <w:pStyle w:val="EndnotesAbbrev"/>
            </w:pPr>
            <w:r>
              <w:t>LR = legislation register</w:t>
            </w:r>
          </w:p>
        </w:tc>
        <w:tc>
          <w:tcPr>
            <w:tcW w:w="3652" w:type="dxa"/>
          </w:tcPr>
          <w:p w14:paraId="2029FC5D" w14:textId="77777777" w:rsidR="005E706A" w:rsidRDefault="005E706A" w:rsidP="00C5468C">
            <w:pPr>
              <w:pStyle w:val="EndnotesAbbrev"/>
            </w:pPr>
            <w:r>
              <w:t>sub = substituted</w:t>
            </w:r>
          </w:p>
        </w:tc>
      </w:tr>
      <w:tr w:rsidR="005E706A" w14:paraId="535D7CAA" w14:textId="77777777" w:rsidTr="00C5468C">
        <w:tc>
          <w:tcPr>
            <w:tcW w:w="3720" w:type="dxa"/>
          </w:tcPr>
          <w:p w14:paraId="2BCAF115" w14:textId="77777777" w:rsidR="005E706A" w:rsidRDefault="005E706A">
            <w:pPr>
              <w:pStyle w:val="EndnotesAbbrev"/>
            </w:pPr>
            <w:r>
              <w:t>LRA = Legislation (Republication) Act 1996</w:t>
            </w:r>
          </w:p>
        </w:tc>
        <w:tc>
          <w:tcPr>
            <w:tcW w:w="3652" w:type="dxa"/>
          </w:tcPr>
          <w:p w14:paraId="238F813B" w14:textId="77777777" w:rsidR="005E706A" w:rsidRDefault="005E706A" w:rsidP="00C5468C">
            <w:pPr>
              <w:pStyle w:val="EndnotesAbbrev"/>
            </w:pPr>
            <w:r w:rsidRPr="00C5468C">
              <w:rPr>
                <w:rStyle w:val="charUnderline"/>
              </w:rPr>
              <w:t>underlining</w:t>
            </w:r>
            <w:r>
              <w:t xml:space="preserve"> = whole or part not commenced</w:t>
            </w:r>
          </w:p>
        </w:tc>
      </w:tr>
      <w:tr w:rsidR="005E706A" w14:paraId="12CC1352" w14:textId="77777777" w:rsidTr="00C5468C">
        <w:tc>
          <w:tcPr>
            <w:tcW w:w="3720" w:type="dxa"/>
          </w:tcPr>
          <w:p w14:paraId="4484637E" w14:textId="77777777" w:rsidR="005E706A" w:rsidRDefault="005E706A">
            <w:pPr>
              <w:pStyle w:val="EndnotesAbbrev"/>
            </w:pPr>
            <w:r>
              <w:t>mod = modified/modification</w:t>
            </w:r>
          </w:p>
        </w:tc>
        <w:tc>
          <w:tcPr>
            <w:tcW w:w="3652" w:type="dxa"/>
          </w:tcPr>
          <w:p w14:paraId="25E9BB88" w14:textId="77777777" w:rsidR="005E706A" w:rsidRDefault="005E706A" w:rsidP="00C5468C">
            <w:pPr>
              <w:pStyle w:val="EndnotesAbbrev"/>
              <w:ind w:left="1073"/>
            </w:pPr>
            <w:r>
              <w:t>or to be expired</w:t>
            </w:r>
          </w:p>
        </w:tc>
      </w:tr>
    </w:tbl>
    <w:p w14:paraId="3A0DEC22" w14:textId="77777777" w:rsidR="005E706A" w:rsidRPr="00BB6F39" w:rsidRDefault="005E706A" w:rsidP="00C5468C"/>
    <w:p w14:paraId="4328A8CC" w14:textId="77777777" w:rsidR="009039CE" w:rsidRPr="004A2A1C" w:rsidRDefault="009039CE">
      <w:pPr>
        <w:pStyle w:val="Endnote2"/>
      </w:pPr>
      <w:bookmarkStart w:id="122" w:name="_Toc202362594"/>
      <w:r w:rsidRPr="004A2A1C">
        <w:rPr>
          <w:rStyle w:val="charTableNo"/>
        </w:rPr>
        <w:lastRenderedPageBreak/>
        <w:t>3</w:t>
      </w:r>
      <w:r>
        <w:tab/>
      </w:r>
      <w:r w:rsidRPr="004A2A1C">
        <w:rPr>
          <w:rStyle w:val="charTableText"/>
        </w:rPr>
        <w:t>Legislation history</w:t>
      </w:r>
      <w:bookmarkEnd w:id="122"/>
    </w:p>
    <w:p w14:paraId="09E068CA" w14:textId="77777777" w:rsidR="009039CE" w:rsidRDefault="009039CE">
      <w:pPr>
        <w:pStyle w:val="NewAct"/>
      </w:pPr>
      <w:r>
        <w:t>Government Procurement Act 2001</w:t>
      </w:r>
      <w:r w:rsidR="00C5468C">
        <w:t xml:space="preserve"> A2001</w:t>
      </w:r>
      <w:r w:rsidR="00C5468C">
        <w:noBreakHyphen/>
        <w:t xml:space="preserve">28 </w:t>
      </w:r>
    </w:p>
    <w:p w14:paraId="0120B639" w14:textId="77777777" w:rsidR="009039CE" w:rsidRDefault="009039CE" w:rsidP="00D42312">
      <w:pPr>
        <w:pStyle w:val="Actdetails"/>
      </w:pPr>
      <w:r>
        <w:t>notified 24 May 2001 (</w:t>
      </w:r>
      <w:r w:rsidR="00C5468C" w:rsidRPr="005E773E">
        <w:t>Gaz 2001 No 21</w:t>
      </w:r>
      <w:r>
        <w:t>)</w:t>
      </w:r>
    </w:p>
    <w:p w14:paraId="5EFB5BF5" w14:textId="77777777" w:rsidR="009039CE" w:rsidRDefault="009039CE">
      <w:pPr>
        <w:pStyle w:val="Actdetails"/>
      </w:pPr>
      <w:r>
        <w:t>commenced 24 May 2001 (s 2)</w:t>
      </w:r>
    </w:p>
    <w:p w14:paraId="6C03A922" w14:textId="77777777" w:rsidR="009039CE" w:rsidRDefault="009039CE">
      <w:pPr>
        <w:pStyle w:val="Asamby"/>
      </w:pPr>
      <w:r>
        <w:t>as amended by</w:t>
      </w:r>
    </w:p>
    <w:p w14:paraId="637C6E91" w14:textId="1E5FB7D6" w:rsidR="009039CE" w:rsidRDefault="00C5468C">
      <w:pPr>
        <w:pStyle w:val="NewAct"/>
      </w:pPr>
      <w:hyperlink r:id="rId96" w:tooltip="A2002-30" w:history="1">
        <w:r w:rsidRPr="00C5468C">
          <w:rPr>
            <w:rStyle w:val="charCitHyperlinkAbbrev"/>
          </w:rPr>
          <w:t>Statute Law Amendment Act 2002</w:t>
        </w:r>
      </w:hyperlink>
      <w:r>
        <w:t xml:space="preserve"> A2002</w:t>
      </w:r>
      <w:r>
        <w:noBreakHyphen/>
        <w:t xml:space="preserve">30 </w:t>
      </w:r>
      <w:r w:rsidR="009039CE">
        <w:t>pt 3.33</w:t>
      </w:r>
    </w:p>
    <w:p w14:paraId="37AA9C33" w14:textId="77777777" w:rsidR="009039CE" w:rsidRDefault="009039CE" w:rsidP="00D42312">
      <w:pPr>
        <w:pStyle w:val="Actdetails"/>
      </w:pPr>
      <w:r>
        <w:t>notified LR 16 September 2002</w:t>
      </w:r>
    </w:p>
    <w:p w14:paraId="27371D1B" w14:textId="77777777" w:rsidR="009039CE" w:rsidRDefault="009039CE" w:rsidP="00D42312">
      <w:pPr>
        <w:pStyle w:val="Actdetails"/>
      </w:pPr>
      <w:r>
        <w:t>s 1, s 2 taken to have commenced 19 May 1997 (LA s 75 (2))</w:t>
      </w:r>
    </w:p>
    <w:p w14:paraId="086460B7" w14:textId="77777777" w:rsidR="009039CE" w:rsidRDefault="009039CE">
      <w:pPr>
        <w:pStyle w:val="Actdetails"/>
      </w:pPr>
      <w:r>
        <w:t>pt 3.33 commenced 17 September 2002</w:t>
      </w:r>
    </w:p>
    <w:p w14:paraId="0DDF0009" w14:textId="2D458598" w:rsidR="009039CE" w:rsidRDefault="00C5468C">
      <w:pPr>
        <w:pStyle w:val="NewAct"/>
      </w:pPr>
      <w:hyperlink r:id="rId97" w:tooltip="A2003-22" w:history="1">
        <w:r w:rsidRPr="00C5468C">
          <w:rPr>
            <w:rStyle w:val="charCitHyperlinkAbbrev"/>
          </w:rPr>
          <w:t>Government Procurement Amendment Act 2003</w:t>
        </w:r>
      </w:hyperlink>
      <w:r w:rsidR="009039CE">
        <w:t xml:space="preserve"> A2003-22</w:t>
      </w:r>
    </w:p>
    <w:p w14:paraId="3F110B8C" w14:textId="77777777" w:rsidR="00AB663E" w:rsidRDefault="009039CE" w:rsidP="00D42312">
      <w:pPr>
        <w:pStyle w:val="Actdetails"/>
      </w:pPr>
      <w:r>
        <w:t>notified LR 19 May 2003</w:t>
      </w:r>
    </w:p>
    <w:p w14:paraId="0BF4CF22" w14:textId="77777777" w:rsidR="009039CE" w:rsidRDefault="009039CE" w:rsidP="00D42312">
      <w:pPr>
        <w:pStyle w:val="Actdetails"/>
      </w:pPr>
      <w:r>
        <w:t>s 1, s 2 commenced 19 May 2003 (LA s 75 (1))</w:t>
      </w:r>
    </w:p>
    <w:p w14:paraId="49BAF396" w14:textId="56EA0672" w:rsidR="009039CE" w:rsidRDefault="009039CE">
      <w:pPr>
        <w:pStyle w:val="Actdetails"/>
      </w:pPr>
      <w:r>
        <w:t xml:space="preserve">remainder commenced 1 July 2003 (s 2 and </w:t>
      </w:r>
      <w:hyperlink r:id="rId98" w:tooltip="CN2003-4" w:history="1">
        <w:r w:rsidR="00C5468C" w:rsidRPr="00C5468C">
          <w:rPr>
            <w:rStyle w:val="charCitHyperlinkAbbrev"/>
          </w:rPr>
          <w:t>CN2003-4</w:t>
        </w:r>
      </w:hyperlink>
      <w:r>
        <w:t>)</w:t>
      </w:r>
    </w:p>
    <w:p w14:paraId="241FB017" w14:textId="6477B9F7" w:rsidR="009039CE" w:rsidRDefault="00C5468C">
      <w:pPr>
        <w:pStyle w:val="NewAct"/>
        <w:keepLines/>
      </w:pPr>
      <w:hyperlink r:id="rId99" w:tooltip="A2004-9" w:history="1">
        <w:r w:rsidRPr="00C5468C">
          <w:rPr>
            <w:rStyle w:val="charCitHyperlinkAbbrev"/>
          </w:rPr>
          <w:t>Annual Reports Legislation Amendment Act 2004</w:t>
        </w:r>
      </w:hyperlink>
      <w:r w:rsidR="009039CE">
        <w:t xml:space="preserve"> A2004-9 sch 1 pt</w:t>
      </w:r>
      <w:r w:rsidR="00D42312">
        <w:t> </w:t>
      </w:r>
      <w:r w:rsidR="009039CE">
        <w:t>1.17</w:t>
      </w:r>
    </w:p>
    <w:p w14:paraId="6EB319BA" w14:textId="77777777" w:rsidR="009039CE" w:rsidRDefault="009039CE" w:rsidP="00D42312">
      <w:pPr>
        <w:pStyle w:val="Actdetails"/>
      </w:pPr>
      <w:r>
        <w:t>notified LR 19 March 2004</w:t>
      </w:r>
    </w:p>
    <w:p w14:paraId="67EED753" w14:textId="77777777" w:rsidR="009039CE" w:rsidRDefault="009039CE" w:rsidP="00D42312">
      <w:pPr>
        <w:pStyle w:val="Actdetails"/>
      </w:pPr>
      <w:r>
        <w:t>s 1, s 2 commenced 19 March 2004 (LA s 75 (1))</w:t>
      </w:r>
    </w:p>
    <w:p w14:paraId="50C77493" w14:textId="28C9B09A" w:rsidR="009039CE" w:rsidRDefault="009039CE" w:rsidP="00D42312">
      <w:pPr>
        <w:pStyle w:val="Actdetails"/>
      </w:pPr>
      <w:r>
        <w:t xml:space="preserve">sch 1 pt 1.17 commenced 13 April 2004 (s 2 and see </w:t>
      </w:r>
      <w:hyperlink r:id="rId100" w:tooltip="A2004-8" w:history="1">
        <w:r w:rsidR="00C5468C" w:rsidRPr="00C5468C">
          <w:rPr>
            <w:rStyle w:val="charCitHyperlinkAbbrev"/>
          </w:rPr>
          <w:t>Annual Reports (Government Agencies) Act 2004</w:t>
        </w:r>
      </w:hyperlink>
      <w:r>
        <w:t xml:space="preserve"> A2004-8, s 2 and </w:t>
      </w:r>
      <w:hyperlink r:id="rId101" w:tooltip="CN2004-5" w:history="1">
        <w:r w:rsidR="00C5468C" w:rsidRPr="00C5468C">
          <w:rPr>
            <w:rStyle w:val="charCitHyperlinkAbbrev"/>
          </w:rPr>
          <w:t>CN2004-5</w:t>
        </w:r>
      </w:hyperlink>
      <w:r>
        <w:t>)</w:t>
      </w:r>
    </w:p>
    <w:p w14:paraId="0ED01B0C" w14:textId="0697DD64" w:rsidR="009039CE" w:rsidRDefault="00C5468C">
      <w:pPr>
        <w:pStyle w:val="NewAct"/>
      </w:pPr>
      <w:hyperlink r:id="rId102" w:tooltip="A2004-60" w:history="1">
        <w:r w:rsidRPr="00C5468C">
          <w:rPr>
            <w:rStyle w:val="charCitHyperlinkAbbrev"/>
          </w:rPr>
          <w:t>Court Procedures (Consequential Amendments) Act 2004</w:t>
        </w:r>
      </w:hyperlink>
      <w:r w:rsidR="009039CE">
        <w:t xml:space="preserve"> A2004-60 sch 1 pt 1.27</w:t>
      </w:r>
    </w:p>
    <w:p w14:paraId="60AA678F" w14:textId="77777777" w:rsidR="00AB663E" w:rsidRDefault="009039CE" w:rsidP="00D42312">
      <w:pPr>
        <w:pStyle w:val="Actdetails"/>
      </w:pPr>
      <w:r>
        <w:t>notified LR 2 September 2004</w:t>
      </w:r>
    </w:p>
    <w:p w14:paraId="0453CEBE" w14:textId="77777777" w:rsidR="009039CE" w:rsidRDefault="009039CE" w:rsidP="00D42312">
      <w:pPr>
        <w:pStyle w:val="Actdetails"/>
      </w:pPr>
      <w:r>
        <w:t>s 1, s 2 commenced 2 September 2004 (LA s 75 (1))</w:t>
      </w:r>
    </w:p>
    <w:p w14:paraId="1E2EF0D2" w14:textId="444EC1E9" w:rsidR="009039CE" w:rsidRDefault="009039CE">
      <w:pPr>
        <w:pStyle w:val="Actdetails"/>
      </w:pPr>
      <w:r>
        <w:t xml:space="preserve">sch 1 pt 1.27 commenced 10 January 2005 (s 2 and see </w:t>
      </w:r>
      <w:hyperlink r:id="rId103" w:tooltip="A2004-59" w:history="1">
        <w:r w:rsidR="00C5468C" w:rsidRPr="00C5468C">
          <w:rPr>
            <w:rStyle w:val="charCitHyperlinkAbbrev"/>
          </w:rPr>
          <w:t>Court Procedures Act</w:t>
        </w:r>
        <w:r w:rsidR="00B417FA">
          <w:rPr>
            <w:rStyle w:val="charCitHyperlinkAbbrev"/>
          </w:rPr>
          <w:t xml:space="preserve"> </w:t>
        </w:r>
        <w:r w:rsidR="00C5468C" w:rsidRPr="00C5468C">
          <w:rPr>
            <w:rStyle w:val="charCitHyperlinkAbbrev"/>
          </w:rPr>
          <w:t>2004</w:t>
        </w:r>
      </w:hyperlink>
      <w:r>
        <w:t xml:space="preserve"> A2004-59, s 2 and </w:t>
      </w:r>
      <w:hyperlink r:id="rId104" w:tooltip="CN2004-29" w:history="1">
        <w:r w:rsidR="00C5468C" w:rsidRPr="00C5468C">
          <w:rPr>
            <w:rStyle w:val="charCitHyperlinkAbbrev"/>
          </w:rPr>
          <w:t>CN2004-29</w:t>
        </w:r>
      </w:hyperlink>
      <w:r>
        <w:t>)</w:t>
      </w:r>
    </w:p>
    <w:p w14:paraId="09D958B2" w14:textId="5634F71E" w:rsidR="009039CE" w:rsidRDefault="00C5468C">
      <w:pPr>
        <w:pStyle w:val="NewAct"/>
      </w:pPr>
      <w:hyperlink r:id="rId105" w:tooltip="A2005-1" w:history="1">
        <w:r w:rsidRPr="00C5468C">
          <w:rPr>
            <w:rStyle w:val="charCitHyperlinkAbbrev"/>
          </w:rPr>
          <w:t>Government Procurement Amendment Act 2005</w:t>
        </w:r>
      </w:hyperlink>
      <w:r w:rsidR="009039CE">
        <w:t xml:space="preserve"> A2005-1</w:t>
      </w:r>
    </w:p>
    <w:p w14:paraId="722C652D" w14:textId="77777777" w:rsidR="009039CE" w:rsidRDefault="009039CE" w:rsidP="00D42312">
      <w:pPr>
        <w:pStyle w:val="Actdetails"/>
      </w:pPr>
      <w:r>
        <w:t>notified LR 22 February 2005</w:t>
      </w:r>
    </w:p>
    <w:p w14:paraId="2C325840" w14:textId="77777777" w:rsidR="009039CE" w:rsidRDefault="009039CE" w:rsidP="00D42312">
      <w:pPr>
        <w:pStyle w:val="Actdetails"/>
      </w:pPr>
      <w:r>
        <w:t>s 1, s 2 commenced 22 February 2005 (LA s 75 (1))</w:t>
      </w:r>
    </w:p>
    <w:p w14:paraId="22704E1E" w14:textId="77777777" w:rsidR="009039CE" w:rsidRDefault="009039CE">
      <w:pPr>
        <w:pStyle w:val="Actdetails"/>
      </w:pPr>
      <w:r>
        <w:t>remainder commenced 23 February 2005 (s 2)</w:t>
      </w:r>
    </w:p>
    <w:p w14:paraId="49719796" w14:textId="170C849C" w:rsidR="009039CE" w:rsidRDefault="00C5468C">
      <w:pPr>
        <w:pStyle w:val="NewAct"/>
      </w:pPr>
      <w:hyperlink r:id="rId106" w:tooltip="A2007-11" w:history="1">
        <w:r w:rsidRPr="00C5468C">
          <w:rPr>
            <w:rStyle w:val="charCitHyperlinkAbbrev"/>
          </w:rPr>
          <w:t>Government Procurement Amendment Act 2007</w:t>
        </w:r>
      </w:hyperlink>
      <w:r w:rsidR="009039CE">
        <w:t xml:space="preserve"> A2007-11</w:t>
      </w:r>
    </w:p>
    <w:p w14:paraId="25D1224C" w14:textId="77777777" w:rsidR="009039CE" w:rsidRDefault="009039CE" w:rsidP="00D42312">
      <w:pPr>
        <w:pStyle w:val="Actdetails"/>
      </w:pPr>
      <w:r>
        <w:t>notified LR 13 June 2007</w:t>
      </w:r>
    </w:p>
    <w:p w14:paraId="631D780D" w14:textId="77777777" w:rsidR="009039CE" w:rsidRDefault="009039CE" w:rsidP="00D42312">
      <w:pPr>
        <w:pStyle w:val="Actdetails"/>
      </w:pPr>
      <w:r>
        <w:t>s 1, s 2 commenced 13 June 2007 (LA s 75 (1))</w:t>
      </w:r>
    </w:p>
    <w:p w14:paraId="7C937EA2" w14:textId="26BD90D6" w:rsidR="009039CE" w:rsidRDefault="009039CE">
      <w:pPr>
        <w:pStyle w:val="Actdetails"/>
      </w:pPr>
      <w:r>
        <w:t xml:space="preserve">remainder commenced 1 October 2007 (s 2 and </w:t>
      </w:r>
      <w:hyperlink r:id="rId107" w:tooltip="CN2007-14" w:history="1">
        <w:r w:rsidR="00C5468C" w:rsidRPr="00C5468C">
          <w:rPr>
            <w:rStyle w:val="charCitHyperlinkAbbrev"/>
          </w:rPr>
          <w:t>CN2007-14</w:t>
        </w:r>
      </w:hyperlink>
      <w:r>
        <w:t>)</w:t>
      </w:r>
    </w:p>
    <w:p w14:paraId="416E0CFB" w14:textId="72AD9E1C" w:rsidR="009039CE" w:rsidRDefault="00C5468C">
      <w:pPr>
        <w:pStyle w:val="NewAct"/>
      </w:pPr>
      <w:hyperlink r:id="rId108" w:tooltip="A2008-28" w:history="1">
        <w:r w:rsidRPr="00C5468C">
          <w:rPr>
            <w:rStyle w:val="charCitHyperlinkAbbrev"/>
          </w:rPr>
          <w:t>Statute Law Amendment Act 2008</w:t>
        </w:r>
      </w:hyperlink>
      <w:r w:rsidR="009039CE">
        <w:t xml:space="preserve"> A2008-28 sch 1 pt 1.3</w:t>
      </w:r>
    </w:p>
    <w:p w14:paraId="35F4C40A" w14:textId="77777777" w:rsidR="009039CE" w:rsidRDefault="009039CE" w:rsidP="00D42312">
      <w:pPr>
        <w:pStyle w:val="Actdetails"/>
      </w:pPr>
      <w:r>
        <w:t>notified LR 12 August 2008</w:t>
      </w:r>
    </w:p>
    <w:p w14:paraId="0A1178B8" w14:textId="77777777" w:rsidR="009039CE" w:rsidRDefault="009039CE" w:rsidP="00D42312">
      <w:pPr>
        <w:pStyle w:val="Actdetails"/>
      </w:pPr>
      <w:r>
        <w:t>s 1, s 2 commenced 12 August 2008 (LA s 75 (1))</w:t>
      </w:r>
    </w:p>
    <w:p w14:paraId="5B50F073" w14:textId="77777777" w:rsidR="009039CE" w:rsidRDefault="009039CE">
      <w:pPr>
        <w:pStyle w:val="Actdetails"/>
      </w:pPr>
      <w:r>
        <w:t>sch 1 pt 1.3 commenced 26 August 2008 (s 2)</w:t>
      </w:r>
    </w:p>
    <w:p w14:paraId="4B25622A" w14:textId="16253EFD" w:rsidR="009039CE" w:rsidRPr="00574BD0" w:rsidRDefault="00C5468C" w:rsidP="009039CE">
      <w:pPr>
        <w:pStyle w:val="NewAct"/>
      </w:pPr>
      <w:hyperlink r:id="rId109" w:tooltip="A2009-49" w:history="1">
        <w:r w:rsidRPr="00C5468C">
          <w:rPr>
            <w:rStyle w:val="charCitHyperlinkAbbrev"/>
          </w:rPr>
          <w:t>Statute Law Amendment Act 2009 (No 2)</w:t>
        </w:r>
      </w:hyperlink>
      <w:r w:rsidR="00B417FA">
        <w:t xml:space="preserve"> </w:t>
      </w:r>
      <w:r w:rsidR="009039CE" w:rsidRPr="00574BD0">
        <w:t>A2009-</w:t>
      </w:r>
      <w:r w:rsidR="009039CE">
        <w:t>49 sch 3 pt 3</w:t>
      </w:r>
      <w:r w:rsidR="009039CE" w:rsidRPr="00574BD0">
        <w:t>.</w:t>
      </w:r>
      <w:r w:rsidR="009039CE">
        <w:t>34</w:t>
      </w:r>
    </w:p>
    <w:p w14:paraId="7433BECB" w14:textId="77777777" w:rsidR="009039CE" w:rsidRPr="00DB3D5E" w:rsidRDefault="009039CE" w:rsidP="00D42312">
      <w:pPr>
        <w:pStyle w:val="Actdetails"/>
      </w:pPr>
      <w:r>
        <w:t>notified LR 26</w:t>
      </w:r>
      <w:r w:rsidRPr="00DB3D5E">
        <w:t xml:space="preserve"> </w:t>
      </w:r>
      <w:r>
        <w:t>November</w:t>
      </w:r>
      <w:r w:rsidRPr="00DB3D5E">
        <w:t xml:space="preserve"> 2009</w:t>
      </w:r>
    </w:p>
    <w:p w14:paraId="002B7447" w14:textId="77777777" w:rsidR="009039CE" w:rsidRDefault="009039CE" w:rsidP="00D42312">
      <w:pPr>
        <w:pStyle w:val="Actdetails"/>
      </w:pPr>
      <w:r>
        <w:t>s 1, s 2 commenced 26 November 2009 (LA s 75 (1))</w:t>
      </w:r>
    </w:p>
    <w:p w14:paraId="1E186518" w14:textId="77777777" w:rsidR="009039CE" w:rsidRPr="00BF40E8" w:rsidRDefault="009039CE" w:rsidP="00967444">
      <w:pPr>
        <w:pStyle w:val="Actdetails"/>
      </w:pPr>
      <w:r>
        <w:t>sch 3 pt 3.34 commenced 17</w:t>
      </w:r>
      <w:r w:rsidRPr="00BF40E8">
        <w:t xml:space="preserve"> </w:t>
      </w:r>
      <w:r>
        <w:t>December 2009 (s 2)</w:t>
      </w:r>
    </w:p>
    <w:p w14:paraId="28EAFE06" w14:textId="26402293" w:rsidR="001011FD" w:rsidRDefault="0017035E" w:rsidP="001011FD">
      <w:pPr>
        <w:pStyle w:val="NewAct"/>
      </w:pPr>
      <w:hyperlink r:id="rId110" w:tooltip="A2010-54" w:history="1">
        <w:r w:rsidRPr="0017035E">
          <w:rPr>
            <w:rStyle w:val="charCitHyperlinkAbbrev"/>
          </w:rPr>
          <w:t>Fair Trading (Australian Consumer Law) Amendment Act 2010</w:t>
        </w:r>
      </w:hyperlink>
      <w:r>
        <w:t xml:space="preserve"> </w:t>
      </w:r>
      <w:r w:rsidR="001011FD">
        <w:t>A2010</w:t>
      </w:r>
      <w:r>
        <w:noBreakHyphen/>
      </w:r>
      <w:r w:rsidR="001011FD">
        <w:t>54 sch 3 pt 3.10</w:t>
      </w:r>
    </w:p>
    <w:p w14:paraId="5A1FE5CC" w14:textId="77777777" w:rsidR="001011FD" w:rsidRDefault="001011FD" w:rsidP="001011FD">
      <w:pPr>
        <w:pStyle w:val="Actdetails"/>
      </w:pPr>
      <w:r>
        <w:t>notified LR 16 December 2010</w:t>
      </w:r>
    </w:p>
    <w:p w14:paraId="14BFB71A" w14:textId="77777777" w:rsidR="001011FD" w:rsidRDefault="001011FD" w:rsidP="001011FD">
      <w:pPr>
        <w:pStyle w:val="Actdetails"/>
      </w:pPr>
      <w:r>
        <w:t>s 1, s 2 commenced 16 December 2010 (LA s 75 (1))</w:t>
      </w:r>
    </w:p>
    <w:p w14:paraId="19E01AD1" w14:textId="77777777" w:rsidR="001011FD" w:rsidRPr="00CB0D40" w:rsidRDefault="001011FD" w:rsidP="00D42312">
      <w:pPr>
        <w:pStyle w:val="Actdetails"/>
      </w:pPr>
      <w:r>
        <w:t>sch 3 pt 3.10</w:t>
      </w:r>
      <w:r w:rsidRPr="00CB0D40">
        <w:t xml:space="preserve"> commenced </w:t>
      </w:r>
      <w:r>
        <w:t>1 January 2011 (s 2 (1</w:t>
      </w:r>
      <w:r w:rsidRPr="00CB0D40">
        <w:t>)</w:t>
      </w:r>
      <w:r>
        <w:t>)</w:t>
      </w:r>
    </w:p>
    <w:p w14:paraId="45718A82" w14:textId="61C24088" w:rsidR="002C75B5" w:rsidRDefault="00C5468C" w:rsidP="002C75B5">
      <w:pPr>
        <w:pStyle w:val="NewAct"/>
      </w:pPr>
      <w:hyperlink r:id="rId111" w:tooltip="A2011-22" w:history="1">
        <w:r w:rsidRPr="00C5468C">
          <w:rPr>
            <w:rStyle w:val="charCitHyperlinkAbbrev"/>
          </w:rPr>
          <w:t>Administrative (One ACT Public Service Miscellaneous Amendments) Act</w:t>
        </w:r>
        <w:r w:rsidR="00B417FA">
          <w:rPr>
            <w:rStyle w:val="charCitHyperlinkAbbrev"/>
          </w:rPr>
          <w:t xml:space="preserve"> </w:t>
        </w:r>
        <w:r w:rsidRPr="00C5468C">
          <w:rPr>
            <w:rStyle w:val="charCitHyperlinkAbbrev"/>
          </w:rPr>
          <w:t>2011</w:t>
        </w:r>
      </w:hyperlink>
      <w:r w:rsidR="002C75B5">
        <w:t xml:space="preserve"> A2011-22 sch 1 pt 1.73</w:t>
      </w:r>
    </w:p>
    <w:p w14:paraId="2FDB7B1D" w14:textId="77777777" w:rsidR="002C75B5" w:rsidRDefault="002C75B5" w:rsidP="00D42312">
      <w:pPr>
        <w:pStyle w:val="Actdetails"/>
      </w:pPr>
      <w:r>
        <w:t>notified LR 30 June 2011</w:t>
      </w:r>
    </w:p>
    <w:p w14:paraId="120ED1DE" w14:textId="77777777" w:rsidR="002C75B5" w:rsidRDefault="002C75B5" w:rsidP="00D42312">
      <w:pPr>
        <w:pStyle w:val="Actdetails"/>
      </w:pPr>
      <w:r>
        <w:t>s 1, s 2 commenced 30 June 2011 (LA s 75 (1))</w:t>
      </w:r>
    </w:p>
    <w:p w14:paraId="5D95EC51" w14:textId="77777777" w:rsidR="002C75B5" w:rsidRDefault="002C75B5" w:rsidP="002C75B5">
      <w:pPr>
        <w:pStyle w:val="Actdetails"/>
      </w:pPr>
      <w:r>
        <w:t>sch 1 pt 1.73</w:t>
      </w:r>
      <w:r w:rsidRPr="00CB0D40">
        <w:t xml:space="preserve"> commenced </w:t>
      </w:r>
      <w:r>
        <w:t>1 July 2011 (s 2 (1</w:t>
      </w:r>
      <w:r w:rsidRPr="00CB0D40">
        <w:t>)</w:t>
      </w:r>
      <w:r>
        <w:t>)</w:t>
      </w:r>
    </w:p>
    <w:p w14:paraId="5B97C1E1" w14:textId="53C8225B" w:rsidR="00A73D4E" w:rsidRDefault="00C5468C" w:rsidP="00A73D4E">
      <w:pPr>
        <w:pStyle w:val="NewAct"/>
      </w:pPr>
      <w:hyperlink r:id="rId112" w:tooltip="A2012-11" w:history="1">
        <w:r w:rsidRPr="00C5468C">
          <w:rPr>
            <w:rStyle w:val="charCitHyperlinkAbbrev"/>
          </w:rPr>
          <w:t>Government Procurement Amendment Act 2012</w:t>
        </w:r>
      </w:hyperlink>
      <w:r w:rsidR="00A73D4E">
        <w:t xml:space="preserve"> A2012-11</w:t>
      </w:r>
    </w:p>
    <w:p w14:paraId="67F5C880" w14:textId="77777777" w:rsidR="00A73D4E" w:rsidRDefault="00A73D4E" w:rsidP="00A73D4E">
      <w:pPr>
        <w:pStyle w:val="Actdetails"/>
      </w:pPr>
      <w:r>
        <w:t>notified LR 4 April 2012</w:t>
      </w:r>
    </w:p>
    <w:p w14:paraId="5B19C8B0" w14:textId="77777777" w:rsidR="00A73D4E" w:rsidRDefault="00A73D4E" w:rsidP="00A73D4E">
      <w:pPr>
        <w:pStyle w:val="Actdetails"/>
      </w:pPr>
      <w:r>
        <w:t>s 1, s 2 commenced 4 April 2012 (LA s 75 (1))</w:t>
      </w:r>
    </w:p>
    <w:p w14:paraId="07350140" w14:textId="77777777" w:rsidR="00A73D4E" w:rsidRDefault="00A73D4E" w:rsidP="00A73D4E">
      <w:pPr>
        <w:pStyle w:val="Actdetails"/>
      </w:pPr>
      <w:r>
        <w:t>remainder commenced 5 April 2012 (s 2)</w:t>
      </w:r>
    </w:p>
    <w:p w14:paraId="177DAAA7" w14:textId="483115B6" w:rsidR="00BD0D87" w:rsidRDefault="00C5468C" w:rsidP="00BD0D87">
      <w:pPr>
        <w:pStyle w:val="NewAct"/>
      </w:pPr>
      <w:hyperlink r:id="rId113" w:anchor="history" w:tooltip="A2012-26" w:history="1">
        <w:r w:rsidRPr="00C5468C">
          <w:rPr>
            <w:rStyle w:val="charCitHyperlinkAbbrev"/>
          </w:rPr>
          <w:t>Legislative Assembly (Office of the Legislative Assembly) Act 2012</w:t>
        </w:r>
      </w:hyperlink>
      <w:r w:rsidR="00BD0D87">
        <w:t xml:space="preserve"> A2012-26 sch 1 pt</w:t>
      </w:r>
      <w:r w:rsidR="00B417FA">
        <w:t xml:space="preserve"> </w:t>
      </w:r>
      <w:r w:rsidR="00BD0D87">
        <w:t>1.4</w:t>
      </w:r>
    </w:p>
    <w:p w14:paraId="4B087733" w14:textId="77777777" w:rsidR="00BD0D87" w:rsidRDefault="00BD0D87" w:rsidP="00D42312">
      <w:pPr>
        <w:pStyle w:val="Actdetails"/>
      </w:pPr>
      <w:r>
        <w:t>notified LR 24 May 2012</w:t>
      </w:r>
    </w:p>
    <w:p w14:paraId="1ED1B1A7" w14:textId="77777777" w:rsidR="00BD0D87" w:rsidRDefault="00BD0D87" w:rsidP="00D42312">
      <w:pPr>
        <w:pStyle w:val="Actdetails"/>
      </w:pPr>
      <w:r>
        <w:t>s 1, s 2 commenced 24 May 2012 (LA s 75 (1))</w:t>
      </w:r>
    </w:p>
    <w:p w14:paraId="6D990A23" w14:textId="77777777" w:rsidR="00BD0D87" w:rsidRPr="00CB0D40" w:rsidRDefault="00BD0D87" w:rsidP="00BD0D87">
      <w:pPr>
        <w:pStyle w:val="Actdetails"/>
      </w:pPr>
      <w:r>
        <w:t>sch 1 pt 1.4</w:t>
      </w:r>
      <w:r w:rsidRPr="00CB0D40">
        <w:t xml:space="preserve"> commenced </w:t>
      </w:r>
      <w:r>
        <w:t>1 July 2012 (s 2)</w:t>
      </w:r>
    </w:p>
    <w:p w14:paraId="2326E2F1" w14:textId="03860763" w:rsidR="00124686" w:rsidRDefault="00124686" w:rsidP="00124686">
      <w:pPr>
        <w:pStyle w:val="NewAct"/>
      </w:pPr>
      <w:hyperlink r:id="rId114" w:tooltip="A2013-41" w:history="1">
        <w:r w:rsidRPr="00124686">
          <w:rPr>
            <w:rStyle w:val="charCitHyperlinkAbbrev"/>
          </w:rPr>
          <w:t>Officers of the Assembly Legislation Amendment Act 2013</w:t>
        </w:r>
      </w:hyperlink>
      <w:r>
        <w:t xml:space="preserve"> A2013-41 sch 1 pt 1.3</w:t>
      </w:r>
    </w:p>
    <w:p w14:paraId="25DD05B4" w14:textId="77777777" w:rsidR="00124686" w:rsidRDefault="00124686" w:rsidP="00124686">
      <w:pPr>
        <w:pStyle w:val="Actdetails"/>
        <w:spacing w:before="0"/>
      </w:pPr>
      <w:r>
        <w:t>notified LR 7 November 2013</w:t>
      </w:r>
    </w:p>
    <w:p w14:paraId="2B308F2D" w14:textId="77777777" w:rsidR="00124686" w:rsidRDefault="00124686" w:rsidP="00124686">
      <w:pPr>
        <w:pStyle w:val="Actdetails"/>
        <w:spacing w:before="0"/>
      </w:pPr>
      <w:r>
        <w:t>s 1, s 2 commenced 7 November 2013 (LA s 75 (1))</w:t>
      </w:r>
    </w:p>
    <w:p w14:paraId="00F18173" w14:textId="77777777" w:rsidR="00124686" w:rsidRDefault="00124686" w:rsidP="00124686">
      <w:pPr>
        <w:pStyle w:val="Actdetails"/>
        <w:spacing w:before="0"/>
      </w:pPr>
      <w:r w:rsidRPr="00124686">
        <w:t>sch 1 pt 1.3 commenced 1 July 2014 (s 2)</w:t>
      </w:r>
    </w:p>
    <w:p w14:paraId="4BFFD2EC" w14:textId="7A5C8A69" w:rsidR="00A93C1C" w:rsidRDefault="00A93C1C" w:rsidP="00A93C1C">
      <w:pPr>
        <w:pStyle w:val="NewAct"/>
      </w:pPr>
      <w:hyperlink r:id="rId115" w:tooltip="A2014-44" w:history="1">
        <w:r>
          <w:rPr>
            <w:rStyle w:val="charCitHyperlinkAbbrev"/>
          </w:rPr>
          <w:t>Statute Law Amendment Act 2014 (No 2)</w:t>
        </w:r>
      </w:hyperlink>
      <w:r>
        <w:t xml:space="preserve"> A2014</w:t>
      </w:r>
      <w:r>
        <w:noBreakHyphen/>
        <w:t>44 sch 3 pt 3.5</w:t>
      </w:r>
    </w:p>
    <w:p w14:paraId="304B7FC7" w14:textId="77777777" w:rsidR="00A93C1C" w:rsidRDefault="00A93C1C" w:rsidP="00A93C1C">
      <w:pPr>
        <w:pStyle w:val="Actdetails"/>
        <w:keepNext/>
      </w:pPr>
      <w:r>
        <w:t>notified LR 5 November 2014</w:t>
      </w:r>
    </w:p>
    <w:p w14:paraId="5B71C4A4" w14:textId="77777777" w:rsidR="00A93C1C" w:rsidRDefault="00A93C1C" w:rsidP="00D42312">
      <w:pPr>
        <w:pStyle w:val="Actdetails"/>
        <w:keepNext/>
      </w:pPr>
      <w:r>
        <w:t>s 1, s 2 commenced 5 November 2014 (LA s 75 (1))</w:t>
      </w:r>
    </w:p>
    <w:p w14:paraId="3691AF21" w14:textId="77777777" w:rsidR="00A93C1C" w:rsidRPr="00AE7C72" w:rsidRDefault="00A93C1C" w:rsidP="00A93C1C">
      <w:pPr>
        <w:pStyle w:val="Actdetails"/>
      </w:pPr>
      <w:r>
        <w:t xml:space="preserve">sch 3 pt 3.5 </w:t>
      </w:r>
      <w:r w:rsidRPr="00AE7C72">
        <w:t xml:space="preserve">commenced </w:t>
      </w:r>
      <w:r>
        <w:t>19 November 2014</w:t>
      </w:r>
      <w:r w:rsidRPr="00AE7C72">
        <w:t xml:space="preserve"> (</w:t>
      </w:r>
      <w:r>
        <w:t>s 2)</w:t>
      </w:r>
    </w:p>
    <w:p w14:paraId="0DF85FE1" w14:textId="115920F7" w:rsidR="00CB07C2" w:rsidRDefault="00CB07C2" w:rsidP="00CB07C2">
      <w:pPr>
        <w:pStyle w:val="NewAct"/>
      </w:pPr>
      <w:hyperlink r:id="rId116" w:tooltip="A2014-49" w:history="1">
        <w:r>
          <w:rPr>
            <w:rStyle w:val="charCitHyperlinkAbbrev"/>
          </w:rPr>
          <w:t>Justice and Community Safety Legislation Amendment Act 2014 (No</w:t>
        </w:r>
        <w:r w:rsidR="00D42312">
          <w:rPr>
            <w:rStyle w:val="charCitHyperlinkAbbrev"/>
          </w:rPr>
          <w:t> </w:t>
        </w:r>
        <w:r>
          <w:rPr>
            <w:rStyle w:val="charCitHyperlinkAbbrev"/>
          </w:rPr>
          <w:t>2)</w:t>
        </w:r>
      </w:hyperlink>
      <w:r>
        <w:t xml:space="preserve"> A2014</w:t>
      </w:r>
      <w:r>
        <w:noBreakHyphen/>
        <w:t>49 sch 1 pt 1.7</w:t>
      </w:r>
    </w:p>
    <w:p w14:paraId="0C82FAE1" w14:textId="77777777" w:rsidR="00CB07C2" w:rsidRDefault="00CB07C2" w:rsidP="00D42312">
      <w:pPr>
        <w:pStyle w:val="Actdetails"/>
      </w:pPr>
      <w:r>
        <w:t>notified LR 10 November 2014</w:t>
      </w:r>
    </w:p>
    <w:p w14:paraId="17DF4FCD" w14:textId="77777777" w:rsidR="00CB07C2" w:rsidRDefault="00CB07C2" w:rsidP="00D42312">
      <w:pPr>
        <w:pStyle w:val="Actdetails"/>
      </w:pPr>
      <w:r>
        <w:t>s 1, s 2 commenced 10 November 2014 (LA s 75 (1))</w:t>
      </w:r>
    </w:p>
    <w:p w14:paraId="6D051894" w14:textId="77777777" w:rsidR="00CB07C2" w:rsidRPr="00AE7C72" w:rsidRDefault="00CB07C2" w:rsidP="00CB07C2">
      <w:pPr>
        <w:pStyle w:val="Actdetails"/>
      </w:pPr>
      <w:r>
        <w:t xml:space="preserve">sch 1 pt 1.7 </w:t>
      </w:r>
      <w:r w:rsidRPr="00AE7C72">
        <w:t xml:space="preserve">commenced </w:t>
      </w:r>
      <w:r>
        <w:t>17 November 2014</w:t>
      </w:r>
      <w:r w:rsidRPr="00AE7C72">
        <w:t xml:space="preserve"> (</w:t>
      </w:r>
      <w:r>
        <w:t>s 2)</w:t>
      </w:r>
    </w:p>
    <w:p w14:paraId="778CCCF0" w14:textId="2810C7A1" w:rsidR="00C62C54" w:rsidRDefault="00C62C54" w:rsidP="00C62C54">
      <w:pPr>
        <w:pStyle w:val="NewAct"/>
      </w:pPr>
      <w:hyperlink r:id="rId117" w:tooltip="A2015-14" w:history="1">
        <w:r w:rsidRPr="00C62C54">
          <w:rPr>
            <w:rStyle w:val="charCitHyperlinkAbbrev"/>
          </w:rPr>
          <w:t>Government Procurement (Transparency in Spending) Amendment Act 2015</w:t>
        </w:r>
      </w:hyperlink>
      <w:r>
        <w:t xml:space="preserve"> A2015-14 pt 2</w:t>
      </w:r>
    </w:p>
    <w:p w14:paraId="6F9F1808" w14:textId="77777777" w:rsidR="00C62C54" w:rsidRDefault="00C62C54" w:rsidP="00D5614D">
      <w:pPr>
        <w:pStyle w:val="Actdetails"/>
      </w:pPr>
      <w:r>
        <w:t>notified LR 20 May 2015</w:t>
      </w:r>
    </w:p>
    <w:p w14:paraId="4569ED0F" w14:textId="77777777" w:rsidR="00C62C54" w:rsidRDefault="00C62C54" w:rsidP="00D5614D">
      <w:pPr>
        <w:pStyle w:val="Actdetails"/>
      </w:pPr>
      <w:r>
        <w:t>s 1, s 2 commenced 20 May 2015 (LA s 75 (1))</w:t>
      </w:r>
    </w:p>
    <w:p w14:paraId="0BB81F8F" w14:textId="403DD86E" w:rsidR="00C62C54" w:rsidRPr="005D5CDD" w:rsidRDefault="00C62C54" w:rsidP="00D5614D">
      <w:pPr>
        <w:pStyle w:val="Actdetails"/>
      </w:pPr>
      <w:r w:rsidRPr="005D5CDD">
        <w:rPr>
          <w:spacing w:val="-2"/>
        </w:rPr>
        <w:t>s 4, so far as it inserts s 42C (1) (e),</w:t>
      </w:r>
      <w:r w:rsidR="005D5CDD">
        <w:rPr>
          <w:spacing w:val="-2"/>
        </w:rPr>
        <w:t xml:space="preserve"> commenced</w:t>
      </w:r>
      <w:r w:rsidRPr="005D5CDD">
        <w:rPr>
          <w:spacing w:val="-2"/>
        </w:rPr>
        <w:t xml:space="preserve"> 1 July 201</w:t>
      </w:r>
      <w:r w:rsidR="00F01F01" w:rsidRPr="005D5CDD">
        <w:rPr>
          <w:spacing w:val="-2"/>
        </w:rPr>
        <w:t>7</w:t>
      </w:r>
      <w:r w:rsidR="005D5CDD">
        <w:t xml:space="preserve"> (s</w:t>
      </w:r>
      <w:r w:rsidR="00B417FA">
        <w:t xml:space="preserve"> </w:t>
      </w:r>
      <w:r w:rsidR="005D5CDD">
        <w:t>2</w:t>
      </w:r>
      <w:r w:rsidR="00B417FA">
        <w:t xml:space="preserve"> </w:t>
      </w:r>
      <w:r w:rsidRPr="005D5CDD">
        <w:t>(2)</w:t>
      </w:r>
      <w:r w:rsidR="00B417FA">
        <w:t xml:space="preserve"> </w:t>
      </w:r>
      <w:r w:rsidR="00DC623B" w:rsidRPr="005D5CDD">
        <w:t xml:space="preserve">(b) </w:t>
      </w:r>
      <w:r w:rsidR="00F01F01" w:rsidRPr="005D5CDD">
        <w:t xml:space="preserve">and </w:t>
      </w:r>
      <w:hyperlink r:id="rId118" w:tooltip="CN2016-12" w:history="1">
        <w:r w:rsidR="00F01F01" w:rsidRPr="005D5CDD">
          <w:rPr>
            <w:rStyle w:val="charCitHyperlinkAbbrev"/>
          </w:rPr>
          <w:t>CN2016-12</w:t>
        </w:r>
      </w:hyperlink>
      <w:r w:rsidRPr="005D5CDD">
        <w:t>)</w:t>
      </w:r>
    </w:p>
    <w:p w14:paraId="319F72E3" w14:textId="77777777" w:rsidR="00C62C54" w:rsidRPr="00D5614D" w:rsidRDefault="00D5614D" w:rsidP="00D5614D">
      <w:pPr>
        <w:pStyle w:val="Actdetails"/>
      </w:pPr>
      <w:r>
        <w:t>pt 2 remainder commenced</w:t>
      </w:r>
      <w:r w:rsidR="00C62C54" w:rsidRPr="00D5614D">
        <w:t xml:space="preserve"> 1 July 2015 (s 2 (1))</w:t>
      </w:r>
    </w:p>
    <w:p w14:paraId="4D07424F" w14:textId="0DB20317" w:rsidR="00C62C54" w:rsidRDefault="00C62C54" w:rsidP="00C62C54">
      <w:pPr>
        <w:pStyle w:val="NewAct"/>
      </w:pPr>
      <w:hyperlink r:id="rId119" w:tooltip="A2015-16" w:history="1">
        <w:r>
          <w:rPr>
            <w:rStyle w:val="charCitHyperlinkAbbrev"/>
          </w:rPr>
          <w:t>Annual Reports (Government Agencies) Amendment Act 2015</w:t>
        </w:r>
      </w:hyperlink>
      <w:r>
        <w:t xml:space="preserve"> A2015</w:t>
      </w:r>
      <w:r>
        <w:noBreakHyphen/>
        <w:t>16 sch</w:t>
      </w:r>
      <w:r w:rsidR="00B417FA">
        <w:t xml:space="preserve"> </w:t>
      </w:r>
      <w:r>
        <w:t>1 pt 1.14</w:t>
      </w:r>
    </w:p>
    <w:p w14:paraId="2A87B45B" w14:textId="77777777" w:rsidR="00C62C54" w:rsidRDefault="00C62C54" w:rsidP="00D42312">
      <w:pPr>
        <w:pStyle w:val="Actdetails"/>
      </w:pPr>
      <w:r>
        <w:t>notified LR 27 May 2015</w:t>
      </w:r>
    </w:p>
    <w:p w14:paraId="331ED0DD" w14:textId="77777777" w:rsidR="00C62C54" w:rsidRDefault="00C62C54" w:rsidP="00D42312">
      <w:pPr>
        <w:pStyle w:val="Actdetails"/>
      </w:pPr>
      <w:r>
        <w:t>s 1, s 2 commenced 27 May 2015 (LA s 75 (1))</w:t>
      </w:r>
    </w:p>
    <w:p w14:paraId="403F84E7" w14:textId="77777777" w:rsidR="00C62C54" w:rsidRPr="00AE7C72" w:rsidRDefault="00C62C54" w:rsidP="00C62C54">
      <w:pPr>
        <w:pStyle w:val="Actdetails"/>
      </w:pPr>
      <w:r>
        <w:t xml:space="preserve">sch 1 pt 1.14 </w:t>
      </w:r>
      <w:r w:rsidRPr="00AE7C72">
        <w:t xml:space="preserve">commenced </w:t>
      </w:r>
      <w:r>
        <w:t>3 June 2015</w:t>
      </w:r>
      <w:r w:rsidRPr="00AE7C72">
        <w:t xml:space="preserve"> (</w:t>
      </w:r>
      <w:r>
        <w:t>s 2)</w:t>
      </w:r>
    </w:p>
    <w:p w14:paraId="5FDA6ADB" w14:textId="42830685" w:rsidR="00B26201" w:rsidRDefault="00B26201" w:rsidP="00B26201">
      <w:pPr>
        <w:pStyle w:val="NewAct"/>
      </w:pPr>
      <w:hyperlink r:id="rId120" w:tooltip="A2016-52" w:history="1">
        <w:r>
          <w:rPr>
            <w:rStyle w:val="charCitHyperlinkAbbrev"/>
          </w:rPr>
          <w:t>Public Sector Management Amendment Act 2016</w:t>
        </w:r>
      </w:hyperlink>
      <w:r>
        <w:t xml:space="preserve"> A2016-52 sch 1 pt</w:t>
      </w:r>
      <w:r w:rsidR="00D42312">
        <w:t> </w:t>
      </w:r>
      <w:r>
        <w:t>1.32</w:t>
      </w:r>
    </w:p>
    <w:p w14:paraId="594244B3" w14:textId="77777777" w:rsidR="00B26201" w:rsidRDefault="00B26201" w:rsidP="00B26201">
      <w:pPr>
        <w:pStyle w:val="Actdetails"/>
      </w:pPr>
      <w:r>
        <w:t>notified LR 25 August 2016</w:t>
      </w:r>
    </w:p>
    <w:p w14:paraId="5E526B81" w14:textId="77777777" w:rsidR="00B26201" w:rsidRDefault="00B26201" w:rsidP="00B26201">
      <w:pPr>
        <w:pStyle w:val="Actdetails"/>
      </w:pPr>
      <w:r>
        <w:t>s 1, s 2 commenced 25 August 2016 (LA s 75 (1))</w:t>
      </w:r>
    </w:p>
    <w:p w14:paraId="1AF323F5" w14:textId="77777777" w:rsidR="00B26201" w:rsidRDefault="00B26201" w:rsidP="00B26201">
      <w:pPr>
        <w:pStyle w:val="Actdetails"/>
      </w:pPr>
      <w:r>
        <w:t>sch 1 pt 1.32 commenced 1 September 2016 (s 2)</w:t>
      </w:r>
    </w:p>
    <w:p w14:paraId="7CB73DA6" w14:textId="056CC37E" w:rsidR="001C7A93" w:rsidRDefault="001C7A93" w:rsidP="001C7A93">
      <w:pPr>
        <w:pStyle w:val="NewAct"/>
      </w:pPr>
      <w:hyperlink r:id="rId121" w:anchor="history" w:tooltip="A2016-55" w:history="1">
        <w:r w:rsidRPr="00C0253D">
          <w:rPr>
            <w:rStyle w:val="charCitHyperlinkAbbrev"/>
          </w:rPr>
          <w:t>Freedom of Information Act 2016</w:t>
        </w:r>
      </w:hyperlink>
      <w:r w:rsidR="003F7199">
        <w:t xml:space="preserve"> A2016-55 sch 4 pt 4.12</w:t>
      </w:r>
      <w:r>
        <w:t xml:space="preserve"> (as am by </w:t>
      </w:r>
      <w:hyperlink r:id="rId122"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1CC50CBB" w14:textId="77777777" w:rsidR="001C7A93" w:rsidRDefault="001C7A93" w:rsidP="001C7A93">
      <w:pPr>
        <w:pStyle w:val="Actdetails"/>
      </w:pPr>
      <w:r>
        <w:t>notified LR 26 August 2016</w:t>
      </w:r>
    </w:p>
    <w:p w14:paraId="4E862C7D" w14:textId="77777777" w:rsidR="001C7A93" w:rsidRDefault="001C7A93" w:rsidP="001C7A93">
      <w:pPr>
        <w:pStyle w:val="Actdetails"/>
      </w:pPr>
      <w:r>
        <w:t>s 1, s 2 commenced 26 August 2016 (LA s 75 (1))</w:t>
      </w:r>
    </w:p>
    <w:p w14:paraId="0C6586FD" w14:textId="2F65F7CE" w:rsidR="001C7A93" w:rsidRPr="001C23B1" w:rsidRDefault="003F7199" w:rsidP="001C7A93">
      <w:pPr>
        <w:pStyle w:val="Actdetails"/>
      </w:pPr>
      <w:r>
        <w:t>sch 4 pt 4.12</w:t>
      </w:r>
      <w:r w:rsidR="001C7A93" w:rsidRPr="001C23B1">
        <w:t xml:space="preserve"> commence</w:t>
      </w:r>
      <w:r w:rsidR="001C7A93">
        <w:t>d</w:t>
      </w:r>
      <w:r w:rsidR="001C7A93" w:rsidRPr="001C23B1">
        <w:t xml:space="preserve"> 1 January 2018 (s 2 as am by </w:t>
      </w:r>
      <w:hyperlink r:id="rId123" w:tooltip="Justice and Community Safety Legislation Amendment Act 2017 (No 2)" w:history="1">
        <w:r w:rsidR="001C7A93" w:rsidRPr="001C7A93">
          <w:rPr>
            <w:rStyle w:val="Hyperlink"/>
            <w:u w:val="none"/>
          </w:rPr>
          <w:t>A2017-14</w:t>
        </w:r>
      </w:hyperlink>
      <w:r>
        <w:t xml:space="preserve"> s</w:t>
      </w:r>
      <w:r w:rsidR="00D42312">
        <w:t> </w:t>
      </w:r>
      <w:r w:rsidR="001C7A93" w:rsidRPr="001C23B1">
        <w:t>19)</w:t>
      </w:r>
    </w:p>
    <w:p w14:paraId="2DF847A4" w14:textId="3CDF9B3F" w:rsidR="001C7A93" w:rsidRDefault="001C7A93" w:rsidP="001C7A93">
      <w:pPr>
        <w:pStyle w:val="NewAct"/>
      </w:pPr>
      <w:hyperlink r:id="rId124" w:tooltip="A2017-14" w:history="1">
        <w:r>
          <w:rPr>
            <w:rStyle w:val="charCitHyperlinkAbbrev"/>
          </w:rPr>
          <w:t>Justice and Community Safety Legislation Amendment Act 2017 (No</w:t>
        </w:r>
        <w:r w:rsidR="00D42312">
          <w:rPr>
            <w:rStyle w:val="charCitHyperlinkAbbrev"/>
          </w:rPr>
          <w:t> </w:t>
        </w:r>
        <w:r>
          <w:rPr>
            <w:rStyle w:val="charCitHyperlinkAbbrev"/>
          </w:rPr>
          <w:t>2)</w:t>
        </w:r>
      </w:hyperlink>
      <w:r>
        <w:t xml:space="preserve"> A2017-14 s 19</w:t>
      </w:r>
    </w:p>
    <w:p w14:paraId="28E12D1B" w14:textId="77777777" w:rsidR="001C7A93" w:rsidRDefault="001C7A93" w:rsidP="001C7A93">
      <w:pPr>
        <w:pStyle w:val="Actdetails"/>
        <w:keepNext/>
      </w:pPr>
      <w:r>
        <w:t>notified LR 17 May 2017</w:t>
      </w:r>
    </w:p>
    <w:p w14:paraId="618C2612" w14:textId="77777777" w:rsidR="001C7A93" w:rsidRDefault="001C7A93" w:rsidP="001C7A93">
      <w:pPr>
        <w:pStyle w:val="Actdetails"/>
        <w:keepNext/>
      </w:pPr>
      <w:r>
        <w:t>s 1, s 2 commenced 17 May 2017 (LA s 75 (1))</w:t>
      </w:r>
    </w:p>
    <w:p w14:paraId="589D6265" w14:textId="77777777" w:rsidR="001C7A93" w:rsidRDefault="001C7A93" w:rsidP="001C7A93">
      <w:pPr>
        <w:pStyle w:val="Actdetails"/>
        <w:keepNext/>
      </w:pPr>
      <w:r>
        <w:t>s 19 commenced 24 May 2017 (s 2 (1))</w:t>
      </w:r>
    </w:p>
    <w:p w14:paraId="28D49F13" w14:textId="4776C3A8" w:rsidR="001C7A93" w:rsidRDefault="001C7A93" w:rsidP="001C7A93">
      <w:pPr>
        <w:pStyle w:val="LegHistNote"/>
        <w:keepNext/>
      </w:pPr>
      <w:r>
        <w:rPr>
          <w:i/>
        </w:rPr>
        <w:t>Note</w:t>
      </w:r>
      <w:r>
        <w:rPr>
          <w:i/>
        </w:rPr>
        <w:tab/>
      </w:r>
      <w:r>
        <w:t xml:space="preserve">This Act only amends the Freedom of Information Act 2016 </w:t>
      </w:r>
      <w:hyperlink r:id="rId125" w:tooltip="Freedom of Information Act 2016" w:history="1">
        <w:r w:rsidRPr="0026030E">
          <w:rPr>
            <w:rStyle w:val="charCitHyperlinkAbbrev"/>
          </w:rPr>
          <w:t>A2016-55</w:t>
        </w:r>
      </w:hyperlink>
      <w:r>
        <w:t>.</w:t>
      </w:r>
    </w:p>
    <w:p w14:paraId="7FE76255" w14:textId="632CD049" w:rsidR="00D0210E" w:rsidRDefault="00D0210E" w:rsidP="00D0210E">
      <w:pPr>
        <w:pStyle w:val="NewAct"/>
      </w:pPr>
      <w:hyperlink r:id="rId126" w:tooltip="A2017-40" w:history="1">
        <w:r w:rsidRPr="00D0210E">
          <w:rPr>
            <w:rStyle w:val="Hyperlink"/>
            <w:u w:val="none"/>
          </w:rPr>
          <w:t>Government Procurement (Financial Integrity) Amendment Act</w:t>
        </w:r>
        <w:r w:rsidR="00B417FA">
          <w:rPr>
            <w:rStyle w:val="Hyperlink"/>
            <w:u w:val="none"/>
          </w:rPr>
          <w:t xml:space="preserve"> </w:t>
        </w:r>
        <w:r w:rsidRPr="00D0210E">
          <w:rPr>
            <w:rStyle w:val="Hyperlink"/>
            <w:u w:val="none"/>
          </w:rPr>
          <w:t>2017</w:t>
        </w:r>
      </w:hyperlink>
      <w:r>
        <w:t xml:space="preserve"> A2017-40</w:t>
      </w:r>
    </w:p>
    <w:p w14:paraId="6AB44D30" w14:textId="77777777" w:rsidR="00D0210E" w:rsidRDefault="00D0210E" w:rsidP="00D0210E">
      <w:pPr>
        <w:pStyle w:val="Actdetails"/>
      </w:pPr>
      <w:r>
        <w:t>notified LR 13 November 2017</w:t>
      </w:r>
    </w:p>
    <w:p w14:paraId="22022373" w14:textId="77777777" w:rsidR="00D0210E" w:rsidRDefault="00D0210E" w:rsidP="00D0210E">
      <w:pPr>
        <w:pStyle w:val="Actdetails"/>
      </w:pPr>
      <w:r>
        <w:t>s 1, s 2 commenced 13 November 2017 (LA s 75 (1))</w:t>
      </w:r>
    </w:p>
    <w:p w14:paraId="4716B3AA" w14:textId="77777777" w:rsidR="00D0210E" w:rsidRPr="00694589" w:rsidRDefault="00694589" w:rsidP="00D0210E">
      <w:pPr>
        <w:pStyle w:val="Actdetails"/>
      </w:pPr>
      <w:r>
        <w:t>remainder commenced</w:t>
      </w:r>
      <w:r w:rsidR="00D0210E" w:rsidRPr="00694589">
        <w:t xml:space="preserve"> 1 July 2018 (s 2)</w:t>
      </w:r>
    </w:p>
    <w:p w14:paraId="4CF76623" w14:textId="230F1855" w:rsidR="009809F1" w:rsidRDefault="009809F1" w:rsidP="009809F1">
      <w:pPr>
        <w:pStyle w:val="NewAct"/>
      </w:pPr>
      <w:hyperlink r:id="rId127" w:tooltip="A2018-41" w:history="1">
        <w:r w:rsidRPr="009809F1">
          <w:rPr>
            <w:rStyle w:val="Hyperlink"/>
            <w:u w:val="none"/>
          </w:rPr>
          <w:t>Government Procurement (Secure Local Jobs) Amendment Act</w:t>
        </w:r>
        <w:r w:rsidR="00B417FA">
          <w:rPr>
            <w:rStyle w:val="Hyperlink"/>
            <w:u w:val="none"/>
          </w:rPr>
          <w:t xml:space="preserve"> </w:t>
        </w:r>
        <w:r w:rsidRPr="009809F1">
          <w:rPr>
            <w:rStyle w:val="Hyperlink"/>
            <w:u w:val="none"/>
          </w:rPr>
          <w:t>2018</w:t>
        </w:r>
      </w:hyperlink>
      <w:r>
        <w:t xml:space="preserve"> A2018-41</w:t>
      </w:r>
    </w:p>
    <w:p w14:paraId="4A161D56" w14:textId="77777777" w:rsidR="009809F1" w:rsidRDefault="009809F1" w:rsidP="009E4A51">
      <w:pPr>
        <w:pStyle w:val="Actdetails"/>
      </w:pPr>
      <w:r>
        <w:t>notified LR 7 November 2018</w:t>
      </w:r>
    </w:p>
    <w:p w14:paraId="4D70572A" w14:textId="77777777" w:rsidR="009809F1" w:rsidRDefault="009809F1" w:rsidP="009E4A51">
      <w:pPr>
        <w:pStyle w:val="Actdetails"/>
      </w:pPr>
      <w:r>
        <w:t>s 1, s 2 commenced 7 November 2018 (LA s 75 (1))</w:t>
      </w:r>
    </w:p>
    <w:p w14:paraId="69CCC7D0" w14:textId="77777777" w:rsidR="009809F1" w:rsidRPr="00BB7172" w:rsidRDefault="009809F1" w:rsidP="009E4A51">
      <w:pPr>
        <w:pStyle w:val="Actdetails"/>
      </w:pPr>
      <w:r w:rsidRPr="00BB7172">
        <w:t xml:space="preserve">sch 1 </w:t>
      </w:r>
      <w:r w:rsidR="00201978" w:rsidRPr="00BB7172">
        <w:t xml:space="preserve">commenced </w:t>
      </w:r>
      <w:r w:rsidR="00BB7172" w:rsidRPr="00BB7172">
        <w:t>7 November 2019 (s 2 (</w:t>
      </w:r>
      <w:r w:rsidR="00BB7172">
        <w:t>3)</w:t>
      </w:r>
      <w:r w:rsidR="00EE45C5">
        <w:t>)</w:t>
      </w:r>
    </w:p>
    <w:p w14:paraId="701A636E" w14:textId="77777777" w:rsidR="009809F1" w:rsidRDefault="002465E7" w:rsidP="009E4A51">
      <w:pPr>
        <w:pStyle w:val="Actdetails"/>
      </w:pPr>
      <w:r w:rsidRPr="002465E7">
        <w:t>remainder commenced</w:t>
      </w:r>
      <w:r w:rsidR="009809F1" w:rsidRPr="002465E7">
        <w:t xml:space="preserve"> 15 January 2019 (s 2 (1))</w:t>
      </w:r>
    </w:p>
    <w:p w14:paraId="3F65703E" w14:textId="4E75B220" w:rsidR="00707D46" w:rsidRDefault="004F2EEE" w:rsidP="00707D46">
      <w:pPr>
        <w:pStyle w:val="NewAct"/>
      </w:pPr>
      <w:hyperlink r:id="rId128" w:anchor="history" w:tooltip="A2018-52" w:history="1">
        <w:r>
          <w:rPr>
            <w:rStyle w:val="Hyperlink"/>
            <w:u w:val="none"/>
          </w:rPr>
          <w:t>Integrity Commission Act</w:t>
        </w:r>
        <w:r w:rsidR="00B417FA">
          <w:rPr>
            <w:rStyle w:val="Hyperlink"/>
            <w:u w:val="none"/>
          </w:rPr>
          <w:t xml:space="preserve"> </w:t>
        </w:r>
        <w:r>
          <w:rPr>
            <w:rStyle w:val="Hyperlink"/>
            <w:u w:val="none"/>
          </w:rPr>
          <w:t>2018</w:t>
        </w:r>
      </w:hyperlink>
      <w:r w:rsidR="00707D46">
        <w:t xml:space="preserve"> A2018-</w:t>
      </w:r>
      <w:r>
        <w:t>52 sch 1 pt 1.12 (as am by A2019</w:t>
      </w:r>
      <w:r w:rsidR="00D4408A">
        <w:noBreakHyphen/>
      </w:r>
      <w:r>
        <w:t>18 s 4)</w:t>
      </w:r>
    </w:p>
    <w:p w14:paraId="318FC8F9" w14:textId="77777777" w:rsidR="00707D46" w:rsidRDefault="00707D46" w:rsidP="00707D46">
      <w:pPr>
        <w:pStyle w:val="Actdetails"/>
      </w:pPr>
      <w:r>
        <w:t xml:space="preserve">notified LR </w:t>
      </w:r>
      <w:r w:rsidR="00EE3473">
        <w:t>11</w:t>
      </w:r>
      <w:r>
        <w:t xml:space="preserve"> </w:t>
      </w:r>
      <w:r w:rsidR="00EE3473">
        <w:t>Dece</w:t>
      </w:r>
      <w:r>
        <w:t>mber 2018</w:t>
      </w:r>
    </w:p>
    <w:p w14:paraId="741DD91D" w14:textId="77777777" w:rsidR="00707D46" w:rsidRDefault="00707D46" w:rsidP="00707D46">
      <w:pPr>
        <w:pStyle w:val="Actdetails"/>
      </w:pPr>
      <w:r>
        <w:t xml:space="preserve">s 1, s 2 commenced </w:t>
      </w:r>
      <w:r w:rsidR="00EE3473">
        <w:t>11</w:t>
      </w:r>
      <w:r>
        <w:t xml:space="preserve"> </w:t>
      </w:r>
      <w:r w:rsidR="00EE3473">
        <w:t>Dec</w:t>
      </w:r>
      <w:r>
        <w:t>ember 2018 (LA s 75 (1))</w:t>
      </w:r>
    </w:p>
    <w:p w14:paraId="381F1383" w14:textId="5CE0CE01" w:rsidR="00707D46" w:rsidRDefault="00707D46" w:rsidP="00EE3473">
      <w:pPr>
        <w:pStyle w:val="Actdetails"/>
      </w:pPr>
      <w:r w:rsidRPr="00EE3473">
        <w:t xml:space="preserve">sch 1 </w:t>
      </w:r>
      <w:r w:rsidR="00EE3473" w:rsidRPr="00EE3473">
        <w:t>pt 1.12 commenced 1 July 2019 (s 2 (1) as am by</w:t>
      </w:r>
      <w:r w:rsidR="007801E8">
        <w:t xml:space="preserve"> </w:t>
      </w:r>
      <w:hyperlink r:id="rId129" w:tooltip="Integrity Commission Amendment Act 2019" w:history="1">
        <w:r w:rsidR="008C0383" w:rsidRPr="008C0383">
          <w:rPr>
            <w:rStyle w:val="charCitHyperlinkAbbrev"/>
          </w:rPr>
          <w:t>A2019-18</w:t>
        </w:r>
      </w:hyperlink>
      <w:r w:rsidR="00EE3473" w:rsidRPr="00EE3473">
        <w:t xml:space="preserve"> s 4)</w:t>
      </w:r>
    </w:p>
    <w:p w14:paraId="1B3C6AAC" w14:textId="74009393" w:rsidR="00EE3473" w:rsidRDefault="00EE3473" w:rsidP="00EE3473">
      <w:pPr>
        <w:pStyle w:val="NewAct"/>
      </w:pPr>
      <w:hyperlink r:id="rId130" w:tooltip="A2019-18" w:history="1">
        <w:r>
          <w:rPr>
            <w:rStyle w:val="Hyperlink"/>
            <w:u w:val="none"/>
          </w:rPr>
          <w:t>Integrity Commission Amendment Act</w:t>
        </w:r>
        <w:r w:rsidR="00B417FA">
          <w:rPr>
            <w:rStyle w:val="Hyperlink"/>
            <w:u w:val="none"/>
          </w:rPr>
          <w:t xml:space="preserve"> </w:t>
        </w:r>
        <w:r>
          <w:rPr>
            <w:rStyle w:val="Hyperlink"/>
            <w:u w:val="none"/>
          </w:rPr>
          <w:t>2019</w:t>
        </w:r>
      </w:hyperlink>
      <w:r>
        <w:t xml:space="preserve"> A2019-18 s 4</w:t>
      </w:r>
    </w:p>
    <w:p w14:paraId="77D51967" w14:textId="77777777" w:rsidR="00EE3473" w:rsidRDefault="00EE3473" w:rsidP="00EE3473">
      <w:pPr>
        <w:pStyle w:val="Actdetails"/>
      </w:pPr>
      <w:r>
        <w:t>notified LR 14 June 2019</w:t>
      </w:r>
    </w:p>
    <w:p w14:paraId="453C8B37" w14:textId="77777777" w:rsidR="00EE3473" w:rsidRDefault="00EE3473" w:rsidP="00EE3473">
      <w:pPr>
        <w:pStyle w:val="Actdetails"/>
      </w:pPr>
      <w:r>
        <w:t>s 1, s 2 commenced 14 June 2019 (LA s 75 (1))</w:t>
      </w:r>
    </w:p>
    <w:p w14:paraId="3EB58E21" w14:textId="77777777" w:rsidR="00EE3473" w:rsidRPr="002465E7" w:rsidRDefault="00EE3473" w:rsidP="00EE3473">
      <w:pPr>
        <w:pStyle w:val="Actdetails"/>
      </w:pPr>
      <w:r w:rsidRPr="00EE3473">
        <w:t>s</w:t>
      </w:r>
      <w:r>
        <w:t xml:space="preserve"> 4</w:t>
      </w:r>
      <w:r w:rsidRPr="00EE3473">
        <w:t xml:space="preserve"> commenced 1 July 2019 (s 2 (1))</w:t>
      </w:r>
    </w:p>
    <w:p w14:paraId="561A56F6" w14:textId="77777777" w:rsidR="00EE3473" w:rsidRPr="00EE3473" w:rsidRDefault="00EE3473" w:rsidP="00EE3473">
      <w:pPr>
        <w:pStyle w:val="LegHistNote"/>
      </w:pPr>
      <w:r>
        <w:rPr>
          <w:i/>
        </w:rPr>
        <w:t>Note</w:t>
      </w:r>
      <w:r>
        <w:rPr>
          <w:i/>
        </w:rPr>
        <w:tab/>
      </w:r>
      <w:r>
        <w:t>This Act only amends the Integrity Commission Act 2018 A2018-52.</w:t>
      </w:r>
    </w:p>
    <w:p w14:paraId="32C8D0BA" w14:textId="58F5F5A4" w:rsidR="00CF4E89" w:rsidRDefault="00906E84" w:rsidP="00CF4E89">
      <w:pPr>
        <w:pStyle w:val="NewAct"/>
      </w:pPr>
      <w:hyperlink r:id="rId131" w:tooltip="A2022-1" w:history="1">
        <w:r>
          <w:rPr>
            <w:rStyle w:val="Hyperlink"/>
            <w:u w:val="none"/>
          </w:rPr>
          <w:t>Government Procurement Amendment Act 2022</w:t>
        </w:r>
      </w:hyperlink>
      <w:r w:rsidR="00CF4E89">
        <w:t xml:space="preserve"> </w:t>
      </w:r>
      <w:r w:rsidR="000A74C5">
        <w:t>A2022-1</w:t>
      </w:r>
      <w:r w:rsidR="00CE5DE6">
        <w:t xml:space="preserve"> pt 2</w:t>
      </w:r>
    </w:p>
    <w:p w14:paraId="5CFC376D" w14:textId="753CF5B7" w:rsidR="00CF4E89" w:rsidRDefault="00CF4E89" w:rsidP="00CF4E89">
      <w:pPr>
        <w:pStyle w:val="Actdetails"/>
      </w:pPr>
      <w:r>
        <w:t xml:space="preserve">notified LR </w:t>
      </w:r>
      <w:r w:rsidR="000A74C5">
        <w:t>16 February 2022</w:t>
      </w:r>
    </w:p>
    <w:p w14:paraId="52E731DB" w14:textId="53B48037" w:rsidR="00CF4E89" w:rsidRDefault="00CF4E89" w:rsidP="00CF4E89">
      <w:pPr>
        <w:pStyle w:val="Actdetails"/>
      </w:pPr>
      <w:r>
        <w:t xml:space="preserve">s 1, s 2 commenced </w:t>
      </w:r>
      <w:r w:rsidR="000A74C5">
        <w:t>16 February 2022</w:t>
      </w:r>
      <w:r>
        <w:t xml:space="preserve"> (LA s 75 (1))</w:t>
      </w:r>
    </w:p>
    <w:p w14:paraId="0A706F8F" w14:textId="17EACE75" w:rsidR="00CF4E89" w:rsidRDefault="00CE5DE6" w:rsidP="00CF4E89">
      <w:pPr>
        <w:pStyle w:val="Actdetails"/>
      </w:pPr>
      <w:r>
        <w:t>pt 2</w:t>
      </w:r>
      <w:r w:rsidR="00CF4E89" w:rsidRPr="00EE3473">
        <w:t xml:space="preserve"> commenced </w:t>
      </w:r>
      <w:r w:rsidR="000A74C5">
        <w:t>1 March 2022</w:t>
      </w:r>
      <w:r w:rsidR="00CF4E89" w:rsidRPr="00EE3473">
        <w:t xml:space="preserve"> (s 2)</w:t>
      </w:r>
    </w:p>
    <w:p w14:paraId="644FA0B8" w14:textId="3F0FF9FC" w:rsidR="00B94378" w:rsidRPr="004E1A6C" w:rsidRDefault="00B94378" w:rsidP="00B94378">
      <w:pPr>
        <w:pStyle w:val="NewAct"/>
      </w:pPr>
      <w:hyperlink r:id="rId132"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w:t>
      </w:r>
      <w:r w:rsidR="00B417FA">
        <w:t xml:space="preserve"> </w:t>
      </w:r>
      <w:r w:rsidRPr="004E1A6C">
        <w:t>1.</w:t>
      </w:r>
      <w:r>
        <w:t>11</w:t>
      </w:r>
    </w:p>
    <w:p w14:paraId="5DD58F01" w14:textId="77777777" w:rsidR="00B94378" w:rsidRDefault="00B94378" w:rsidP="00B94378">
      <w:pPr>
        <w:pStyle w:val="Actdetails"/>
        <w:keepNext/>
      </w:pPr>
      <w:r>
        <w:t>notified LR 30 March 2022</w:t>
      </w:r>
    </w:p>
    <w:p w14:paraId="64DC033C" w14:textId="77777777" w:rsidR="00B94378" w:rsidRDefault="00B94378" w:rsidP="00B94378">
      <w:pPr>
        <w:pStyle w:val="Actdetails"/>
        <w:keepNext/>
      </w:pPr>
      <w:r>
        <w:t>s 1, s 2 commenced 30 March 2022 (LA s 75 (1))</w:t>
      </w:r>
    </w:p>
    <w:p w14:paraId="25FF19C6" w14:textId="48CEFC1C" w:rsidR="00B94378" w:rsidRDefault="00B94378" w:rsidP="00B94378">
      <w:pPr>
        <w:pStyle w:val="Actdetails"/>
        <w:keepNext/>
      </w:pPr>
      <w:r>
        <w:t>sch 1 pt 1.11 commenced 6 April 2022 (s 2)</w:t>
      </w:r>
    </w:p>
    <w:p w14:paraId="2AC22A13" w14:textId="1434FCC3" w:rsidR="007379D1" w:rsidRDefault="007379D1" w:rsidP="007379D1">
      <w:pPr>
        <w:pStyle w:val="NewAct"/>
      </w:pPr>
      <w:hyperlink r:id="rId133" w:tooltip="A2023-36" w:history="1">
        <w:r>
          <w:rPr>
            <w:rStyle w:val="charCitHyperlinkAbbrev"/>
          </w:rPr>
          <w:t>Planning (Consequential Amendments) Act 2023</w:t>
        </w:r>
      </w:hyperlink>
      <w:r>
        <w:t xml:space="preserve"> A2023-36 sch 1 pt</w:t>
      </w:r>
      <w:r w:rsidR="00D42312">
        <w:t> </w:t>
      </w:r>
      <w:r>
        <w:t>1.32</w:t>
      </w:r>
    </w:p>
    <w:p w14:paraId="75D4DA10" w14:textId="77777777" w:rsidR="007379D1" w:rsidRDefault="007379D1" w:rsidP="007379D1">
      <w:pPr>
        <w:pStyle w:val="Actdetails"/>
      </w:pPr>
      <w:r>
        <w:t>notified LR 29 September 2023</w:t>
      </w:r>
    </w:p>
    <w:p w14:paraId="01BE9CBD" w14:textId="77777777" w:rsidR="007379D1" w:rsidRDefault="007379D1" w:rsidP="007379D1">
      <w:pPr>
        <w:pStyle w:val="Actdetails"/>
      </w:pPr>
      <w:r>
        <w:t>s 1, s 2 commenced 29 September 2023 (LA s 75 (1))</w:t>
      </w:r>
    </w:p>
    <w:p w14:paraId="32C279F4" w14:textId="009B34B5" w:rsidR="007379D1" w:rsidRPr="002465E7" w:rsidRDefault="007379D1" w:rsidP="007379D1">
      <w:pPr>
        <w:pStyle w:val="Actdetails"/>
        <w:keepNext/>
      </w:pPr>
      <w:r>
        <w:t xml:space="preserve">sch 1 pt 1.32 commenced 27 November 2023 (s 2 (1) and see </w:t>
      </w:r>
      <w:hyperlink r:id="rId134" w:tooltip="A2023-18" w:history="1">
        <w:r w:rsidRPr="00867F56">
          <w:rPr>
            <w:rStyle w:val="charCitHyperlinkAbbrev"/>
          </w:rPr>
          <w:t>Planning Act 2023</w:t>
        </w:r>
      </w:hyperlink>
      <w:r>
        <w:t xml:space="preserve"> A2023-18, s 2 (2) and </w:t>
      </w:r>
      <w:bookmarkStart w:id="123"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23"/>
      <w:r>
        <w:t>)</w:t>
      </w:r>
    </w:p>
    <w:p w14:paraId="3791CD97" w14:textId="329C494D" w:rsidR="00BA2797" w:rsidRDefault="00BA2797" w:rsidP="00BA2797">
      <w:pPr>
        <w:pStyle w:val="NewAct"/>
      </w:pPr>
      <w:hyperlink r:id="rId135" w:tooltip="A2024-2" w:history="1">
        <w:r>
          <w:rPr>
            <w:rStyle w:val="charCitHyperlinkAbbrev"/>
          </w:rPr>
          <w:t>Government Procurement Amendment Act 2024</w:t>
        </w:r>
      </w:hyperlink>
      <w:r>
        <w:t xml:space="preserve"> A2024-2</w:t>
      </w:r>
    </w:p>
    <w:p w14:paraId="6F88F21E" w14:textId="57B89DFA" w:rsidR="00BA2797" w:rsidRDefault="00BA2797" w:rsidP="00BA2797">
      <w:pPr>
        <w:pStyle w:val="Actdetails"/>
      </w:pPr>
      <w:r>
        <w:t>notified LR 19 February 2024</w:t>
      </w:r>
    </w:p>
    <w:p w14:paraId="73BD680D" w14:textId="471A796D" w:rsidR="00BA2797" w:rsidRDefault="00BA2797" w:rsidP="00BA2797">
      <w:pPr>
        <w:pStyle w:val="Actdetails"/>
      </w:pPr>
      <w:r>
        <w:t>s 1, s 2 commenced 19 February 2024 (LA s 75 (1))</w:t>
      </w:r>
    </w:p>
    <w:p w14:paraId="444D9E01" w14:textId="2F43A0BB" w:rsidR="00BA2797" w:rsidRPr="002465E7" w:rsidRDefault="00BA2797" w:rsidP="00BA2797">
      <w:pPr>
        <w:pStyle w:val="Actdetails"/>
        <w:keepNext/>
      </w:pPr>
      <w:r>
        <w:t>remainder commenced 1 July 2024 (s 2)</w:t>
      </w:r>
    </w:p>
    <w:p w14:paraId="1F905712" w14:textId="231895FE" w:rsidR="00EA330F" w:rsidRDefault="00EA330F" w:rsidP="00EA330F">
      <w:pPr>
        <w:pStyle w:val="NewAct"/>
      </w:pPr>
      <w:hyperlink r:id="rId136" w:tooltip="A2025-18" w:history="1">
        <w:r>
          <w:rPr>
            <w:rStyle w:val="charCitHyperlinkAbbrev"/>
          </w:rPr>
          <w:t>Workplace Legislation Amendment Act 2025</w:t>
        </w:r>
      </w:hyperlink>
      <w:r>
        <w:t xml:space="preserve"> A2025-18 pt 2</w:t>
      </w:r>
    </w:p>
    <w:p w14:paraId="7F69220E" w14:textId="0CD504C7" w:rsidR="00EA330F" w:rsidRDefault="00EA330F" w:rsidP="00EA330F">
      <w:pPr>
        <w:pStyle w:val="Actdetails"/>
      </w:pPr>
      <w:r>
        <w:t>notified LR 2 July 2025</w:t>
      </w:r>
    </w:p>
    <w:p w14:paraId="7F4C6F17" w14:textId="0C0EA83B" w:rsidR="00EA330F" w:rsidRDefault="00EA330F" w:rsidP="00EA330F">
      <w:pPr>
        <w:pStyle w:val="Actdetails"/>
      </w:pPr>
      <w:r>
        <w:t>s 1, s 2 commenced 2 July 2025 (LA s 75 (1))</w:t>
      </w:r>
    </w:p>
    <w:p w14:paraId="324EB6DF" w14:textId="542C17ED" w:rsidR="00EA330F" w:rsidRPr="002465E7" w:rsidRDefault="00EA330F" w:rsidP="00EA330F">
      <w:pPr>
        <w:pStyle w:val="Actdetails"/>
        <w:keepNext/>
      </w:pPr>
      <w:r>
        <w:t>pt 2 commenced 9 July 2025 (s 2 (1))</w:t>
      </w:r>
    </w:p>
    <w:p w14:paraId="4B870670" w14:textId="77777777" w:rsidR="00166E44" w:rsidRPr="00166E44" w:rsidRDefault="00166E44" w:rsidP="00166E44">
      <w:pPr>
        <w:pStyle w:val="PageBreak"/>
      </w:pPr>
      <w:r w:rsidRPr="00166E44">
        <w:br w:type="page"/>
      </w:r>
    </w:p>
    <w:p w14:paraId="160EE62F" w14:textId="77777777" w:rsidR="009039CE" w:rsidRPr="004A2A1C" w:rsidRDefault="009039CE">
      <w:pPr>
        <w:pStyle w:val="Endnote2"/>
      </w:pPr>
      <w:bookmarkStart w:id="124" w:name="_Toc202362595"/>
      <w:r w:rsidRPr="004A2A1C">
        <w:rPr>
          <w:rStyle w:val="charTableNo"/>
        </w:rPr>
        <w:lastRenderedPageBreak/>
        <w:t>4</w:t>
      </w:r>
      <w:r>
        <w:tab/>
      </w:r>
      <w:r w:rsidRPr="004A2A1C">
        <w:rPr>
          <w:rStyle w:val="charTableText"/>
        </w:rPr>
        <w:t>Amendment history</w:t>
      </w:r>
      <w:bookmarkEnd w:id="124"/>
    </w:p>
    <w:p w14:paraId="54A15757" w14:textId="77777777" w:rsidR="009039CE" w:rsidRDefault="009039CE">
      <w:pPr>
        <w:pStyle w:val="AmdtsEntryHd"/>
      </w:pPr>
      <w:r>
        <w:t>Long title</w:t>
      </w:r>
    </w:p>
    <w:p w14:paraId="4CA07C45" w14:textId="42A4D779" w:rsidR="009039CE" w:rsidRDefault="009039CE" w:rsidP="00D42312">
      <w:pPr>
        <w:pStyle w:val="AmdtsEntries"/>
      </w:pPr>
      <w:r>
        <w:t>long title</w:t>
      </w:r>
      <w:r>
        <w:tab/>
        <w:t xml:space="preserve">sub </w:t>
      </w:r>
      <w:hyperlink r:id="rId13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1.1; </w:t>
      </w:r>
      <w:hyperlink r:id="rId138"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w:t>
      </w:r>
      <w:r w:rsidR="00995CD6">
        <w:t xml:space="preserve">; </w:t>
      </w:r>
      <w:hyperlink r:id="rId139" w:tooltip="Government Procurement Amendment Act 2024" w:history="1">
        <w:r w:rsidR="00995CD6">
          <w:rPr>
            <w:rStyle w:val="charCitHyperlinkAbbrev"/>
          </w:rPr>
          <w:t>A2024</w:t>
        </w:r>
        <w:r w:rsidR="00995CD6">
          <w:rPr>
            <w:rStyle w:val="charCitHyperlinkAbbrev"/>
          </w:rPr>
          <w:noBreakHyphen/>
          <w:t>2</w:t>
        </w:r>
      </w:hyperlink>
      <w:r w:rsidR="00995CD6">
        <w:t xml:space="preserve"> s 5</w:t>
      </w:r>
    </w:p>
    <w:p w14:paraId="43CC50D6" w14:textId="77777777" w:rsidR="009039CE" w:rsidRPr="00C5468C" w:rsidRDefault="009039CE">
      <w:pPr>
        <w:pStyle w:val="AmdtsEntryHd"/>
        <w:rPr>
          <w:rFonts w:cs="Arial"/>
        </w:rPr>
      </w:pPr>
      <w:r w:rsidRPr="00C5468C">
        <w:rPr>
          <w:rFonts w:cs="Arial"/>
        </w:rPr>
        <w:t>Dictionary</w:t>
      </w:r>
    </w:p>
    <w:p w14:paraId="1045FF8E" w14:textId="77777777" w:rsidR="009039CE" w:rsidRDefault="009039CE" w:rsidP="00D42312">
      <w:pPr>
        <w:pStyle w:val="AmdtsEntries"/>
      </w:pPr>
      <w:r>
        <w:t>s 2</w:t>
      </w:r>
      <w:r>
        <w:tab/>
        <w:t>om R1 (LA s 89 (4))</w:t>
      </w:r>
    </w:p>
    <w:p w14:paraId="6869ADF2" w14:textId="7BA8BADE" w:rsidR="009039CE" w:rsidRDefault="009039CE">
      <w:pPr>
        <w:pStyle w:val="AmdtsEntries"/>
      </w:pPr>
      <w:r>
        <w:tab/>
        <w:t xml:space="preserve">ins </w:t>
      </w:r>
      <w:hyperlink r:id="rId14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4</w:t>
      </w:r>
    </w:p>
    <w:p w14:paraId="7236BF81" w14:textId="46E34653" w:rsidR="001577EE" w:rsidRDefault="001577EE">
      <w:pPr>
        <w:pStyle w:val="AmdtsEntries"/>
      </w:pPr>
      <w:r>
        <w:tab/>
        <w:t xml:space="preserve">am </w:t>
      </w:r>
      <w:hyperlink r:id="rId141" w:tooltip="Government Procurement Amendment Act 2024" w:history="1">
        <w:r>
          <w:rPr>
            <w:rStyle w:val="charCitHyperlinkAbbrev"/>
          </w:rPr>
          <w:t>A2024</w:t>
        </w:r>
        <w:r>
          <w:rPr>
            <w:rStyle w:val="charCitHyperlinkAbbrev"/>
          </w:rPr>
          <w:noBreakHyphen/>
          <w:t>2</w:t>
        </w:r>
      </w:hyperlink>
      <w:r>
        <w:t xml:space="preserve"> s 6</w:t>
      </w:r>
    </w:p>
    <w:p w14:paraId="39430211" w14:textId="77777777" w:rsidR="009039CE" w:rsidRDefault="009039CE">
      <w:pPr>
        <w:pStyle w:val="AmdtsEntryHd"/>
        <w:rPr>
          <w:rStyle w:val="charItals"/>
        </w:rPr>
      </w:pPr>
      <w:r>
        <w:t xml:space="preserve">Meaning of </w:t>
      </w:r>
      <w:r>
        <w:rPr>
          <w:rStyle w:val="charItals"/>
        </w:rPr>
        <w:t>procurement</w:t>
      </w:r>
    </w:p>
    <w:p w14:paraId="5AB32841" w14:textId="5F2D95E7" w:rsidR="009039CE" w:rsidRDefault="009039CE">
      <w:pPr>
        <w:pStyle w:val="AmdtsEntries"/>
      </w:pPr>
      <w:r>
        <w:t>s 2A</w:t>
      </w:r>
      <w:r>
        <w:tab/>
        <w:t xml:space="preserve">ins </w:t>
      </w:r>
      <w:hyperlink r:id="rId142"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5</w:t>
      </w:r>
    </w:p>
    <w:p w14:paraId="5802AB64" w14:textId="1801CC6E" w:rsidR="001577EE" w:rsidRDefault="001577EE">
      <w:pPr>
        <w:pStyle w:val="AmdtsEntries"/>
      </w:pPr>
      <w:r>
        <w:tab/>
        <w:t xml:space="preserve">om </w:t>
      </w:r>
      <w:hyperlink r:id="rId143" w:tooltip="Government Procurement Amendment Act 2024" w:history="1">
        <w:r>
          <w:rPr>
            <w:rStyle w:val="charCitHyperlinkAbbrev"/>
          </w:rPr>
          <w:t>A2024</w:t>
        </w:r>
        <w:r>
          <w:rPr>
            <w:rStyle w:val="charCitHyperlinkAbbrev"/>
          </w:rPr>
          <w:noBreakHyphen/>
          <w:t>2</w:t>
        </w:r>
      </w:hyperlink>
      <w:r>
        <w:t xml:space="preserve"> s 7</w:t>
      </w:r>
    </w:p>
    <w:p w14:paraId="261C3CE7" w14:textId="11D82AC3" w:rsidR="009039CE" w:rsidRDefault="00234C87">
      <w:pPr>
        <w:pStyle w:val="AmdtsEntryHd"/>
      </w:pPr>
      <w:r>
        <w:t>Notes</w:t>
      </w:r>
    </w:p>
    <w:p w14:paraId="5D3272BF" w14:textId="7566066C" w:rsidR="001577EE" w:rsidRPr="001577EE" w:rsidRDefault="009039CE" w:rsidP="00D42312">
      <w:pPr>
        <w:pStyle w:val="AmdtsEntries"/>
        <w:rPr>
          <w:b/>
          <w:bCs/>
        </w:rPr>
      </w:pPr>
      <w:r>
        <w:t>s 3</w:t>
      </w:r>
      <w:r w:rsidR="001577EE">
        <w:tab/>
      </w:r>
      <w:r w:rsidR="001577EE">
        <w:rPr>
          <w:b/>
          <w:bCs/>
        </w:rPr>
        <w:t>orig s 3</w:t>
      </w:r>
    </w:p>
    <w:p w14:paraId="245923FD" w14:textId="2CBC4215" w:rsidR="009039CE" w:rsidRDefault="009039CE" w:rsidP="00D42312">
      <w:pPr>
        <w:pStyle w:val="AmdtsEntries"/>
      </w:pPr>
      <w:r>
        <w:tab/>
        <w:t xml:space="preserve">am </w:t>
      </w:r>
      <w:hyperlink r:id="rId144"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3.387</w:t>
      </w:r>
    </w:p>
    <w:p w14:paraId="0AC671FC" w14:textId="2852994A" w:rsidR="009039CE" w:rsidRDefault="009039CE" w:rsidP="00D42312">
      <w:pPr>
        <w:pStyle w:val="AmdtsEntries"/>
      </w:pPr>
      <w:r>
        <w:tab/>
        <w:t xml:space="preserve">sub </w:t>
      </w:r>
      <w:hyperlink r:id="rId14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4</w:t>
      </w:r>
    </w:p>
    <w:p w14:paraId="7A0F988D" w14:textId="31456FF0" w:rsidR="009039CE" w:rsidRDefault="009039CE">
      <w:pPr>
        <w:pStyle w:val="AmdtsEntries"/>
      </w:pPr>
      <w:r>
        <w:tab/>
        <w:t xml:space="preserve">am </w:t>
      </w:r>
      <w:hyperlink r:id="rId146"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6</w:t>
      </w:r>
      <w:r w:rsidR="00BD0D87">
        <w:t xml:space="preserve">; </w:t>
      </w:r>
      <w:hyperlink r:id="rId147" w:tooltip="Legislative Assembly (Office of the Legislative Assembly) Act 2012" w:history="1">
        <w:r w:rsidR="00C5468C" w:rsidRPr="00C5468C">
          <w:rPr>
            <w:rStyle w:val="charCitHyperlinkAbbrev"/>
          </w:rPr>
          <w:t>A2012</w:t>
        </w:r>
        <w:r w:rsidR="00C5468C" w:rsidRPr="00C5468C">
          <w:rPr>
            <w:rStyle w:val="charCitHyperlinkAbbrev"/>
          </w:rPr>
          <w:noBreakHyphen/>
          <w:t>26</w:t>
        </w:r>
      </w:hyperlink>
      <w:r w:rsidR="00BD0D87">
        <w:t xml:space="preserve"> amdt 1.22</w:t>
      </w:r>
      <w:r w:rsidR="00124686">
        <w:t xml:space="preserve">; </w:t>
      </w:r>
      <w:hyperlink r:id="rId148" w:tooltip="Officers of the Assembly Legislation Amendment Act 2013" w:history="1">
        <w:r w:rsidR="00124686">
          <w:rPr>
            <w:rStyle w:val="charCitHyperlinkAbbrev"/>
          </w:rPr>
          <w:t>A2013</w:t>
        </w:r>
        <w:r w:rsidR="00124686">
          <w:rPr>
            <w:rStyle w:val="charCitHyperlinkAbbrev"/>
          </w:rPr>
          <w:noBreakHyphen/>
          <w:t>41</w:t>
        </w:r>
      </w:hyperlink>
      <w:r w:rsidR="00124686">
        <w:t xml:space="preserve"> amdt 1.17</w:t>
      </w:r>
    </w:p>
    <w:p w14:paraId="75EF59DC" w14:textId="7DCE37A5" w:rsidR="001577EE" w:rsidRDefault="001577EE" w:rsidP="001577EE">
      <w:pPr>
        <w:pStyle w:val="AmdtsEntries"/>
      </w:pPr>
      <w:r>
        <w:tab/>
        <w:t xml:space="preserve">om </w:t>
      </w:r>
      <w:hyperlink r:id="rId149" w:tooltip="Government Procurement Amendment Act 2024" w:history="1">
        <w:r>
          <w:rPr>
            <w:rStyle w:val="charCitHyperlinkAbbrev"/>
          </w:rPr>
          <w:t>A2024</w:t>
        </w:r>
        <w:r>
          <w:rPr>
            <w:rStyle w:val="charCitHyperlinkAbbrev"/>
          </w:rPr>
          <w:noBreakHyphen/>
          <w:t>2</w:t>
        </w:r>
      </w:hyperlink>
      <w:r>
        <w:t xml:space="preserve"> s 7</w:t>
      </w:r>
    </w:p>
    <w:p w14:paraId="068A16C0" w14:textId="3AA0A4BF" w:rsidR="001577EE" w:rsidRDefault="001577EE" w:rsidP="001577EE">
      <w:pPr>
        <w:pStyle w:val="AmdtsEntries"/>
        <w:rPr>
          <w:b/>
          <w:bCs/>
        </w:rPr>
      </w:pPr>
      <w:r>
        <w:tab/>
      </w:r>
      <w:r>
        <w:rPr>
          <w:b/>
          <w:bCs/>
        </w:rPr>
        <w:t>pres s 3</w:t>
      </w:r>
    </w:p>
    <w:p w14:paraId="5C9EC607" w14:textId="1D073F4C" w:rsidR="008C7E78" w:rsidRPr="008C7E78" w:rsidRDefault="008C7E78" w:rsidP="001577EE">
      <w:pPr>
        <w:pStyle w:val="AmdtsEntries"/>
      </w:pPr>
      <w:r>
        <w:rPr>
          <w:b/>
          <w:bCs/>
        </w:rPr>
        <w:tab/>
      </w:r>
      <w:r>
        <w:t xml:space="preserve">(prev s 4) renum as s 3 </w:t>
      </w:r>
      <w:hyperlink r:id="rId150" w:tooltip="Government Procurement Amendment Act 2024" w:history="1">
        <w:r>
          <w:rPr>
            <w:rStyle w:val="charCitHyperlinkAbbrev"/>
          </w:rPr>
          <w:t>A2024</w:t>
        </w:r>
        <w:r>
          <w:rPr>
            <w:rStyle w:val="charCitHyperlinkAbbrev"/>
          </w:rPr>
          <w:noBreakHyphen/>
          <w:t>2</w:t>
        </w:r>
      </w:hyperlink>
      <w:r>
        <w:t xml:space="preserve"> s 8</w:t>
      </w:r>
    </w:p>
    <w:p w14:paraId="435C486B" w14:textId="77777777" w:rsidR="009039CE" w:rsidRDefault="009039CE">
      <w:pPr>
        <w:pStyle w:val="AmdtsEntryHd"/>
        <w:rPr>
          <w:rStyle w:val="charItals"/>
        </w:rPr>
      </w:pPr>
      <w:r>
        <w:t>Application of Act to land sales etc</w:t>
      </w:r>
    </w:p>
    <w:p w14:paraId="4652F9A0" w14:textId="2F4AC32D" w:rsidR="009039CE" w:rsidRDefault="009039CE">
      <w:pPr>
        <w:pStyle w:val="AmdtsEntries"/>
      </w:pPr>
      <w:r>
        <w:t>s 3A</w:t>
      </w:r>
      <w:r>
        <w:tab/>
        <w:t xml:space="preserve">ins </w:t>
      </w:r>
      <w:hyperlink r:id="rId151"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7</w:t>
      </w:r>
    </w:p>
    <w:p w14:paraId="783F5746" w14:textId="2AA013C8" w:rsidR="009039CE" w:rsidRDefault="009039CE">
      <w:pPr>
        <w:pStyle w:val="AmdtsEntries"/>
      </w:pPr>
      <w:r>
        <w:tab/>
        <w:t xml:space="preserve">sub </w:t>
      </w:r>
      <w:hyperlink r:id="rId152" w:tooltip="Statute Law Amendment Act 2009 (No 2)" w:history="1">
        <w:r w:rsidR="00C5468C" w:rsidRPr="00C5468C">
          <w:rPr>
            <w:rStyle w:val="charCitHyperlinkAbbrev"/>
          </w:rPr>
          <w:t>A2009</w:t>
        </w:r>
        <w:r w:rsidR="00C5468C" w:rsidRPr="00C5468C">
          <w:rPr>
            <w:rStyle w:val="charCitHyperlinkAbbrev"/>
          </w:rPr>
          <w:noBreakHyphen/>
          <w:t>49</w:t>
        </w:r>
      </w:hyperlink>
      <w:r>
        <w:t xml:space="preserve"> amdt 3.76</w:t>
      </w:r>
    </w:p>
    <w:p w14:paraId="79C842B3" w14:textId="27E08B30" w:rsidR="007379D1" w:rsidRDefault="007379D1">
      <w:pPr>
        <w:pStyle w:val="AmdtsEntries"/>
      </w:pPr>
      <w:r>
        <w:tab/>
        <w:t xml:space="preserve">am </w:t>
      </w:r>
      <w:hyperlink r:id="rId153" w:tooltip="Planning (Consequential Amendments) Act 2023" w:history="1">
        <w:r>
          <w:rPr>
            <w:rStyle w:val="charCitHyperlinkAbbrev"/>
          </w:rPr>
          <w:t>A2023-36</w:t>
        </w:r>
      </w:hyperlink>
      <w:r>
        <w:t xml:space="preserve"> amdt 1.165</w:t>
      </w:r>
    </w:p>
    <w:p w14:paraId="09320CA5" w14:textId="35D0D8C2" w:rsidR="001577EE" w:rsidRDefault="001577EE" w:rsidP="001577EE">
      <w:pPr>
        <w:pStyle w:val="AmdtsEntries"/>
      </w:pPr>
      <w:r>
        <w:tab/>
        <w:t xml:space="preserve">om </w:t>
      </w:r>
      <w:hyperlink r:id="rId154" w:tooltip="Government Procurement Amendment Act 2024" w:history="1">
        <w:r>
          <w:rPr>
            <w:rStyle w:val="charCitHyperlinkAbbrev"/>
          </w:rPr>
          <w:t>A2024</w:t>
        </w:r>
        <w:r>
          <w:rPr>
            <w:rStyle w:val="charCitHyperlinkAbbrev"/>
          </w:rPr>
          <w:noBreakHyphen/>
          <w:t>2</w:t>
        </w:r>
      </w:hyperlink>
      <w:r>
        <w:t xml:space="preserve"> s 7</w:t>
      </w:r>
    </w:p>
    <w:p w14:paraId="310404B4" w14:textId="77777777" w:rsidR="009039CE" w:rsidRDefault="009039CE">
      <w:pPr>
        <w:pStyle w:val="AmdtsEntryHd"/>
        <w:rPr>
          <w:rStyle w:val="charItals"/>
        </w:rPr>
      </w:pPr>
      <w:r>
        <w:t>Responsible chief executive officer to ensure Act complied with</w:t>
      </w:r>
    </w:p>
    <w:p w14:paraId="02353301" w14:textId="4B2944F5" w:rsidR="009039CE" w:rsidRDefault="009039CE">
      <w:pPr>
        <w:pStyle w:val="AmdtsEntries"/>
      </w:pPr>
      <w:r>
        <w:t>s 3B</w:t>
      </w:r>
      <w:r>
        <w:tab/>
        <w:t xml:space="preserve">ins </w:t>
      </w:r>
      <w:hyperlink r:id="rId15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8</w:t>
      </w:r>
    </w:p>
    <w:p w14:paraId="690E6F42" w14:textId="11537FAD" w:rsidR="001577EE" w:rsidRDefault="001577EE" w:rsidP="001577EE">
      <w:pPr>
        <w:pStyle w:val="AmdtsEntries"/>
      </w:pPr>
      <w:r>
        <w:tab/>
        <w:t xml:space="preserve">om </w:t>
      </w:r>
      <w:hyperlink r:id="rId156" w:tooltip="Government Procurement Amendment Act 2024" w:history="1">
        <w:r>
          <w:rPr>
            <w:rStyle w:val="charCitHyperlinkAbbrev"/>
          </w:rPr>
          <w:t>A2024</w:t>
        </w:r>
        <w:r>
          <w:rPr>
            <w:rStyle w:val="charCitHyperlinkAbbrev"/>
          </w:rPr>
          <w:noBreakHyphen/>
          <w:t>2</w:t>
        </w:r>
      </w:hyperlink>
      <w:r>
        <w:t xml:space="preserve"> s 7</w:t>
      </w:r>
    </w:p>
    <w:p w14:paraId="52720CA3" w14:textId="14C97FF6" w:rsidR="008C7E78" w:rsidRDefault="00234C87">
      <w:pPr>
        <w:pStyle w:val="AmdtsEntryHd"/>
      </w:pPr>
      <w:r>
        <w:t>Offences against Act—application of Criminal Code etc</w:t>
      </w:r>
    </w:p>
    <w:p w14:paraId="7A414139" w14:textId="44B6F439" w:rsidR="00234C87" w:rsidRPr="00234C87" w:rsidRDefault="00234C87" w:rsidP="00234C87">
      <w:pPr>
        <w:pStyle w:val="AmdtsEntries"/>
        <w:rPr>
          <w:b/>
          <w:bCs/>
        </w:rPr>
      </w:pPr>
      <w:r>
        <w:t>s 4</w:t>
      </w:r>
      <w:r>
        <w:tab/>
      </w:r>
      <w:r>
        <w:rPr>
          <w:b/>
          <w:bCs/>
        </w:rPr>
        <w:t>orig s 4</w:t>
      </w:r>
    </w:p>
    <w:p w14:paraId="6914DC3E" w14:textId="58E32E47" w:rsidR="00234C87" w:rsidRDefault="00234C87" w:rsidP="00234C87">
      <w:pPr>
        <w:pStyle w:val="AmdtsEntries"/>
      </w:pPr>
      <w:r>
        <w:tab/>
        <w:t>renum as s 3</w:t>
      </w:r>
    </w:p>
    <w:p w14:paraId="5CE9BEEE" w14:textId="320B8F60" w:rsidR="00234C87" w:rsidRDefault="00234C87" w:rsidP="00234C87">
      <w:pPr>
        <w:pStyle w:val="AmdtsEntries"/>
        <w:rPr>
          <w:b/>
          <w:bCs/>
        </w:rPr>
      </w:pPr>
      <w:r>
        <w:tab/>
      </w:r>
      <w:r>
        <w:rPr>
          <w:b/>
          <w:bCs/>
        </w:rPr>
        <w:t>pres s 4</w:t>
      </w:r>
    </w:p>
    <w:p w14:paraId="315D6BF9" w14:textId="3272AD00" w:rsidR="00234C87" w:rsidRDefault="00234C87" w:rsidP="00234C87">
      <w:pPr>
        <w:pStyle w:val="AmdtsEntries"/>
      </w:pPr>
      <w:r>
        <w:rPr>
          <w:b/>
          <w:bCs/>
        </w:rPr>
        <w:tab/>
      </w:r>
      <w:r>
        <w:t xml:space="preserve">(prev s 4A) ins </w:t>
      </w:r>
      <w:hyperlink r:id="rId157" w:tooltip="Government Procurement Amendment Act 2003" w:history="1">
        <w:r w:rsidRPr="00C5468C">
          <w:rPr>
            <w:rStyle w:val="charCitHyperlinkAbbrev"/>
          </w:rPr>
          <w:t>A2003</w:t>
        </w:r>
        <w:r w:rsidRPr="00C5468C">
          <w:rPr>
            <w:rStyle w:val="charCitHyperlinkAbbrev"/>
          </w:rPr>
          <w:noBreakHyphen/>
          <w:t>22</w:t>
        </w:r>
      </w:hyperlink>
      <w:r>
        <w:t xml:space="preserve"> amdt 1.2</w:t>
      </w:r>
    </w:p>
    <w:p w14:paraId="491E7578" w14:textId="2E5B0497" w:rsidR="00234C87" w:rsidRPr="00234C87" w:rsidRDefault="00234C87" w:rsidP="00234C87">
      <w:pPr>
        <w:pStyle w:val="AmdtsEntries"/>
      </w:pPr>
      <w:r>
        <w:tab/>
        <w:t xml:space="preserve">renum as s 4 </w:t>
      </w:r>
      <w:hyperlink r:id="rId158" w:tooltip="Government Procurement Amendment Act 2024" w:history="1">
        <w:r>
          <w:rPr>
            <w:rStyle w:val="charCitHyperlinkAbbrev"/>
          </w:rPr>
          <w:t>A2024</w:t>
        </w:r>
        <w:r>
          <w:rPr>
            <w:rStyle w:val="charCitHyperlinkAbbrev"/>
          </w:rPr>
          <w:noBreakHyphen/>
          <w:t>2</w:t>
        </w:r>
      </w:hyperlink>
      <w:r>
        <w:t xml:space="preserve"> s 8</w:t>
      </w:r>
    </w:p>
    <w:p w14:paraId="4DF25706" w14:textId="06785C1A" w:rsidR="009039CE" w:rsidRDefault="009039CE">
      <w:pPr>
        <w:pStyle w:val="AmdtsEntryHd"/>
      </w:pPr>
      <w:r>
        <w:t>Offences against Act—application of Criminal Code etc</w:t>
      </w:r>
    </w:p>
    <w:p w14:paraId="65015AB8" w14:textId="08211D39" w:rsidR="009039CE" w:rsidRDefault="009039CE">
      <w:pPr>
        <w:pStyle w:val="AmdtsEntries"/>
      </w:pPr>
      <w:r>
        <w:t>s 4A</w:t>
      </w:r>
      <w:r>
        <w:tab/>
      </w:r>
      <w:r w:rsidR="00234C87">
        <w:t>renum as s 4</w:t>
      </w:r>
    </w:p>
    <w:p w14:paraId="3821FD9E" w14:textId="3327528F" w:rsidR="007B135C" w:rsidRDefault="007B135C">
      <w:pPr>
        <w:pStyle w:val="AmdtsEntryHd"/>
      </w:pPr>
      <w:r w:rsidRPr="007C4B03">
        <w:t>Important concepts</w:t>
      </w:r>
    </w:p>
    <w:p w14:paraId="2D8EFB08" w14:textId="4E4BF770" w:rsidR="007B135C" w:rsidRPr="007B135C" w:rsidRDefault="007B135C" w:rsidP="007B135C">
      <w:pPr>
        <w:pStyle w:val="AmdtsEntries"/>
      </w:pPr>
      <w:r>
        <w:t>pt 1A hdg</w:t>
      </w:r>
      <w:r>
        <w:tab/>
        <w:t xml:space="preserve">ins </w:t>
      </w:r>
      <w:hyperlink r:id="rId159" w:tooltip="Government Procurement Amendment Act 2024" w:history="1">
        <w:r>
          <w:rPr>
            <w:rStyle w:val="charCitHyperlinkAbbrev"/>
          </w:rPr>
          <w:t>A2024</w:t>
        </w:r>
        <w:r>
          <w:rPr>
            <w:rStyle w:val="charCitHyperlinkAbbrev"/>
          </w:rPr>
          <w:noBreakHyphen/>
          <w:t>2</w:t>
        </w:r>
      </w:hyperlink>
      <w:r>
        <w:t xml:space="preserve"> s 9</w:t>
      </w:r>
    </w:p>
    <w:p w14:paraId="40081959" w14:textId="0D70F5D9" w:rsidR="00757963" w:rsidRDefault="00757963" w:rsidP="00757963">
      <w:pPr>
        <w:pStyle w:val="AmdtsEntryHd"/>
        <w:rPr>
          <w:rStyle w:val="charItals"/>
        </w:rPr>
      </w:pPr>
      <w:r w:rsidRPr="007C4B03">
        <w:t xml:space="preserve">Meaning of </w:t>
      </w:r>
      <w:r w:rsidRPr="003E23CC">
        <w:rPr>
          <w:rStyle w:val="charItals"/>
        </w:rPr>
        <w:t>procurement</w:t>
      </w:r>
    </w:p>
    <w:p w14:paraId="602E6F16" w14:textId="36382FF4" w:rsidR="00757963" w:rsidRPr="00757963" w:rsidRDefault="00757963" w:rsidP="00757963">
      <w:pPr>
        <w:pStyle w:val="AmdtsEntries"/>
        <w:rPr>
          <w:bCs/>
        </w:rPr>
      </w:pPr>
      <w:r>
        <w:rPr>
          <w:bCs/>
        </w:rPr>
        <w:t>s 5</w:t>
      </w:r>
      <w:r>
        <w:rPr>
          <w:bCs/>
        </w:rPr>
        <w:tab/>
      </w:r>
      <w:r w:rsidR="008479E5">
        <w:rPr>
          <w:bCs/>
        </w:rPr>
        <w:t>om</w:t>
      </w:r>
      <w:r>
        <w:rPr>
          <w:bCs/>
        </w:rPr>
        <w:t xml:space="preserve"> </w:t>
      </w:r>
      <w:hyperlink r:id="rId160" w:tooltip="Government Procurement Amendment Act 2024" w:history="1">
        <w:r>
          <w:rPr>
            <w:rStyle w:val="charCitHyperlinkAbbrev"/>
          </w:rPr>
          <w:t>A2024</w:t>
        </w:r>
        <w:r>
          <w:rPr>
            <w:rStyle w:val="charCitHyperlinkAbbrev"/>
          </w:rPr>
          <w:noBreakHyphen/>
          <w:t>2</w:t>
        </w:r>
      </w:hyperlink>
      <w:r>
        <w:rPr>
          <w:bCs/>
        </w:rPr>
        <w:t xml:space="preserve"> s </w:t>
      </w:r>
      <w:r w:rsidR="008479E5">
        <w:rPr>
          <w:bCs/>
        </w:rPr>
        <w:t>10</w:t>
      </w:r>
    </w:p>
    <w:p w14:paraId="6ED49DCC" w14:textId="6D710271" w:rsidR="008479E5" w:rsidRPr="00757963" w:rsidRDefault="008479E5" w:rsidP="008479E5">
      <w:pPr>
        <w:pStyle w:val="AmdtsEntries"/>
        <w:rPr>
          <w:bCs/>
        </w:rPr>
      </w:pPr>
      <w:r>
        <w:rPr>
          <w:bCs/>
        </w:rPr>
        <w:tab/>
        <w:t xml:space="preserve">ins </w:t>
      </w:r>
      <w:hyperlink r:id="rId161" w:tooltip="Government Procurement Amendment Act 2024" w:history="1">
        <w:r>
          <w:rPr>
            <w:rStyle w:val="charCitHyperlinkAbbrev"/>
          </w:rPr>
          <w:t>A2024</w:t>
        </w:r>
        <w:r>
          <w:rPr>
            <w:rStyle w:val="charCitHyperlinkAbbrev"/>
          </w:rPr>
          <w:noBreakHyphen/>
          <w:t>2</w:t>
        </w:r>
      </w:hyperlink>
      <w:r>
        <w:rPr>
          <w:bCs/>
        </w:rPr>
        <w:t xml:space="preserve"> s 9</w:t>
      </w:r>
    </w:p>
    <w:p w14:paraId="00023803" w14:textId="72864F8A" w:rsidR="009039CE" w:rsidRPr="00C5468C" w:rsidRDefault="008479E5">
      <w:pPr>
        <w:pStyle w:val="AmdtsEntryHd"/>
        <w:rPr>
          <w:rFonts w:cs="Arial"/>
        </w:rPr>
      </w:pPr>
      <w:r w:rsidRPr="007C4B03">
        <w:lastRenderedPageBreak/>
        <w:t xml:space="preserve">Meaning of </w:t>
      </w:r>
      <w:r w:rsidRPr="003E23CC">
        <w:rPr>
          <w:rStyle w:val="charItals"/>
        </w:rPr>
        <w:t>Territory entity</w:t>
      </w:r>
    </w:p>
    <w:p w14:paraId="702B8588" w14:textId="3FA7FFBE" w:rsidR="009039CE" w:rsidRDefault="009039CE" w:rsidP="004C0282">
      <w:pPr>
        <w:pStyle w:val="AmdtsEntries"/>
        <w:keepNext/>
      </w:pPr>
      <w:r>
        <w:t>s 6</w:t>
      </w:r>
      <w:r>
        <w:tab/>
        <w:t xml:space="preserve">am </w:t>
      </w:r>
      <w:hyperlink r:id="rId162"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3.388</w:t>
      </w:r>
    </w:p>
    <w:p w14:paraId="50AEA652" w14:textId="421739C8" w:rsidR="009039CE" w:rsidRDefault="009039CE">
      <w:pPr>
        <w:pStyle w:val="AmdtsEntries"/>
      </w:pPr>
      <w:r>
        <w:tab/>
        <w:t xml:space="preserve">sub </w:t>
      </w:r>
      <w:hyperlink r:id="rId16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1.3; </w:t>
      </w:r>
      <w:hyperlink r:id="rId164"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9</w:t>
      </w:r>
    </w:p>
    <w:p w14:paraId="4584C212" w14:textId="672D6DA8" w:rsidR="008479E5" w:rsidRPr="00757963" w:rsidRDefault="008479E5" w:rsidP="008479E5">
      <w:pPr>
        <w:pStyle w:val="AmdtsEntries"/>
        <w:rPr>
          <w:bCs/>
        </w:rPr>
      </w:pPr>
      <w:r>
        <w:rPr>
          <w:bCs/>
        </w:rPr>
        <w:tab/>
        <w:t xml:space="preserve">om </w:t>
      </w:r>
      <w:hyperlink r:id="rId165" w:tooltip="Government Procurement Amendment Act 2024" w:history="1">
        <w:r>
          <w:rPr>
            <w:rStyle w:val="charCitHyperlinkAbbrev"/>
          </w:rPr>
          <w:t>A2024</w:t>
        </w:r>
        <w:r>
          <w:rPr>
            <w:rStyle w:val="charCitHyperlinkAbbrev"/>
          </w:rPr>
          <w:noBreakHyphen/>
          <w:t>2</w:t>
        </w:r>
      </w:hyperlink>
      <w:r>
        <w:rPr>
          <w:bCs/>
        </w:rPr>
        <w:t xml:space="preserve"> s 10</w:t>
      </w:r>
    </w:p>
    <w:p w14:paraId="1115FC6A" w14:textId="00642D61" w:rsidR="008479E5" w:rsidRPr="00757963" w:rsidRDefault="008479E5" w:rsidP="008479E5">
      <w:pPr>
        <w:pStyle w:val="AmdtsEntries"/>
        <w:rPr>
          <w:bCs/>
        </w:rPr>
      </w:pPr>
      <w:r>
        <w:rPr>
          <w:bCs/>
        </w:rPr>
        <w:tab/>
        <w:t xml:space="preserve">ins </w:t>
      </w:r>
      <w:hyperlink r:id="rId166" w:tooltip="Government Procurement Amendment Act 2024" w:history="1">
        <w:r>
          <w:rPr>
            <w:rStyle w:val="charCitHyperlinkAbbrev"/>
          </w:rPr>
          <w:t>A2024</w:t>
        </w:r>
        <w:r>
          <w:rPr>
            <w:rStyle w:val="charCitHyperlinkAbbrev"/>
          </w:rPr>
          <w:noBreakHyphen/>
          <w:t>2</w:t>
        </w:r>
      </w:hyperlink>
      <w:r>
        <w:rPr>
          <w:bCs/>
        </w:rPr>
        <w:t xml:space="preserve"> s 9</w:t>
      </w:r>
    </w:p>
    <w:p w14:paraId="572F7F6A" w14:textId="26D5F69D" w:rsidR="009039CE" w:rsidRPr="00C5468C" w:rsidRDefault="0033415B">
      <w:pPr>
        <w:pStyle w:val="AmdtsEntryHd"/>
        <w:rPr>
          <w:rFonts w:cs="Arial"/>
        </w:rPr>
      </w:pPr>
      <w:r w:rsidRPr="007C4B03">
        <w:t>Probity</w:t>
      </w:r>
    </w:p>
    <w:p w14:paraId="5437E75D" w14:textId="59B94C3A" w:rsidR="009039CE" w:rsidRDefault="009039CE" w:rsidP="00D42312">
      <w:pPr>
        <w:pStyle w:val="AmdtsEntries"/>
      </w:pPr>
      <w:r>
        <w:t>s 7</w:t>
      </w:r>
      <w:r>
        <w:tab/>
        <w:t xml:space="preserve">am </w:t>
      </w:r>
      <w:hyperlink r:id="rId167"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amdts 3.389-3.391; </w:t>
      </w:r>
      <w:hyperlink r:id="rId16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1.4, amdt</w:t>
      </w:r>
      <w:r w:rsidR="000E43BB">
        <w:t> </w:t>
      </w:r>
      <w:r>
        <w:t>1.5</w:t>
      </w:r>
    </w:p>
    <w:p w14:paraId="7FB3BD2A" w14:textId="1B4505B8" w:rsidR="009039CE" w:rsidRDefault="009039CE">
      <w:pPr>
        <w:pStyle w:val="AmdtsEntries"/>
      </w:pPr>
      <w:r>
        <w:tab/>
        <w:t xml:space="preserve">om </w:t>
      </w:r>
      <w:hyperlink r:id="rId169"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10</w:t>
      </w:r>
    </w:p>
    <w:p w14:paraId="01AAFB5D" w14:textId="0F61AF89" w:rsidR="0033415B" w:rsidRPr="00757963" w:rsidRDefault="0033415B" w:rsidP="0033415B">
      <w:pPr>
        <w:pStyle w:val="AmdtsEntries"/>
        <w:rPr>
          <w:bCs/>
        </w:rPr>
      </w:pPr>
      <w:r>
        <w:rPr>
          <w:bCs/>
        </w:rPr>
        <w:tab/>
        <w:t xml:space="preserve">ins </w:t>
      </w:r>
      <w:hyperlink r:id="rId170" w:tooltip="Government Procurement Amendment Act 2024" w:history="1">
        <w:r>
          <w:rPr>
            <w:rStyle w:val="charCitHyperlinkAbbrev"/>
          </w:rPr>
          <w:t>A2024</w:t>
        </w:r>
        <w:r>
          <w:rPr>
            <w:rStyle w:val="charCitHyperlinkAbbrev"/>
          </w:rPr>
          <w:noBreakHyphen/>
          <w:t>2</w:t>
        </w:r>
      </w:hyperlink>
      <w:r>
        <w:rPr>
          <w:bCs/>
        </w:rPr>
        <w:t xml:space="preserve"> s 9</w:t>
      </w:r>
    </w:p>
    <w:p w14:paraId="2D6CE10E" w14:textId="5F57A0E9" w:rsidR="001011FD" w:rsidRDefault="0033415B">
      <w:pPr>
        <w:pStyle w:val="AmdtsEntryHd"/>
      </w:pPr>
      <w:r w:rsidRPr="007C4B03">
        <w:t>Value for money</w:t>
      </w:r>
    </w:p>
    <w:p w14:paraId="4502A609" w14:textId="2DFFB6FD" w:rsidR="001011FD" w:rsidRDefault="001011FD" w:rsidP="001011FD">
      <w:pPr>
        <w:pStyle w:val="AmdtsEntries"/>
      </w:pPr>
      <w:r>
        <w:t>s 8</w:t>
      </w:r>
      <w:r>
        <w:tab/>
        <w:t xml:space="preserve">am </w:t>
      </w:r>
      <w:hyperlink r:id="rId171" w:tooltip="Fair Trading (Australian Consumer Law) Amendment Act 2010" w:history="1">
        <w:r w:rsidR="00C5468C" w:rsidRPr="00C5468C">
          <w:rPr>
            <w:rStyle w:val="charCitHyperlinkAbbrev"/>
          </w:rPr>
          <w:t>A2010</w:t>
        </w:r>
        <w:r w:rsidR="00C5468C" w:rsidRPr="00C5468C">
          <w:rPr>
            <w:rStyle w:val="charCitHyperlinkAbbrev"/>
          </w:rPr>
          <w:noBreakHyphen/>
          <w:t>54</w:t>
        </w:r>
      </w:hyperlink>
      <w:r>
        <w:t xml:space="preserve"> amdt 3.31</w:t>
      </w:r>
      <w:r w:rsidR="00BD0D87">
        <w:t xml:space="preserve">; </w:t>
      </w:r>
      <w:hyperlink r:id="rId172" w:tooltip="Legislative Assembly (Office of the Legislative Assembly) Act 2012" w:history="1">
        <w:r w:rsidR="00C5468C" w:rsidRPr="00C5468C">
          <w:rPr>
            <w:rStyle w:val="charCitHyperlinkAbbrev"/>
          </w:rPr>
          <w:t>A2012</w:t>
        </w:r>
        <w:r w:rsidR="00C5468C" w:rsidRPr="00C5468C">
          <w:rPr>
            <w:rStyle w:val="charCitHyperlinkAbbrev"/>
          </w:rPr>
          <w:noBreakHyphen/>
          <w:t>26</w:t>
        </w:r>
      </w:hyperlink>
      <w:r w:rsidR="00BD0D87">
        <w:t xml:space="preserve"> amdt 1.23; ss renum R</w:t>
      </w:r>
      <w:r w:rsidR="00151484">
        <w:t>17</w:t>
      </w:r>
      <w:r w:rsidR="00B417FA">
        <w:t xml:space="preserve"> </w:t>
      </w:r>
      <w:r w:rsidR="00151484">
        <w:t>LA</w:t>
      </w:r>
      <w:r w:rsidR="00124686">
        <w:t xml:space="preserve">; </w:t>
      </w:r>
      <w:hyperlink r:id="rId173" w:tooltip="Officers of the Assembly Legislation Amendment Act 2013" w:history="1">
        <w:r w:rsidR="00124686">
          <w:rPr>
            <w:rStyle w:val="charCitHyperlinkAbbrev"/>
          </w:rPr>
          <w:t>A2013</w:t>
        </w:r>
        <w:r w:rsidR="00124686">
          <w:rPr>
            <w:rStyle w:val="charCitHyperlinkAbbrev"/>
          </w:rPr>
          <w:noBreakHyphen/>
          <w:t>41</w:t>
        </w:r>
      </w:hyperlink>
      <w:r w:rsidR="00124686">
        <w:t xml:space="preserve"> amdt 1.18</w:t>
      </w:r>
    </w:p>
    <w:p w14:paraId="069A8725" w14:textId="340CD2D1" w:rsidR="0033415B" w:rsidRPr="00757963" w:rsidRDefault="0033415B" w:rsidP="0033415B">
      <w:pPr>
        <w:pStyle w:val="AmdtsEntries"/>
        <w:rPr>
          <w:bCs/>
        </w:rPr>
      </w:pPr>
      <w:r>
        <w:rPr>
          <w:bCs/>
        </w:rPr>
        <w:tab/>
        <w:t xml:space="preserve">om </w:t>
      </w:r>
      <w:hyperlink r:id="rId174" w:tooltip="Government Procurement Amendment Act 2024" w:history="1">
        <w:r>
          <w:rPr>
            <w:rStyle w:val="charCitHyperlinkAbbrev"/>
          </w:rPr>
          <w:t>A2024</w:t>
        </w:r>
        <w:r>
          <w:rPr>
            <w:rStyle w:val="charCitHyperlinkAbbrev"/>
          </w:rPr>
          <w:noBreakHyphen/>
          <w:t>2</w:t>
        </w:r>
      </w:hyperlink>
      <w:r>
        <w:rPr>
          <w:bCs/>
        </w:rPr>
        <w:t xml:space="preserve"> s 10</w:t>
      </w:r>
    </w:p>
    <w:p w14:paraId="713F4365" w14:textId="074904B4" w:rsidR="0033415B" w:rsidRPr="00757963" w:rsidRDefault="0033415B" w:rsidP="0033415B">
      <w:pPr>
        <w:pStyle w:val="AmdtsEntries"/>
        <w:rPr>
          <w:bCs/>
        </w:rPr>
      </w:pPr>
      <w:r>
        <w:rPr>
          <w:bCs/>
        </w:rPr>
        <w:tab/>
        <w:t xml:space="preserve">ins </w:t>
      </w:r>
      <w:hyperlink r:id="rId175" w:tooltip="Government Procurement Amendment Act 2024" w:history="1">
        <w:r>
          <w:rPr>
            <w:rStyle w:val="charCitHyperlinkAbbrev"/>
          </w:rPr>
          <w:t>A2024</w:t>
        </w:r>
        <w:r>
          <w:rPr>
            <w:rStyle w:val="charCitHyperlinkAbbrev"/>
          </w:rPr>
          <w:noBreakHyphen/>
          <w:t>2</w:t>
        </w:r>
      </w:hyperlink>
      <w:r>
        <w:rPr>
          <w:bCs/>
        </w:rPr>
        <w:t xml:space="preserve"> s 9</w:t>
      </w:r>
    </w:p>
    <w:p w14:paraId="11A879D8" w14:textId="5DA37104" w:rsidR="001F1EB6" w:rsidRDefault="0033415B" w:rsidP="001F1EB6">
      <w:pPr>
        <w:pStyle w:val="AmdtsEntryHd"/>
      </w:pPr>
      <w:r w:rsidRPr="007C4B03">
        <w:t xml:space="preserve">Meaning of </w:t>
      </w:r>
      <w:r w:rsidRPr="003E23CC">
        <w:rPr>
          <w:rStyle w:val="charItals"/>
        </w:rPr>
        <w:t>procurement contract</w:t>
      </w:r>
    </w:p>
    <w:p w14:paraId="07570D64" w14:textId="7998689C" w:rsidR="001F1EB6" w:rsidRDefault="001F1EB6" w:rsidP="001F1EB6">
      <w:pPr>
        <w:pStyle w:val="AmdtsEntries"/>
      </w:pPr>
      <w:r>
        <w:t>s 9</w:t>
      </w:r>
      <w:r>
        <w:tab/>
        <w:t xml:space="preserve">sub </w:t>
      </w:r>
      <w:hyperlink r:id="rId176" w:tooltip="Planning, Building and Environment Legislation Amendment Act 2012" w:history="1">
        <w:r w:rsidR="00C5468C" w:rsidRPr="00C5468C">
          <w:rPr>
            <w:rStyle w:val="charCitHyperlinkAbbrev"/>
          </w:rPr>
          <w:t>A2012</w:t>
        </w:r>
        <w:r w:rsidR="00C5468C" w:rsidRPr="00C5468C">
          <w:rPr>
            <w:rStyle w:val="charCitHyperlinkAbbrev"/>
          </w:rPr>
          <w:noBreakHyphen/>
          <w:t>23</w:t>
        </w:r>
      </w:hyperlink>
      <w:r>
        <w:t xml:space="preserve"> amdt 1.24</w:t>
      </w:r>
    </w:p>
    <w:p w14:paraId="31A97877" w14:textId="70CC8580" w:rsidR="00A80CD0" w:rsidRPr="001F1EB6" w:rsidRDefault="00A80CD0" w:rsidP="001F1EB6">
      <w:pPr>
        <w:pStyle w:val="AmdtsEntries"/>
      </w:pPr>
      <w:r>
        <w:tab/>
        <w:t xml:space="preserve">am </w:t>
      </w:r>
      <w:hyperlink r:id="rId177" w:tooltip="Officers of the Assembly Legislation Amendment Act 2013" w:history="1">
        <w:r>
          <w:rPr>
            <w:rStyle w:val="charCitHyperlinkAbbrev"/>
          </w:rPr>
          <w:t>A2013</w:t>
        </w:r>
        <w:r>
          <w:rPr>
            <w:rStyle w:val="charCitHyperlinkAbbrev"/>
          </w:rPr>
          <w:noBreakHyphen/>
          <w:t>41</w:t>
        </w:r>
      </w:hyperlink>
      <w:r>
        <w:t xml:space="preserve"> amdt 1.19, amdt 1.20</w:t>
      </w:r>
    </w:p>
    <w:p w14:paraId="057424B0" w14:textId="06ED88A8" w:rsidR="0033415B" w:rsidRDefault="0033415B" w:rsidP="0033415B">
      <w:pPr>
        <w:pStyle w:val="AmdtsEntries"/>
      </w:pPr>
      <w:r>
        <w:tab/>
        <w:t xml:space="preserve">om </w:t>
      </w:r>
      <w:hyperlink r:id="rId178" w:tooltip="Government Procurement Amendment Act 2024" w:history="1">
        <w:r w:rsidR="000E43BB">
          <w:rPr>
            <w:rStyle w:val="charCitHyperlinkAbbrev"/>
          </w:rPr>
          <w:t>A2024</w:t>
        </w:r>
        <w:r w:rsidR="000E43BB">
          <w:rPr>
            <w:rStyle w:val="charCitHyperlinkAbbrev"/>
          </w:rPr>
          <w:noBreakHyphen/>
          <w:t>2</w:t>
        </w:r>
      </w:hyperlink>
      <w:r>
        <w:t xml:space="preserve"> s 10</w:t>
      </w:r>
    </w:p>
    <w:p w14:paraId="53B01A60" w14:textId="5B83867C" w:rsidR="0033415B" w:rsidRPr="00757963" w:rsidRDefault="0033415B" w:rsidP="0033415B">
      <w:pPr>
        <w:pStyle w:val="AmdtsEntries"/>
        <w:rPr>
          <w:bCs/>
        </w:rPr>
      </w:pPr>
      <w:r>
        <w:rPr>
          <w:bCs/>
        </w:rPr>
        <w:tab/>
        <w:t xml:space="preserve">ins </w:t>
      </w:r>
      <w:hyperlink r:id="rId179" w:tooltip="Government Procurement Amendment Act 2024" w:history="1">
        <w:r>
          <w:rPr>
            <w:rStyle w:val="charCitHyperlinkAbbrev"/>
          </w:rPr>
          <w:t>A2024</w:t>
        </w:r>
        <w:r>
          <w:rPr>
            <w:rStyle w:val="charCitHyperlinkAbbrev"/>
          </w:rPr>
          <w:noBreakHyphen/>
          <w:t>2</w:t>
        </w:r>
      </w:hyperlink>
      <w:r>
        <w:rPr>
          <w:bCs/>
        </w:rPr>
        <w:t xml:space="preserve"> s 9</w:t>
      </w:r>
    </w:p>
    <w:p w14:paraId="4D7F3D7A" w14:textId="41A409D1" w:rsidR="001F1EB6" w:rsidRDefault="0033415B" w:rsidP="001F1EB6">
      <w:pPr>
        <w:pStyle w:val="AmdtsEntryHd"/>
      </w:pPr>
      <w:r w:rsidRPr="007C4B03">
        <w:t>Form of procurement contracts and amendments</w:t>
      </w:r>
    </w:p>
    <w:p w14:paraId="25665FC4" w14:textId="48070215" w:rsidR="001F1EB6" w:rsidRPr="001F1EB6" w:rsidRDefault="001F1EB6" w:rsidP="001F1EB6">
      <w:pPr>
        <w:pStyle w:val="AmdtsEntries"/>
      </w:pPr>
      <w:r>
        <w:t>s 10</w:t>
      </w:r>
      <w:r>
        <w:tab/>
        <w:t xml:space="preserve">am </w:t>
      </w:r>
      <w:hyperlink r:id="rId180" w:tooltip="Planning, Building and Environment Legislation Amendment Act 2012" w:history="1">
        <w:r w:rsidR="00C5468C" w:rsidRPr="00C5468C">
          <w:rPr>
            <w:rStyle w:val="charCitHyperlinkAbbrev"/>
          </w:rPr>
          <w:t>A2012</w:t>
        </w:r>
        <w:r w:rsidR="00C5468C" w:rsidRPr="00C5468C">
          <w:rPr>
            <w:rStyle w:val="charCitHyperlinkAbbrev"/>
          </w:rPr>
          <w:noBreakHyphen/>
          <w:t>23</w:t>
        </w:r>
      </w:hyperlink>
      <w:r>
        <w:t xml:space="preserve"> amdt 1.25</w:t>
      </w:r>
      <w:r w:rsidR="00A80CD0">
        <w:t xml:space="preserve">; </w:t>
      </w:r>
      <w:hyperlink r:id="rId181" w:tooltip="Officers of the Assembly Legislation Amendment Act 2013" w:history="1">
        <w:r w:rsidR="00A80CD0">
          <w:rPr>
            <w:rStyle w:val="charCitHyperlinkAbbrev"/>
          </w:rPr>
          <w:t>A2013</w:t>
        </w:r>
        <w:r w:rsidR="00A80CD0">
          <w:rPr>
            <w:rStyle w:val="charCitHyperlinkAbbrev"/>
          </w:rPr>
          <w:noBreakHyphen/>
          <w:t>41</w:t>
        </w:r>
      </w:hyperlink>
      <w:r w:rsidR="00A80CD0">
        <w:t xml:space="preserve"> amdt 1.21</w:t>
      </w:r>
    </w:p>
    <w:p w14:paraId="7D48D093" w14:textId="05226088" w:rsidR="0033415B" w:rsidRDefault="0033415B" w:rsidP="0033415B">
      <w:pPr>
        <w:pStyle w:val="AmdtsEntries"/>
      </w:pPr>
      <w:r>
        <w:tab/>
        <w:t xml:space="preserve">om </w:t>
      </w:r>
      <w:hyperlink r:id="rId182" w:tooltip="Government Procurement Amendment Act 2024" w:history="1">
        <w:r w:rsidR="000E43BB">
          <w:rPr>
            <w:rStyle w:val="charCitHyperlinkAbbrev"/>
          </w:rPr>
          <w:t>A2024</w:t>
        </w:r>
        <w:r w:rsidR="000E43BB">
          <w:rPr>
            <w:rStyle w:val="charCitHyperlinkAbbrev"/>
          </w:rPr>
          <w:noBreakHyphen/>
          <w:t>2</w:t>
        </w:r>
      </w:hyperlink>
      <w:r>
        <w:t xml:space="preserve"> s 10</w:t>
      </w:r>
    </w:p>
    <w:p w14:paraId="6D768432" w14:textId="68C04B7F" w:rsidR="0033415B" w:rsidRPr="00757963" w:rsidRDefault="0033415B" w:rsidP="0033415B">
      <w:pPr>
        <w:pStyle w:val="AmdtsEntries"/>
        <w:rPr>
          <w:bCs/>
        </w:rPr>
      </w:pPr>
      <w:r>
        <w:rPr>
          <w:bCs/>
        </w:rPr>
        <w:tab/>
        <w:t xml:space="preserve">ins </w:t>
      </w:r>
      <w:hyperlink r:id="rId183" w:tooltip="Government Procurement Amendment Act 2024" w:history="1">
        <w:r>
          <w:rPr>
            <w:rStyle w:val="charCitHyperlinkAbbrev"/>
          </w:rPr>
          <w:t>A2024</w:t>
        </w:r>
        <w:r>
          <w:rPr>
            <w:rStyle w:val="charCitHyperlinkAbbrev"/>
          </w:rPr>
          <w:noBreakHyphen/>
          <w:t>2</w:t>
        </w:r>
      </w:hyperlink>
      <w:r>
        <w:rPr>
          <w:bCs/>
        </w:rPr>
        <w:t xml:space="preserve"> s 9</w:t>
      </w:r>
    </w:p>
    <w:p w14:paraId="4F689231" w14:textId="6A850C1E" w:rsidR="00AD79DD" w:rsidRDefault="00AD79DD">
      <w:pPr>
        <w:pStyle w:val="AmdtsEntryHd"/>
      </w:pPr>
      <w:r w:rsidRPr="007C4B03">
        <w:t>Notifiable contracts and notifiable invoices</w:t>
      </w:r>
    </w:p>
    <w:p w14:paraId="109340F4" w14:textId="5D2DA0FD" w:rsidR="00AD79DD" w:rsidRPr="00AD79DD" w:rsidRDefault="00AD79DD" w:rsidP="00AD79DD">
      <w:pPr>
        <w:pStyle w:val="AmdtsEntries"/>
      </w:pPr>
      <w:r>
        <w:t>pt 2 hdg</w:t>
      </w:r>
      <w:r>
        <w:tab/>
        <w:t xml:space="preserve">sub </w:t>
      </w:r>
      <w:hyperlink r:id="rId184" w:tooltip="Government Procurement Amendment Act 2024" w:history="1">
        <w:r>
          <w:rPr>
            <w:rStyle w:val="charCitHyperlinkAbbrev"/>
          </w:rPr>
          <w:t>A2024</w:t>
        </w:r>
        <w:r>
          <w:rPr>
            <w:rStyle w:val="charCitHyperlinkAbbrev"/>
          </w:rPr>
          <w:noBreakHyphen/>
          <w:t>2</w:t>
        </w:r>
      </w:hyperlink>
      <w:r>
        <w:t xml:space="preserve"> s 10</w:t>
      </w:r>
    </w:p>
    <w:p w14:paraId="7BC2C98E" w14:textId="7AA0DB8E" w:rsidR="00AD79DD" w:rsidRDefault="00AD79DD" w:rsidP="00AD79DD">
      <w:pPr>
        <w:pStyle w:val="AmdtsEntryHd"/>
      </w:pPr>
      <w:r w:rsidRPr="007C4B03">
        <w:t>Preliminary</w:t>
      </w:r>
    </w:p>
    <w:p w14:paraId="7ABB5687" w14:textId="41DA5C3E" w:rsidR="00AD79DD" w:rsidRPr="00AD79DD" w:rsidRDefault="00AD79DD" w:rsidP="00AD79DD">
      <w:pPr>
        <w:pStyle w:val="AmdtsEntries"/>
      </w:pPr>
      <w:r>
        <w:t>div 2.1 hdg</w:t>
      </w:r>
      <w:r>
        <w:tab/>
        <w:t xml:space="preserve">sub </w:t>
      </w:r>
      <w:hyperlink r:id="rId185" w:tooltip="Government Procurement Amendment Act 2024" w:history="1">
        <w:r>
          <w:rPr>
            <w:rStyle w:val="charCitHyperlinkAbbrev"/>
          </w:rPr>
          <w:t>A2024</w:t>
        </w:r>
        <w:r>
          <w:rPr>
            <w:rStyle w:val="charCitHyperlinkAbbrev"/>
          </w:rPr>
          <w:noBreakHyphen/>
          <w:t>2</w:t>
        </w:r>
      </w:hyperlink>
      <w:r>
        <w:t xml:space="preserve"> s 10</w:t>
      </w:r>
    </w:p>
    <w:p w14:paraId="6374B200" w14:textId="6EFACA22" w:rsidR="009039CE" w:rsidRPr="00C5468C" w:rsidRDefault="00880FB2">
      <w:pPr>
        <w:pStyle w:val="AmdtsEntryHd"/>
        <w:rPr>
          <w:rFonts w:cs="Arial"/>
        </w:rPr>
      </w:pPr>
      <w:r w:rsidRPr="007C4B03">
        <w:rPr>
          <w:bCs/>
        </w:rPr>
        <w:t>Application—pt 2</w:t>
      </w:r>
    </w:p>
    <w:p w14:paraId="0EDD9500" w14:textId="4BA23D06" w:rsidR="009039CE" w:rsidRDefault="009039CE">
      <w:pPr>
        <w:pStyle w:val="AmdtsEntries"/>
      </w:pPr>
      <w:r>
        <w:t>s 11</w:t>
      </w:r>
      <w:r>
        <w:tab/>
        <w:t xml:space="preserve">sub </w:t>
      </w:r>
      <w:hyperlink r:id="rId186"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11</w:t>
      </w:r>
    </w:p>
    <w:p w14:paraId="65A9E329" w14:textId="260E3575" w:rsidR="009039CE" w:rsidRDefault="009039CE">
      <w:pPr>
        <w:pStyle w:val="AmdtsEntries"/>
      </w:pPr>
      <w:r>
        <w:tab/>
        <w:t xml:space="preserve">am </w:t>
      </w:r>
      <w:hyperlink r:id="rId187" w:tooltip="Statute Law Amendment Act 2008" w:history="1">
        <w:r w:rsidR="00C5468C" w:rsidRPr="00C5468C">
          <w:rPr>
            <w:rStyle w:val="charCitHyperlinkAbbrev"/>
          </w:rPr>
          <w:t>A2008</w:t>
        </w:r>
        <w:r w:rsidR="00C5468C" w:rsidRPr="00C5468C">
          <w:rPr>
            <w:rStyle w:val="charCitHyperlinkAbbrev"/>
          </w:rPr>
          <w:noBreakHyphen/>
          <w:t>28</w:t>
        </w:r>
      </w:hyperlink>
      <w:r>
        <w:t xml:space="preserve"> amdt 1.4, amdt 1.5</w:t>
      </w:r>
    </w:p>
    <w:p w14:paraId="5A9A3F25" w14:textId="5BF63252" w:rsidR="00880FB2" w:rsidRPr="00AD79DD" w:rsidRDefault="00880FB2" w:rsidP="00880FB2">
      <w:pPr>
        <w:pStyle w:val="AmdtsEntries"/>
      </w:pPr>
      <w:r>
        <w:tab/>
        <w:t xml:space="preserve">sub </w:t>
      </w:r>
      <w:hyperlink r:id="rId188" w:tooltip="Government Procurement Amendment Act 2024" w:history="1">
        <w:r>
          <w:rPr>
            <w:rStyle w:val="charCitHyperlinkAbbrev"/>
          </w:rPr>
          <w:t>A2024</w:t>
        </w:r>
        <w:r>
          <w:rPr>
            <w:rStyle w:val="charCitHyperlinkAbbrev"/>
          </w:rPr>
          <w:noBreakHyphen/>
          <w:t>2</w:t>
        </w:r>
      </w:hyperlink>
      <w:r>
        <w:t xml:space="preserve"> s 10</w:t>
      </w:r>
    </w:p>
    <w:p w14:paraId="417C84A5" w14:textId="4145B9FD" w:rsidR="009039CE" w:rsidRPr="00C5468C" w:rsidRDefault="00880FB2">
      <w:pPr>
        <w:pStyle w:val="AmdtsEntryHd"/>
        <w:rPr>
          <w:rFonts w:cs="Arial"/>
        </w:rPr>
      </w:pPr>
      <w:r w:rsidRPr="007C4B03">
        <w:t xml:space="preserve">Meaning of </w:t>
      </w:r>
      <w:r w:rsidRPr="003E23CC">
        <w:rPr>
          <w:rStyle w:val="charItals"/>
        </w:rPr>
        <w:t>notifiable contract</w:t>
      </w:r>
      <w:r w:rsidRPr="007C4B03">
        <w:t>—pt 2</w:t>
      </w:r>
    </w:p>
    <w:p w14:paraId="60F9853B" w14:textId="27F5F1FB" w:rsidR="009039CE" w:rsidRDefault="009039CE">
      <w:pPr>
        <w:pStyle w:val="AmdtsEntries"/>
      </w:pPr>
      <w:r>
        <w:t>s 12</w:t>
      </w:r>
      <w:r>
        <w:tab/>
        <w:t xml:space="preserve">am </w:t>
      </w:r>
      <w:hyperlink r:id="rId189"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3.392; </w:t>
      </w:r>
      <w:hyperlink r:id="rId19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1.6; </w:t>
      </w:r>
      <w:hyperlink r:id="rId191"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w:t>
      </w:r>
      <w:r w:rsidR="00B417FA">
        <w:t xml:space="preserve"> </w:t>
      </w:r>
      <w:r>
        <w:t>12, s 13</w:t>
      </w:r>
      <w:r w:rsidR="00EF2382">
        <w:t xml:space="preserve">; </w:t>
      </w:r>
      <w:hyperlink r:id="rId192" w:tooltip="Legislation (Legislative Assembly Committees) Amendment Act 2022" w:history="1">
        <w:r w:rsidR="00EF2382">
          <w:rPr>
            <w:color w:val="0000FF" w:themeColor="hyperlink"/>
          </w:rPr>
          <w:t>A2022-4</w:t>
        </w:r>
      </w:hyperlink>
      <w:r w:rsidR="00EF2382" w:rsidRPr="004E1A6C">
        <w:t xml:space="preserve"> amdt </w:t>
      </w:r>
      <w:r w:rsidR="00EF2382">
        <w:t>1.34</w:t>
      </w:r>
    </w:p>
    <w:p w14:paraId="445518F3" w14:textId="3C170BB9" w:rsidR="00880FB2" w:rsidRPr="00AD79DD" w:rsidRDefault="00880FB2" w:rsidP="00880FB2">
      <w:pPr>
        <w:pStyle w:val="AmdtsEntries"/>
      </w:pPr>
      <w:r>
        <w:tab/>
        <w:t xml:space="preserve">sub </w:t>
      </w:r>
      <w:hyperlink r:id="rId193" w:tooltip="Government Procurement Amendment Act 2024" w:history="1">
        <w:r>
          <w:rPr>
            <w:rStyle w:val="charCitHyperlinkAbbrev"/>
          </w:rPr>
          <w:t>A2024</w:t>
        </w:r>
        <w:r>
          <w:rPr>
            <w:rStyle w:val="charCitHyperlinkAbbrev"/>
          </w:rPr>
          <w:noBreakHyphen/>
          <w:t>2</w:t>
        </w:r>
      </w:hyperlink>
      <w:r>
        <w:t xml:space="preserve"> s 10</w:t>
      </w:r>
    </w:p>
    <w:p w14:paraId="5F7919B9" w14:textId="247931B2" w:rsidR="009039CE" w:rsidRPr="00C5468C" w:rsidRDefault="00880FB2">
      <w:pPr>
        <w:pStyle w:val="AmdtsEntryHd"/>
        <w:rPr>
          <w:rFonts w:cs="Arial"/>
        </w:rPr>
      </w:pPr>
      <w:r w:rsidRPr="007C4B03">
        <w:t xml:space="preserve">Meaning of </w:t>
      </w:r>
      <w:r w:rsidRPr="003E23CC">
        <w:rPr>
          <w:rStyle w:val="charItals"/>
        </w:rPr>
        <w:t>notifiable invoice</w:t>
      </w:r>
      <w:r w:rsidRPr="007C4B03">
        <w:t>—pt 2</w:t>
      </w:r>
    </w:p>
    <w:p w14:paraId="43DCC09F" w14:textId="3ECB5977" w:rsidR="009039CE" w:rsidRDefault="009039CE">
      <w:pPr>
        <w:pStyle w:val="AmdtsEntries"/>
      </w:pPr>
      <w:r>
        <w:t>s 13</w:t>
      </w:r>
      <w:r>
        <w:tab/>
        <w:t xml:space="preserve">sub </w:t>
      </w:r>
      <w:hyperlink r:id="rId194"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3.393</w:t>
      </w:r>
      <w:r w:rsidR="00880FB2">
        <w:t xml:space="preserve">; </w:t>
      </w:r>
      <w:hyperlink r:id="rId195" w:tooltip="Government Procurement Amendment Act 2024" w:history="1">
        <w:r w:rsidR="00880FB2">
          <w:rPr>
            <w:rStyle w:val="charCitHyperlinkAbbrev"/>
          </w:rPr>
          <w:t>A2024</w:t>
        </w:r>
        <w:r w:rsidR="00880FB2">
          <w:rPr>
            <w:rStyle w:val="charCitHyperlinkAbbrev"/>
          </w:rPr>
          <w:noBreakHyphen/>
          <w:t>2</w:t>
        </w:r>
      </w:hyperlink>
      <w:r w:rsidR="00880FB2">
        <w:t xml:space="preserve"> s 10</w:t>
      </w:r>
    </w:p>
    <w:p w14:paraId="7225395D" w14:textId="1A83A8E9" w:rsidR="00880FB2" w:rsidRDefault="00880FB2" w:rsidP="00880FB2">
      <w:pPr>
        <w:pStyle w:val="AmdtsEntryHd"/>
      </w:pPr>
      <w:r w:rsidRPr="007C4B03">
        <w:t>Register</w:t>
      </w:r>
    </w:p>
    <w:p w14:paraId="19168CB7" w14:textId="59E308D2" w:rsidR="00880FB2" w:rsidRPr="00AD79DD" w:rsidRDefault="00880FB2" w:rsidP="00880FB2">
      <w:pPr>
        <w:pStyle w:val="AmdtsEntries"/>
      </w:pPr>
      <w:r>
        <w:t>div 2.2 hdg</w:t>
      </w:r>
      <w:r>
        <w:tab/>
        <w:t xml:space="preserve">sub </w:t>
      </w:r>
      <w:hyperlink r:id="rId196" w:tooltip="Government Procurement Amendment Act 2024" w:history="1">
        <w:r>
          <w:rPr>
            <w:rStyle w:val="charCitHyperlinkAbbrev"/>
          </w:rPr>
          <w:t>A2024</w:t>
        </w:r>
        <w:r>
          <w:rPr>
            <w:rStyle w:val="charCitHyperlinkAbbrev"/>
          </w:rPr>
          <w:noBreakHyphen/>
          <w:t>2</w:t>
        </w:r>
      </w:hyperlink>
      <w:r>
        <w:t xml:space="preserve"> s 10</w:t>
      </w:r>
    </w:p>
    <w:p w14:paraId="34B4F173" w14:textId="4D8AEE6E" w:rsidR="003B66B4" w:rsidRDefault="003B66B4">
      <w:pPr>
        <w:pStyle w:val="AmdtsEntryHd"/>
      </w:pPr>
      <w:r w:rsidRPr="007C4B03">
        <w:lastRenderedPageBreak/>
        <w:t>Keeping of register</w:t>
      </w:r>
    </w:p>
    <w:p w14:paraId="4009E6EB" w14:textId="37AEA815" w:rsidR="003B66B4" w:rsidRPr="003B66B4" w:rsidRDefault="003B66B4" w:rsidP="003B66B4">
      <w:pPr>
        <w:pStyle w:val="AmdtsEntries"/>
      </w:pPr>
      <w:r>
        <w:t>s 14</w:t>
      </w:r>
      <w:r>
        <w:tab/>
        <w:t xml:space="preserve">sub </w:t>
      </w:r>
      <w:hyperlink r:id="rId197" w:tooltip="Government Procurement Amendment Act 2024" w:history="1">
        <w:r>
          <w:rPr>
            <w:rStyle w:val="charCitHyperlinkAbbrev"/>
          </w:rPr>
          <w:t>A2024</w:t>
        </w:r>
        <w:r>
          <w:rPr>
            <w:rStyle w:val="charCitHyperlinkAbbrev"/>
          </w:rPr>
          <w:noBreakHyphen/>
          <w:t>2</w:t>
        </w:r>
      </w:hyperlink>
      <w:r>
        <w:t xml:space="preserve"> s 10</w:t>
      </w:r>
    </w:p>
    <w:p w14:paraId="06D67B9E" w14:textId="7103D067" w:rsidR="009039CE" w:rsidRDefault="003B66B4">
      <w:pPr>
        <w:pStyle w:val="AmdtsEntryHd"/>
      </w:pPr>
      <w:r w:rsidRPr="007C4B03">
        <w:t>Contents of register</w:t>
      </w:r>
    </w:p>
    <w:p w14:paraId="6D51066E" w14:textId="600BC2EF" w:rsidR="009039CE" w:rsidRDefault="009039CE">
      <w:pPr>
        <w:pStyle w:val="AmdtsEntries"/>
      </w:pPr>
      <w:r>
        <w:t>s 15</w:t>
      </w:r>
      <w:r>
        <w:tab/>
        <w:t xml:space="preserve">sub </w:t>
      </w:r>
      <w:hyperlink r:id="rId19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1.7</w:t>
      </w:r>
      <w:r w:rsidR="003B66B4">
        <w:t xml:space="preserve">; </w:t>
      </w:r>
      <w:hyperlink r:id="rId199" w:tooltip="Government Procurement Amendment Act 2024" w:history="1">
        <w:r w:rsidR="003B66B4">
          <w:rPr>
            <w:rStyle w:val="charCitHyperlinkAbbrev"/>
          </w:rPr>
          <w:t>A2024</w:t>
        </w:r>
        <w:r w:rsidR="003B66B4">
          <w:rPr>
            <w:rStyle w:val="charCitHyperlinkAbbrev"/>
          </w:rPr>
          <w:noBreakHyphen/>
          <w:t>2</w:t>
        </w:r>
      </w:hyperlink>
      <w:r w:rsidR="003B66B4">
        <w:t xml:space="preserve"> s 10</w:t>
      </w:r>
    </w:p>
    <w:p w14:paraId="4C55C5E3" w14:textId="178B3002" w:rsidR="003B66B4" w:rsidRDefault="003B66B4" w:rsidP="003B66B4">
      <w:pPr>
        <w:pStyle w:val="AmdtsEntryHd"/>
      </w:pPr>
      <w:r w:rsidRPr="007C4B03">
        <w:t>Confidential text in notifiable contracts</w:t>
      </w:r>
    </w:p>
    <w:p w14:paraId="11956950" w14:textId="0BC750F3" w:rsidR="003B66B4" w:rsidRPr="00AD79DD" w:rsidRDefault="003B66B4" w:rsidP="003B66B4">
      <w:pPr>
        <w:pStyle w:val="AmdtsEntries"/>
      </w:pPr>
      <w:r>
        <w:t>div 2.3 hdg</w:t>
      </w:r>
      <w:r>
        <w:tab/>
        <w:t xml:space="preserve">sub </w:t>
      </w:r>
      <w:hyperlink r:id="rId200" w:tooltip="Government Procurement Amendment Act 2024" w:history="1">
        <w:r>
          <w:rPr>
            <w:rStyle w:val="charCitHyperlinkAbbrev"/>
          </w:rPr>
          <w:t>A2024</w:t>
        </w:r>
        <w:r>
          <w:rPr>
            <w:rStyle w:val="charCitHyperlinkAbbrev"/>
          </w:rPr>
          <w:noBreakHyphen/>
          <w:t>2</w:t>
        </w:r>
      </w:hyperlink>
      <w:r>
        <w:t xml:space="preserve"> s 10</w:t>
      </w:r>
    </w:p>
    <w:p w14:paraId="5870A657" w14:textId="2BBA507F" w:rsidR="009039CE" w:rsidRDefault="004F5D69">
      <w:pPr>
        <w:pStyle w:val="AmdtsEntryHd"/>
      </w:pPr>
      <w:r w:rsidRPr="007C4B03">
        <w:t xml:space="preserve">Meaning of </w:t>
      </w:r>
      <w:r w:rsidRPr="003E23CC">
        <w:rPr>
          <w:rStyle w:val="charItals"/>
        </w:rPr>
        <w:t>confidential text</w:t>
      </w:r>
      <w:r w:rsidRPr="007C4B03">
        <w:t>—pt 2</w:t>
      </w:r>
    </w:p>
    <w:p w14:paraId="74AA4586" w14:textId="55CE03E8" w:rsidR="009039CE" w:rsidRDefault="009039CE">
      <w:pPr>
        <w:pStyle w:val="AmdtsEntries"/>
      </w:pPr>
      <w:r>
        <w:t>s 16</w:t>
      </w:r>
      <w:r>
        <w:tab/>
        <w:t xml:space="preserve">am </w:t>
      </w:r>
      <w:hyperlink r:id="rId201"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14; </w:t>
      </w:r>
      <w:hyperlink r:id="rId202" w:tooltip="Statute Law Amendment Act 2009 (No 2)" w:history="1">
        <w:r w:rsidR="00C5468C" w:rsidRPr="00C5468C">
          <w:rPr>
            <w:rStyle w:val="charCitHyperlinkAbbrev"/>
          </w:rPr>
          <w:t>A2009</w:t>
        </w:r>
        <w:r w:rsidR="00C5468C" w:rsidRPr="00C5468C">
          <w:rPr>
            <w:rStyle w:val="charCitHyperlinkAbbrev"/>
          </w:rPr>
          <w:noBreakHyphen/>
          <w:t>49</w:t>
        </w:r>
      </w:hyperlink>
      <w:r>
        <w:t xml:space="preserve"> amdt 3.77</w:t>
      </w:r>
    </w:p>
    <w:p w14:paraId="2120F064" w14:textId="44894CBD" w:rsidR="004F5D69" w:rsidRDefault="004F5D69">
      <w:pPr>
        <w:pStyle w:val="AmdtsEntries"/>
      </w:pPr>
      <w:r>
        <w:tab/>
        <w:t xml:space="preserve">sub </w:t>
      </w:r>
      <w:hyperlink r:id="rId203" w:tooltip="Government Procurement Amendment Act 2024" w:history="1">
        <w:r>
          <w:rPr>
            <w:rStyle w:val="charCitHyperlinkAbbrev"/>
          </w:rPr>
          <w:t>A2024</w:t>
        </w:r>
        <w:r>
          <w:rPr>
            <w:rStyle w:val="charCitHyperlinkAbbrev"/>
          </w:rPr>
          <w:noBreakHyphen/>
          <w:t>2</w:t>
        </w:r>
      </w:hyperlink>
      <w:r>
        <w:t xml:space="preserve"> s 10</w:t>
      </w:r>
    </w:p>
    <w:p w14:paraId="7A356626" w14:textId="7C804300" w:rsidR="00142366" w:rsidRDefault="00142366">
      <w:pPr>
        <w:pStyle w:val="AmdtsEntryHd"/>
      </w:pPr>
      <w:r w:rsidRPr="007C4B03">
        <w:t>Notice of effect of div 2.3 to contracting parties</w:t>
      </w:r>
    </w:p>
    <w:p w14:paraId="06C8DC65" w14:textId="7726A0ED" w:rsidR="00142366" w:rsidRPr="00142366" w:rsidRDefault="00142366" w:rsidP="00142366">
      <w:pPr>
        <w:pStyle w:val="AmdtsEntries"/>
      </w:pPr>
      <w:r>
        <w:t>s 17</w:t>
      </w:r>
      <w:r>
        <w:tab/>
        <w:t xml:space="preserve">sub </w:t>
      </w:r>
      <w:hyperlink r:id="rId204" w:tooltip="Government Procurement Amendment Act 2024" w:history="1">
        <w:r>
          <w:rPr>
            <w:rStyle w:val="charCitHyperlinkAbbrev"/>
          </w:rPr>
          <w:t>A2024</w:t>
        </w:r>
        <w:r>
          <w:rPr>
            <w:rStyle w:val="charCitHyperlinkAbbrev"/>
          </w:rPr>
          <w:noBreakHyphen/>
          <w:t>2</w:t>
        </w:r>
      </w:hyperlink>
      <w:r>
        <w:t xml:space="preserve"> s 10</w:t>
      </w:r>
    </w:p>
    <w:p w14:paraId="433A116D" w14:textId="5477A51C" w:rsidR="009039CE" w:rsidRDefault="00DF0429">
      <w:pPr>
        <w:pStyle w:val="AmdtsEntryHd"/>
      </w:pPr>
      <w:r w:rsidRPr="007C4B03">
        <w:t>Grounds for confidentiality of information</w:t>
      </w:r>
    </w:p>
    <w:p w14:paraId="25BB643B" w14:textId="209BB188" w:rsidR="009039CE" w:rsidRDefault="009039CE">
      <w:pPr>
        <w:pStyle w:val="AmdtsEntries"/>
      </w:pPr>
      <w:r>
        <w:t>s 18</w:t>
      </w:r>
      <w:r>
        <w:tab/>
        <w:t xml:space="preserve">am </w:t>
      </w:r>
      <w:hyperlink r:id="rId20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15; ss renum R9 LA</w:t>
      </w:r>
    </w:p>
    <w:p w14:paraId="4AF3A62D" w14:textId="7DF5A027" w:rsidR="00DF0429" w:rsidRPr="00142366" w:rsidRDefault="00DF0429" w:rsidP="00DF0429">
      <w:pPr>
        <w:pStyle w:val="AmdtsEntries"/>
      </w:pPr>
      <w:r>
        <w:tab/>
        <w:t xml:space="preserve">sub </w:t>
      </w:r>
      <w:hyperlink r:id="rId206" w:tooltip="Government Procurement Amendment Act 2024" w:history="1">
        <w:r>
          <w:rPr>
            <w:rStyle w:val="charCitHyperlinkAbbrev"/>
          </w:rPr>
          <w:t>A2024</w:t>
        </w:r>
        <w:r>
          <w:rPr>
            <w:rStyle w:val="charCitHyperlinkAbbrev"/>
          </w:rPr>
          <w:noBreakHyphen/>
          <w:t>2</w:t>
        </w:r>
      </w:hyperlink>
      <w:r>
        <w:t xml:space="preserve"> s 10</w:t>
      </w:r>
    </w:p>
    <w:p w14:paraId="2100F8E9" w14:textId="09B13CB0" w:rsidR="009039CE" w:rsidRDefault="00876F28">
      <w:pPr>
        <w:pStyle w:val="AmdtsEntryHd"/>
      </w:pPr>
      <w:r w:rsidRPr="007C4B03">
        <w:t>Model confidentiality clause required for confidential text</w:t>
      </w:r>
    </w:p>
    <w:p w14:paraId="3D59D571" w14:textId="6C4F89BB" w:rsidR="009039CE" w:rsidRDefault="009039CE">
      <w:pPr>
        <w:pStyle w:val="AmdtsEntries"/>
      </w:pPr>
      <w:r>
        <w:t>s 19</w:t>
      </w:r>
      <w:r>
        <w:tab/>
        <w:t xml:space="preserve">am </w:t>
      </w:r>
      <w:hyperlink r:id="rId20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5; </w:t>
      </w:r>
      <w:hyperlink r:id="rId208"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16; ss renum R9 LA</w:t>
      </w:r>
    </w:p>
    <w:p w14:paraId="16F08B40" w14:textId="09BCAC28" w:rsidR="00876F28" w:rsidRPr="00142366" w:rsidRDefault="00876F28" w:rsidP="00876F28">
      <w:pPr>
        <w:pStyle w:val="AmdtsEntries"/>
      </w:pPr>
      <w:r>
        <w:tab/>
        <w:t xml:space="preserve">sub </w:t>
      </w:r>
      <w:hyperlink r:id="rId209" w:tooltip="Government Procurement Amendment Act 2024" w:history="1">
        <w:r>
          <w:rPr>
            <w:rStyle w:val="charCitHyperlinkAbbrev"/>
          </w:rPr>
          <w:t>A2024</w:t>
        </w:r>
        <w:r>
          <w:rPr>
            <w:rStyle w:val="charCitHyperlinkAbbrev"/>
          </w:rPr>
          <w:noBreakHyphen/>
          <w:t>2</w:t>
        </w:r>
      </w:hyperlink>
      <w:r>
        <w:t xml:space="preserve"> s 10</w:t>
      </w:r>
    </w:p>
    <w:p w14:paraId="3A5E1EE0" w14:textId="77777777" w:rsidR="009039CE" w:rsidRDefault="009039CE">
      <w:pPr>
        <w:pStyle w:val="AmdtsEntryHd"/>
        <w:rPr>
          <w:szCs w:val="24"/>
        </w:rPr>
      </w:pPr>
      <w:r>
        <w:t>Board quorum</w:t>
      </w:r>
    </w:p>
    <w:p w14:paraId="47D35483" w14:textId="7D206059" w:rsidR="009039CE" w:rsidRDefault="009039CE" w:rsidP="00D42312">
      <w:pPr>
        <w:pStyle w:val="AmdtsEntries"/>
      </w:pPr>
      <w:r>
        <w:t>s 19A hdg</w:t>
      </w:r>
      <w:r>
        <w:tab/>
        <w:t xml:space="preserve">sub </w:t>
      </w:r>
      <w:hyperlink r:id="rId210"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17</w:t>
      </w:r>
    </w:p>
    <w:p w14:paraId="115DF6F7" w14:textId="23B34112" w:rsidR="009039CE" w:rsidRDefault="009039CE" w:rsidP="00D42312">
      <w:pPr>
        <w:pStyle w:val="AmdtsEntries"/>
      </w:pPr>
      <w:r>
        <w:t>s 19A</w:t>
      </w:r>
      <w:r>
        <w:tab/>
        <w:t xml:space="preserve">ins </w:t>
      </w:r>
      <w:hyperlink r:id="rId21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6</w:t>
      </w:r>
    </w:p>
    <w:p w14:paraId="5CD81F3F" w14:textId="18D7875B" w:rsidR="009039CE" w:rsidRDefault="009039CE">
      <w:pPr>
        <w:pStyle w:val="AmdtsEntries"/>
      </w:pPr>
      <w:r>
        <w:tab/>
        <w:t xml:space="preserve">am </w:t>
      </w:r>
      <w:hyperlink r:id="rId212"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18</w:t>
      </w:r>
    </w:p>
    <w:p w14:paraId="2F4E590C" w14:textId="39AD44A7" w:rsidR="00876F28" w:rsidRPr="00142366" w:rsidRDefault="00876F28" w:rsidP="00876F28">
      <w:pPr>
        <w:pStyle w:val="AmdtsEntries"/>
      </w:pPr>
      <w:r>
        <w:tab/>
        <w:t xml:space="preserve">om </w:t>
      </w:r>
      <w:hyperlink r:id="rId213" w:tooltip="Government Procurement Amendment Act 2024" w:history="1">
        <w:r>
          <w:rPr>
            <w:rStyle w:val="charCitHyperlinkAbbrev"/>
          </w:rPr>
          <w:t>A2024</w:t>
        </w:r>
        <w:r>
          <w:rPr>
            <w:rStyle w:val="charCitHyperlinkAbbrev"/>
          </w:rPr>
          <w:noBreakHyphen/>
          <w:t>2</w:t>
        </w:r>
      </w:hyperlink>
      <w:r>
        <w:t xml:space="preserve"> s 10</w:t>
      </w:r>
    </w:p>
    <w:p w14:paraId="34361FD4" w14:textId="1AEF5C85" w:rsidR="00876F28" w:rsidRDefault="00876F28">
      <w:pPr>
        <w:pStyle w:val="AmdtsEntryHd"/>
        <w:rPr>
          <w:lang w:eastAsia="en-AU"/>
        </w:rPr>
      </w:pPr>
      <w:r w:rsidRPr="007C4B03">
        <w:rPr>
          <w:lang w:eastAsia="en-AU"/>
        </w:rPr>
        <w:t>Invalidity of non-complying confidentiality clauses</w:t>
      </w:r>
    </w:p>
    <w:p w14:paraId="2D73D0EE" w14:textId="0541C958" w:rsidR="00876F28" w:rsidRPr="00876F28" w:rsidRDefault="00876F28" w:rsidP="00876F28">
      <w:pPr>
        <w:pStyle w:val="AmdtsEntries"/>
        <w:rPr>
          <w:lang w:eastAsia="en-AU"/>
        </w:rPr>
      </w:pPr>
      <w:r>
        <w:rPr>
          <w:lang w:eastAsia="en-AU"/>
        </w:rPr>
        <w:t>s 20</w:t>
      </w:r>
      <w:r>
        <w:rPr>
          <w:lang w:eastAsia="en-AU"/>
        </w:rPr>
        <w:tab/>
      </w:r>
      <w:r>
        <w:t xml:space="preserve">sub </w:t>
      </w:r>
      <w:hyperlink r:id="rId214" w:tooltip="Government Procurement Amendment Act 2024" w:history="1">
        <w:r>
          <w:rPr>
            <w:rStyle w:val="charCitHyperlinkAbbrev"/>
          </w:rPr>
          <w:t>A2024</w:t>
        </w:r>
        <w:r>
          <w:rPr>
            <w:rStyle w:val="charCitHyperlinkAbbrev"/>
          </w:rPr>
          <w:noBreakHyphen/>
          <w:t>2</w:t>
        </w:r>
      </w:hyperlink>
      <w:r>
        <w:t xml:space="preserve"> s 10</w:t>
      </w:r>
    </w:p>
    <w:p w14:paraId="6A339298" w14:textId="07D3F105" w:rsidR="00800BE1" w:rsidRDefault="00EF0C2F">
      <w:pPr>
        <w:pStyle w:val="AmdtsEntryHd"/>
      </w:pPr>
      <w:r w:rsidRPr="007C4B03">
        <w:rPr>
          <w:lang w:eastAsia="en-AU"/>
        </w:rPr>
        <w:t>Auditor-general’s requests for contracts and information, reporting obligations etc</w:t>
      </w:r>
    </w:p>
    <w:p w14:paraId="578BC1D6" w14:textId="75EF7BD0" w:rsidR="00800BE1" w:rsidRDefault="00800BE1" w:rsidP="00800BE1">
      <w:pPr>
        <w:pStyle w:val="AmdtsEntries"/>
      </w:pPr>
      <w:r>
        <w:t>s 21</w:t>
      </w:r>
      <w:r>
        <w:tab/>
        <w:t xml:space="preserve">am </w:t>
      </w:r>
      <w:hyperlink r:id="rId215"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164843">
        <w:t>1.223</w:t>
      </w:r>
      <w:r>
        <w:t xml:space="preserve">, amdt </w:t>
      </w:r>
      <w:r w:rsidR="00FE4F9B">
        <w:t>1.230</w:t>
      </w:r>
    </w:p>
    <w:p w14:paraId="279808CF" w14:textId="64A88341" w:rsidR="00191E5E" w:rsidRPr="00800BE1" w:rsidRDefault="00191E5E" w:rsidP="00800BE1">
      <w:pPr>
        <w:pStyle w:val="AmdtsEntries"/>
      </w:pPr>
      <w:r>
        <w:tab/>
        <w:t xml:space="preserve">sub </w:t>
      </w:r>
      <w:hyperlink r:id="rId216" w:tooltip="Public Sector Management Amendment Act 2016" w:history="1">
        <w:r>
          <w:rPr>
            <w:rStyle w:val="charCitHyperlinkAbbrev"/>
          </w:rPr>
          <w:t>A2016</w:t>
        </w:r>
        <w:r>
          <w:rPr>
            <w:rStyle w:val="charCitHyperlinkAbbrev"/>
          </w:rPr>
          <w:noBreakHyphen/>
          <w:t>52</w:t>
        </w:r>
      </w:hyperlink>
      <w:r>
        <w:t xml:space="preserve"> amdt 1.95</w:t>
      </w:r>
      <w:r w:rsidR="00EF0C2F">
        <w:t xml:space="preserve">; </w:t>
      </w:r>
      <w:hyperlink r:id="rId217" w:tooltip="Government Procurement Amendment Act 2024" w:history="1">
        <w:r w:rsidR="00EF0C2F">
          <w:rPr>
            <w:rStyle w:val="charCitHyperlinkAbbrev"/>
          </w:rPr>
          <w:t>A2024</w:t>
        </w:r>
        <w:r w:rsidR="00EF0C2F">
          <w:rPr>
            <w:rStyle w:val="charCitHyperlinkAbbrev"/>
          </w:rPr>
          <w:noBreakHyphen/>
          <w:t>2</w:t>
        </w:r>
      </w:hyperlink>
      <w:r w:rsidR="00EF0C2F">
        <w:t xml:space="preserve"> s 10</w:t>
      </w:r>
    </w:p>
    <w:p w14:paraId="2232CAC0" w14:textId="10CC5160" w:rsidR="00EF0C2F" w:rsidRDefault="00EF0C2F" w:rsidP="00EF0C2F">
      <w:pPr>
        <w:pStyle w:val="AmdtsEntryHd"/>
      </w:pPr>
      <w:r w:rsidRPr="007C4B03">
        <w:rPr>
          <w:lang w:eastAsia="en-AU"/>
        </w:rPr>
        <w:t>Other matters</w:t>
      </w:r>
    </w:p>
    <w:p w14:paraId="1198E39F" w14:textId="7CE5113D" w:rsidR="00EF0C2F" w:rsidRPr="00AD79DD" w:rsidRDefault="00EF0C2F" w:rsidP="00EF0C2F">
      <w:pPr>
        <w:pStyle w:val="AmdtsEntries"/>
      </w:pPr>
      <w:r>
        <w:t>div 2.4 hdg</w:t>
      </w:r>
      <w:r>
        <w:tab/>
        <w:t xml:space="preserve">sub </w:t>
      </w:r>
      <w:hyperlink r:id="rId218" w:tooltip="Government Procurement Amendment Act 2024" w:history="1">
        <w:r>
          <w:rPr>
            <w:rStyle w:val="charCitHyperlinkAbbrev"/>
          </w:rPr>
          <w:t>A2024</w:t>
        </w:r>
        <w:r>
          <w:rPr>
            <w:rStyle w:val="charCitHyperlinkAbbrev"/>
          </w:rPr>
          <w:noBreakHyphen/>
          <w:t>2</w:t>
        </w:r>
      </w:hyperlink>
      <w:r>
        <w:t xml:space="preserve"> s 10</w:t>
      </w:r>
    </w:p>
    <w:p w14:paraId="0E96AD6B" w14:textId="77777777" w:rsidR="009039CE" w:rsidRDefault="009039CE">
      <w:pPr>
        <w:pStyle w:val="AmdtsEntryHd"/>
      </w:pPr>
      <w:r>
        <w:t>Other matters</w:t>
      </w:r>
    </w:p>
    <w:p w14:paraId="45878889" w14:textId="15784A78" w:rsidR="009039CE" w:rsidRDefault="009039CE">
      <w:pPr>
        <w:pStyle w:val="AmdtsEntries"/>
      </w:pPr>
      <w:r>
        <w:t>div 2.5 hdg</w:t>
      </w:r>
      <w:r>
        <w:tab/>
        <w:t xml:space="preserve">ins </w:t>
      </w:r>
      <w:hyperlink r:id="rId21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1.8</w:t>
      </w:r>
    </w:p>
    <w:p w14:paraId="2B61FC7C" w14:textId="656B1861" w:rsidR="00EF0C2F" w:rsidRDefault="00EF0C2F">
      <w:pPr>
        <w:pStyle w:val="AmdtsEntries"/>
      </w:pPr>
      <w:r>
        <w:tab/>
        <w:t xml:space="preserve">om </w:t>
      </w:r>
      <w:hyperlink r:id="rId220" w:tooltip="Government Procurement Amendment Act 2024" w:history="1">
        <w:r>
          <w:rPr>
            <w:rStyle w:val="charCitHyperlinkAbbrev"/>
          </w:rPr>
          <w:t>A2024</w:t>
        </w:r>
        <w:r>
          <w:rPr>
            <w:rStyle w:val="charCitHyperlinkAbbrev"/>
          </w:rPr>
          <w:noBreakHyphen/>
          <w:t>2</w:t>
        </w:r>
      </w:hyperlink>
      <w:r>
        <w:t xml:space="preserve"> s 10</w:t>
      </w:r>
    </w:p>
    <w:p w14:paraId="7B8DBF1E" w14:textId="0F680AA1" w:rsidR="009039CE" w:rsidRDefault="00EF0C2F">
      <w:pPr>
        <w:pStyle w:val="AmdtsEntryHd"/>
      </w:pPr>
      <w:r w:rsidRPr="007C4B03">
        <w:rPr>
          <w:lang w:eastAsia="en-AU"/>
        </w:rPr>
        <w:t>Effect of disclosure of confidential text</w:t>
      </w:r>
    </w:p>
    <w:p w14:paraId="5D561D4A" w14:textId="2522A8B5" w:rsidR="00EF0C2F" w:rsidRDefault="009039CE" w:rsidP="00873D75">
      <w:pPr>
        <w:pStyle w:val="AmdtsEntries"/>
      </w:pPr>
      <w:r>
        <w:t>s 22</w:t>
      </w:r>
      <w:r>
        <w:tab/>
        <w:t xml:space="preserve">sub </w:t>
      </w:r>
      <w:hyperlink r:id="rId22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1.8</w:t>
      </w:r>
      <w:r w:rsidR="00EF0C2F">
        <w:t xml:space="preserve">; </w:t>
      </w:r>
      <w:hyperlink r:id="rId222" w:tooltip="Government Procurement Amendment Act 2024" w:history="1">
        <w:r w:rsidR="00EF0C2F">
          <w:rPr>
            <w:rStyle w:val="charCitHyperlinkAbbrev"/>
          </w:rPr>
          <w:t>A2024</w:t>
        </w:r>
        <w:r w:rsidR="00EF0C2F">
          <w:rPr>
            <w:rStyle w:val="charCitHyperlinkAbbrev"/>
          </w:rPr>
          <w:noBreakHyphen/>
          <w:t>2</w:t>
        </w:r>
      </w:hyperlink>
      <w:r w:rsidR="00EF0C2F">
        <w:t xml:space="preserve"> s 10</w:t>
      </w:r>
    </w:p>
    <w:p w14:paraId="68EE3EE2" w14:textId="37B0EF7C" w:rsidR="00873D75" w:rsidRDefault="00873D75" w:rsidP="00873D75">
      <w:pPr>
        <w:pStyle w:val="AmdtsEntryHd"/>
      </w:pPr>
      <w:r w:rsidRPr="007C4B03">
        <w:rPr>
          <w:lang w:eastAsia="en-AU"/>
        </w:rPr>
        <w:t>Notice of effect of pt 2 to parties issuing invoices</w:t>
      </w:r>
    </w:p>
    <w:p w14:paraId="16EF4762" w14:textId="7B53531D" w:rsidR="00873D75" w:rsidRDefault="00873D75" w:rsidP="00873D75">
      <w:pPr>
        <w:pStyle w:val="AmdtsEntries"/>
      </w:pPr>
      <w:r>
        <w:t>s 22A</w:t>
      </w:r>
      <w:r>
        <w:tab/>
        <w:t xml:space="preserve">ins </w:t>
      </w:r>
      <w:hyperlink r:id="rId223" w:tooltip="Government Procurement Amendment Act 2007" w:history="1">
        <w:r w:rsidRPr="00C5468C">
          <w:rPr>
            <w:rStyle w:val="charCitHyperlinkAbbrev"/>
          </w:rPr>
          <w:t>A2007</w:t>
        </w:r>
        <w:r w:rsidRPr="00C5468C">
          <w:rPr>
            <w:rStyle w:val="charCitHyperlinkAbbrev"/>
          </w:rPr>
          <w:noBreakHyphen/>
          <w:t>11</w:t>
        </w:r>
      </w:hyperlink>
      <w:r>
        <w:t xml:space="preserve"> s 19</w:t>
      </w:r>
    </w:p>
    <w:p w14:paraId="77EC588C" w14:textId="4AC035D1" w:rsidR="00873D75" w:rsidRDefault="00873D75" w:rsidP="00873D75">
      <w:pPr>
        <w:pStyle w:val="AmdtsEntries"/>
      </w:pPr>
      <w:r>
        <w:tab/>
        <w:t xml:space="preserve">sub </w:t>
      </w:r>
      <w:hyperlink r:id="rId224" w:tooltip="Government Procurement Amendment Act 2024" w:history="1">
        <w:r>
          <w:rPr>
            <w:rStyle w:val="charCitHyperlinkAbbrev"/>
          </w:rPr>
          <w:t>A2024</w:t>
        </w:r>
        <w:r>
          <w:rPr>
            <w:rStyle w:val="charCitHyperlinkAbbrev"/>
          </w:rPr>
          <w:noBreakHyphen/>
          <w:t>2</w:t>
        </w:r>
      </w:hyperlink>
      <w:r>
        <w:t xml:space="preserve"> s 10</w:t>
      </w:r>
    </w:p>
    <w:p w14:paraId="749247ED" w14:textId="7BD67335" w:rsidR="00873D75" w:rsidRDefault="00873D75" w:rsidP="00873D75">
      <w:pPr>
        <w:pStyle w:val="AmdtsEntryHd"/>
      </w:pPr>
      <w:r w:rsidRPr="007C4B03">
        <w:rPr>
          <w:lang w:eastAsia="en-AU"/>
        </w:rPr>
        <w:lastRenderedPageBreak/>
        <w:t>Effect of other disclosure laws etc</w:t>
      </w:r>
    </w:p>
    <w:p w14:paraId="2ADE3A52" w14:textId="2EDB67C3" w:rsidR="00873D75" w:rsidRDefault="00873D75" w:rsidP="00873D75">
      <w:pPr>
        <w:pStyle w:val="AmdtsEntries"/>
      </w:pPr>
      <w:r>
        <w:t>s 22B</w:t>
      </w:r>
      <w:r>
        <w:tab/>
        <w:t xml:space="preserve">ins </w:t>
      </w:r>
      <w:hyperlink r:id="rId225" w:tooltip="Government Procurement Amendment Act 2007" w:history="1">
        <w:r w:rsidRPr="00C5468C">
          <w:rPr>
            <w:rStyle w:val="charCitHyperlinkAbbrev"/>
          </w:rPr>
          <w:t>A2007</w:t>
        </w:r>
        <w:r w:rsidRPr="00C5468C">
          <w:rPr>
            <w:rStyle w:val="charCitHyperlinkAbbrev"/>
          </w:rPr>
          <w:noBreakHyphen/>
          <w:t>11</w:t>
        </w:r>
      </w:hyperlink>
      <w:r>
        <w:t xml:space="preserve"> s 19</w:t>
      </w:r>
    </w:p>
    <w:p w14:paraId="2A7032EF" w14:textId="2416989C" w:rsidR="00873D75" w:rsidRDefault="00873D75" w:rsidP="00873D75">
      <w:pPr>
        <w:pStyle w:val="AmdtsEntries"/>
      </w:pPr>
      <w:r>
        <w:tab/>
        <w:t xml:space="preserve">am </w:t>
      </w:r>
      <w:hyperlink r:id="rId226" w:tooltip="Planning, Building and Environment Legislation Amendment Act 2012" w:history="1">
        <w:r w:rsidRPr="00C5468C">
          <w:rPr>
            <w:rStyle w:val="charCitHyperlinkAbbrev"/>
          </w:rPr>
          <w:t>A2012</w:t>
        </w:r>
        <w:r w:rsidRPr="00C5468C">
          <w:rPr>
            <w:rStyle w:val="charCitHyperlinkAbbrev"/>
          </w:rPr>
          <w:noBreakHyphen/>
          <w:t>23</w:t>
        </w:r>
      </w:hyperlink>
      <w:r>
        <w:t xml:space="preserve"> amdt 1.26; </w:t>
      </w:r>
      <w:hyperlink r:id="rId227" w:tooltip="Officers of the Assembly Legislation Amendment Act 2013" w:history="1">
        <w:r>
          <w:rPr>
            <w:rStyle w:val="charCitHyperlinkAbbrev"/>
          </w:rPr>
          <w:t>A2013</w:t>
        </w:r>
        <w:r>
          <w:rPr>
            <w:rStyle w:val="charCitHyperlinkAbbrev"/>
          </w:rPr>
          <w:noBreakHyphen/>
          <w:t>41</w:t>
        </w:r>
      </w:hyperlink>
      <w:r>
        <w:t xml:space="preserve"> amdt 1.22</w:t>
      </w:r>
    </w:p>
    <w:p w14:paraId="1C953880" w14:textId="3F3D726A" w:rsidR="00873D75" w:rsidRDefault="00873D75" w:rsidP="00873D75">
      <w:pPr>
        <w:pStyle w:val="AmdtsEntries"/>
      </w:pPr>
      <w:r>
        <w:tab/>
        <w:t xml:space="preserve">sub </w:t>
      </w:r>
      <w:hyperlink r:id="rId228" w:tooltip="Government Procurement Amendment Act 2024" w:history="1">
        <w:r>
          <w:rPr>
            <w:rStyle w:val="charCitHyperlinkAbbrev"/>
          </w:rPr>
          <w:t>A2024</w:t>
        </w:r>
        <w:r>
          <w:rPr>
            <w:rStyle w:val="charCitHyperlinkAbbrev"/>
          </w:rPr>
          <w:noBreakHyphen/>
          <w:t>2</w:t>
        </w:r>
      </w:hyperlink>
      <w:r>
        <w:t xml:space="preserve"> s 10</w:t>
      </w:r>
    </w:p>
    <w:p w14:paraId="2D5EB7D1" w14:textId="5158E6D2" w:rsidR="00873D75" w:rsidRDefault="00873D75" w:rsidP="00873D75">
      <w:pPr>
        <w:pStyle w:val="AmdtsEntryHd"/>
      </w:pPr>
      <w:r w:rsidRPr="007C4B03">
        <w:rPr>
          <w:lang w:eastAsia="en-AU"/>
        </w:rPr>
        <w:t>No liability for complying with pt 2</w:t>
      </w:r>
    </w:p>
    <w:p w14:paraId="25BEA139" w14:textId="4BA70CD2" w:rsidR="00873D75" w:rsidRDefault="00873D75" w:rsidP="00873D75">
      <w:pPr>
        <w:pStyle w:val="AmdtsEntries"/>
      </w:pPr>
      <w:r>
        <w:t>s 22C</w:t>
      </w:r>
      <w:r>
        <w:tab/>
        <w:t xml:space="preserve">ins </w:t>
      </w:r>
      <w:hyperlink r:id="rId229" w:tooltip="Government Procurement Amendment Act 2007" w:history="1">
        <w:r w:rsidRPr="00C5468C">
          <w:rPr>
            <w:rStyle w:val="charCitHyperlinkAbbrev"/>
          </w:rPr>
          <w:t>A2007</w:t>
        </w:r>
        <w:r w:rsidRPr="00C5468C">
          <w:rPr>
            <w:rStyle w:val="charCitHyperlinkAbbrev"/>
          </w:rPr>
          <w:noBreakHyphen/>
          <w:t>11</w:t>
        </w:r>
      </w:hyperlink>
      <w:r>
        <w:t xml:space="preserve"> s 19</w:t>
      </w:r>
    </w:p>
    <w:p w14:paraId="1D3BC873" w14:textId="16C25FC2" w:rsidR="00873D75" w:rsidRDefault="00873D75" w:rsidP="00873D75">
      <w:pPr>
        <w:pStyle w:val="AmdtsEntries"/>
      </w:pPr>
      <w:r>
        <w:tab/>
        <w:t xml:space="preserve">am </w:t>
      </w:r>
      <w:hyperlink r:id="rId230" w:tooltip="Planning, Building and Environment Legislation Amendment Act 2012" w:history="1">
        <w:r w:rsidRPr="00C5468C">
          <w:rPr>
            <w:rStyle w:val="charCitHyperlinkAbbrev"/>
          </w:rPr>
          <w:t>A2012</w:t>
        </w:r>
        <w:r w:rsidRPr="00C5468C">
          <w:rPr>
            <w:rStyle w:val="charCitHyperlinkAbbrev"/>
          </w:rPr>
          <w:noBreakHyphen/>
          <w:t>23</w:t>
        </w:r>
      </w:hyperlink>
      <w:r>
        <w:t xml:space="preserve"> amdt 1.27; </w:t>
      </w:r>
      <w:hyperlink r:id="rId231" w:tooltip="Officers of the Assembly Legislation Amendment Act 2013" w:history="1">
        <w:r>
          <w:rPr>
            <w:rStyle w:val="charCitHyperlinkAbbrev"/>
          </w:rPr>
          <w:t>A2013</w:t>
        </w:r>
        <w:r>
          <w:rPr>
            <w:rStyle w:val="charCitHyperlinkAbbrev"/>
          </w:rPr>
          <w:noBreakHyphen/>
          <w:t>41</w:t>
        </w:r>
      </w:hyperlink>
      <w:r>
        <w:t xml:space="preserve"> amdt 1.23; pars renum R30 LA</w:t>
      </w:r>
    </w:p>
    <w:p w14:paraId="09694243" w14:textId="7018BF3F" w:rsidR="00873D75" w:rsidRDefault="00873D75" w:rsidP="00873D75">
      <w:pPr>
        <w:pStyle w:val="AmdtsEntries"/>
      </w:pPr>
      <w:r>
        <w:tab/>
        <w:t xml:space="preserve">sub </w:t>
      </w:r>
      <w:hyperlink r:id="rId232" w:tooltip="Government Procurement Amendment Act 2024" w:history="1">
        <w:r>
          <w:rPr>
            <w:rStyle w:val="charCitHyperlinkAbbrev"/>
          </w:rPr>
          <w:t>A2024</w:t>
        </w:r>
        <w:r>
          <w:rPr>
            <w:rStyle w:val="charCitHyperlinkAbbrev"/>
          </w:rPr>
          <w:noBreakHyphen/>
          <w:t>2</w:t>
        </w:r>
      </w:hyperlink>
      <w:r>
        <w:t xml:space="preserve"> s 10</w:t>
      </w:r>
    </w:p>
    <w:p w14:paraId="2EE21BD1" w14:textId="351E0FEF" w:rsidR="009039CE" w:rsidRDefault="009039CE">
      <w:pPr>
        <w:pStyle w:val="AmdtsEntryHd"/>
      </w:pPr>
      <w:r>
        <w:t>Procurement activities</w:t>
      </w:r>
    </w:p>
    <w:p w14:paraId="3351EF01" w14:textId="0BED9C0A" w:rsidR="009039CE" w:rsidRDefault="009039CE">
      <w:pPr>
        <w:pStyle w:val="AmdtsEntries"/>
      </w:pPr>
      <w:r>
        <w:t>pt 2A hdg</w:t>
      </w:r>
      <w:r>
        <w:tab/>
        <w:t xml:space="preserve">ins </w:t>
      </w:r>
      <w:hyperlink r:id="rId233"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19</w:t>
      </w:r>
    </w:p>
    <w:p w14:paraId="7A420AA2" w14:textId="3AFC9606" w:rsidR="00A2336A" w:rsidRDefault="00A2336A" w:rsidP="00A2336A">
      <w:pPr>
        <w:pStyle w:val="AmdtsEntries"/>
      </w:pPr>
      <w:r>
        <w:tab/>
        <w:t xml:space="preserve">om </w:t>
      </w:r>
      <w:hyperlink r:id="rId234" w:tooltip="Government Procurement Amendment Act 2024" w:history="1">
        <w:r>
          <w:rPr>
            <w:rStyle w:val="charCitHyperlinkAbbrev"/>
          </w:rPr>
          <w:t>A2024</w:t>
        </w:r>
        <w:r>
          <w:rPr>
            <w:rStyle w:val="charCitHyperlinkAbbrev"/>
          </w:rPr>
          <w:noBreakHyphen/>
          <w:t>2</w:t>
        </w:r>
      </w:hyperlink>
      <w:r>
        <w:t xml:space="preserve"> s 10</w:t>
      </w:r>
    </w:p>
    <w:p w14:paraId="321002A6" w14:textId="77777777" w:rsidR="009E4A51" w:rsidRDefault="009E4A51">
      <w:pPr>
        <w:pStyle w:val="AmdtsEntryHd"/>
      </w:pPr>
      <w:r w:rsidRPr="009E1AEC">
        <w:t>Secure local jobs code</w:t>
      </w:r>
    </w:p>
    <w:p w14:paraId="2B425B6B" w14:textId="2DB901B5" w:rsidR="009E4A51" w:rsidRPr="009E4A51" w:rsidRDefault="009E4A51" w:rsidP="009E4A51">
      <w:pPr>
        <w:pStyle w:val="AmdtsEntries"/>
      </w:pPr>
      <w:r>
        <w:t>pt 2B hdg</w:t>
      </w:r>
      <w:r>
        <w:tab/>
        <w:t xml:space="preserve">ins </w:t>
      </w:r>
      <w:hyperlink r:id="rId235" w:tooltip="Government Procurement (Secure Local Jobs) Amendment Act 2018" w:history="1">
        <w:r>
          <w:rPr>
            <w:rStyle w:val="charCitHyperlinkAbbrev"/>
          </w:rPr>
          <w:t>A2018</w:t>
        </w:r>
        <w:r>
          <w:rPr>
            <w:rStyle w:val="charCitHyperlinkAbbrev"/>
          </w:rPr>
          <w:noBreakHyphen/>
          <w:t>41</w:t>
        </w:r>
      </w:hyperlink>
      <w:r>
        <w:t xml:space="preserve"> s 4</w:t>
      </w:r>
    </w:p>
    <w:p w14:paraId="2BB9EBCB" w14:textId="77777777" w:rsidR="009E4A51" w:rsidRDefault="009E4A51" w:rsidP="009E4A51">
      <w:pPr>
        <w:pStyle w:val="AmdtsEntryHd"/>
      </w:pPr>
      <w:r w:rsidRPr="009E1AEC">
        <w:t>Application and definitions—pt 2B</w:t>
      </w:r>
    </w:p>
    <w:p w14:paraId="16978F02" w14:textId="1F9899AE" w:rsidR="009E4A51" w:rsidRPr="009E4A51" w:rsidRDefault="009E4A51" w:rsidP="009E4A51">
      <w:pPr>
        <w:pStyle w:val="AmdtsEntries"/>
      </w:pPr>
      <w:r>
        <w:t>div 2B.1 hdg</w:t>
      </w:r>
      <w:r>
        <w:tab/>
        <w:t xml:space="preserve">ins </w:t>
      </w:r>
      <w:hyperlink r:id="rId236" w:tooltip="Government Procurement (Secure Local Jobs) Amendment Act 2018" w:history="1">
        <w:r>
          <w:rPr>
            <w:rStyle w:val="charCitHyperlinkAbbrev"/>
          </w:rPr>
          <w:t>A2018</w:t>
        </w:r>
        <w:r>
          <w:rPr>
            <w:rStyle w:val="charCitHyperlinkAbbrev"/>
          </w:rPr>
          <w:noBreakHyphen/>
          <w:t>41</w:t>
        </w:r>
      </w:hyperlink>
      <w:r>
        <w:t xml:space="preserve"> s 4</w:t>
      </w:r>
    </w:p>
    <w:p w14:paraId="4F560569" w14:textId="68C98DC1" w:rsidR="009E4A51" w:rsidRDefault="00D86D49" w:rsidP="009E4A51">
      <w:pPr>
        <w:pStyle w:val="AmdtsEntryHd"/>
      </w:pPr>
      <w:r w:rsidRPr="007C4B03">
        <w:t>Application—div 2B.2</w:t>
      </w:r>
    </w:p>
    <w:p w14:paraId="321A6423" w14:textId="5D7C6606" w:rsidR="009E4A51" w:rsidRPr="009E4A51" w:rsidRDefault="009E4A51" w:rsidP="009E4A51">
      <w:pPr>
        <w:pStyle w:val="AmdtsEntries"/>
      </w:pPr>
      <w:r>
        <w:t>s 22D</w:t>
      </w:r>
      <w:r>
        <w:tab/>
        <w:t xml:space="preserve">ins </w:t>
      </w:r>
      <w:hyperlink r:id="rId237" w:tooltip="Government Procurement (Secure Local Jobs) Amendment Act 2018" w:history="1">
        <w:r>
          <w:rPr>
            <w:rStyle w:val="charCitHyperlinkAbbrev"/>
          </w:rPr>
          <w:t>A2018</w:t>
        </w:r>
        <w:r>
          <w:rPr>
            <w:rStyle w:val="charCitHyperlinkAbbrev"/>
          </w:rPr>
          <w:noBreakHyphen/>
          <w:t>41</w:t>
        </w:r>
      </w:hyperlink>
      <w:r>
        <w:t xml:space="preserve"> s 4</w:t>
      </w:r>
    </w:p>
    <w:p w14:paraId="2880435A" w14:textId="536671E4" w:rsidR="00E74D70" w:rsidRDefault="00E74D70" w:rsidP="00E74D70">
      <w:pPr>
        <w:pStyle w:val="AmdtsEntries"/>
      </w:pPr>
      <w:r>
        <w:tab/>
        <w:t xml:space="preserve">sub </w:t>
      </w:r>
      <w:hyperlink r:id="rId238" w:tooltip="Government Procurement Amendment Act 2024" w:history="1">
        <w:r>
          <w:rPr>
            <w:rStyle w:val="charCitHyperlinkAbbrev"/>
          </w:rPr>
          <w:t>A2024</w:t>
        </w:r>
        <w:r>
          <w:rPr>
            <w:rStyle w:val="charCitHyperlinkAbbrev"/>
          </w:rPr>
          <w:noBreakHyphen/>
          <w:t>2</w:t>
        </w:r>
      </w:hyperlink>
      <w:r>
        <w:t xml:space="preserve"> s 11</w:t>
      </w:r>
    </w:p>
    <w:p w14:paraId="39806822" w14:textId="77777777" w:rsidR="009E4A51" w:rsidRDefault="009E4A51" w:rsidP="009E4A51">
      <w:pPr>
        <w:pStyle w:val="AmdtsEntryHd"/>
      </w:pPr>
      <w:r w:rsidRPr="009E1AEC">
        <w:t>Definitions—pt 2B</w:t>
      </w:r>
    </w:p>
    <w:p w14:paraId="0E27BCE4" w14:textId="61F67B8F" w:rsidR="009E4A51" w:rsidRDefault="009E4A51" w:rsidP="009E4A51">
      <w:pPr>
        <w:pStyle w:val="AmdtsEntries"/>
      </w:pPr>
      <w:r>
        <w:t>s 22E</w:t>
      </w:r>
      <w:r>
        <w:tab/>
        <w:t xml:space="preserve">ins </w:t>
      </w:r>
      <w:hyperlink r:id="rId239" w:tooltip="Government Procurement (Secure Local Jobs) Amendment Act 2018" w:history="1">
        <w:r>
          <w:rPr>
            <w:rStyle w:val="charCitHyperlinkAbbrev"/>
          </w:rPr>
          <w:t>A2018</w:t>
        </w:r>
        <w:r>
          <w:rPr>
            <w:rStyle w:val="charCitHyperlinkAbbrev"/>
          </w:rPr>
          <w:noBreakHyphen/>
          <w:t>41</w:t>
        </w:r>
      </w:hyperlink>
      <w:r>
        <w:t xml:space="preserve"> s 4</w:t>
      </w:r>
    </w:p>
    <w:p w14:paraId="258636D2" w14:textId="373C0103" w:rsidR="009E4A51" w:rsidRPr="009E4A51" w:rsidRDefault="009E4A51" w:rsidP="009E4A51">
      <w:pPr>
        <w:pStyle w:val="AmdtsEntries"/>
      </w:pPr>
      <w:r>
        <w:tab/>
        <w:t xml:space="preserve">def </w:t>
      </w:r>
      <w:r w:rsidRPr="009E4A51">
        <w:rPr>
          <w:rStyle w:val="charBoldItals"/>
        </w:rPr>
        <w:t>approved auditor</w:t>
      </w:r>
      <w:r>
        <w:t xml:space="preserve"> ins </w:t>
      </w:r>
      <w:hyperlink r:id="rId240" w:tooltip="Government Procurement (Secure Local Jobs) Amendment Act 2018" w:history="1">
        <w:r>
          <w:rPr>
            <w:rStyle w:val="charCitHyperlinkAbbrev"/>
          </w:rPr>
          <w:t>A2018</w:t>
        </w:r>
        <w:r>
          <w:rPr>
            <w:rStyle w:val="charCitHyperlinkAbbrev"/>
          </w:rPr>
          <w:noBreakHyphen/>
          <w:t>41</w:t>
        </w:r>
      </w:hyperlink>
      <w:r>
        <w:t xml:space="preserve"> s 4</w:t>
      </w:r>
    </w:p>
    <w:p w14:paraId="28F1CE69" w14:textId="4E586CF9" w:rsidR="00F05A96" w:rsidRPr="009E4A51" w:rsidRDefault="00F05A96" w:rsidP="00F05A96">
      <w:pPr>
        <w:pStyle w:val="AmdtsEntries"/>
      </w:pPr>
      <w:r>
        <w:tab/>
        <w:t xml:space="preserve">def </w:t>
      </w:r>
      <w:r>
        <w:rPr>
          <w:rStyle w:val="charBoldItals"/>
        </w:rPr>
        <w:t>audit guidelines</w:t>
      </w:r>
      <w:r>
        <w:t xml:space="preserve"> ins </w:t>
      </w:r>
      <w:hyperlink r:id="rId241" w:tooltip="Government Procurement (Secure Local Jobs) Amendment Act 2018" w:history="1">
        <w:r>
          <w:rPr>
            <w:rStyle w:val="charCitHyperlinkAbbrev"/>
          </w:rPr>
          <w:t>A2018</w:t>
        </w:r>
        <w:r>
          <w:rPr>
            <w:rStyle w:val="charCitHyperlinkAbbrev"/>
          </w:rPr>
          <w:noBreakHyphen/>
          <w:t>41</w:t>
        </w:r>
      </w:hyperlink>
      <w:r>
        <w:t xml:space="preserve"> s 4</w:t>
      </w:r>
    </w:p>
    <w:p w14:paraId="5F886DDB" w14:textId="50094883" w:rsidR="00F05A96" w:rsidRPr="009E4A51" w:rsidRDefault="00F05A96" w:rsidP="00F05A96">
      <w:pPr>
        <w:pStyle w:val="AmdtsEntries"/>
      </w:pPr>
      <w:r>
        <w:tab/>
        <w:t xml:space="preserve">def </w:t>
      </w:r>
      <w:r>
        <w:rPr>
          <w:rStyle w:val="charBoldItals"/>
        </w:rPr>
        <w:t xml:space="preserve">code </w:t>
      </w:r>
      <w:r>
        <w:t xml:space="preserve">ins </w:t>
      </w:r>
      <w:hyperlink r:id="rId242" w:tooltip="Government Procurement (Secure Local Jobs) Amendment Act 2018" w:history="1">
        <w:r>
          <w:rPr>
            <w:rStyle w:val="charCitHyperlinkAbbrev"/>
          </w:rPr>
          <w:t>A2018</w:t>
        </w:r>
        <w:r>
          <w:rPr>
            <w:rStyle w:val="charCitHyperlinkAbbrev"/>
          </w:rPr>
          <w:noBreakHyphen/>
          <w:t>41</w:t>
        </w:r>
      </w:hyperlink>
      <w:r>
        <w:t xml:space="preserve"> s 4</w:t>
      </w:r>
    </w:p>
    <w:p w14:paraId="0FEB50FD" w14:textId="3030750F" w:rsidR="00F05A96" w:rsidRPr="009E4A51" w:rsidRDefault="00F05A96" w:rsidP="00F05A96">
      <w:pPr>
        <w:pStyle w:val="AmdtsEntries"/>
      </w:pPr>
      <w:r>
        <w:tab/>
        <w:t xml:space="preserve">def </w:t>
      </w:r>
      <w:r>
        <w:rPr>
          <w:rStyle w:val="charBoldItals"/>
        </w:rPr>
        <w:t>council</w:t>
      </w:r>
      <w:r>
        <w:t xml:space="preserve"> ins </w:t>
      </w:r>
      <w:hyperlink r:id="rId243" w:tooltip="Government Procurement (Secure Local Jobs) Amendment Act 2018" w:history="1">
        <w:r>
          <w:rPr>
            <w:rStyle w:val="charCitHyperlinkAbbrev"/>
          </w:rPr>
          <w:t>A2018</w:t>
        </w:r>
        <w:r>
          <w:rPr>
            <w:rStyle w:val="charCitHyperlinkAbbrev"/>
          </w:rPr>
          <w:noBreakHyphen/>
          <w:t>41</w:t>
        </w:r>
      </w:hyperlink>
      <w:r>
        <w:t xml:space="preserve"> s 4</w:t>
      </w:r>
    </w:p>
    <w:p w14:paraId="518EB900" w14:textId="12979300" w:rsidR="00F05A96" w:rsidRPr="009E4A51" w:rsidRDefault="00F05A96" w:rsidP="00F05A96">
      <w:pPr>
        <w:pStyle w:val="AmdtsEntries"/>
      </w:pPr>
      <w:r>
        <w:tab/>
        <w:t xml:space="preserve">def </w:t>
      </w:r>
      <w:r>
        <w:rPr>
          <w:rStyle w:val="charBoldItals"/>
        </w:rPr>
        <w:t>registrar</w:t>
      </w:r>
      <w:r>
        <w:t xml:space="preserve"> ins </w:t>
      </w:r>
      <w:hyperlink r:id="rId244" w:tooltip="Government Procurement (Secure Local Jobs) Amendment Act 2018" w:history="1">
        <w:r>
          <w:rPr>
            <w:rStyle w:val="charCitHyperlinkAbbrev"/>
          </w:rPr>
          <w:t>A2018</w:t>
        </w:r>
        <w:r>
          <w:rPr>
            <w:rStyle w:val="charCitHyperlinkAbbrev"/>
          </w:rPr>
          <w:noBreakHyphen/>
          <w:t>41</w:t>
        </w:r>
      </w:hyperlink>
      <w:r>
        <w:t xml:space="preserve"> s 4</w:t>
      </w:r>
    </w:p>
    <w:p w14:paraId="6B5C0C97" w14:textId="0083D8BA" w:rsidR="00F05A96" w:rsidRPr="009E4A51" w:rsidRDefault="00F05A96" w:rsidP="00F05A96">
      <w:pPr>
        <w:pStyle w:val="AmdtsEntries"/>
      </w:pPr>
      <w:r>
        <w:tab/>
        <w:t xml:space="preserve">def </w:t>
      </w:r>
      <w:r>
        <w:rPr>
          <w:rStyle w:val="charBoldItals"/>
        </w:rPr>
        <w:t>secure local jobs code</w:t>
      </w:r>
      <w:r>
        <w:t xml:space="preserve"> ins </w:t>
      </w:r>
      <w:hyperlink r:id="rId245" w:tooltip="Government Procurement (Secure Local Jobs) Amendment Act 2018" w:history="1">
        <w:r>
          <w:rPr>
            <w:rStyle w:val="charCitHyperlinkAbbrev"/>
          </w:rPr>
          <w:t>A2018</w:t>
        </w:r>
        <w:r>
          <w:rPr>
            <w:rStyle w:val="charCitHyperlinkAbbrev"/>
          </w:rPr>
          <w:noBreakHyphen/>
          <w:t>41</w:t>
        </w:r>
      </w:hyperlink>
      <w:r>
        <w:t xml:space="preserve"> s 4</w:t>
      </w:r>
    </w:p>
    <w:p w14:paraId="455BE3A8" w14:textId="6480BE32" w:rsidR="00F05A96" w:rsidRPr="009E4A51" w:rsidRDefault="00F05A96" w:rsidP="00F05A96">
      <w:pPr>
        <w:pStyle w:val="AmdtsEntries"/>
      </w:pPr>
      <w:r>
        <w:tab/>
        <w:t xml:space="preserve">def </w:t>
      </w:r>
      <w:r>
        <w:rPr>
          <w:rStyle w:val="charBoldItals"/>
        </w:rPr>
        <w:t>secure local jobs code certificate</w:t>
      </w:r>
      <w:r>
        <w:t xml:space="preserve"> ins </w:t>
      </w:r>
      <w:hyperlink r:id="rId246" w:tooltip="Government Procurement (Secure Local Jobs) Amendment Act 2018" w:history="1">
        <w:r>
          <w:rPr>
            <w:rStyle w:val="charCitHyperlinkAbbrev"/>
          </w:rPr>
          <w:t>A2018</w:t>
        </w:r>
        <w:r>
          <w:rPr>
            <w:rStyle w:val="charCitHyperlinkAbbrev"/>
          </w:rPr>
          <w:noBreakHyphen/>
          <w:t>41</w:t>
        </w:r>
      </w:hyperlink>
      <w:r>
        <w:t xml:space="preserve"> s 4</w:t>
      </w:r>
    </w:p>
    <w:p w14:paraId="713985F6" w14:textId="2F51CD39" w:rsidR="00F05A96" w:rsidRPr="009E4A51" w:rsidRDefault="00F05A96" w:rsidP="00F05A96">
      <w:pPr>
        <w:pStyle w:val="AmdtsEntries"/>
      </w:pPr>
      <w:r>
        <w:tab/>
        <w:t xml:space="preserve">def </w:t>
      </w:r>
      <w:r>
        <w:rPr>
          <w:rStyle w:val="charBoldItals"/>
        </w:rPr>
        <w:t>secure local jobs code register</w:t>
      </w:r>
      <w:r>
        <w:t xml:space="preserve"> ins </w:t>
      </w:r>
      <w:hyperlink r:id="rId247" w:tooltip="Government Procurement (Secure Local Jobs) Amendment Act 2018" w:history="1">
        <w:r>
          <w:rPr>
            <w:rStyle w:val="charCitHyperlinkAbbrev"/>
          </w:rPr>
          <w:t>A2018</w:t>
        </w:r>
        <w:r>
          <w:rPr>
            <w:rStyle w:val="charCitHyperlinkAbbrev"/>
          </w:rPr>
          <w:noBreakHyphen/>
          <w:t>41</w:t>
        </w:r>
      </w:hyperlink>
      <w:r>
        <w:t xml:space="preserve"> s 4</w:t>
      </w:r>
    </w:p>
    <w:p w14:paraId="46D517B7" w14:textId="1D7493FB" w:rsidR="00F05A96" w:rsidRDefault="00F05A96" w:rsidP="00F05A96">
      <w:pPr>
        <w:pStyle w:val="AmdtsEntries"/>
      </w:pPr>
      <w:r>
        <w:tab/>
        <w:t xml:space="preserve">def </w:t>
      </w:r>
      <w:r>
        <w:rPr>
          <w:rStyle w:val="charBoldItals"/>
        </w:rPr>
        <w:t>tenderer</w:t>
      </w:r>
      <w:r>
        <w:t xml:space="preserve"> ins </w:t>
      </w:r>
      <w:hyperlink r:id="rId248" w:tooltip="Government Procurement (Secure Local Jobs) Amendment Act 2018" w:history="1">
        <w:r>
          <w:rPr>
            <w:rStyle w:val="charCitHyperlinkAbbrev"/>
          </w:rPr>
          <w:t>A2018</w:t>
        </w:r>
        <w:r>
          <w:rPr>
            <w:rStyle w:val="charCitHyperlinkAbbrev"/>
          </w:rPr>
          <w:noBreakHyphen/>
          <w:t>41</w:t>
        </w:r>
      </w:hyperlink>
      <w:r>
        <w:t xml:space="preserve"> s 4</w:t>
      </w:r>
    </w:p>
    <w:p w14:paraId="7D72F673" w14:textId="56667182" w:rsidR="00D86D49" w:rsidRPr="009E4A51" w:rsidRDefault="00D86D49" w:rsidP="00D86D49">
      <w:pPr>
        <w:pStyle w:val="AmdtsEntriesDefL2"/>
      </w:pPr>
      <w:r>
        <w:tab/>
        <w:t xml:space="preserve">om </w:t>
      </w:r>
      <w:hyperlink r:id="rId249" w:tooltip="Government Procurement Amendment Act 2024" w:history="1">
        <w:r>
          <w:rPr>
            <w:rStyle w:val="charCitHyperlinkAbbrev"/>
          </w:rPr>
          <w:t>A2024</w:t>
        </w:r>
        <w:r>
          <w:rPr>
            <w:rStyle w:val="charCitHyperlinkAbbrev"/>
          </w:rPr>
          <w:noBreakHyphen/>
          <w:t>2</w:t>
        </w:r>
      </w:hyperlink>
      <w:r>
        <w:t xml:space="preserve"> s 12</w:t>
      </w:r>
    </w:p>
    <w:p w14:paraId="77FBB04D" w14:textId="0B19A2E6" w:rsidR="00F05A96" w:rsidRPr="009E4A51" w:rsidRDefault="00F05A96" w:rsidP="00F05A96">
      <w:pPr>
        <w:pStyle w:val="AmdtsEntries"/>
      </w:pPr>
      <w:r>
        <w:tab/>
        <w:t xml:space="preserve">def </w:t>
      </w:r>
      <w:r>
        <w:rPr>
          <w:rStyle w:val="charBoldItals"/>
        </w:rPr>
        <w:t>territory-funded work</w:t>
      </w:r>
      <w:r>
        <w:t xml:space="preserve"> ins </w:t>
      </w:r>
      <w:hyperlink r:id="rId250" w:tooltip="Government Procurement (Secure Local Jobs) Amendment Act 2018" w:history="1">
        <w:r>
          <w:rPr>
            <w:rStyle w:val="charCitHyperlinkAbbrev"/>
          </w:rPr>
          <w:t>A2018</w:t>
        </w:r>
        <w:r>
          <w:rPr>
            <w:rStyle w:val="charCitHyperlinkAbbrev"/>
          </w:rPr>
          <w:noBreakHyphen/>
          <w:t>41</w:t>
        </w:r>
      </w:hyperlink>
      <w:r>
        <w:t xml:space="preserve"> s 4</w:t>
      </w:r>
    </w:p>
    <w:p w14:paraId="0DA77E99" w14:textId="00AB2EC9" w:rsidR="00F05A96" w:rsidRPr="009E4A51" w:rsidRDefault="00F05A96" w:rsidP="00F05A96">
      <w:pPr>
        <w:pStyle w:val="AmdtsEntries"/>
      </w:pPr>
      <w:r>
        <w:tab/>
        <w:t xml:space="preserve">def </w:t>
      </w:r>
      <w:r>
        <w:rPr>
          <w:rStyle w:val="charBoldItals"/>
        </w:rPr>
        <w:t>workplace standards</w:t>
      </w:r>
      <w:r>
        <w:t xml:space="preserve"> ins </w:t>
      </w:r>
      <w:hyperlink r:id="rId251" w:tooltip="Government Procurement (Secure Local Jobs) Amendment Act 2018" w:history="1">
        <w:r>
          <w:rPr>
            <w:rStyle w:val="charCitHyperlinkAbbrev"/>
          </w:rPr>
          <w:t>A2018</w:t>
        </w:r>
        <w:r>
          <w:rPr>
            <w:rStyle w:val="charCitHyperlinkAbbrev"/>
          </w:rPr>
          <w:noBreakHyphen/>
          <w:t>41</w:t>
        </w:r>
      </w:hyperlink>
      <w:r>
        <w:t xml:space="preserve"> s 4</w:t>
      </w:r>
    </w:p>
    <w:p w14:paraId="6DB07A89" w14:textId="77777777" w:rsidR="00F05A96" w:rsidRDefault="00F05A96" w:rsidP="00F05A96">
      <w:pPr>
        <w:pStyle w:val="AmdtsEntryHd"/>
      </w:pPr>
      <w:r w:rsidRPr="009E1AEC">
        <w:t xml:space="preserve">Meaning of </w:t>
      </w:r>
      <w:r w:rsidRPr="009E1AEC">
        <w:rPr>
          <w:rStyle w:val="charItals"/>
        </w:rPr>
        <w:t>territory-funded work</w:t>
      </w:r>
      <w:r w:rsidRPr="009E1AEC">
        <w:t>—pt 2B</w:t>
      </w:r>
    </w:p>
    <w:p w14:paraId="2659DA80" w14:textId="0CDE5155" w:rsidR="00F05A96" w:rsidRDefault="00F05A96" w:rsidP="00F05A96">
      <w:pPr>
        <w:pStyle w:val="AmdtsEntries"/>
      </w:pPr>
      <w:r>
        <w:t>s 22F</w:t>
      </w:r>
      <w:r>
        <w:tab/>
        <w:t xml:space="preserve">ins </w:t>
      </w:r>
      <w:hyperlink r:id="rId252" w:tooltip="Government Procurement (Secure Local Jobs) Amendment Act 2018" w:history="1">
        <w:r>
          <w:rPr>
            <w:rStyle w:val="charCitHyperlinkAbbrev"/>
          </w:rPr>
          <w:t>A2018</w:t>
        </w:r>
        <w:r>
          <w:rPr>
            <w:rStyle w:val="charCitHyperlinkAbbrev"/>
          </w:rPr>
          <w:noBreakHyphen/>
          <w:t>41</w:t>
        </w:r>
      </w:hyperlink>
      <w:r>
        <w:t xml:space="preserve"> s 4</w:t>
      </w:r>
    </w:p>
    <w:p w14:paraId="6020165F" w14:textId="665851F6" w:rsidR="00331C7F" w:rsidRDefault="00331C7F" w:rsidP="00F05A96">
      <w:pPr>
        <w:pStyle w:val="AmdtsEntries"/>
      </w:pPr>
      <w:r>
        <w:tab/>
        <w:t xml:space="preserve">sub </w:t>
      </w:r>
      <w:hyperlink r:id="rId253" w:tooltip="Government Procurement (Secure Local Jobs) Amendment Act 2018" w:history="1">
        <w:r>
          <w:rPr>
            <w:rStyle w:val="charCitHyperlinkAbbrev"/>
          </w:rPr>
          <w:t>A2018</w:t>
        </w:r>
        <w:r>
          <w:rPr>
            <w:rStyle w:val="charCitHyperlinkAbbrev"/>
          </w:rPr>
          <w:noBreakHyphen/>
          <w:t>41</w:t>
        </w:r>
      </w:hyperlink>
      <w:r>
        <w:t xml:space="preserve"> amdt 1.1</w:t>
      </w:r>
    </w:p>
    <w:p w14:paraId="0AD5752E" w14:textId="50257EBC" w:rsidR="000A74C5" w:rsidRPr="00331C7F" w:rsidRDefault="000A74C5" w:rsidP="00F05A96">
      <w:pPr>
        <w:pStyle w:val="AmdtsEntries"/>
      </w:pPr>
      <w:r>
        <w:tab/>
        <w:t xml:space="preserve">am </w:t>
      </w:r>
      <w:hyperlink r:id="rId254" w:tooltip="Government Procurement Amendment Act 2022" w:history="1">
        <w:r>
          <w:rPr>
            <w:rStyle w:val="charCitHyperlinkAbbrev"/>
          </w:rPr>
          <w:t>A2022</w:t>
        </w:r>
        <w:r>
          <w:rPr>
            <w:rStyle w:val="charCitHyperlinkAbbrev"/>
          </w:rPr>
          <w:noBreakHyphen/>
          <w:t>1</w:t>
        </w:r>
      </w:hyperlink>
      <w:r>
        <w:t xml:space="preserve"> s 4</w:t>
      </w:r>
      <w:r w:rsidR="00D86D49">
        <w:t xml:space="preserve">; </w:t>
      </w:r>
      <w:hyperlink r:id="rId255" w:tooltip="Government Procurement Amendment Act 2024" w:history="1">
        <w:r w:rsidR="00D86D49">
          <w:rPr>
            <w:rStyle w:val="charCitHyperlinkAbbrev"/>
          </w:rPr>
          <w:t>A2024</w:t>
        </w:r>
        <w:r w:rsidR="00D86D49">
          <w:rPr>
            <w:rStyle w:val="charCitHyperlinkAbbrev"/>
          </w:rPr>
          <w:noBreakHyphen/>
          <w:t>2</w:t>
        </w:r>
      </w:hyperlink>
      <w:r w:rsidR="00D86D49">
        <w:t xml:space="preserve"> ss 13-17</w:t>
      </w:r>
    </w:p>
    <w:p w14:paraId="4A072B5A" w14:textId="671FB72E" w:rsidR="00F05A96" w:rsidRDefault="00D86D49" w:rsidP="00F05A96">
      <w:pPr>
        <w:pStyle w:val="AmdtsEntryHd"/>
      </w:pPr>
      <w:r w:rsidRPr="007C4B03">
        <w:t>Requirements for procurement by Territory entities</w:t>
      </w:r>
    </w:p>
    <w:p w14:paraId="10170AAB" w14:textId="30EDE2E0" w:rsidR="00F05A96" w:rsidRDefault="00F05A96" w:rsidP="00F05A96">
      <w:pPr>
        <w:pStyle w:val="AmdtsEntries"/>
      </w:pPr>
      <w:r>
        <w:t>div 2B.2 hdg</w:t>
      </w:r>
      <w:r>
        <w:tab/>
        <w:t xml:space="preserve">ins </w:t>
      </w:r>
      <w:hyperlink r:id="rId256" w:tooltip="Government Procurement (Secure Local Jobs) Amendment Act 2018" w:history="1">
        <w:r>
          <w:rPr>
            <w:rStyle w:val="charCitHyperlinkAbbrev"/>
          </w:rPr>
          <w:t>A2018</w:t>
        </w:r>
        <w:r>
          <w:rPr>
            <w:rStyle w:val="charCitHyperlinkAbbrev"/>
          </w:rPr>
          <w:noBreakHyphen/>
          <w:t>41</w:t>
        </w:r>
      </w:hyperlink>
      <w:r>
        <w:t xml:space="preserve"> s 4</w:t>
      </w:r>
    </w:p>
    <w:p w14:paraId="1CE94774" w14:textId="049D2160" w:rsidR="00D86D49" w:rsidRPr="009E4A51" w:rsidRDefault="00D86D49" w:rsidP="00F05A96">
      <w:pPr>
        <w:pStyle w:val="AmdtsEntries"/>
      </w:pPr>
      <w:r>
        <w:tab/>
        <w:t xml:space="preserve">sub </w:t>
      </w:r>
      <w:hyperlink r:id="rId257" w:tooltip="Government Procurement Amendment Act 2024" w:history="1">
        <w:r>
          <w:rPr>
            <w:rStyle w:val="charCitHyperlinkAbbrev"/>
          </w:rPr>
          <w:t>A2024</w:t>
        </w:r>
        <w:r>
          <w:rPr>
            <w:rStyle w:val="charCitHyperlinkAbbrev"/>
          </w:rPr>
          <w:noBreakHyphen/>
          <w:t>2</w:t>
        </w:r>
      </w:hyperlink>
      <w:r>
        <w:t xml:space="preserve"> s 18</w:t>
      </w:r>
    </w:p>
    <w:p w14:paraId="5F00F5F8" w14:textId="77777777" w:rsidR="00F05A96" w:rsidRDefault="00F05A96" w:rsidP="00F05A96">
      <w:pPr>
        <w:pStyle w:val="AmdtsEntryHd"/>
      </w:pPr>
      <w:r w:rsidRPr="009E1AEC">
        <w:lastRenderedPageBreak/>
        <w:t>Requirements for procurement—secure local jobs code certificates etc</w:t>
      </w:r>
    </w:p>
    <w:p w14:paraId="42E91F9B" w14:textId="39E58A60" w:rsidR="00F05A96" w:rsidRDefault="00F05A96" w:rsidP="004C0282">
      <w:pPr>
        <w:pStyle w:val="AmdtsEntries"/>
        <w:keepNext/>
      </w:pPr>
      <w:r>
        <w:t>s 22G</w:t>
      </w:r>
      <w:r>
        <w:tab/>
        <w:t xml:space="preserve">ins </w:t>
      </w:r>
      <w:hyperlink r:id="rId258" w:tooltip="Government Procurement (Secure Local Jobs) Amendment Act 2018" w:history="1">
        <w:r>
          <w:rPr>
            <w:rStyle w:val="charCitHyperlinkAbbrev"/>
          </w:rPr>
          <w:t>A2018</w:t>
        </w:r>
        <w:r>
          <w:rPr>
            <w:rStyle w:val="charCitHyperlinkAbbrev"/>
          </w:rPr>
          <w:noBreakHyphen/>
          <w:t>41</w:t>
        </w:r>
      </w:hyperlink>
      <w:r>
        <w:t xml:space="preserve"> s 4</w:t>
      </w:r>
    </w:p>
    <w:p w14:paraId="394D16AD" w14:textId="32222E60" w:rsidR="0010599A" w:rsidRPr="00331C7F" w:rsidRDefault="0010599A" w:rsidP="0010599A">
      <w:pPr>
        <w:pStyle w:val="AmdtsEntries"/>
      </w:pPr>
      <w:r>
        <w:tab/>
        <w:t xml:space="preserve">am </w:t>
      </w:r>
      <w:hyperlink r:id="rId259" w:tooltip="Government Procurement Amendment Act 2022" w:history="1">
        <w:r>
          <w:rPr>
            <w:rStyle w:val="charCitHyperlinkAbbrev"/>
          </w:rPr>
          <w:t>A2022</w:t>
        </w:r>
        <w:r>
          <w:rPr>
            <w:rStyle w:val="charCitHyperlinkAbbrev"/>
          </w:rPr>
          <w:noBreakHyphen/>
          <w:t>1</w:t>
        </w:r>
      </w:hyperlink>
      <w:r>
        <w:t xml:space="preserve"> s 5, s 6; ss renum R32 LA</w:t>
      </w:r>
      <w:r w:rsidR="005227A9">
        <w:t xml:space="preserve">; </w:t>
      </w:r>
      <w:hyperlink r:id="rId260" w:tooltip="Government Procurement Amendment Act 2024" w:history="1">
        <w:r w:rsidR="005227A9">
          <w:rPr>
            <w:rStyle w:val="charCitHyperlinkAbbrev"/>
          </w:rPr>
          <w:t>A2024</w:t>
        </w:r>
        <w:r w:rsidR="005227A9">
          <w:rPr>
            <w:rStyle w:val="charCitHyperlinkAbbrev"/>
          </w:rPr>
          <w:noBreakHyphen/>
          <w:t>2</w:t>
        </w:r>
      </w:hyperlink>
      <w:r w:rsidR="005227A9">
        <w:t xml:space="preserve"> ss 19-21</w:t>
      </w:r>
    </w:p>
    <w:p w14:paraId="046E6876" w14:textId="77777777" w:rsidR="00F05A96" w:rsidRDefault="00F05A96" w:rsidP="00F05A96">
      <w:pPr>
        <w:pStyle w:val="AmdtsEntryHd"/>
      </w:pPr>
      <w:r w:rsidRPr="009E1AEC">
        <w:t>Exemption from requirements—secure local jobs code certificates etc</w:t>
      </w:r>
    </w:p>
    <w:p w14:paraId="1AAA209B" w14:textId="65ECF440" w:rsidR="00F05A96" w:rsidRDefault="00F05A96" w:rsidP="00F05A96">
      <w:pPr>
        <w:pStyle w:val="AmdtsEntries"/>
      </w:pPr>
      <w:r>
        <w:t>s 22H</w:t>
      </w:r>
      <w:r>
        <w:tab/>
        <w:t xml:space="preserve">ins </w:t>
      </w:r>
      <w:hyperlink r:id="rId261" w:tooltip="Government Procurement (Secure Local Jobs) Amendment Act 2018" w:history="1">
        <w:r>
          <w:rPr>
            <w:rStyle w:val="charCitHyperlinkAbbrev"/>
          </w:rPr>
          <w:t>A2018</w:t>
        </w:r>
        <w:r>
          <w:rPr>
            <w:rStyle w:val="charCitHyperlinkAbbrev"/>
          </w:rPr>
          <w:noBreakHyphen/>
          <w:t>41</w:t>
        </w:r>
      </w:hyperlink>
      <w:r>
        <w:t xml:space="preserve"> s 4</w:t>
      </w:r>
    </w:p>
    <w:p w14:paraId="6B6A3AE4" w14:textId="4DBC1C08" w:rsidR="005227A9" w:rsidRDefault="005227A9" w:rsidP="00F05A96">
      <w:pPr>
        <w:pStyle w:val="AmdtsEntries"/>
      </w:pPr>
      <w:r>
        <w:tab/>
        <w:t xml:space="preserve">am </w:t>
      </w:r>
      <w:hyperlink r:id="rId262" w:tooltip="Government Procurement Amendment Act 2024" w:history="1">
        <w:r>
          <w:rPr>
            <w:rStyle w:val="charCitHyperlinkAbbrev"/>
          </w:rPr>
          <w:t>A2024</w:t>
        </w:r>
        <w:r>
          <w:rPr>
            <w:rStyle w:val="charCitHyperlinkAbbrev"/>
          </w:rPr>
          <w:noBreakHyphen/>
          <w:t>2</w:t>
        </w:r>
      </w:hyperlink>
      <w:r>
        <w:t xml:space="preserve"> s 22</w:t>
      </w:r>
    </w:p>
    <w:p w14:paraId="0BB19475" w14:textId="77777777" w:rsidR="002D6A0C" w:rsidRDefault="002D6A0C" w:rsidP="002D6A0C">
      <w:pPr>
        <w:pStyle w:val="AmdtsEntryHd"/>
      </w:pPr>
      <w:r w:rsidRPr="009E1AEC">
        <w:t>Secure local jobs code certificates and code</w:t>
      </w:r>
    </w:p>
    <w:p w14:paraId="3698FE2F" w14:textId="520AED53" w:rsidR="002D6A0C" w:rsidRPr="009E4A51" w:rsidRDefault="002D6A0C" w:rsidP="002D6A0C">
      <w:pPr>
        <w:pStyle w:val="AmdtsEntries"/>
      </w:pPr>
      <w:r>
        <w:t>div 2B.3 hdg</w:t>
      </w:r>
      <w:r>
        <w:tab/>
        <w:t xml:space="preserve">ins </w:t>
      </w:r>
      <w:hyperlink r:id="rId263" w:tooltip="Government Procurement (Secure Local Jobs) Amendment Act 2018" w:history="1">
        <w:r>
          <w:rPr>
            <w:rStyle w:val="charCitHyperlinkAbbrev"/>
          </w:rPr>
          <w:t>A2018</w:t>
        </w:r>
        <w:r>
          <w:rPr>
            <w:rStyle w:val="charCitHyperlinkAbbrev"/>
          </w:rPr>
          <w:noBreakHyphen/>
          <w:t>41</w:t>
        </w:r>
      </w:hyperlink>
      <w:r>
        <w:t xml:space="preserve"> s 4</w:t>
      </w:r>
    </w:p>
    <w:p w14:paraId="265C14F6" w14:textId="77777777" w:rsidR="002D6A0C" w:rsidRDefault="002D6A0C" w:rsidP="002D6A0C">
      <w:pPr>
        <w:pStyle w:val="AmdtsEntryHd"/>
      </w:pPr>
      <w:r w:rsidRPr="009E1AEC">
        <w:t>Application for secure local jobs code certificate</w:t>
      </w:r>
    </w:p>
    <w:p w14:paraId="359CEA93" w14:textId="05D638A5" w:rsidR="002D6A0C" w:rsidRDefault="002D6A0C" w:rsidP="002D6A0C">
      <w:pPr>
        <w:pStyle w:val="AmdtsEntries"/>
      </w:pPr>
      <w:r>
        <w:t>s 22I</w:t>
      </w:r>
      <w:r>
        <w:tab/>
        <w:t xml:space="preserve">ins </w:t>
      </w:r>
      <w:hyperlink r:id="rId264" w:tooltip="Government Procurement (Secure Local Jobs) Amendment Act 2018" w:history="1">
        <w:r>
          <w:rPr>
            <w:rStyle w:val="charCitHyperlinkAbbrev"/>
          </w:rPr>
          <w:t>A2018</w:t>
        </w:r>
        <w:r>
          <w:rPr>
            <w:rStyle w:val="charCitHyperlinkAbbrev"/>
          </w:rPr>
          <w:noBreakHyphen/>
          <w:t>41</w:t>
        </w:r>
      </w:hyperlink>
      <w:r>
        <w:t xml:space="preserve"> s 4</w:t>
      </w:r>
    </w:p>
    <w:p w14:paraId="5FDFCEA2" w14:textId="77777777" w:rsidR="003776D0" w:rsidRDefault="003776D0" w:rsidP="003776D0">
      <w:pPr>
        <w:pStyle w:val="AmdtsEntryHd"/>
      </w:pPr>
      <w:r w:rsidRPr="009E1AEC">
        <w:t>Decision on application</w:t>
      </w:r>
    </w:p>
    <w:p w14:paraId="280716C3" w14:textId="087C21EC" w:rsidR="003776D0" w:rsidRDefault="003776D0" w:rsidP="003776D0">
      <w:pPr>
        <w:pStyle w:val="AmdtsEntries"/>
      </w:pPr>
      <w:r>
        <w:t>s 22J</w:t>
      </w:r>
      <w:r>
        <w:tab/>
        <w:t xml:space="preserve">ins </w:t>
      </w:r>
      <w:hyperlink r:id="rId265" w:tooltip="Government Procurement (Secure Local Jobs) Amendment Act 2018" w:history="1">
        <w:r>
          <w:rPr>
            <w:rStyle w:val="charCitHyperlinkAbbrev"/>
          </w:rPr>
          <w:t>A2018</w:t>
        </w:r>
        <w:r>
          <w:rPr>
            <w:rStyle w:val="charCitHyperlinkAbbrev"/>
          </w:rPr>
          <w:noBreakHyphen/>
          <w:t>41</w:t>
        </w:r>
      </w:hyperlink>
      <w:r>
        <w:t xml:space="preserve"> s 4</w:t>
      </w:r>
    </w:p>
    <w:p w14:paraId="3300FE9F" w14:textId="77777777" w:rsidR="003776D0" w:rsidRDefault="003776D0" w:rsidP="003776D0">
      <w:pPr>
        <w:pStyle w:val="AmdtsEntryHd"/>
      </w:pPr>
      <w:r w:rsidRPr="009E1AEC">
        <w:t>Conditions on secure local jobs code certificate</w:t>
      </w:r>
    </w:p>
    <w:p w14:paraId="4834F40D" w14:textId="086E7B9D" w:rsidR="003776D0" w:rsidRDefault="003776D0" w:rsidP="003776D0">
      <w:pPr>
        <w:pStyle w:val="AmdtsEntries"/>
      </w:pPr>
      <w:r>
        <w:t>s 22K</w:t>
      </w:r>
      <w:r>
        <w:tab/>
        <w:t xml:space="preserve">ins </w:t>
      </w:r>
      <w:hyperlink r:id="rId266" w:tooltip="Government Procurement (Secure Local Jobs) Amendment Act 2018" w:history="1">
        <w:r>
          <w:rPr>
            <w:rStyle w:val="charCitHyperlinkAbbrev"/>
          </w:rPr>
          <w:t>A2018</w:t>
        </w:r>
        <w:r>
          <w:rPr>
            <w:rStyle w:val="charCitHyperlinkAbbrev"/>
          </w:rPr>
          <w:noBreakHyphen/>
          <w:t>41</w:t>
        </w:r>
      </w:hyperlink>
      <w:r>
        <w:t xml:space="preserve"> s 4</w:t>
      </w:r>
    </w:p>
    <w:p w14:paraId="32836BD8" w14:textId="77777777" w:rsidR="003776D0" w:rsidRDefault="003776D0" w:rsidP="003776D0">
      <w:pPr>
        <w:pStyle w:val="AmdtsEntryHd"/>
      </w:pPr>
      <w:r w:rsidRPr="009E1AEC">
        <w:t>Surrender of secure local jobs code certificate</w:t>
      </w:r>
    </w:p>
    <w:p w14:paraId="76CCFE21" w14:textId="4F671640" w:rsidR="003776D0" w:rsidRDefault="003776D0" w:rsidP="003776D0">
      <w:pPr>
        <w:pStyle w:val="AmdtsEntries"/>
      </w:pPr>
      <w:r>
        <w:t>s 22L</w:t>
      </w:r>
      <w:r>
        <w:tab/>
        <w:t xml:space="preserve">ins </w:t>
      </w:r>
      <w:hyperlink r:id="rId267" w:tooltip="Government Procurement (Secure Local Jobs) Amendment Act 2018" w:history="1">
        <w:r>
          <w:rPr>
            <w:rStyle w:val="charCitHyperlinkAbbrev"/>
          </w:rPr>
          <w:t>A2018</w:t>
        </w:r>
        <w:r>
          <w:rPr>
            <w:rStyle w:val="charCitHyperlinkAbbrev"/>
          </w:rPr>
          <w:noBreakHyphen/>
          <w:t>41</w:t>
        </w:r>
      </w:hyperlink>
      <w:r>
        <w:t xml:space="preserve"> s 4</w:t>
      </w:r>
    </w:p>
    <w:p w14:paraId="580908A1" w14:textId="22A7887D" w:rsidR="00271BA7" w:rsidRDefault="00271BA7" w:rsidP="003776D0">
      <w:pPr>
        <w:pStyle w:val="AmdtsEntries"/>
      </w:pPr>
      <w:r>
        <w:tab/>
        <w:t xml:space="preserve">am </w:t>
      </w:r>
      <w:hyperlink r:id="rId268" w:tooltip="Government Procurement Amendment Act 2024" w:history="1">
        <w:r>
          <w:rPr>
            <w:rStyle w:val="charCitHyperlinkAbbrev"/>
          </w:rPr>
          <w:t>A2024</w:t>
        </w:r>
        <w:r>
          <w:rPr>
            <w:rStyle w:val="charCitHyperlinkAbbrev"/>
          </w:rPr>
          <w:noBreakHyphen/>
          <w:t>2</w:t>
        </w:r>
      </w:hyperlink>
      <w:r>
        <w:t xml:space="preserve"> ss 23-25</w:t>
      </w:r>
    </w:p>
    <w:p w14:paraId="313E2ED3" w14:textId="77777777" w:rsidR="003776D0" w:rsidRDefault="003776D0" w:rsidP="003776D0">
      <w:pPr>
        <w:pStyle w:val="AmdtsEntryHd"/>
      </w:pPr>
      <w:r w:rsidRPr="009E1AEC">
        <w:t>Secure local jobs code</w:t>
      </w:r>
    </w:p>
    <w:p w14:paraId="399731CA" w14:textId="7FB113AC" w:rsidR="003776D0" w:rsidRDefault="003776D0" w:rsidP="003776D0">
      <w:pPr>
        <w:pStyle w:val="AmdtsEntries"/>
      </w:pPr>
      <w:r>
        <w:t>s 22M</w:t>
      </w:r>
      <w:r>
        <w:tab/>
        <w:t xml:space="preserve">ins </w:t>
      </w:r>
      <w:hyperlink r:id="rId269" w:tooltip="Government Procurement (Secure Local Jobs) Amendment Act 2018" w:history="1">
        <w:r>
          <w:rPr>
            <w:rStyle w:val="charCitHyperlinkAbbrev"/>
          </w:rPr>
          <w:t>A2018</w:t>
        </w:r>
        <w:r>
          <w:rPr>
            <w:rStyle w:val="charCitHyperlinkAbbrev"/>
          </w:rPr>
          <w:noBreakHyphen/>
          <w:t>41</w:t>
        </w:r>
      </w:hyperlink>
      <w:r>
        <w:t xml:space="preserve"> s 4</w:t>
      </w:r>
    </w:p>
    <w:p w14:paraId="0AC15F81" w14:textId="63D568ED" w:rsidR="009E4568" w:rsidRDefault="009E4568" w:rsidP="003776D0">
      <w:pPr>
        <w:pStyle w:val="AmdtsEntries"/>
      </w:pPr>
      <w:r>
        <w:tab/>
        <w:t xml:space="preserve">am </w:t>
      </w:r>
      <w:hyperlink r:id="rId270" w:tooltip="Government Procurement Amendment Act 2024" w:history="1">
        <w:r>
          <w:rPr>
            <w:rStyle w:val="charCitHyperlinkAbbrev"/>
          </w:rPr>
          <w:t>A2024</w:t>
        </w:r>
        <w:r>
          <w:rPr>
            <w:rStyle w:val="charCitHyperlinkAbbrev"/>
          </w:rPr>
          <w:noBreakHyphen/>
          <w:t>2</w:t>
        </w:r>
      </w:hyperlink>
      <w:r>
        <w:t xml:space="preserve"> s 26</w:t>
      </w:r>
    </w:p>
    <w:p w14:paraId="785DE3C0" w14:textId="77777777" w:rsidR="003776D0" w:rsidRDefault="003776D0" w:rsidP="003776D0">
      <w:pPr>
        <w:pStyle w:val="AmdtsEntryHd"/>
      </w:pPr>
      <w:r w:rsidRPr="009E1AEC">
        <w:t>Secure local jobs code register</w:t>
      </w:r>
    </w:p>
    <w:p w14:paraId="44F746FE" w14:textId="354E32AD" w:rsidR="003776D0" w:rsidRDefault="003776D0" w:rsidP="003776D0">
      <w:pPr>
        <w:pStyle w:val="AmdtsEntries"/>
      </w:pPr>
      <w:r>
        <w:t>s 22N</w:t>
      </w:r>
      <w:r>
        <w:tab/>
        <w:t xml:space="preserve">ins </w:t>
      </w:r>
      <w:hyperlink r:id="rId271" w:tooltip="Government Procurement (Secure Local Jobs) Amendment Act 2018" w:history="1">
        <w:r>
          <w:rPr>
            <w:rStyle w:val="charCitHyperlinkAbbrev"/>
          </w:rPr>
          <w:t>A2018</w:t>
        </w:r>
        <w:r>
          <w:rPr>
            <w:rStyle w:val="charCitHyperlinkAbbrev"/>
          </w:rPr>
          <w:noBreakHyphen/>
          <w:t>41</w:t>
        </w:r>
      </w:hyperlink>
      <w:r>
        <w:t xml:space="preserve"> s 4</w:t>
      </w:r>
    </w:p>
    <w:p w14:paraId="5D6B5D0E" w14:textId="77777777" w:rsidR="003776D0" w:rsidRDefault="003776D0" w:rsidP="003776D0">
      <w:pPr>
        <w:pStyle w:val="AmdtsEntryHd"/>
      </w:pPr>
      <w:r w:rsidRPr="009E1AEC">
        <w:t>Approved auditors</w:t>
      </w:r>
    </w:p>
    <w:p w14:paraId="7ADDD9AB" w14:textId="19B766BB" w:rsidR="003776D0" w:rsidRDefault="003776D0" w:rsidP="003776D0">
      <w:pPr>
        <w:pStyle w:val="AmdtsEntries"/>
      </w:pPr>
      <w:r>
        <w:t>s 22O</w:t>
      </w:r>
      <w:r>
        <w:tab/>
        <w:t xml:space="preserve">ins </w:t>
      </w:r>
      <w:hyperlink r:id="rId272" w:tooltip="Government Procurement (Secure Local Jobs) Amendment Act 2018" w:history="1">
        <w:r>
          <w:rPr>
            <w:rStyle w:val="charCitHyperlinkAbbrev"/>
          </w:rPr>
          <w:t>A2018</w:t>
        </w:r>
        <w:r>
          <w:rPr>
            <w:rStyle w:val="charCitHyperlinkAbbrev"/>
          </w:rPr>
          <w:noBreakHyphen/>
          <w:t>41</w:t>
        </w:r>
      </w:hyperlink>
      <w:r>
        <w:t xml:space="preserve"> s 4</w:t>
      </w:r>
    </w:p>
    <w:p w14:paraId="2BF4716E" w14:textId="77777777" w:rsidR="003776D0" w:rsidRDefault="003776D0" w:rsidP="003776D0">
      <w:pPr>
        <w:pStyle w:val="AmdtsEntryHd"/>
      </w:pPr>
      <w:r w:rsidRPr="009E1AEC">
        <w:t>Exemption from code</w:t>
      </w:r>
    </w:p>
    <w:p w14:paraId="5BB0499F" w14:textId="349F84D8" w:rsidR="003776D0" w:rsidRDefault="003776D0" w:rsidP="003776D0">
      <w:pPr>
        <w:pStyle w:val="AmdtsEntries"/>
      </w:pPr>
      <w:r>
        <w:t>s 22P</w:t>
      </w:r>
      <w:r>
        <w:tab/>
        <w:t xml:space="preserve">ins </w:t>
      </w:r>
      <w:hyperlink r:id="rId273" w:tooltip="Government Procurement (Secure Local Jobs) Amendment Act 2018" w:history="1">
        <w:r>
          <w:rPr>
            <w:rStyle w:val="charCitHyperlinkAbbrev"/>
          </w:rPr>
          <w:t>A2018</w:t>
        </w:r>
        <w:r>
          <w:rPr>
            <w:rStyle w:val="charCitHyperlinkAbbrev"/>
          </w:rPr>
          <w:noBreakHyphen/>
          <w:t>41</w:t>
        </w:r>
      </w:hyperlink>
      <w:r>
        <w:t xml:space="preserve"> s 4</w:t>
      </w:r>
    </w:p>
    <w:p w14:paraId="15054F9A" w14:textId="34466EE8" w:rsidR="00841058" w:rsidRDefault="0010599A" w:rsidP="00841058">
      <w:pPr>
        <w:pStyle w:val="AmdtsEntryHd"/>
      </w:pPr>
      <w:r w:rsidRPr="005443F4">
        <w:t>Ensuring compliance with code</w:t>
      </w:r>
    </w:p>
    <w:p w14:paraId="07CB7D92" w14:textId="426905CB" w:rsidR="00841058" w:rsidRDefault="00841058" w:rsidP="00841058">
      <w:pPr>
        <w:pStyle w:val="AmdtsEntries"/>
      </w:pPr>
      <w:r>
        <w:t>div 2B.4 hdg</w:t>
      </w:r>
      <w:r>
        <w:tab/>
        <w:t xml:space="preserve">ins </w:t>
      </w:r>
      <w:hyperlink r:id="rId274" w:tooltip="Government Procurement (Secure Local Jobs) Amendment Act 2018" w:history="1">
        <w:r>
          <w:rPr>
            <w:rStyle w:val="charCitHyperlinkAbbrev"/>
          </w:rPr>
          <w:t>A2018</w:t>
        </w:r>
        <w:r>
          <w:rPr>
            <w:rStyle w:val="charCitHyperlinkAbbrev"/>
          </w:rPr>
          <w:noBreakHyphen/>
          <w:t>41</w:t>
        </w:r>
      </w:hyperlink>
      <w:r>
        <w:t xml:space="preserve"> s 4</w:t>
      </w:r>
    </w:p>
    <w:p w14:paraId="1B6DF089" w14:textId="4F395EE9" w:rsidR="0010599A" w:rsidRPr="009E4A51" w:rsidRDefault="0010599A" w:rsidP="00841058">
      <w:pPr>
        <w:pStyle w:val="AmdtsEntries"/>
      </w:pPr>
      <w:r>
        <w:tab/>
        <w:t xml:space="preserve">sub </w:t>
      </w:r>
      <w:hyperlink r:id="rId275" w:tooltip="Government Procurement Amendment Act 2022" w:history="1">
        <w:r>
          <w:rPr>
            <w:rStyle w:val="charCitHyperlinkAbbrev"/>
          </w:rPr>
          <w:t>A2022</w:t>
        </w:r>
        <w:r>
          <w:rPr>
            <w:rStyle w:val="charCitHyperlinkAbbrev"/>
          </w:rPr>
          <w:noBreakHyphen/>
          <w:t>1</w:t>
        </w:r>
      </w:hyperlink>
      <w:r>
        <w:t xml:space="preserve"> s 7</w:t>
      </w:r>
    </w:p>
    <w:p w14:paraId="430436A1" w14:textId="34385B50" w:rsidR="005A50C9" w:rsidRDefault="005A50C9" w:rsidP="00841058">
      <w:pPr>
        <w:pStyle w:val="AmdtsEntryHd"/>
      </w:pPr>
      <w:r w:rsidRPr="005443F4">
        <w:t>Compliance measures</w:t>
      </w:r>
    </w:p>
    <w:p w14:paraId="7113EB5E" w14:textId="46B41E2C" w:rsidR="005A50C9" w:rsidRPr="005A50C9" w:rsidRDefault="005A50C9" w:rsidP="005A50C9">
      <w:pPr>
        <w:pStyle w:val="AmdtsEntries"/>
      </w:pPr>
      <w:r>
        <w:t>sdiv 2B.4.1 hdg</w:t>
      </w:r>
      <w:r>
        <w:tab/>
        <w:t xml:space="preserve">ins </w:t>
      </w:r>
      <w:hyperlink r:id="rId276" w:tooltip="Government Procurement Amendment Act 2022" w:history="1">
        <w:r>
          <w:rPr>
            <w:rStyle w:val="charCitHyperlinkAbbrev"/>
          </w:rPr>
          <w:t>A2022</w:t>
        </w:r>
        <w:r>
          <w:rPr>
            <w:rStyle w:val="charCitHyperlinkAbbrev"/>
          </w:rPr>
          <w:noBreakHyphen/>
          <w:t>1</w:t>
        </w:r>
      </w:hyperlink>
      <w:r>
        <w:t xml:space="preserve"> s 7</w:t>
      </w:r>
    </w:p>
    <w:p w14:paraId="249D0D7A" w14:textId="6747A7FB" w:rsidR="00841058" w:rsidRDefault="00A03D4E" w:rsidP="00841058">
      <w:pPr>
        <w:pStyle w:val="AmdtsEntryHd"/>
      </w:pPr>
      <w:r>
        <w:t>Complaints</w:t>
      </w:r>
    </w:p>
    <w:p w14:paraId="381AC714" w14:textId="318BC2BC" w:rsidR="00841058" w:rsidRDefault="00841058" w:rsidP="00841058">
      <w:pPr>
        <w:pStyle w:val="AmdtsEntries"/>
      </w:pPr>
      <w:r>
        <w:t>s 22Q</w:t>
      </w:r>
      <w:r>
        <w:tab/>
        <w:t xml:space="preserve">ins </w:t>
      </w:r>
      <w:hyperlink r:id="rId277" w:tooltip="Government Procurement (Secure Local Jobs) Amendment Act 2018" w:history="1">
        <w:r>
          <w:rPr>
            <w:rStyle w:val="charCitHyperlinkAbbrev"/>
          </w:rPr>
          <w:t>A2018</w:t>
        </w:r>
        <w:r>
          <w:rPr>
            <w:rStyle w:val="charCitHyperlinkAbbrev"/>
          </w:rPr>
          <w:noBreakHyphen/>
          <w:t>41</w:t>
        </w:r>
      </w:hyperlink>
      <w:r>
        <w:t xml:space="preserve"> s 4</w:t>
      </w:r>
    </w:p>
    <w:p w14:paraId="5EBB0BC3" w14:textId="5F8E1605" w:rsidR="005A50C9" w:rsidRDefault="005A50C9" w:rsidP="00841058">
      <w:pPr>
        <w:pStyle w:val="AmdtsEntries"/>
      </w:pPr>
      <w:r>
        <w:tab/>
        <w:t xml:space="preserve">am </w:t>
      </w:r>
      <w:hyperlink r:id="rId278" w:tooltip="Government Procurement Amendment Act 2022" w:history="1">
        <w:r>
          <w:rPr>
            <w:rStyle w:val="charCitHyperlinkAbbrev"/>
          </w:rPr>
          <w:t>A2022</w:t>
        </w:r>
        <w:r>
          <w:rPr>
            <w:rStyle w:val="charCitHyperlinkAbbrev"/>
          </w:rPr>
          <w:noBreakHyphen/>
          <w:t>1</w:t>
        </w:r>
      </w:hyperlink>
      <w:r>
        <w:t xml:space="preserve"> s 8, s 9</w:t>
      </w:r>
    </w:p>
    <w:p w14:paraId="76542839" w14:textId="77777777" w:rsidR="00841058" w:rsidRDefault="00841058" w:rsidP="00841058">
      <w:pPr>
        <w:pStyle w:val="AmdtsEntryHd"/>
      </w:pPr>
      <w:r w:rsidRPr="009E1AEC">
        <w:t>Audits</w:t>
      </w:r>
    </w:p>
    <w:p w14:paraId="15980A5F" w14:textId="4C06E947" w:rsidR="00841058" w:rsidRDefault="00841058" w:rsidP="00841058">
      <w:pPr>
        <w:pStyle w:val="AmdtsEntries"/>
      </w:pPr>
      <w:r>
        <w:t>s 22R</w:t>
      </w:r>
      <w:r>
        <w:tab/>
        <w:t xml:space="preserve">ins </w:t>
      </w:r>
      <w:hyperlink r:id="rId279" w:tooltip="Government Procurement (Secure Local Jobs) Amendment Act 2018" w:history="1">
        <w:r>
          <w:rPr>
            <w:rStyle w:val="charCitHyperlinkAbbrev"/>
          </w:rPr>
          <w:t>A2018</w:t>
        </w:r>
        <w:r>
          <w:rPr>
            <w:rStyle w:val="charCitHyperlinkAbbrev"/>
          </w:rPr>
          <w:noBreakHyphen/>
          <w:t>41</w:t>
        </w:r>
      </w:hyperlink>
      <w:r>
        <w:t xml:space="preserve"> s 4</w:t>
      </w:r>
    </w:p>
    <w:p w14:paraId="04D29523" w14:textId="77777777" w:rsidR="00841058" w:rsidRDefault="00841058" w:rsidP="00841058">
      <w:pPr>
        <w:pStyle w:val="AmdtsEntryHd"/>
      </w:pPr>
      <w:r w:rsidRPr="009E1AEC">
        <w:t>Requests for information</w:t>
      </w:r>
    </w:p>
    <w:p w14:paraId="1DB02327" w14:textId="13AA3BA3" w:rsidR="00841058" w:rsidRDefault="00841058" w:rsidP="00841058">
      <w:pPr>
        <w:pStyle w:val="AmdtsEntries"/>
      </w:pPr>
      <w:r>
        <w:t>s 22S</w:t>
      </w:r>
      <w:r>
        <w:tab/>
        <w:t xml:space="preserve">ins </w:t>
      </w:r>
      <w:hyperlink r:id="rId280" w:tooltip="Government Procurement (Secure Local Jobs) Amendment Act 2018" w:history="1">
        <w:r>
          <w:rPr>
            <w:rStyle w:val="charCitHyperlinkAbbrev"/>
          </w:rPr>
          <w:t>A2018</w:t>
        </w:r>
        <w:r>
          <w:rPr>
            <w:rStyle w:val="charCitHyperlinkAbbrev"/>
          </w:rPr>
          <w:noBreakHyphen/>
          <w:t>41</w:t>
        </w:r>
      </w:hyperlink>
      <w:r>
        <w:t xml:space="preserve"> s 4</w:t>
      </w:r>
    </w:p>
    <w:p w14:paraId="1286159C" w14:textId="1D75ECA8" w:rsidR="005A50C9" w:rsidRDefault="005A50C9" w:rsidP="005A50C9">
      <w:pPr>
        <w:pStyle w:val="AmdtsEntries"/>
      </w:pPr>
      <w:r>
        <w:tab/>
        <w:t xml:space="preserve">am </w:t>
      </w:r>
      <w:hyperlink r:id="rId281" w:tooltip="Government Procurement Amendment Act 2022" w:history="1">
        <w:r>
          <w:rPr>
            <w:rStyle w:val="charCitHyperlinkAbbrev"/>
          </w:rPr>
          <w:t>A2022</w:t>
        </w:r>
        <w:r>
          <w:rPr>
            <w:rStyle w:val="charCitHyperlinkAbbrev"/>
          </w:rPr>
          <w:noBreakHyphen/>
          <w:t>1</w:t>
        </w:r>
      </w:hyperlink>
      <w:r>
        <w:t xml:space="preserve"> s 10</w:t>
      </w:r>
    </w:p>
    <w:p w14:paraId="3D9BF40A" w14:textId="7DFD6B3E" w:rsidR="005A50C9" w:rsidRDefault="005A50C9" w:rsidP="00841058">
      <w:pPr>
        <w:pStyle w:val="AmdtsEntryHd"/>
      </w:pPr>
      <w:r w:rsidRPr="005443F4">
        <w:lastRenderedPageBreak/>
        <w:t>Suspension etc pending registrar’s decision</w:t>
      </w:r>
    </w:p>
    <w:p w14:paraId="7E083436" w14:textId="5E2B3F6B" w:rsidR="005A50C9" w:rsidRPr="005A50C9" w:rsidRDefault="005A50C9" w:rsidP="005A50C9">
      <w:pPr>
        <w:pStyle w:val="AmdtsEntries"/>
      </w:pPr>
      <w:r>
        <w:t>s 22SA</w:t>
      </w:r>
      <w:r>
        <w:tab/>
        <w:t xml:space="preserve">ins </w:t>
      </w:r>
      <w:hyperlink r:id="rId282" w:tooltip="Government Procurement Amendment Act 2022" w:history="1">
        <w:r>
          <w:rPr>
            <w:rStyle w:val="charCitHyperlinkAbbrev"/>
          </w:rPr>
          <w:t>A2022</w:t>
        </w:r>
        <w:r>
          <w:rPr>
            <w:rStyle w:val="charCitHyperlinkAbbrev"/>
          </w:rPr>
          <w:noBreakHyphen/>
          <w:t>1</w:t>
        </w:r>
      </w:hyperlink>
      <w:r>
        <w:t xml:space="preserve"> s 11</w:t>
      </w:r>
    </w:p>
    <w:p w14:paraId="094154EE" w14:textId="2DD77478" w:rsidR="00841058" w:rsidRDefault="00841058" w:rsidP="00841058">
      <w:pPr>
        <w:pStyle w:val="AmdtsEntryHd"/>
      </w:pPr>
      <w:r w:rsidRPr="009E1AEC">
        <w:t>Compliance</w:t>
      </w:r>
    </w:p>
    <w:p w14:paraId="2A63E60F" w14:textId="21699216" w:rsidR="00841058" w:rsidRDefault="00841058" w:rsidP="00841058">
      <w:pPr>
        <w:pStyle w:val="AmdtsEntries"/>
      </w:pPr>
      <w:r>
        <w:t>s 22T</w:t>
      </w:r>
      <w:r>
        <w:tab/>
        <w:t xml:space="preserve">ins </w:t>
      </w:r>
      <w:hyperlink r:id="rId283" w:tooltip="Government Procurement (Secure Local Jobs) Amendment Act 2018" w:history="1">
        <w:r>
          <w:rPr>
            <w:rStyle w:val="charCitHyperlinkAbbrev"/>
          </w:rPr>
          <w:t>A2018</w:t>
        </w:r>
        <w:r>
          <w:rPr>
            <w:rStyle w:val="charCitHyperlinkAbbrev"/>
          </w:rPr>
          <w:noBreakHyphen/>
          <w:t>41</w:t>
        </w:r>
      </w:hyperlink>
      <w:r>
        <w:t xml:space="preserve"> s 4</w:t>
      </w:r>
    </w:p>
    <w:p w14:paraId="75BCED01" w14:textId="6D9DCDEC" w:rsidR="00B872BB" w:rsidRDefault="00B872BB" w:rsidP="00B872BB">
      <w:pPr>
        <w:pStyle w:val="AmdtsEntries"/>
      </w:pPr>
      <w:r>
        <w:tab/>
        <w:t xml:space="preserve">am </w:t>
      </w:r>
      <w:hyperlink r:id="rId284" w:tooltip="Government Procurement Amendment Act 2022" w:history="1">
        <w:r>
          <w:rPr>
            <w:rStyle w:val="charCitHyperlinkAbbrev"/>
          </w:rPr>
          <w:t>A2022</w:t>
        </w:r>
        <w:r>
          <w:rPr>
            <w:rStyle w:val="charCitHyperlinkAbbrev"/>
          </w:rPr>
          <w:noBreakHyphen/>
          <w:t>1</w:t>
        </w:r>
      </w:hyperlink>
      <w:r>
        <w:t xml:space="preserve"> s 12</w:t>
      </w:r>
    </w:p>
    <w:p w14:paraId="557D9EBF" w14:textId="0D142CB2" w:rsidR="00841058" w:rsidRDefault="00B872BB" w:rsidP="00841058">
      <w:pPr>
        <w:pStyle w:val="AmdtsEntryHd"/>
      </w:pPr>
      <w:r w:rsidRPr="005443F4">
        <w:t>Compliance guidelines</w:t>
      </w:r>
    </w:p>
    <w:p w14:paraId="4862A081" w14:textId="2CAD3413" w:rsidR="00B872BB" w:rsidRDefault="00B872BB" w:rsidP="00841058">
      <w:pPr>
        <w:pStyle w:val="AmdtsEntries"/>
      </w:pPr>
      <w:r>
        <w:t>s 22U hdg</w:t>
      </w:r>
      <w:r>
        <w:tab/>
        <w:t xml:space="preserve">sub </w:t>
      </w:r>
      <w:hyperlink r:id="rId285" w:tooltip="Government Procurement Amendment Act 2022" w:history="1">
        <w:r>
          <w:rPr>
            <w:rStyle w:val="charCitHyperlinkAbbrev"/>
          </w:rPr>
          <w:t>A2022</w:t>
        </w:r>
        <w:r>
          <w:rPr>
            <w:rStyle w:val="charCitHyperlinkAbbrev"/>
          </w:rPr>
          <w:noBreakHyphen/>
          <w:t>1</w:t>
        </w:r>
      </w:hyperlink>
      <w:r>
        <w:t xml:space="preserve"> s 13</w:t>
      </w:r>
    </w:p>
    <w:p w14:paraId="4F3FE24C" w14:textId="7F131D96" w:rsidR="00841058" w:rsidRDefault="00841058" w:rsidP="00841058">
      <w:pPr>
        <w:pStyle w:val="AmdtsEntries"/>
      </w:pPr>
      <w:r>
        <w:t>s 22U</w:t>
      </w:r>
      <w:r>
        <w:tab/>
        <w:t xml:space="preserve">ins </w:t>
      </w:r>
      <w:hyperlink r:id="rId286" w:tooltip="Government Procurement (Secure Local Jobs) Amendment Act 2018" w:history="1">
        <w:r>
          <w:rPr>
            <w:rStyle w:val="charCitHyperlinkAbbrev"/>
          </w:rPr>
          <w:t>A2018</w:t>
        </w:r>
        <w:r>
          <w:rPr>
            <w:rStyle w:val="charCitHyperlinkAbbrev"/>
          </w:rPr>
          <w:noBreakHyphen/>
          <w:t>41</w:t>
        </w:r>
      </w:hyperlink>
      <w:r>
        <w:t xml:space="preserve"> s 4</w:t>
      </w:r>
    </w:p>
    <w:p w14:paraId="42D0A842" w14:textId="40217A61" w:rsidR="00B872BB" w:rsidRDefault="00B872BB" w:rsidP="00B872BB">
      <w:pPr>
        <w:pStyle w:val="AmdtsEntries"/>
      </w:pPr>
      <w:r>
        <w:tab/>
        <w:t xml:space="preserve">am </w:t>
      </w:r>
      <w:hyperlink r:id="rId287" w:tooltip="Government Procurement Amendment Act 2022" w:history="1">
        <w:r>
          <w:rPr>
            <w:rStyle w:val="charCitHyperlinkAbbrev"/>
          </w:rPr>
          <w:t>A2022</w:t>
        </w:r>
        <w:r>
          <w:rPr>
            <w:rStyle w:val="charCitHyperlinkAbbrev"/>
          </w:rPr>
          <w:noBreakHyphen/>
          <w:t>1</w:t>
        </w:r>
      </w:hyperlink>
      <w:r>
        <w:t xml:space="preserve"> s 14</w:t>
      </w:r>
    </w:p>
    <w:p w14:paraId="7C056F62" w14:textId="1A7E99AD" w:rsidR="00B872BB" w:rsidRDefault="00874C3D" w:rsidP="00B872BB">
      <w:pPr>
        <w:pStyle w:val="AmdtsEntryHd"/>
      </w:pPr>
      <w:r>
        <w:t>Access to premises</w:t>
      </w:r>
    </w:p>
    <w:p w14:paraId="778EEA73" w14:textId="1D15262C" w:rsidR="00B872BB" w:rsidRPr="005A50C9" w:rsidRDefault="00B872BB" w:rsidP="00B872BB">
      <w:pPr>
        <w:pStyle w:val="AmdtsEntries"/>
      </w:pPr>
      <w:r>
        <w:t>sdiv 2B.4.2 hdg</w:t>
      </w:r>
      <w:r>
        <w:tab/>
        <w:t xml:space="preserve">ins </w:t>
      </w:r>
      <w:hyperlink r:id="rId288" w:tooltip="Government Procurement Amendment Act 2022" w:history="1">
        <w:r>
          <w:rPr>
            <w:rStyle w:val="charCitHyperlinkAbbrev"/>
          </w:rPr>
          <w:t>A2022</w:t>
        </w:r>
        <w:r>
          <w:rPr>
            <w:rStyle w:val="charCitHyperlinkAbbrev"/>
          </w:rPr>
          <w:noBreakHyphen/>
          <w:t>1</w:t>
        </w:r>
      </w:hyperlink>
      <w:r>
        <w:t xml:space="preserve"> s 15</w:t>
      </w:r>
    </w:p>
    <w:p w14:paraId="67ACDC9B" w14:textId="6CF2A24E" w:rsidR="00B872BB" w:rsidRDefault="00B872BB" w:rsidP="00B872BB">
      <w:pPr>
        <w:pStyle w:val="AmdtsEntryHd"/>
      </w:pPr>
      <w:r w:rsidRPr="005443F4">
        <w:t>Definitions—sdiv 2B.4.2</w:t>
      </w:r>
    </w:p>
    <w:p w14:paraId="6D980C5C" w14:textId="1C24E772" w:rsidR="00B872BB" w:rsidRDefault="00B872BB" w:rsidP="00B872BB">
      <w:pPr>
        <w:pStyle w:val="AmdtsEntries"/>
      </w:pPr>
      <w:r>
        <w:t>s 22UA</w:t>
      </w:r>
      <w:r>
        <w:tab/>
        <w:t xml:space="preserve">ins </w:t>
      </w:r>
      <w:hyperlink r:id="rId289" w:tooltip="Government Procurement Amendment Act 2022" w:history="1">
        <w:r>
          <w:rPr>
            <w:rStyle w:val="charCitHyperlinkAbbrev"/>
          </w:rPr>
          <w:t>A2022</w:t>
        </w:r>
        <w:r>
          <w:rPr>
            <w:rStyle w:val="charCitHyperlinkAbbrev"/>
          </w:rPr>
          <w:noBreakHyphen/>
          <w:t>1</w:t>
        </w:r>
      </w:hyperlink>
      <w:r>
        <w:t xml:space="preserve"> s 15</w:t>
      </w:r>
    </w:p>
    <w:p w14:paraId="0E147FCF" w14:textId="12D01102" w:rsidR="00B872BB" w:rsidRPr="005A50C9" w:rsidRDefault="00B872BB" w:rsidP="00B872BB">
      <w:pPr>
        <w:pStyle w:val="AmdtsEntries"/>
      </w:pPr>
      <w:r>
        <w:tab/>
        <w:t xml:space="preserve">def </w:t>
      </w:r>
      <w:r w:rsidRPr="00B872BB">
        <w:rPr>
          <w:rStyle w:val="charBoldItals"/>
        </w:rPr>
        <w:t>authorised person</w:t>
      </w:r>
      <w:r>
        <w:t xml:space="preserve"> ins </w:t>
      </w:r>
      <w:hyperlink r:id="rId290" w:tooltip="Government Procurement Amendment Act 2022" w:history="1">
        <w:r>
          <w:rPr>
            <w:rStyle w:val="charCitHyperlinkAbbrev"/>
          </w:rPr>
          <w:t>A2022</w:t>
        </w:r>
        <w:r>
          <w:rPr>
            <w:rStyle w:val="charCitHyperlinkAbbrev"/>
          </w:rPr>
          <w:noBreakHyphen/>
          <w:t>1</w:t>
        </w:r>
      </w:hyperlink>
      <w:r>
        <w:t xml:space="preserve"> s 15</w:t>
      </w:r>
    </w:p>
    <w:p w14:paraId="2ED41B06" w14:textId="7152AC0C" w:rsidR="00B872BB" w:rsidRPr="005A50C9" w:rsidRDefault="00B872BB" w:rsidP="00B872BB">
      <w:pPr>
        <w:pStyle w:val="AmdtsEntries"/>
      </w:pPr>
      <w:r>
        <w:tab/>
        <w:t xml:space="preserve">def </w:t>
      </w:r>
      <w:r>
        <w:rPr>
          <w:rStyle w:val="charBoldItals"/>
        </w:rPr>
        <w:t>occupier</w:t>
      </w:r>
      <w:r>
        <w:t xml:space="preserve"> ins </w:t>
      </w:r>
      <w:hyperlink r:id="rId291" w:tooltip="Government Procurement Amendment Act 2022" w:history="1">
        <w:r>
          <w:rPr>
            <w:rStyle w:val="charCitHyperlinkAbbrev"/>
          </w:rPr>
          <w:t>A2022</w:t>
        </w:r>
        <w:r>
          <w:rPr>
            <w:rStyle w:val="charCitHyperlinkAbbrev"/>
          </w:rPr>
          <w:noBreakHyphen/>
          <w:t>1</w:t>
        </w:r>
      </w:hyperlink>
      <w:r>
        <w:t xml:space="preserve"> s 15</w:t>
      </w:r>
    </w:p>
    <w:p w14:paraId="69151B80" w14:textId="75D84EDA" w:rsidR="00B872BB" w:rsidRPr="005A50C9" w:rsidRDefault="00B872BB" w:rsidP="00B872BB">
      <w:pPr>
        <w:pStyle w:val="AmdtsEntries"/>
      </w:pPr>
      <w:r>
        <w:tab/>
        <w:t xml:space="preserve">def </w:t>
      </w:r>
      <w:r>
        <w:rPr>
          <w:rStyle w:val="charBoldItals"/>
        </w:rPr>
        <w:t>premises</w:t>
      </w:r>
      <w:r>
        <w:t xml:space="preserve"> ins </w:t>
      </w:r>
      <w:hyperlink r:id="rId292" w:tooltip="Government Procurement Amendment Act 2022" w:history="1">
        <w:r>
          <w:rPr>
            <w:rStyle w:val="charCitHyperlinkAbbrev"/>
          </w:rPr>
          <w:t>A2022</w:t>
        </w:r>
        <w:r>
          <w:rPr>
            <w:rStyle w:val="charCitHyperlinkAbbrev"/>
          </w:rPr>
          <w:noBreakHyphen/>
          <w:t>1</w:t>
        </w:r>
      </w:hyperlink>
      <w:r>
        <w:t xml:space="preserve"> s 15</w:t>
      </w:r>
    </w:p>
    <w:p w14:paraId="6A5EFD87" w14:textId="017B7E86" w:rsidR="00B872BB" w:rsidRDefault="00B872BB" w:rsidP="00B872BB">
      <w:pPr>
        <w:pStyle w:val="AmdtsEntryHd"/>
      </w:pPr>
      <w:r w:rsidRPr="005443F4">
        <w:t>Authorised people and identity cards</w:t>
      </w:r>
    </w:p>
    <w:p w14:paraId="59311748" w14:textId="29CBB70C" w:rsidR="00B872BB" w:rsidRDefault="00B872BB" w:rsidP="00B872BB">
      <w:pPr>
        <w:pStyle w:val="AmdtsEntries"/>
      </w:pPr>
      <w:r>
        <w:t>s 22UB</w:t>
      </w:r>
      <w:r>
        <w:tab/>
        <w:t xml:space="preserve">ins </w:t>
      </w:r>
      <w:hyperlink r:id="rId293" w:tooltip="Government Procurement Amendment Act 2022" w:history="1">
        <w:r>
          <w:rPr>
            <w:rStyle w:val="charCitHyperlinkAbbrev"/>
          </w:rPr>
          <w:t>A2022</w:t>
        </w:r>
        <w:r>
          <w:rPr>
            <w:rStyle w:val="charCitHyperlinkAbbrev"/>
          </w:rPr>
          <w:noBreakHyphen/>
          <w:t>1</w:t>
        </w:r>
      </w:hyperlink>
      <w:r>
        <w:t xml:space="preserve"> s 15</w:t>
      </w:r>
    </w:p>
    <w:p w14:paraId="2E9C08A8" w14:textId="6A1B79D1" w:rsidR="00B872BB" w:rsidRDefault="00D15B81" w:rsidP="00B872BB">
      <w:pPr>
        <w:pStyle w:val="AmdtsEntryHd"/>
      </w:pPr>
      <w:r w:rsidRPr="005443F4">
        <w:t>Entry to premises</w:t>
      </w:r>
    </w:p>
    <w:p w14:paraId="3304E894" w14:textId="57BA4581" w:rsidR="00B872BB" w:rsidRDefault="00B872BB" w:rsidP="00B872BB">
      <w:pPr>
        <w:pStyle w:val="AmdtsEntries"/>
      </w:pPr>
      <w:r>
        <w:t>s 22UC</w:t>
      </w:r>
      <w:r>
        <w:tab/>
        <w:t xml:space="preserve">ins </w:t>
      </w:r>
      <w:hyperlink r:id="rId294" w:tooltip="Government Procurement Amendment Act 2022" w:history="1">
        <w:r>
          <w:rPr>
            <w:rStyle w:val="charCitHyperlinkAbbrev"/>
          </w:rPr>
          <w:t>A2022</w:t>
        </w:r>
        <w:r>
          <w:rPr>
            <w:rStyle w:val="charCitHyperlinkAbbrev"/>
          </w:rPr>
          <w:noBreakHyphen/>
          <w:t>1</w:t>
        </w:r>
      </w:hyperlink>
      <w:r>
        <w:t xml:space="preserve"> s 15</w:t>
      </w:r>
    </w:p>
    <w:p w14:paraId="3B1B6430" w14:textId="0765C0DA" w:rsidR="00D15B81" w:rsidRDefault="00D15B81" w:rsidP="00D15B81">
      <w:pPr>
        <w:pStyle w:val="AmdtsEntryHd"/>
      </w:pPr>
      <w:r w:rsidRPr="005443F4">
        <w:t>Production of identity card</w:t>
      </w:r>
    </w:p>
    <w:p w14:paraId="24DF6067" w14:textId="2252DAB9" w:rsidR="00D15B81" w:rsidRDefault="00D15B81" w:rsidP="00D15B81">
      <w:pPr>
        <w:pStyle w:val="AmdtsEntries"/>
      </w:pPr>
      <w:r>
        <w:t>s 22UD</w:t>
      </w:r>
      <w:r>
        <w:tab/>
        <w:t xml:space="preserve">ins </w:t>
      </w:r>
      <w:hyperlink r:id="rId295" w:tooltip="Government Procurement Amendment Act 2022" w:history="1">
        <w:r>
          <w:rPr>
            <w:rStyle w:val="charCitHyperlinkAbbrev"/>
          </w:rPr>
          <w:t>A2022</w:t>
        </w:r>
        <w:r>
          <w:rPr>
            <w:rStyle w:val="charCitHyperlinkAbbrev"/>
          </w:rPr>
          <w:noBreakHyphen/>
          <w:t>1</w:t>
        </w:r>
      </w:hyperlink>
      <w:r>
        <w:t xml:space="preserve"> s 15</w:t>
      </w:r>
    </w:p>
    <w:p w14:paraId="58D5A849" w14:textId="1181E7DE" w:rsidR="00D15B81" w:rsidRDefault="00D15B81" w:rsidP="00D15B81">
      <w:pPr>
        <w:pStyle w:val="AmdtsEntryHd"/>
      </w:pPr>
      <w:r w:rsidRPr="005443F4">
        <w:t>Consent to entry</w:t>
      </w:r>
    </w:p>
    <w:p w14:paraId="17A5CEEA" w14:textId="3ED47A9D" w:rsidR="00D15B81" w:rsidRDefault="00D15B81" w:rsidP="00D15B81">
      <w:pPr>
        <w:pStyle w:val="AmdtsEntries"/>
      </w:pPr>
      <w:r>
        <w:t>s 22UE</w:t>
      </w:r>
      <w:r>
        <w:tab/>
        <w:t xml:space="preserve">ins </w:t>
      </w:r>
      <w:hyperlink r:id="rId296" w:tooltip="Government Procurement Amendment Act 2022" w:history="1">
        <w:r>
          <w:rPr>
            <w:rStyle w:val="charCitHyperlinkAbbrev"/>
          </w:rPr>
          <w:t>A2022</w:t>
        </w:r>
        <w:r>
          <w:rPr>
            <w:rStyle w:val="charCitHyperlinkAbbrev"/>
          </w:rPr>
          <w:noBreakHyphen/>
          <w:t>1</w:t>
        </w:r>
      </w:hyperlink>
      <w:r>
        <w:t xml:space="preserve"> s 15</w:t>
      </w:r>
    </w:p>
    <w:p w14:paraId="2DE9CA17" w14:textId="25960510" w:rsidR="00D15B81" w:rsidRDefault="00D15B81" w:rsidP="00D15B81">
      <w:pPr>
        <w:pStyle w:val="AmdtsEntryHd"/>
      </w:pPr>
      <w:r w:rsidRPr="005443F4">
        <w:t>General powers on entry to premises</w:t>
      </w:r>
    </w:p>
    <w:p w14:paraId="7CFAAF3D" w14:textId="17A1E081" w:rsidR="00D15B81" w:rsidRDefault="00D15B81" w:rsidP="00D15B81">
      <w:pPr>
        <w:pStyle w:val="AmdtsEntries"/>
      </w:pPr>
      <w:r>
        <w:t>s 22UF</w:t>
      </w:r>
      <w:r>
        <w:tab/>
        <w:t xml:space="preserve">ins </w:t>
      </w:r>
      <w:hyperlink r:id="rId297" w:tooltip="Government Procurement Amendment Act 2022" w:history="1">
        <w:r>
          <w:rPr>
            <w:rStyle w:val="charCitHyperlinkAbbrev"/>
          </w:rPr>
          <w:t>A2022</w:t>
        </w:r>
        <w:r>
          <w:rPr>
            <w:rStyle w:val="charCitHyperlinkAbbrev"/>
          </w:rPr>
          <w:noBreakHyphen/>
          <w:t>1</w:t>
        </w:r>
      </w:hyperlink>
      <w:r>
        <w:t xml:space="preserve"> s 15</w:t>
      </w:r>
    </w:p>
    <w:p w14:paraId="7A698C3C" w14:textId="5333AF02" w:rsidR="00D15B81" w:rsidRDefault="00D15B81" w:rsidP="00D15B81">
      <w:pPr>
        <w:pStyle w:val="AmdtsEntryHd"/>
      </w:pPr>
      <w:r w:rsidRPr="005443F4">
        <w:t>Disclosure of information</w:t>
      </w:r>
    </w:p>
    <w:p w14:paraId="3E35C731" w14:textId="6AACFD83" w:rsidR="00D15B81" w:rsidRDefault="00D15B81" w:rsidP="00D15B81">
      <w:pPr>
        <w:pStyle w:val="AmdtsEntries"/>
      </w:pPr>
      <w:r>
        <w:t>s 22UG</w:t>
      </w:r>
      <w:r>
        <w:tab/>
        <w:t xml:space="preserve">ins </w:t>
      </w:r>
      <w:hyperlink r:id="rId298" w:tooltip="Government Procurement Amendment Act 2022" w:history="1">
        <w:r>
          <w:rPr>
            <w:rStyle w:val="charCitHyperlinkAbbrev"/>
          </w:rPr>
          <w:t>A2022</w:t>
        </w:r>
        <w:r>
          <w:rPr>
            <w:rStyle w:val="charCitHyperlinkAbbrev"/>
          </w:rPr>
          <w:noBreakHyphen/>
          <w:t>1</w:t>
        </w:r>
      </w:hyperlink>
      <w:r>
        <w:t xml:space="preserve"> s 15</w:t>
      </w:r>
    </w:p>
    <w:p w14:paraId="54C45A35" w14:textId="6E431C0B" w:rsidR="00D15B81" w:rsidRDefault="00D15B81" w:rsidP="00D15B81">
      <w:pPr>
        <w:pStyle w:val="AmdtsEntryHd"/>
      </w:pPr>
      <w:r w:rsidRPr="005443F4">
        <w:t>Damage etc to be minimised</w:t>
      </w:r>
    </w:p>
    <w:p w14:paraId="0BC5844A" w14:textId="0759B883" w:rsidR="00D15B81" w:rsidRDefault="00D15B81" w:rsidP="00D15B81">
      <w:pPr>
        <w:pStyle w:val="AmdtsEntries"/>
      </w:pPr>
      <w:r>
        <w:t>s 22UH</w:t>
      </w:r>
      <w:r>
        <w:tab/>
        <w:t xml:space="preserve">ins </w:t>
      </w:r>
      <w:hyperlink r:id="rId299" w:tooltip="Government Procurement Amendment Act 2022" w:history="1">
        <w:r>
          <w:rPr>
            <w:rStyle w:val="charCitHyperlinkAbbrev"/>
          </w:rPr>
          <w:t>A2022</w:t>
        </w:r>
        <w:r>
          <w:rPr>
            <w:rStyle w:val="charCitHyperlinkAbbrev"/>
          </w:rPr>
          <w:noBreakHyphen/>
          <w:t>1</w:t>
        </w:r>
      </w:hyperlink>
      <w:r>
        <w:t xml:space="preserve"> s 15</w:t>
      </w:r>
    </w:p>
    <w:p w14:paraId="6FF7D9EC" w14:textId="193A9945" w:rsidR="00D15B81" w:rsidRDefault="00D15B81" w:rsidP="00D15B81">
      <w:pPr>
        <w:pStyle w:val="AmdtsEntryHd"/>
      </w:pPr>
      <w:r w:rsidRPr="005443F4">
        <w:rPr>
          <w:lang w:eastAsia="en-AU"/>
        </w:rPr>
        <w:t>Protection from liability</w:t>
      </w:r>
    </w:p>
    <w:p w14:paraId="12702E72" w14:textId="0BB8C23B" w:rsidR="00D15B81" w:rsidRDefault="00D15B81" w:rsidP="00D15B81">
      <w:pPr>
        <w:pStyle w:val="AmdtsEntries"/>
      </w:pPr>
      <w:r>
        <w:t>s 22UI</w:t>
      </w:r>
      <w:r>
        <w:tab/>
        <w:t xml:space="preserve">ins </w:t>
      </w:r>
      <w:hyperlink r:id="rId300" w:tooltip="Government Procurement Amendment Act 2022" w:history="1">
        <w:r>
          <w:rPr>
            <w:rStyle w:val="charCitHyperlinkAbbrev"/>
          </w:rPr>
          <w:t>A2022</w:t>
        </w:r>
        <w:r>
          <w:rPr>
            <w:rStyle w:val="charCitHyperlinkAbbrev"/>
          </w:rPr>
          <w:noBreakHyphen/>
          <w:t>1</w:t>
        </w:r>
      </w:hyperlink>
      <w:r>
        <w:t xml:space="preserve"> s 15</w:t>
      </w:r>
    </w:p>
    <w:p w14:paraId="60D96070" w14:textId="3B416FB7" w:rsidR="00841058" w:rsidRDefault="00841058" w:rsidP="00841058">
      <w:pPr>
        <w:pStyle w:val="AmdtsEntryHd"/>
      </w:pPr>
      <w:r w:rsidRPr="009E1AEC">
        <w:t>Secure local jobs code registrar</w:t>
      </w:r>
    </w:p>
    <w:p w14:paraId="0E5598EF" w14:textId="0052D318" w:rsidR="00841058" w:rsidRPr="009E4A51" w:rsidRDefault="00841058" w:rsidP="00841058">
      <w:pPr>
        <w:pStyle w:val="AmdtsEntries"/>
      </w:pPr>
      <w:r>
        <w:t>div 2B.5 hdg</w:t>
      </w:r>
      <w:r>
        <w:tab/>
        <w:t xml:space="preserve">ins </w:t>
      </w:r>
      <w:hyperlink r:id="rId301" w:tooltip="Government Procurement (Secure Local Jobs) Amendment Act 2018" w:history="1">
        <w:r>
          <w:rPr>
            <w:rStyle w:val="charCitHyperlinkAbbrev"/>
          </w:rPr>
          <w:t>A2018</w:t>
        </w:r>
        <w:r>
          <w:rPr>
            <w:rStyle w:val="charCitHyperlinkAbbrev"/>
          </w:rPr>
          <w:noBreakHyphen/>
          <w:t>41</w:t>
        </w:r>
      </w:hyperlink>
      <w:r>
        <w:t xml:space="preserve"> s 4</w:t>
      </w:r>
    </w:p>
    <w:p w14:paraId="04D8C00D" w14:textId="77777777" w:rsidR="00841058" w:rsidRDefault="00841058" w:rsidP="00841058">
      <w:pPr>
        <w:pStyle w:val="AmdtsEntryHd"/>
      </w:pPr>
      <w:r w:rsidRPr="009E1AEC">
        <w:t>Appointment of secure local jobs code registrar</w:t>
      </w:r>
    </w:p>
    <w:p w14:paraId="0A4C612F" w14:textId="2D6D29FB" w:rsidR="00841058" w:rsidRDefault="00841058" w:rsidP="00841058">
      <w:pPr>
        <w:pStyle w:val="AmdtsEntries"/>
      </w:pPr>
      <w:r>
        <w:t>s 22V</w:t>
      </w:r>
      <w:r>
        <w:tab/>
        <w:t xml:space="preserve">ins </w:t>
      </w:r>
      <w:hyperlink r:id="rId302" w:tooltip="Government Procurement (Secure Local Jobs) Amendment Act 2018" w:history="1">
        <w:r>
          <w:rPr>
            <w:rStyle w:val="charCitHyperlinkAbbrev"/>
          </w:rPr>
          <w:t>A2018</w:t>
        </w:r>
        <w:r>
          <w:rPr>
            <w:rStyle w:val="charCitHyperlinkAbbrev"/>
          </w:rPr>
          <w:noBreakHyphen/>
          <w:t>41</w:t>
        </w:r>
      </w:hyperlink>
      <w:r>
        <w:t xml:space="preserve"> s 4</w:t>
      </w:r>
    </w:p>
    <w:p w14:paraId="2F38ECDE" w14:textId="77777777" w:rsidR="00841058" w:rsidRDefault="00841058" w:rsidP="00841058">
      <w:pPr>
        <w:pStyle w:val="AmdtsEntryHd"/>
      </w:pPr>
      <w:r w:rsidRPr="009E1AEC">
        <w:t>Functions of registrar</w:t>
      </w:r>
    </w:p>
    <w:p w14:paraId="35E3BB3E" w14:textId="4EC80AC1" w:rsidR="00841058" w:rsidRDefault="00841058" w:rsidP="00841058">
      <w:pPr>
        <w:pStyle w:val="AmdtsEntries"/>
      </w:pPr>
      <w:r>
        <w:t>s 22W</w:t>
      </w:r>
      <w:r>
        <w:tab/>
        <w:t xml:space="preserve">ins </w:t>
      </w:r>
      <w:hyperlink r:id="rId303" w:tooltip="Government Procurement (Secure Local Jobs) Amendment Act 2018" w:history="1">
        <w:r>
          <w:rPr>
            <w:rStyle w:val="charCitHyperlinkAbbrev"/>
          </w:rPr>
          <w:t>A2018</w:t>
        </w:r>
        <w:r>
          <w:rPr>
            <w:rStyle w:val="charCitHyperlinkAbbrev"/>
          </w:rPr>
          <w:noBreakHyphen/>
          <w:t>41</w:t>
        </w:r>
      </w:hyperlink>
      <w:r>
        <w:t xml:space="preserve"> s 4</w:t>
      </w:r>
    </w:p>
    <w:p w14:paraId="7C931502" w14:textId="77777777" w:rsidR="00841058" w:rsidRDefault="00841058" w:rsidP="00841058">
      <w:pPr>
        <w:pStyle w:val="AmdtsEntryHd"/>
      </w:pPr>
      <w:r w:rsidRPr="009E1AEC">
        <w:lastRenderedPageBreak/>
        <w:t>Ministerial directions to registrar</w:t>
      </w:r>
    </w:p>
    <w:p w14:paraId="3199E59D" w14:textId="3086055A" w:rsidR="00841058" w:rsidRDefault="00841058" w:rsidP="00841058">
      <w:pPr>
        <w:pStyle w:val="AmdtsEntries"/>
      </w:pPr>
      <w:r>
        <w:t>s 22X</w:t>
      </w:r>
      <w:r>
        <w:tab/>
        <w:t xml:space="preserve">ins </w:t>
      </w:r>
      <w:hyperlink r:id="rId304" w:tooltip="Government Procurement (Secure Local Jobs) Amendment Act 2018" w:history="1">
        <w:r>
          <w:rPr>
            <w:rStyle w:val="charCitHyperlinkAbbrev"/>
          </w:rPr>
          <w:t>A2018</w:t>
        </w:r>
        <w:r>
          <w:rPr>
            <w:rStyle w:val="charCitHyperlinkAbbrev"/>
          </w:rPr>
          <w:noBreakHyphen/>
          <w:t>41</w:t>
        </w:r>
      </w:hyperlink>
      <w:r>
        <w:t xml:space="preserve"> s 4</w:t>
      </w:r>
    </w:p>
    <w:p w14:paraId="780A837C" w14:textId="77777777" w:rsidR="00841058" w:rsidRDefault="00841058" w:rsidP="00841058">
      <w:pPr>
        <w:pStyle w:val="AmdtsEntryHd"/>
      </w:pPr>
      <w:r w:rsidRPr="009E1AEC">
        <w:t>Delegation by registrar</w:t>
      </w:r>
    </w:p>
    <w:p w14:paraId="466328E1" w14:textId="213691E5" w:rsidR="00841058" w:rsidRDefault="00841058" w:rsidP="00841058">
      <w:pPr>
        <w:pStyle w:val="AmdtsEntries"/>
      </w:pPr>
      <w:r>
        <w:t>s 22Y</w:t>
      </w:r>
      <w:r>
        <w:tab/>
        <w:t xml:space="preserve">ins </w:t>
      </w:r>
      <w:hyperlink r:id="rId305" w:tooltip="Government Procurement (Secure Local Jobs) Amendment Act 2018" w:history="1">
        <w:r>
          <w:rPr>
            <w:rStyle w:val="charCitHyperlinkAbbrev"/>
          </w:rPr>
          <w:t>A2018</w:t>
        </w:r>
        <w:r>
          <w:rPr>
            <w:rStyle w:val="charCitHyperlinkAbbrev"/>
          </w:rPr>
          <w:noBreakHyphen/>
          <w:t>41</w:t>
        </w:r>
      </w:hyperlink>
      <w:r>
        <w:t xml:space="preserve"> s 4</w:t>
      </w:r>
    </w:p>
    <w:p w14:paraId="65240AE4" w14:textId="77777777" w:rsidR="002E6980" w:rsidRDefault="002E6980" w:rsidP="002E6980">
      <w:pPr>
        <w:pStyle w:val="AmdtsEntryHd"/>
      </w:pPr>
      <w:r w:rsidRPr="009E1AEC">
        <w:t>Secure local jobs code advisory council</w:t>
      </w:r>
    </w:p>
    <w:p w14:paraId="32C2ADC9" w14:textId="02A37431" w:rsidR="002E6980" w:rsidRPr="009E4A51" w:rsidRDefault="002E6980" w:rsidP="002E6980">
      <w:pPr>
        <w:pStyle w:val="AmdtsEntries"/>
      </w:pPr>
      <w:r>
        <w:t>div 2B.6 hdg</w:t>
      </w:r>
      <w:r>
        <w:tab/>
        <w:t xml:space="preserve">ins </w:t>
      </w:r>
      <w:hyperlink r:id="rId306" w:tooltip="Government Procurement (Secure Local Jobs) Amendment Act 2018" w:history="1">
        <w:r>
          <w:rPr>
            <w:rStyle w:val="charCitHyperlinkAbbrev"/>
          </w:rPr>
          <w:t>A2018</w:t>
        </w:r>
        <w:r>
          <w:rPr>
            <w:rStyle w:val="charCitHyperlinkAbbrev"/>
          </w:rPr>
          <w:noBreakHyphen/>
          <w:t>41</w:t>
        </w:r>
      </w:hyperlink>
      <w:r>
        <w:t xml:space="preserve"> s 4</w:t>
      </w:r>
    </w:p>
    <w:p w14:paraId="7191D381" w14:textId="77777777" w:rsidR="002E6980" w:rsidRDefault="002E6980" w:rsidP="002E6980">
      <w:pPr>
        <w:pStyle w:val="AmdtsEntryHd"/>
      </w:pPr>
      <w:r w:rsidRPr="009E1AEC">
        <w:t>Establishment of council</w:t>
      </w:r>
    </w:p>
    <w:p w14:paraId="026BF3C1" w14:textId="3703FC92" w:rsidR="002E6980" w:rsidRDefault="002E6980" w:rsidP="002E6980">
      <w:pPr>
        <w:pStyle w:val="AmdtsEntries"/>
      </w:pPr>
      <w:r>
        <w:t>s 22Z</w:t>
      </w:r>
      <w:r>
        <w:tab/>
        <w:t xml:space="preserve">ins </w:t>
      </w:r>
      <w:hyperlink r:id="rId307" w:tooltip="Government Procurement (Secure Local Jobs) Amendment Act 2018" w:history="1">
        <w:r>
          <w:rPr>
            <w:rStyle w:val="charCitHyperlinkAbbrev"/>
          </w:rPr>
          <w:t>A2018</w:t>
        </w:r>
        <w:r>
          <w:rPr>
            <w:rStyle w:val="charCitHyperlinkAbbrev"/>
          </w:rPr>
          <w:noBreakHyphen/>
          <w:t>41</w:t>
        </w:r>
      </w:hyperlink>
      <w:r>
        <w:t xml:space="preserve"> s 4</w:t>
      </w:r>
    </w:p>
    <w:p w14:paraId="0272D835" w14:textId="77777777" w:rsidR="002E6980" w:rsidRDefault="002E6980" w:rsidP="002E6980">
      <w:pPr>
        <w:pStyle w:val="AmdtsEntryHd"/>
      </w:pPr>
      <w:r w:rsidRPr="009E1AEC">
        <w:t>Functions of council</w:t>
      </w:r>
    </w:p>
    <w:p w14:paraId="0ADD195D" w14:textId="43E2EAF0" w:rsidR="002E6980" w:rsidRDefault="002E6980" w:rsidP="002E6980">
      <w:pPr>
        <w:pStyle w:val="AmdtsEntries"/>
      </w:pPr>
      <w:r>
        <w:t>s 22ZA</w:t>
      </w:r>
      <w:r>
        <w:tab/>
        <w:t xml:space="preserve">ins </w:t>
      </w:r>
      <w:hyperlink r:id="rId308" w:tooltip="Government Procurement (Secure Local Jobs) Amendment Act 2018" w:history="1">
        <w:r>
          <w:rPr>
            <w:rStyle w:val="charCitHyperlinkAbbrev"/>
          </w:rPr>
          <w:t>A2018</w:t>
        </w:r>
        <w:r>
          <w:rPr>
            <w:rStyle w:val="charCitHyperlinkAbbrev"/>
          </w:rPr>
          <w:noBreakHyphen/>
          <w:t>41</w:t>
        </w:r>
      </w:hyperlink>
      <w:r>
        <w:t xml:space="preserve"> s 4</w:t>
      </w:r>
    </w:p>
    <w:p w14:paraId="6B6F1F7F" w14:textId="25EF1761" w:rsidR="009E4568" w:rsidRDefault="009E4568" w:rsidP="002E6980">
      <w:pPr>
        <w:pStyle w:val="AmdtsEntries"/>
      </w:pPr>
      <w:r>
        <w:tab/>
        <w:t xml:space="preserve">am </w:t>
      </w:r>
      <w:hyperlink r:id="rId309" w:tooltip="Government Procurement Amendment Act 2024" w:history="1">
        <w:r>
          <w:rPr>
            <w:rStyle w:val="charCitHyperlinkAbbrev"/>
          </w:rPr>
          <w:t>A2024</w:t>
        </w:r>
        <w:r>
          <w:rPr>
            <w:rStyle w:val="charCitHyperlinkAbbrev"/>
          </w:rPr>
          <w:noBreakHyphen/>
          <w:t>2</w:t>
        </w:r>
      </w:hyperlink>
      <w:r>
        <w:t xml:space="preserve"> s 27</w:t>
      </w:r>
    </w:p>
    <w:p w14:paraId="5F22C06C" w14:textId="77777777" w:rsidR="002E6980" w:rsidRDefault="002E6980" w:rsidP="002E6980">
      <w:pPr>
        <w:pStyle w:val="AmdtsEntryHd"/>
      </w:pPr>
      <w:r w:rsidRPr="009E1AEC">
        <w:t>Membership of council</w:t>
      </w:r>
    </w:p>
    <w:p w14:paraId="533CD7ED" w14:textId="7783384D" w:rsidR="002E6980" w:rsidRDefault="002E6980" w:rsidP="002E6980">
      <w:pPr>
        <w:pStyle w:val="AmdtsEntries"/>
      </w:pPr>
      <w:r>
        <w:t>s 22ZB</w:t>
      </w:r>
      <w:r>
        <w:tab/>
        <w:t xml:space="preserve">ins </w:t>
      </w:r>
      <w:hyperlink r:id="rId310" w:tooltip="Government Procurement (Secure Local Jobs) Amendment Act 2018" w:history="1">
        <w:r>
          <w:rPr>
            <w:rStyle w:val="charCitHyperlinkAbbrev"/>
          </w:rPr>
          <w:t>A2018</w:t>
        </w:r>
        <w:r>
          <w:rPr>
            <w:rStyle w:val="charCitHyperlinkAbbrev"/>
          </w:rPr>
          <w:noBreakHyphen/>
          <w:t>41</w:t>
        </w:r>
      </w:hyperlink>
      <w:r>
        <w:t xml:space="preserve"> s 4</w:t>
      </w:r>
    </w:p>
    <w:p w14:paraId="5568C1EF" w14:textId="5F51A734" w:rsidR="00EF2382" w:rsidRDefault="00EF2382" w:rsidP="002E6980">
      <w:pPr>
        <w:pStyle w:val="AmdtsEntries"/>
      </w:pPr>
      <w:r>
        <w:tab/>
        <w:t xml:space="preserve">am </w:t>
      </w:r>
      <w:hyperlink r:id="rId311" w:tooltip="Legislation (Legislative Assembly Committees) Amendment Act 2022" w:history="1">
        <w:r>
          <w:rPr>
            <w:color w:val="0000FF" w:themeColor="hyperlink"/>
          </w:rPr>
          <w:t>A2022-4</w:t>
        </w:r>
      </w:hyperlink>
      <w:r w:rsidRPr="004E1A6C">
        <w:t xml:space="preserve"> amdt </w:t>
      </w:r>
      <w:r>
        <w:t>1.35</w:t>
      </w:r>
      <w:r w:rsidR="004B7C94">
        <w:t xml:space="preserve">; </w:t>
      </w:r>
      <w:hyperlink r:id="rId312" w:tooltip="Workplace Legislation Amendment Act 2025" w:history="1">
        <w:r w:rsidR="004B7C94">
          <w:rPr>
            <w:rStyle w:val="charCitHyperlinkAbbrev"/>
          </w:rPr>
          <w:t>A2025</w:t>
        </w:r>
        <w:r w:rsidR="004B7C94">
          <w:rPr>
            <w:rStyle w:val="charCitHyperlinkAbbrev"/>
          </w:rPr>
          <w:noBreakHyphen/>
          <w:t>18</w:t>
        </w:r>
      </w:hyperlink>
      <w:r w:rsidR="004B7C94">
        <w:t xml:space="preserve"> s 4</w:t>
      </w:r>
    </w:p>
    <w:p w14:paraId="60348DEA" w14:textId="77777777" w:rsidR="002E6980" w:rsidRDefault="002E6980" w:rsidP="002E6980">
      <w:pPr>
        <w:pStyle w:val="AmdtsEntryHd"/>
      </w:pPr>
      <w:r w:rsidRPr="009E1AEC">
        <w:t>Procedures of council</w:t>
      </w:r>
    </w:p>
    <w:p w14:paraId="5B353CA6" w14:textId="3CFCACDC" w:rsidR="002E6980" w:rsidRDefault="002E6980" w:rsidP="002E6980">
      <w:pPr>
        <w:pStyle w:val="AmdtsEntries"/>
      </w:pPr>
      <w:r>
        <w:t>s 22ZC</w:t>
      </w:r>
      <w:r>
        <w:tab/>
        <w:t xml:space="preserve">ins </w:t>
      </w:r>
      <w:hyperlink r:id="rId313" w:tooltip="Government Procurement (Secure Local Jobs) Amendment Act 2018" w:history="1">
        <w:r>
          <w:rPr>
            <w:rStyle w:val="charCitHyperlinkAbbrev"/>
          </w:rPr>
          <w:t>A2018</w:t>
        </w:r>
        <w:r>
          <w:rPr>
            <w:rStyle w:val="charCitHyperlinkAbbrev"/>
          </w:rPr>
          <w:noBreakHyphen/>
          <w:t>41</w:t>
        </w:r>
      </w:hyperlink>
      <w:r>
        <w:t xml:space="preserve"> s 4</w:t>
      </w:r>
    </w:p>
    <w:p w14:paraId="246482B3" w14:textId="77777777" w:rsidR="002E6980" w:rsidRDefault="002E6980" w:rsidP="002E6980">
      <w:pPr>
        <w:pStyle w:val="AmdtsEntryHd"/>
      </w:pPr>
      <w:r w:rsidRPr="009E1AEC">
        <w:t>Review of pt 2B</w:t>
      </w:r>
    </w:p>
    <w:p w14:paraId="3EF6D110" w14:textId="0AD1F0E4" w:rsidR="002E6980" w:rsidRDefault="002E6980" w:rsidP="002E6980">
      <w:pPr>
        <w:pStyle w:val="AmdtsEntries"/>
      </w:pPr>
      <w:r>
        <w:t>s 22ZD</w:t>
      </w:r>
      <w:r>
        <w:tab/>
        <w:t xml:space="preserve">ins </w:t>
      </w:r>
      <w:hyperlink r:id="rId314" w:tooltip="Government Procurement (Secure Local Jobs) Amendment Act 2018" w:history="1">
        <w:r>
          <w:rPr>
            <w:rStyle w:val="charCitHyperlinkAbbrev"/>
          </w:rPr>
          <w:t>A2018</w:t>
        </w:r>
        <w:r>
          <w:rPr>
            <w:rStyle w:val="charCitHyperlinkAbbrev"/>
          </w:rPr>
          <w:noBreakHyphen/>
          <w:t>41</w:t>
        </w:r>
      </w:hyperlink>
      <w:r>
        <w:t xml:space="preserve"> s 4</w:t>
      </w:r>
    </w:p>
    <w:p w14:paraId="1DBF29F5" w14:textId="416BBA71" w:rsidR="009039CE" w:rsidRDefault="00BA0A6A">
      <w:pPr>
        <w:pStyle w:val="AmdtsEntryHd"/>
      </w:pPr>
      <w:r>
        <w:t>Interest on commercial accounts</w:t>
      </w:r>
    </w:p>
    <w:p w14:paraId="3FC55A91" w14:textId="0ECFA5B8" w:rsidR="00BA0A6A" w:rsidRPr="00BA0A6A" w:rsidRDefault="009039CE">
      <w:pPr>
        <w:pStyle w:val="AmdtsEntries"/>
        <w:rPr>
          <w:b/>
          <w:bCs/>
        </w:rPr>
      </w:pPr>
      <w:r>
        <w:t>pt 3 hdg</w:t>
      </w:r>
      <w:r w:rsidR="00BA0A6A">
        <w:tab/>
      </w:r>
      <w:r w:rsidR="00BA0A6A">
        <w:rPr>
          <w:b/>
          <w:bCs/>
        </w:rPr>
        <w:t>orig pt 3 hdg</w:t>
      </w:r>
    </w:p>
    <w:p w14:paraId="49B958FF" w14:textId="0015359C" w:rsidR="009039CE" w:rsidRDefault="009039CE">
      <w:pPr>
        <w:pStyle w:val="AmdtsEntries"/>
      </w:pPr>
      <w:r>
        <w:tab/>
        <w:t xml:space="preserve">sub </w:t>
      </w:r>
      <w:hyperlink r:id="rId31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BDD53CA" w14:textId="184EC910" w:rsidR="00D401AD" w:rsidRDefault="00D401AD">
      <w:pPr>
        <w:pStyle w:val="AmdtsEntries"/>
      </w:pPr>
      <w:r>
        <w:tab/>
        <w:t xml:space="preserve">om </w:t>
      </w:r>
      <w:hyperlink r:id="rId316" w:tooltip="Government Procurement Amendment Act 2024" w:history="1">
        <w:r>
          <w:rPr>
            <w:rStyle w:val="charCitHyperlinkAbbrev"/>
          </w:rPr>
          <w:t>A2024</w:t>
        </w:r>
        <w:r>
          <w:rPr>
            <w:rStyle w:val="charCitHyperlinkAbbrev"/>
          </w:rPr>
          <w:noBreakHyphen/>
          <w:t>2</w:t>
        </w:r>
      </w:hyperlink>
      <w:r>
        <w:t xml:space="preserve"> s 28</w:t>
      </w:r>
    </w:p>
    <w:p w14:paraId="3ECC6C68" w14:textId="57A79225" w:rsidR="00BA0A6A" w:rsidRDefault="00BA0A6A">
      <w:pPr>
        <w:pStyle w:val="AmdtsEntries"/>
        <w:rPr>
          <w:b/>
          <w:bCs/>
        </w:rPr>
      </w:pPr>
      <w:r>
        <w:tab/>
      </w:r>
      <w:r>
        <w:rPr>
          <w:b/>
          <w:bCs/>
        </w:rPr>
        <w:t>pres pt 3 hdg</w:t>
      </w:r>
    </w:p>
    <w:p w14:paraId="13CE34C0" w14:textId="67D228CA" w:rsidR="00BA0A6A" w:rsidRDefault="00BA0A6A">
      <w:pPr>
        <w:pStyle w:val="AmdtsEntries"/>
      </w:pPr>
      <w:r>
        <w:rPr>
          <w:b/>
          <w:bCs/>
        </w:rPr>
        <w:tab/>
      </w:r>
      <w:r w:rsidR="007F7506" w:rsidRPr="007F7506">
        <w:t>(prev pt 4 hdg)</w:t>
      </w:r>
      <w:r w:rsidR="007F7506">
        <w:rPr>
          <w:b/>
          <w:bCs/>
        </w:rPr>
        <w:t xml:space="preserve"> </w:t>
      </w:r>
      <w:r>
        <w:t xml:space="preserve">ins </w:t>
      </w:r>
      <w:hyperlink r:id="rId317"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37D4E5C7" w14:textId="67751E40" w:rsidR="00BA0A6A" w:rsidRPr="00BA0A6A" w:rsidRDefault="00BA0A6A">
      <w:pPr>
        <w:pStyle w:val="AmdtsEntries"/>
      </w:pPr>
      <w:r>
        <w:tab/>
        <w:t xml:space="preserve">renum as pt 3 hdg </w:t>
      </w:r>
      <w:hyperlink r:id="rId318" w:tooltip="Government Procurement Amendment Act 2024" w:history="1">
        <w:r>
          <w:rPr>
            <w:rStyle w:val="charCitHyperlinkAbbrev"/>
          </w:rPr>
          <w:t>A2024</w:t>
        </w:r>
        <w:r>
          <w:rPr>
            <w:rStyle w:val="charCitHyperlinkAbbrev"/>
          </w:rPr>
          <w:noBreakHyphen/>
          <w:t>2</w:t>
        </w:r>
      </w:hyperlink>
      <w:r>
        <w:t xml:space="preserve"> s 29</w:t>
      </w:r>
    </w:p>
    <w:p w14:paraId="669802EE" w14:textId="77777777" w:rsidR="009039CE" w:rsidRDefault="009039CE">
      <w:pPr>
        <w:pStyle w:val="AmdtsEntryHd"/>
      </w:pPr>
      <w:r>
        <w:t>Preliminary</w:t>
      </w:r>
    </w:p>
    <w:p w14:paraId="70B54B8F" w14:textId="5FDAA831" w:rsidR="009039CE" w:rsidRDefault="009039CE">
      <w:pPr>
        <w:pStyle w:val="AmdtsEntries"/>
      </w:pPr>
      <w:r>
        <w:t>div 3.1 hdg</w:t>
      </w:r>
      <w:r>
        <w:tab/>
        <w:t xml:space="preserve">ins </w:t>
      </w:r>
      <w:hyperlink r:id="rId31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7AA6AA5" w14:textId="7C00BD05" w:rsidR="00D401AD" w:rsidRDefault="00D401AD" w:rsidP="00D401AD">
      <w:pPr>
        <w:pStyle w:val="AmdtsEntries"/>
      </w:pPr>
      <w:r>
        <w:tab/>
        <w:t xml:space="preserve">om </w:t>
      </w:r>
      <w:hyperlink r:id="rId320" w:tooltip="Government Procurement Amendment Act 2024" w:history="1">
        <w:r>
          <w:rPr>
            <w:rStyle w:val="charCitHyperlinkAbbrev"/>
          </w:rPr>
          <w:t>A2024</w:t>
        </w:r>
        <w:r>
          <w:rPr>
            <w:rStyle w:val="charCitHyperlinkAbbrev"/>
          </w:rPr>
          <w:noBreakHyphen/>
          <w:t>2</w:t>
        </w:r>
      </w:hyperlink>
      <w:r>
        <w:t xml:space="preserve"> s 28</w:t>
      </w:r>
    </w:p>
    <w:p w14:paraId="7620AAC0" w14:textId="77777777" w:rsidR="009039CE" w:rsidRDefault="009039CE">
      <w:pPr>
        <w:pStyle w:val="AmdtsEntryHd"/>
      </w:pPr>
      <w:r>
        <w:t>Application—pt 3</w:t>
      </w:r>
    </w:p>
    <w:p w14:paraId="5711E1AF" w14:textId="61E7771E" w:rsidR="00FC7F4E" w:rsidRPr="00FC7F4E" w:rsidRDefault="009039CE">
      <w:pPr>
        <w:pStyle w:val="AmdtsEntries"/>
        <w:rPr>
          <w:b/>
          <w:bCs/>
        </w:rPr>
      </w:pPr>
      <w:r>
        <w:t>s 23</w:t>
      </w:r>
      <w:r w:rsidR="00FC7F4E">
        <w:tab/>
      </w:r>
      <w:r w:rsidR="00FC7F4E">
        <w:rPr>
          <w:b/>
          <w:bCs/>
        </w:rPr>
        <w:t>orig s 23</w:t>
      </w:r>
    </w:p>
    <w:p w14:paraId="5E43870D" w14:textId="4A623C94" w:rsidR="009039CE" w:rsidRDefault="009039CE">
      <w:pPr>
        <w:pStyle w:val="AmdtsEntries"/>
      </w:pPr>
      <w:r>
        <w:tab/>
        <w:t xml:space="preserve">sub </w:t>
      </w:r>
      <w:hyperlink r:id="rId32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 </w:t>
      </w:r>
      <w:hyperlink r:id="rId322"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20</w:t>
      </w:r>
    </w:p>
    <w:p w14:paraId="5FA0EEF0" w14:textId="5CA503D9" w:rsidR="00800BE1" w:rsidRDefault="00800BE1">
      <w:pPr>
        <w:pStyle w:val="AmdtsEntries"/>
      </w:pPr>
      <w:r>
        <w:tab/>
        <w:t xml:space="preserve">am </w:t>
      </w:r>
      <w:hyperlink r:id="rId323"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164843">
        <w:t>1.224</w:t>
      </w:r>
    </w:p>
    <w:p w14:paraId="1F040953" w14:textId="06C61D5B" w:rsidR="00D401AD" w:rsidRDefault="00D401AD" w:rsidP="00D401AD">
      <w:pPr>
        <w:pStyle w:val="AmdtsEntries"/>
      </w:pPr>
      <w:r>
        <w:tab/>
        <w:t xml:space="preserve">om </w:t>
      </w:r>
      <w:hyperlink r:id="rId324" w:tooltip="Government Procurement Amendment Act 2024" w:history="1">
        <w:r>
          <w:rPr>
            <w:rStyle w:val="charCitHyperlinkAbbrev"/>
          </w:rPr>
          <w:t>A2024</w:t>
        </w:r>
        <w:r>
          <w:rPr>
            <w:rStyle w:val="charCitHyperlinkAbbrev"/>
          </w:rPr>
          <w:noBreakHyphen/>
          <w:t>2</w:t>
        </w:r>
      </w:hyperlink>
      <w:r>
        <w:t xml:space="preserve"> s 28</w:t>
      </w:r>
    </w:p>
    <w:p w14:paraId="0E41C2D8" w14:textId="5ED74619" w:rsidR="00FC7F4E" w:rsidRPr="00FC7F4E" w:rsidRDefault="00FC7F4E" w:rsidP="00D401AD">
      <w:pPr>
        <w:pStyle w:val="AmdtsEntries"/>
        <w:rPr>
          <w:b/>
          <w:bCs/>
        </w:rPr>
      </w:pPr>
      <w:r>
        <w:tab/>
      </w:r>
      <w:r>
        <w:rPr>
          <w:b/>
          <w:bCs/>
        </w:rPr>
        <w:t>pres s 23</w:t>
      </w:r>
    </w:p>
    <w:p w14:paraId="32E8B993" w14:textId="13CE438F" w:rsidR="00FC7F4E" w:rsidRDefault="00FC7F4E" w:rsidP="00FC7F4E">
      <w:pPr>
        <w:pStyle w:val="AmdtsEntries"/>
      </w:pPr>
      <w:r>
        <w:tab/>
      </w:r>
      <w:r w:rsidR="001A18EB">
        <w:t xml:space="preserve">(prev s 43) </w:t>
      </w:r>
      <w:r>
        <w:t xml:space="preserve">ins </w:t>
      </w:r>
      <w:hyperlink r:id="rId325"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25241E43" w14:textId="583D45FE" w:rsidR="00FC7F4E" w:rsidRDefault="00FC7F4E" w:rsidP="00FC7F4E">
      <w:pPr>
        <w:pStyle w:val="AmdtsEntries"/>
      </w:pPr>
      <w:r>
        <w:tab/>
        <w:t xml:space="preserve">sub </w:t>
      </w:r>
      <w:hyperlink r:id="rId326" w:tooltip="Government Procurement Amendment Act 2007" w:history="1">
        <w:r w:rsidRPr="00C5468C">
          <w:rPr>
            <w:rStyle w:val="charCitHyperlinkAbbrev"/>
          </w:rPr>
          <w:t>A2007</w:t>
        </w:r>
        <w:r w:rsidRPr="00C5468C">
          <w:rPr>
            <w:rStyle w:val="charCitHyperlinkAbbrev"/>
          </w:rPr>
          <w:noBreakHyphen/>
          <w:t>11</w:t>
        </w:r>
      </w:hyperlink>
      <w:r>
        <w:t xml:space="preserve"> s 31</w:t>
      </w:r>
    </w:p>
    <w:p w14:paraId="75A9AC5B" w14:textId="0DAB32EE" w:rsidR="00FC7F4E" w:rsidRDefault="00FC7F4E" w:rsidP="00FC7F4E">
      <w:pPr>
        <w:pStyle w:val="AmdtsEntries"/>
      </w:pPr>
      <w:r>
        <w:tab/>
        <w:t xml:space="preserve">am </w:t>
      </w:r>
      <w:hyperlink r:id="rId327" w:tooltip="Government Procurement Amendment Act 2024" w:history="1">
        <w:r w:rsidR="00F81A9E">
          <w:rPr>
            <w:rStyle w:val="charCitHyperlinkAbbrev"/>
          </w:rPr>
          <w:t>A2024</w:t>
        </w:r>
        <w:r w:rsidR="00F81A9E">
          <w:rPr>
            <w:rStyle w:val="charCitHyperlinkAbbrev"/>
          </w:rPr>
          <w:noBreakHyphen/>
          <w:t>2</w:t>
        </w:r>
      </w:hyperlink>
      <w:r>
        <w:t xml:space="preserve"> </w:t>
      </w:r>
      <w:r w:rsidR="005722AD">
        <w:t xml:space="preserve">s 30, </w:t>
      </w:r>
      <w:r>
        <w:t>s 31</w:t>
      </w:r>
    </w:p>
    <w:p w14:paraId="09460BDC" w14:textId="17FE8730" w:rsidR="00FC7F4E" w:rsidRDefault="00FC7F4E" w:rsidP="00FC7F4E">
      <w:pPr>
        <w:pStyle w:val="AmdtsEntries"/>
      </w:pPr>
      <w:r>
        <w:tab/>
        <w:t xml:space="preserve">renum as s 23 </w:t>
      </w:r>
      <w:hyperlink r:id="rId328" w:tooltip="Government Procurement Amendment Act 2024" w:history="1">
        <w:r w:rsidR="001A18EB">
          <w:rPr>
            <w:rStyle w:val="charCitHyperlinkAbbrev"/>
          </w:rPr>
          <w:t>A2024</w:t>
        </w:r>
        <w:r w:rsidR="001A18EB">
          <w:rPr>
            <w:rStyle w:val="charCitHyperlinkAbbrev"/>
          </w:rPr>
          <w:noBreakHyphen/>
          <w:t>2</w:t>
        </w:r>
      </w:hyperlink>
      <w:r>
        <w:t xml:space="preserve"> s </w:t>
      </w:r>
      <w:r w:rsidR="001A18EB">
        <w:t>32</w:t>
      </w:r>
    </w:p>
    <w:p w14:paraId="3BFB58A3" w14:textId="10F9E8BE" w:rsidR="009039CE" w:rsidRDefault="009039CE" w:rsidP="009039CE">
      <w:pPr>
        <w:pStyle w:val="AmdtsEntryHd"/>
      </w:pPr>
      <w:r>
        <w:rPr>
          <w:szCs w:val="24"/>
        </w:rPr>
        <w:lastRenderedPageBreak/>
        <w:t>Definitions</w:t>
      </w:r>
      <w:r w:rsidR="00E2609F">
        <w:t>—pt 3</w:t>
      </w:r>
    </w:p>
    <w:p w14:paraId="13E4EE28" w14:textId="3F699A04" w:rsidR="00E2609F" w:rsidRPr="00E2609F" w:rsidRDefault="009039CE" w:rsidP="004C0282">
      <w:pPr>
        <w:pStyle w:val="AmdtsEntries"/>
        <w:keepNext/>
        <w:rPr>
          <w:b/>
          <w:bCs/>
        </w:rPr>
      </w:pPr>
      <w:r>
        <w:t>s 24</w:t>
      </w:r>
      <w:r w:rsidR="00E2609F">
        <w:tab/>
      </w:r>
      <w:r w:rsidR="00E2609F">
        <w:rPr>
          <w:b/>
          <w:bCs/>
        </w:rPr>
        <w:t>orig s 24</w:t>
      </w:r>
    </w:p>
    <w:p w14:paraId="34842AD3" w14:textId="616B1728" w:rsidR="009039CE" w:rsidRDefault="009039CE" w:rsidP="005722AD">
      <w:pPr>
        <w:pStyle w:val="AmdtsEntries"/>
        <w:keepNext/>
      </w:pPr>
      <w:r>
        <w:tab/>
        <w:t xml:space="preserve">sub </w:t>
      </w:r>
      <w:hyperlink r:id="rId32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3CF7552" w14:textId="76BCAB05" w:rsidR="00D401AD" w:rsidRDefault="00D401AD" w:rsidP="00D401AD">
      <w:pPr>
        <w:pStyle w:val="AmdtsEntries"/>
      </w:pPr>
      <w:r>
        <w:tab/>
        <w:t xml:space="preserve">om </w:t>
      </w:r>
      <w:hyperlink r:id="rId330" w:tooltip="Government Procurement Amendment Act 2024" w:history="1">
        <w:r>
          <w:rPr>
            <w:rStyle w:val="charCitHyperlinkAbbrev"/>
          </w:rPr>
          <w:t>A2024</w:t>
        </w:r>
        <w:r>
          <w:rPr>
            <w:rStyle w:val="charCitHyperlinkAbbrev"/>
          </w:rPr>
          <w:noBreakHyphen/>
          <w:t>2</w:t>
        </w:r>
      </w:hyperlink>
      <w:r>
        <w:t xml:space="preserve"> s 28</w:t>
      </w:r>
    </w:p>
    <w:p w14:paraId="4D6BB0AD" w14:textId="12BF96A3" w:rsidR="009039CE" w:rsidRDefault="009039CE" w:rsidP="00D42312">
      <w:pPr>
        <w:pStyle w:val="AmdtsEntries"/>
      </w:pPr>
      <w:r>
        <w:tab/>
        <w:t xml:space="preserve">def </w:t>
      </w:r>
      <w:r>
        <w:rPr>
          <w:rStyle w:val="charBoldItals"/>
        </w:rPr>
        <w:t xml:space="preserve">confidential text </w:t>
      </w:r>
      <w:r w:rsidRPr="00C5468C">
        <w:rPr>
          <w:rFonts w:cs="Arial"/>
        </w:rPr>
        <w:t>ins</w:t>
      </w:r>
      <w:r w:rsidRPr="00C5468C">
        <w:t xml:space="preserve"> </w:t>
      </w:r>
      <w:hyperlink r:id="rId33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8D10773" w14:textId="0DEAE559" w:rsidR="00D401AD" w:rsidRDefault="00D401AD" w:rsidP="00D401AD">
      <w:pPr>
        <w:pStyle w:val="AmdtsEntriesDefL2"/>
      </w:pPr>
      <w:r>
        <w:tab/>
        <w:t xml:space="preserve">om </w:t>
      </w:r>
      <w:hyperlink r:id="rId332" w:tooltip="Government Procurement Amendment Act 2024" w:history="1">
        <w:r>
          <w:rPr>
            <w:rStyle w:val="charCitHyperlinkAbbrev"/>
          </w:rPr>
          <w:t>A2024</w:t>
        </w:r>
        <w:r>
          <w:rPr>
            <w:rStyle w:val="charCitHyperlinkAbbrev"/>
          </w:rPr>
          <w:noBreakHyphen/>
          <w:t>2</w:t>
        </w:r>
      </w:hyperlink>
      <w:r>
        <w:t xml:space="preserve"> s 28</w:t>
      </w:r>
    </w:p>
    <w:p w14:paraId="3765B663" w14:textId="0519C181" w:rsidR="009039CE" w:rsidRDefault="009039CE" w:rsidP="00D42312">
      <w:pPr>
        <w:pStyle w:val="AmdtsEntries"/>
      </w:pPr>
      <w:r>
        <w:tab/>
        <w:t xml:space="preserve">def </w:t>
      </w:r>
      <w:r>
        <w:rPr>
          <w:rStyle w:val="charBoldItals"/>
        </w:rPr>
        <w:t xml:space="preserve">contract </w:t>
      </w:r>
      <w:r>
        <w:t>ins</w:t>
      </w:r>
      <w:r w:rsidRPr="00C5468C">
        <w:t xml:space="preserve"> </w:t>
      </w:r>
      <w:hyperlink r:id="rId33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2D8B5AF5" w14:textId="39DBF534" w:rsidR="00D401AD" w:rsidRDefault="00D401AD" w:rsidP="00D401AD">
      <w:pPr>
        <w:pStyle w:val="AmdtsEntriesDefL2"/>
      </w:pPr>
      <w:r>
        <w:tab/>
        <w:t xml:space="preserve">om </w:t>
      </w:r>
      <w:hyperlink r:id="rId334" w:tooltip="Government Procurement Amendment Act 2024" w:history="1">
        <w:r>
          <w:rPr>
            <w:rStyle w:val="charCitHyperlinkAbbrev"/>
          </w:rPr>
          <w:t>A2024</w:t>
        </w:r>
        <w:r>
          <w:rPr>
            <w:rStyle w:val="charCitHyperlinkAbbrev"/>
          </w:rPr>
          <w:noBreakHyphen/>
          <w:t>2</w:t>
        </w:r>
      </w:hyperlink>
      <w:r>
        <w:t xml:space="preserve"> s 28</w:t>
      </w:r>
    </w:p>
    <w:p w14:paraId="5412D020" w14:textId="1B225050" w:rsidR="009039CE" w:rsidRDefault="009039CE" w:rsidP="00166E44">
      <w:pPr>
        <w:pStyle w:val="AmdtsEntries"/>
      </w:pPr>
      <w:r>
        <w:tab/>
        <w:t xml:space="preserve">def </w:t>
      </w:r>
      <w:r>
        <w:rPr>
          <w:rStyle w:val="charBoldItals"/>
        </w:rPr>
        <w:t>notifiable amendment</w:t>
      </w:r>
      <w:r>
        <w:t xml:space="preserve"> ins</w:t>
      </w:r>
      <w:r w:rsidRPr="00C5468C">
        <w:t xml:space="preserve"> </w:t>
      </w:r>
      <w:hyperlink r:id="rId33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AEB471E" w14:textId="70096200" w:rsidR="00D401AD" w:rsidRDefault="00D401AD" w:rsidP="00D401AD">
      <w:pPr>
        <w:pStyle w:val="AmdtsEntriesDefL2"/>
      </w:pPr>
      <w:r>
        <w:tab/>
        <w:t xml:space="preserve">om </w:t>
      </w:r>
      <w:hyperlink r:id="rId336" w:tooltip="Government Procurement Amendment Act 2024" w:history="1">
        <w:r>
          <w:rPr>
            <w:rStyle w:val="charCitHyperlinkAbbrev"/>
          </w:rPr>
          <w:t>A2024</w:t>
        </w:r>
        <w:r>
          <w:rPr>
            <w:rStyle w:val="charCitHyperlinkAbbrev"/>
          </w:rPr>
          <w:noBreakHyphen/>
          <w:t>2</w:t>
        </w:r>
      </w:hyperlink>
      <w:r>
        <w:t xml:space="preserve"> s 28</w:t>
      </w:r>
    </w:p>
    <w:p w14:paraId="70C7457F" w14:textId="5E747AD9" w:rsidR="009039CE" w:rsidRDefault="009039CE" w:rsidP="00166E44">
      <w:pPr>
        <w:pStyle w:val="AmdtsEntries"/>
      </w:pPr>
      <w:r>
        <w:tab/>
        <w:t xml:space="preserve">def </w:t>
      </w:r>
      <w:r>
        <w:rPr>
          <w:rStyle w:val="charBoldItals"/>
        </w:rPr>
        <w:t>notifiable contract</w:t>
      </w:r>
      <w:r>
        <w:t xml:space="preserve"> ins</w:t>
      </w:r>
      <w:r w:rsidRPr="00C5468C">
        <w:t xml:space="preserve"> </w:t>
      </w:r>
      <w:hyperlink r:id="rId33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375DCBBD" w14:textId="65381B5A" w:rsidR="00D401AD" w:rsidRDefault="00D401AD" w:rsidP="00D401AD">
      <w:pPr>
        <w:pStyle w:val="AmdtsEntriesDefL2"/>
      </w:pPr>
      <w:r>
        <w:tab/>
        <w:t xml:space="preserve">om </w:t>
      </w:r>
      <w:hyperlink r:id="rId338" w:tooltip="Government Procurement Amendment Act 2024" w:history="1">
        <w:r>
          <w:rPr>
            <w:rStyle w:val="charCitHyperlinkAbbrev"/>
          </w:rPr>
          <w:t>A2024</w:t>
        </w:r>
        <w:r>
          <w:rPr>
            <w:rStyle w:val="charCitHyperlinkAbbrev"/>
          </w:rPr>
          <w:noBreakHyphen/>
          <w:t>2</w:t>
        </w:r>
      </w:hyperlink>
      <w:r>
        <w:t xml:space="preserve"> s 28</w:t>
      </w:r>
    </w:p>
    <w:p w14:paraId="27C20C3A" w14:textId="687B1308" w:rsidR="009039CE" w:rsidRDefault="009039CE" w:rsidP="00166E44">
      <w:pPr>
        <w:pStyle w:val="AmdtsEntries"/>
      </w:pPr>
      <w:r>
        <w:tab/>
        <w:t xml:space="preserve">def </w:t>
      </w:r>
      <w:r>
        <w:rPr>
          <w:rStyle w:val="charBoldItals"/>
        </w:rPr>
        <w:t>notifiable contracts register</w:t>
      </w:r>
      <w:r>
        <w:t xml:space="preserve"> ins</w:t>
      </w:r>
      <w:r w:rsidRPr="00C5468C">
        <w:t xml:space="preserve"> </w:t>
      </w:r>
      <w:hyperlink r:id="rId33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7FA6331" w14:textId="1AD6B3FB" w:rsidR="00D401AD" w:rsidRDefault="00D401AD" w:rsidP="00D401AD">
      <w:pPr>
        <w:pStyle w:val="AmdtsEntriesDefL2"/>
      </w:pPr>
      <w:r>
        <w:tab/>
        <w:t xml:space="preserve">om </w:t>
      </w:r>
      <w:hyperlink r:id="rId340" w:tooltip="Government Procurement Amendment Act 2024" w:history="1">
        <w:r>
          <w:rPr>
            <w:rStyle w:val="charCitHyperlinkAbbrev"/>
          </w:rPr>
          <w:t>A2024</w:t>
        </w:r>
        <w:r>
          <w:rPr>
            <w:rStyle w:val="charCitHyperlinkAbbrev"/>
          </w:rPr>
          <w:noBreakHyphen/>
          <w:t>2</w:t>
        </w:r>
      </w:hyperlink>
      <w:r>
        <w:t xml:space="preserve"> s 28</w:t>
      </w:r>
    </w:p>
    <w:p w14:paraId="5A5BE6E8" w14:textId="16209EE8" w:rsidR="009039CE" w:rsidRDefault="009039CE" w:rsidP="00D42312">
      <w:pPr>
        <w:pStyle w:val="AmdtsEntries"/>
      </w:pPr>
      <w:r>
        <w:tab/>
        <w:t xml:space="preserve">def </w:t>
      </w:r>
      <w:r>
        <w:rPr>
          <w:rStyle w:val="charBoldItals"/>
        </w:rPr>
        <w:t>public text</w:t>
      </w:r>
      <w:r>
        <w:t xml:space="preserve"> ins</w:t>
      </w:r>
      <w:r w:rsidRPr="00C5468C">
        <w:t xml:space="preserve"> </w:t>
      </w:r>
      <w:hyperlink r:id="rId34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39E0AE06" w14:textId="5D73CBB9" w:rsidR="00D401AD" w:rsidRDefault="00D401AD" w:rsidP="00D401AD">
      <w:pPr>
        <w:pStyle w:val="AmdtsEntriesDefL2"/>
      </w:pPr>
      <w:r>
        <w:tab/>
        <w:t xml:space="preserve">om </w:t>
      </w:r>
      <w:hyperlink r:id="rId342" w:tooltip="Government Procurement Amendment Act 2024" w:history="1">
        <w:r>
          <w:rPr>
            <w:rStyle w:val="charCitHyperlinkAbbrev"/>
          </w:rPr>
          <w:t>A2024</w:t>
        </w:r>
        <w:r>
          <w:rPr>
            <w:rStyle w:val="charCitHyperlinkAbbrev"/>
          </w:rPr>
          <w:noBreakHyphen/>
          <w:t>2</w:t>
        </w:r>
      </w:hyperlink>
      <w:r>
        <w:t xml:space="preserve"> s 28</w:t>
      </w:r>
    </w:p>
    <w:p w14:paraId="12B64A52" w14:textId="550D727D" w:rsidR="009039CE" w:rsidRDefault="009039CE">
      <w:pPr>
        <w:pStyle w:val="AmdtsEntries"/>
      </w:pPr>
      <w:r>
        <w:tab/>
        <w:t xml:space="preserve">def </w:t>
      </w:r>
      <w:r>
        <w:rPr>
          <w:rStyle w:val="charBoldItals"/>
        </w:rPr>
        <w:t>responsible Territory entity</w:t>
      </w:r>
      <w:r>
        <w:t xml:space="preserve"> ins</w:t>
      </w:r>
      <w:r w:rsidRPr="00C5468C">
        <w:t xml:space="preserve"> </w:t>
      </w:r>
      <w:hyperlink r:id="rId34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AEAECF4" w14:textId="6B5CE9C7" w:rsidR="00D401AD" w:rsidRDefault="00D401AD" w:rsidP="00D401AD">
      <w:pPr>
        <w:pStyle w:val="AmdtsEntriesDefL2"/>
      </w:pPr>
      <w:r>
        <w:tab/>
        <w:t xml:space="preserve">om </w:t>
      </w:r>
      <w:hyperlink r:id="rId344" w:tooltip="Government Procurement Amendment Act 2024" w:history="1">
        <w:r>
          <w:rPr>
            <w:rStyle w:val="charCitHyperlinkAbbrev"/>
          </w:rPr>
          <w:t>A2024</w:t>
        </w:r>
        <w:r>
          <w:rPr>
            <w:rStyle w:val="charCitHyperlinkAbbrev"/>
          </w:rPr>
          <w:noBreakHyphen/>
          <w:t>2</w:t>
        </w:r>
      </w:hyperlink>
      <w:r>
        <w:t xml:space="preserve"> s 28</w:t>
      </w:r>
    </w:p>
    <w:p w14:paraId="426796D6" w14:textId="1C54ABB3" w:rsidR="00E2609F" w:rsidRDefault="00E2609F" w:rsidP="00E2609F">
      <w:pPr>
        <w:pStyle w:val="AmdtsEntries"/>
        <w:rPr>
          <w:b/>
          <w:bCs/>
        </w:rPr>
      </w:pPr>
      <w:r>
        <w:tab/>
      </w:r>
      <w:r>
        <w:rPr>
          <w:b/>
          <w:bCs/>
        </w:rPr>
        <w:t>pres s 24</w:t>
      </w:r>
    </w:p>
    <w:p w14:paraId="0330C6C6" w14:textId="0DB5AD33" w:rsidR="00E2609F" w:rsidRDefault="00E2609F" w:rsidP="00E2609F">
      <w:pPr>
        <w:pStyle w:val="AmdtsEntries"/>
      </w:pPr>
      <w:r>
        <w:tab/>
        <w:t xml:space="preserve">(prev s 44) ins </w:t>
      </w:r>
      <w:hyperlink r:id="rId345"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27D3D89B" w14:textId="6FF84CD9" w:rsidR="005722AD" w:rsidRDefault="005722AD" w:rsidP="00E2609F">
      <w:pPr>
        <w:pStyle w:val="AmdtsEntries"/>
      </w:pPr>
      <w:r>
        <w:tab/>
        <w:t xml:space="preserve">am </w:t>
      </w:r>
      <w:hyperlink r:id="rId346" w:tooltip="Government Procurement Amendment Act 2024" w:history="1">
        <w:r>
          <w:rPr>
            <w:rStyle w:val="charCitHyperlinkAbbrev"/>
          </w:rPr>
          <w:t>A2024</w:t>
        </w:r>
        <w:r>
          <w:rPr>
            <w:rStyle w:val="charCitHyperlinkAbbrev"/>
          </w:rPr>
          <w:noBreakHyphen/>
          <w:t>2</w:t>
        </w:r>
      </w:hyperlink>
      <w:r>
        <w:t xml:space="preserve"> s 33</w:t>
      </w:r>
    </w:p>
    <w:p w14:paraId="6344957E" w14:textId="29D28E8A" w:rsidR="00E2609F" w:rsidRDefault="00E2609F" w:rsidP="00E2609F">
      <w:pPr>
        <w:pStyle w:val="AmdtsEntries"/>
      </w:pPr>
      <w:r>
        <w:tab/>
        <w:t xml:space="preserve">renum as s 24 </w:t>
      </w:r>
      <w:hyperlink r:id="rId347" w:tooltip="Government Procurement Amendment Act 2024" w:history="1">
        <w:r w:rsidR="00933836">
          <w:rPr>
            <w:rStyle w:val="charCitHyperlinkAbbrev"/>
          </w:rPr>
          <w:t>A2024</w:t>
        </w:r>
        <w:r w:rsidR="00933836">
          <w:rPr>
            <w:rStyle w:val="charCitHyperlinkAbbrev"/>
          </w:rPr>
          <w:noBreakHyphen/>
          <w:t>2</w:t>
        </w:r>
      </w:hyperlink>
      <w:r>
        <w:t xml:space="preserve"> s 36</w:t>
      </w:r>
    </w:p>
    <w:p w14:paraId="0146580D" w14:textId="2880EE70" w:rsidR="00E2609F" w:rsidRDefault="00E2609F" w:rsidP="00E2609F">
      <w:pPr>
        <w:pStyle w:val="AmdtsEntries"/>
      </w:pPr>
      <w:r>
        <w:tab/>
        <w:t xml:space="preserve">def </w:t>
      </w:r>
      <w:r>
        <w:rPr>
          <w:rStyle w:val="charBoldItals"/>
        </w:rPr>
        <w:t>commercial account</w:t>
      </w:r>
      <w:r>
        <w:t xml:space="preserve"> ins</w:t>
      </w:r>
      <w:r w:rsidRPr="00C5468C">
        <w:t xml:space="preserve"> </w:t>
      </w:r>
      <w:hyperlink r:id="rId348"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02AC8E18" w14:textId="65F0D21B" w:rsidR="00E2609F" w:rsidRDefault="00E2609F" w:rsidP="00E2609F">
      <w:pPr>
        <w:pStyle w:val="AmdtsEntriesDefL2"/>
      </w:pPr>
      <w:r>
        <w:tab/>
        <w:t xml:space="preserve">am </w:t>
      </w:r>
      <w:hyperlink r:id="rId349" w:tooltip="Government Procurement Amendment Act 2024" w:history="1">
        <w:r>
          <w:rPr>
            <w:rStyle w:val="charCitHyperlinkAbbrev"/>
          </w:rPr>
          <w:t>A2024</w:t>
        </w:r>
        <w:r>
          <w:rPr>
            <w:rStyle w:val="charCitHyperlinkAbbrev"/>
          </w:rPr>
          <w:noBreakHyphen/>
          <w:t>2</w:t>
        </w:r>
      </w:hyperlink>
      <w:r>
        <w:t xml:space="preserve"> s 34</w:t>
      </w:r>
    </w:p>
    <w:p w14:paraId="30D3EF01" w14:textId="796516EF" w:rsidR="00E2609F" w:rsidRDefault="00E2609F" w:rsidP="00E2609F">
      <w:pPr>
        <w:pStyle w:val="AmdtsEntries"/>
      </w:pPr>
      <w:r>
        <w:tab/>
        <w:t xml:space="preserve">def </w:t>
      </w:r>
      <w:r>
        <w:rPr>
          <w:rStyle w:val="charBoldItals"/>
        </w:rPr>
        <w:t>payment date</w:t>
      </w:r>
      <w:r>
        <w:t xml:space="preserve"> ins</w:t>
      </w:r>
      <w:r w:rsidRPr="00C5468C">
        <w:t xml:space="preserve"> </w:t>
      </w:r>
      <w:hyperlink r:id="rId350"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4D84BA3C" w14:textId="14F6621B" w:rsidR="00E2609F" w:rsidRDefault="00E2609F" w:rsidP="00E2609F">
      <w:pPr>
        <w:pStyle w:val="AmdtsEntriesDefL2"/>
      </w:pPr>
      <w:r>
        <w:tab/>
        <w:t xml:space="preserve">am </w:t>
      </w:r>
      <w:hyperlink r:id="rId351" w:tooltip="Government Procurement Amendment Act 2024" w:history="1">
        <w:r>
          <w:rPr>
            <w:rStyle w:val="charCitHyperlinkAbbrev"/>
          </w:rPr>
          <w:t>A2024</w:t>
        </w:r>
        <w:r>
          <w:rPr>
            <w:rStyle w:val="charCitHyperlinkAbbrev"/>
          </w:rPr>
          <w:noBreakHyphen/>
          <w:t>2</w:t>
        </w:r>
      </w:hyperlink>
      <w:r>
        <w:t xml:space="preserve"> s 35</w:t>
      </w:r>
    </w:p>
    <w:p w14:paraId="77E96DA4" w14:textId="671A6E44" w:rsidR="00E2609F" w:rsidRDefault="00E2609F" w:rsidP="00E2609F">
      <w:pPr>
        <w:pStyle w:val="AmdtsEntries"/>
      </w:pPr>
      <w:r>
        <w:tab/>
        <w:t xml:space="preserve">def </w:t>
      </w:r>
      <w:r>
        <w:rPr>
          <w:rStyle w:val="charBoldItals"/>
        </w:rPr>
        <w:t>relevant date</w:t>
      </w:r>
      <w:r>
        <w:t xml:space="preserve"> ins</w:t>
      </w:r>
      <w:r w:rsidRPr="00C5468C">
        <w:t xml:space="preserve"> </w:t>
      </w:r>
      <w:hyperlink r:id="rId352"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51202D01" w14:textId="6A42A004" w:rsidR="00E2609F" w:rsidRDefault="00E2609F" w:rsidP="00E2609F">
      <w:pPr>
        <w:pStyle w:val="AmdtsEntriesDefL2"/>
      </w:pPr>
      <w:r>
        <w:tab/>
        <w:t xml:space="preserve">am </w:t>
      </w:r>
      <w:hyperlink r:id="rId353" w:tooltip="Statute Law Amendment Act 2014 (No 2)" w:history="1">
        <w:r>
          <w:rPr>
            <w:rStyle w:val="charCitHyperlinkAbbrev"/>
          </w:rPr>
          <w:t>A2014</w:t>
        </w:r>
        <w:r>
          <w:rPr>
            <w:rStyle w:val="charCitHyperlinkAbbrev"/>
          </w:rPr>
          <w:noBreakHyphen/>
          <w:t>44</w:t>
        </w:r>
      </w:hyperlink>
      <w:r>
        <w:t xml:space="preserve"> amdt 3.25, amdt 3.26</w:t>
      </w:r>
    </w:p>
    <w:p w14:paraId="764DDED0" w14:textId="3DA67CD5" w:rsidR="009039CE" w:rsidRPr="00C5468C" w:rsidRDefault="006C4001">
      <w:pPr>
        <w:pStyle w:val="AmdtsEntryHd"/>
        <w:rPr>
          <w:rFonts w:cs="Arial"/>
        </w:rPr>
      </w:pPr>
      <w:r>
        <w:rPr>
          <w:szCs w:val="24"/>
        </w:rPr>
        <w:t>Interest on unpaid accounts</w:t>
      </w:r>
    </w:p>
    <w:p w14:paraId="0FEFD121" w14:textId="7DBE6317" w:rsidR="006C4001" w:rsidRPr="006C4001" w:rsidRDefault="009039CE">
      <w:pPr>
        <w:pStyle w:val="AmdtsEntries"/>
        <w:rPr>
          <w:rFonts w:cs="Arial"/>
          <w:b/>
          <w:bCs/>
        </w:rPr>
      </w:pPr>
      <w:r w:rsidRPr="00C5468C">
        <w:rPr>
          <w:rFonts w:cs="Arial"/>
        </w:rPr>
        <w:t>s 25</w:t>
      </w:r>
      <w:r w:rsidRPr="00C5468C">
        <w:rPr>
          <w:rFonts w:cs="Arial"/>
        </w:rPr>
        <w:tab/>
      </w:r>
      <w:r w:rsidR="006C4001">
        <w:rPr>
          <w:rFonts w:cs="Arial"/>
          <w:b/>
          <w:bCs/>
        </w:rPr>
        <w:t>orig s 25</w:t>
      </w:r>
    </w:p>
    <w:p w14:paraId="2469C627" w14:textId="7500F35D" w:rsidR="009039CE" w:rsidRPr="00C5468C" w:rsidRDefault="006C4001">
      <w:pPr>
        <w:pStyle w:val="AmdtsEntries"/>
        <w:rPr>
          <w:rFonts w:cs="Arial"/>
        </w:rPr>
      </w:pPr>
      <w:r>
        <w:rPr>
          <w:rFonts w:cs="Arial"/>
        </w:rPr>
        <w:tab/>
      </w:r>
      <w:r w:rsidR="009039CE" w:rsidRPr="00C5468C">
        <w:rPr>
          <w:rFonts w:cs="Arial"/>
        </w:rPr>
        <w:t xml:space="preserve">sub </w:t>
      </w:r>
      <w:hyperlink r:id="rId354" w:tooltip="Statute Law Amendment Act 2002" w:history="1">
        <w:r w:rsidR="00C5468C" w:rsidRPr="00C5468C">
          <w:rPr>
            <w:rStyle w:val="charCitHyperlinkAbbrev"/>
          </w:rPr>
          <w:t>A2002</w:t>
        </w:r>
        <w:r w:rsidR="00C5468C" w:rsidRPr="00C5468C">
          <w:rPr>
            <w:rStyle w:val="charCitHyperlinkAbbrev"/>
          </w:rPr>
          <w:noBreakHyphen/>
          <w:t>30</w:t>
        </w:r>
      </w:hyperlink>
      <w:r w:rsidR="009039CE" w:rsidRPr="00C5468C">
        <w:rPr>
          <w:rFonts w:cs="Arial"/>
        </w:rPr>
        <w:t xml:space="preserve"> amdt 3.394; </w:t>
      </w:r>
      <w:hyperlink r:id="rId355" w:tooltip="Government Procurement Amendment Act 2003" w:history="1">
        <w:r w:rsidR="00C5468C" w:rsidRPr="00C5468C">
          <w:rPr>
            <w:rStyle w:val="charCitHyperlinkAbbrev"/>
          </w:rPr>
          <w:t>A2003</w:t>
        </w:r>
        <w:r w:rsidR="00C5468C" w:rsidRPr="00C5468C">
          <w:rPr>
            <w:rStyle w:val="charCitHyperlinkAbbrev"/>
          </w:rPr>
          <w:noBreakHyphen/>
          <w:t>22</w:t>
        </w:r>
      </w:hyperlink>
      <w:r w:rsidR="009039CE" w:rsidRPr="00C5468C">
        <w:rPr>
          <w:rFonts w:cs="Arial"/>
        </w:rPr>
        <w:t xml:space="preserve"> s 7</w:t>
      </w:r>
    </w:p>
    <w:p w14:paraId="08E391ED" w14:textId="4FC10F12" w:rsidR="009039CE" w:rsidRPr="00C5468C" w:rsidRDefault="009039CE">
      <w:pPr>
        <w:pStyle w:val="AmdtsEntries"/>
        <w:rPr>
          <w:rFonts w:cs="Arial"/>
        </w:rPr>
      </w:pPr>
      <w:r w:rsidRPr="00C5468C">
        <w:rPr>
          <w:rFonts w:cs="Arial"/>
        </w:rPr>
        <w:tab/>
        <w:t xml:space="preserve">am </w:t>
      </w:r>
      <w:hyperlink r:id="rId356" w:tooltip="Government Procurement Amendment Act 2007" w:history="1">
        <w:r w:rsidR="00C5468C" w:rsidRPr="00C5468C">
          <w:rPr>
            <w:rStyle w:val="charCitHyperlinkAbbrev"/>
          </w:rPr>
          <w:t>A2007</w:t>
        </w:r>
        <w:r w:rsidR="00C5468C" w:rsidRPr="00C5468C">
          <w:rPr>
            <w:rStyle w:val="charCitHyperlinkAbbrev"/>
          </w:rPr>
          <w:noBreakHyphen/>
          <w:t>11</w:t>
        </w:r>
      </w:hyperlink>
      <w:r w:rsidRPr="00C5468C">
        <w:rPr>
          <w:rFonts w:cs="Arial"/>
        </w:rPr>
        <w:t xml:space="preserve"> ss 21-23</w:t>
      </w:r>
    </w:p>
    <w:p w14:paraId="1D61D6B7" w14:textId="16A118DF" w:rsidR="00FA5EF1" w:rsidRPr="00C5468C" w:rsidRDefault="00FA5EF1">
      <w:pPr>
        <w:pStyle w:val="AmdtsEntries"/>
        <w:rPr>
          <w:rFonts w:cs="Arial"/>
        </w:rPr>
      </w:pPr>
      <w:r w:rsidRPr="00C5468C">
        <w:rPr>
          <w:rFonts w:cs="Arial"/>
        </w:rPr>
        <w:tab/>
        <w:t xml:space="preserve">am </w:t>
      </w:r>
      <w:hyperlink r:id="rId357" w:tooltip="Government Procurement Amendment Act 2012" w:history="1">
        <w:r w:rsidR="00C5468C" w:rsidRPr="00C5468C">
          <w:rPr>
            <w:rStyle w:val="charCitHyperlinkAbbrev"/>
          </w:rPr>
          <w:t>A2012</w:t>
        </w:r>
        <w:r w:rsidR="00C5468C" w:rsidRPr="00C5468C">
          <w:rPr>
            <w:rStyle w:val="charCitHyperlinkAbbrev"/>
          </w:rPr>
          <w:noBreakHyphen/>
          <w:t>11</w:t>
        </w:r>
      </w:hyperlink>
      <w:r w:rsidRPr="00C5468C">
        <w:rPr>
          <w:rFonts w:cs="Arial"/>
        </w:rPr>
        <w:t xml:space="preserve"> s 4, s 5</w:t>
      </w:r>
    </w:p>
    <w:p w14:paraId="5319F9BA" w14:textId="6D603866" w:rsidR="00DA2969" w:rsidRDefault="00DA2969" w:rsidP="00DA2969">
      <w:pPr>
        <w:pStyle w:val="AmdtsEntries"/>
      </w:pPr>
      <w:r>
        <w:tab/>
        <w:t xml:space="preserve">om </w:t>
      </w:r>
      <w:hyperlink r:id="rId358" w:tooltip="Government Procurement Amendment Act 2024" w:history="1">
        <w:r>
          <w:rPr>
            <w:rStyle w:val="charCitHyperlinkAbbrev"/>
          </w:rPr>
          <w:t>A2024</w:t>
        </w:r>
        <w:r>
          <w:rPr>
            <w:rStyle w:val="charCitHyperlinkAbbrev"/>
          </w:rPr>
          <w:noBreakHyphen/>
          <w:t>2</w:t>
        </w:r>
      </w:hyperlink>
      <w:r>
        <w:t xml:space="preserve"> s 28</w:t>
      </w:r>
    </w:p>
    <w:p w14:paraId="1B14AC10" w14:textId="4F787EEF" w:rsidR="006C4001" w:rsidRDefault="006C4001" w:rsidP="00DA2969">
      <w:pPr>
        <w:pStyle w:val="AmdtsEntries"/>
        <w:rPr>
          <w:b/>
          <w:bCs/>
        </w:rPr>
      </w:pPr>
      <w:r>
        <w:tab/>
      </w:r>
      <w:r>
        <w:rPr>
          <w:b/>
          <w:bCs/>
        </w:rPr>
        <w:t>pres s 25</w:t>
      </w:r>
    </w:p>
    <w:p w14:paraId="2A9201B7" w14:textId="5964CF4E" w:rsidR="006C4001" w:rsidRDefault="006C4001" w:rsidP="006C4001">
      <w:pPr>
        <w:pStyle w:val="AmdtsEntries"/>
        <w:keepNext/>
      </w:pPr>
      <w:r>
        <w:rPr>
          <w:b/>
          <w:bCs/>
        </w:rPr>
        <w:tab/>
      </w:r>
      <w:r w:rsidRPr="006C4001">
        <w:t xml:space="preserve">(prev s 45) </w:t>
      </w:r>
      <w:r>
        <w:t xml:space="preserve">ins </w:t>
      </w:r>
      <w:hyperlink r:id="rId359"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517D447D" w14:textId="52718334" w:rsidR="006C4001" w:rsidRDefault="006C4001" w:rsidP="006C4001">
      <w:pPr>
        <w:pStyle w:val="AmdtsEntries"/>
      </w:pPr>
      <w:r>
        <w:tab/>
        <w:t xml:space="preserve">am </w:t>
      </w:r>
      <w:hyperlink r:id="rId360" w:tooltip="Court Procedures (Consequential Amendments) Act 2004" w:history="1">
        <w:r w:rsidRPr="00C5468C">
          <w:rPr>
            <w:rStyle w:val="charCitHyperlinkAbbrev"/>
          </w:rPr>
          <w:t>A2004</w:t>
        </w:r>
        <w:r w:rsidRPr="00C5468C">
          <w:rPr>
            <w:rStyle w:val="charCitHyperlinkAbbrev"/>
          </w:rPr>
          <w:noBreakHyphen/>
          <w:t>60</w:t>
        </w:r>
      </w:hyperlink>
      <w:r>
        <w:t xml:space="preserve"> amdt 1.152; </w:t>
      </w:r>
      <w:hyperlink r:id="rId361" w:tooltip="Government Procurement Amendment Act 2007" w:history="1">
        <w:r w:rsidRPr="00C5468C">
          <w:rPr>
            <w:rStyle w:val="charCitHyperlinkAbbrev"/>
          </w:rPr>
          <w:t>A2007</w:t>
        </w:r>
        <w:r w:rsidRPr="00C5468C">
          <w:rPr>
            <w:rStyle w:val="charCitHyperlinkAbbrev"/>
          </w:rPr>
          <w:noBreakHyphen/>
          <w:t>11</w:t>
        </w:r>
      </w:hyperlink>
      <w:r>
        <w:t xml:space="preserve"> s 32; </w:t>
      </w:r>
      <w:hyperlink r:id="rId362" w:tooltip="Government Procurement Amendment Act 2024" w:history="1">
        <w:r>
          <w:rPr>
            <w:rStyle w:val="charCitHyperlinkAbbrev"/>
          </w:rPr>
          <w:t>A2024</w:t>
        </w:r>
        <w:r>
          <w:rPr>
            <w:rStyle w:val="charCitHyperlinkAbbrev"/>
          </w:rPr>
          <w:noBreakHyphen/>
          <w:t>2</w:t>
        </w:r>
      </w:hyperlink>
      <w:r>
        <w:t xml:space="preserve"> s 37</w:t>
      </w:r>
    </w:p>
    <w:p w14:paraId="7522AAAB" w14:textId="46D7721E" w:rsidR="006C4001" w:rsidRPr="006C4001" w:rsidRDefault="006C4001" w:rsidP="006C4001">
      <w:pPr>
        <w:pStyle w:val="AmdtsEntries"/>
      </w:pPr>
      <w:r>
        <w:tab/>
        <w:t xml:space="preserve">renum as s 25 </w:t>
      </w:r>
      <w:hyperlink r:id="rId363" w:tooltip="Government Procurement Amendment Act 2024" w:history="1">
        <w:r>
          <w:rPr>
            <w:rStyle w:val="charCitHyperlinkAbbrev"/>
          </w:rPr>
          <w:t>A2024</w:t>
        </w:r>
        <w:r>
          <w:rPr>
            <w:rStyle w:val="charCitHyperlinkAbbrev"/>
          </w:rPr>
          <w:noBreakHyphen/>
          <w:t>2</w:t>
        </w:r>
      </w:hyperlink>
      <w:r>
        <w:t xml:space="preserve"> s 38</w:t>
      </w:r>
    </w:p>
    <w:p w14:paraId="4D76E500" w14:textId="5B27493D" w:rsidR="009039CE" w:rsidRDefault="0066640E">
      <w:pPr>
        <w:pStyle w:val="AmdtsEntryHd"/>
      </w:pPr>
      <w:r>
        <w:lastRenderedPageBreak/>
        <w:t>Exclusion of inconsistent contractual terms</w:t>
      </w:r>
    </w:p>
    <w:p w14:paraId="4EE75F03" w14:textId="6BF958AE" w:rsidR="0066640E" w:rsidRPr="0066640E" w:rsidRDefault="009039CE" w:rsidP="004C0282">
      <w:pPr>
        <w:pStyle w:val="AmdtsEntries"/>
        <w:keepNext/>
        <w:rPr>
          <w:b/>
          <w:bCs/>
        </w:rPr>
      </w:pPr>
      <w:r>
        <w:t>s 26</w:t>
      </w:r>
      <w:r w:rsidR="0066640E">
        <w:tab/>
      </w:r>
      <w:r w:rsidR="0066640E">
        <w:rPr>
          <w:b/>
          <w:bCs/>
        </w:rPr>
        <w:t>orig s 26</w:t>
      </w:r>
    </w:p>
    <w:p w14:paraId="653C0584" w14:textId="3D409C35" w:rsidR="009039CE" w:rsidRDefault="009039CE" w:rsidP="004C0282">
      <w:pPr>
        <w:pStyle w:val="AmdtsEntries"/>
        <w:keepNext/>
      </w:pPr>
      <w:r>
        <w:tab/>
        <w:t xml:space="preserve">ins </w:t>
      </w:r>
      <w:hyperlink r:id="rId36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AAC94F6" w14:textId="35845274" w:rsidR="009039CE" w:rsidRDefault="009039CE" w:rsidP="004C0282">
      <w:pPr>
        <w:pStyle w:val="AmdtsEntries"/>
        <w:keepNext/>
      </w:pPr>
      <w:r>
        <w:tab/>
        <w:t xml:space="preserve">sub </w:t>
      </w:r>
      <w:hyperlink r:id="rId36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24</w:t>
      </w:r>
    </w:p>
    <w:p w14:paraId="59DB6C72" w14:textId="54728A76" w:rsidR="00FA5EF1" w:rsidRDefault="00FA5EF1" w:rsidP="004C0282">
      <w:pPr>
        <w:pStyle w:val="AmdtsEntries"/>
        <w:keepNext/>
      </w:pPr>
      <w:r>
        <w:tab/>
        <w:t xml:space="preserve">am </w:t>
      </w:r>
      <w:hyperlink r:id="rId366"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s 6, s 7</w:t>
      </w:r>
    </w:p>
    <w:p w14:paraId="4129AEF0" w14:textId="5014C0E0" w:rsidR="00DA2969" w:rsidRDefault="00DA2969" w:rsidP="004C0282">
      <w:pPr>
        <w:pStyle w:val="AmdtsEntries"/>
        <w:keepNext/>
      </w:pPr>
      <w:r>
        <w:tab/>
        <w:t xml:space="preserve">om </w:t>
      </w:r>
      <w:hyperlink r:id="rId367" w:tooltip="Government Procurement Amendment Act 2024" w:history="1">
        <w:r>
          <w:rPr>
            <w:rStyle w:val="charCitHyperlinkAbbrev"/>
          </w:rPr>
          <w:t>A2024</w:t>
        </w:r>
        <w:r>
          <w:rPr>
            <w:rStyle w:val="charCitHyperlinkAbbrev"/>
          </w:rPr>
          <w:noBreakHyphen/>
          <w:t>2</w:t>
        </w:r>
      </w:hyperlink>
      <w:r>
        <w:t xml:space="preserve"> s 28</w:t>
      </w:r>
    </w:p>
    <w:p w14:paraId="27135CA8" w14:textId="1B172DB1" w:rsidR="0066640E" w:rsidRDefault="0066640E" w:rsidP="004C0282">
      <w:pPr>
        <w:pStyle w:val="AmdtsEntries"/>
        <w:keepNext/>
        <w:rPr>
          <w:b/>
          <w:bCs/>
        </w:rPr>
      </w:pPr>
      <w:r>
        <w:tab/>
      </w:r>
      <w:r>
        <w:rPr>
          <w:b/>
          <w:bCs/>
        </w:rPr>
        <w:t>pres s 26</w:t>
      </w:r>
    </w:p>
    <w:p w14:paraId="592DF13B" w14:textId="51CA640C" w:rsidR="0066640E" w:rsidRDefault="0066640E" w:rsidP="004C0282">
      <w:pPr>
        <w:pStyle w:val="AmdtsEntries"/>
        <w:keepNext/>
      </w:pPr>
      <w:r>
        <w:rPr>
          <w:b/>
          <w:bCs/>
        </w:rPr>
        <w:tab/>
      </w:r>
      <w:r>
        <w:t xml:space="preserve">(prev s 46) ins </w:t>
      </w:r>
      <w:hyperlink r:id="rId368"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528C3F2C" w14:textId="5CCFBC4D" w:rsidR="0066640E" w:rsidRDefault="0066640E" w:rsidP="0066640E">
      <w:pPr>
        <w:pStyle w:val="AmdtsEntries"/>
      </w:pPr>
      <w:r>
        <w:tab/>
        <w:t xml:space="preserve">am </w:t>
      </w:r>
      <w:hyperlink r:id="rId369" w:tooltip="Government Procurement Amendment Act 2024" w:history="1">
        <w:r>
          <w:rPr>
            <w:rStyle w:val="charCitHyperlinkAbbrev"/>
          </w:rPr>
          <w:t>A2024</w:t>
        </w:r>
        <w:r>
          <w:rPr>
            <w:rStyle w:val="charCitHyperlinkAbbrev"/>
          </w:rPr>
          <w:noBreakHyphen/>
          <w:t>2</w:t>
        </w:r>
      </w:hyperlink>
      <w:r>
        <w:t xml:space="preserve"> s 39, s 40</w:t>
      </w:r>
    </w:p>
    <w:p w14:paraId="7AEBC88B" w14:textId="133BC941" w:rsidR="0066640E" w:rsidRDefault="0066640E" w:rsidP="0066640E">
      <w:pPr>
        <w:pStyle w:val="AmdtsEntries"/>
      </w:pPr>
      <w:r>
        <w:tab/>
        <w:t xml:space="preserve">renum as s 26 </w:t>
      </w:r>
      <w:hyperlink r:id="rId370" w:tooltip="Government Procurement Amendment Act 2024" w:history="1">
        <w:r>
          <w:rPr>
            <w:rStyle w:val="charCitHyperlinkAbbrev"/>
          </w:rPr>
          <w:t>A2024</w:t>
        </w:r>
        <w:r>
          <w:rPr>
            <w:rStyle w:val="charCitHyperlinkAbbrev"/>
          </w:rPr>
          <w:noBreakHyphen/>
          <w:t>2</w:t>
        </w:r>
      </w:hyperlink>
      <w:r>
        <w:t xml:space="preserve"> s 41</w:t>
      </w:r>
    </w:p>
    <w:p w14:paraId="51DC2B67" w14:textId="77777777" w:rsidR="009039CE" w:rsidRDefault="009039CE">
      <w:pPr>
        <w:pStyle w:val="AmdtsEntryHd"/>
      </w:pPr>
      <w:r>
        <w:t>Notifiable contracts register</w:t>
      </w:r>
    </w:p>
    <w:p w14:paraId="0679EE08" w14:textId="7C67159C" w:rsidR="009039CE" w:rsidRDefault="009039CE">
      <w:pPr>
        <w:pStyle w:val="AmdtsEntries"/>
      </w:pPr>
      <w:r>
        <w:t>div 3.2 hdg</w:t>
      </w:r>
      <w:r>
        <w:tab/>
        <w:t xml:space="preserve">ins </w:t>
      </w:r>
      <w:hyperlink r:id="rId37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B3344B7" w14:textId="4E3E5555" w:rsidR="00DA2969" w:rsidRDefault="00DA2969" w:rsidP="00DA2969">
      <w:pPr>
        <w:pStyle w:val="AmdtsEntries"/>
      </w:pPr>
      <w:r>
        <w:tab/>
        <w:t xml:space="preserve">om </w:t>
      </w:r>
      <w:hyperlink r:id="rId372" w:tooltip="Government Procurement Amendment Act 2024" w:history="1">
        <w:r>
          <w:rPr>
            <w:rStyle w:val="charCitHyperlinkAbbrev"/>
          </w:rPr>
          <w:t>A2024</w:t>
        </w:r>
        <w:r>
          <w:rPr>
            <w:rStyle w:val="charCitHyperlinkAbbrev"/>
          </w:rPr>
          <w:noBreakHyphen/>
          <w:t>2</w:t>
        </w:r>
      </w:hyperlink>
      <w:r>
        <w:t xml:space="preserve"> s 28</w:t>
      </w:r>
    </w:p>
    <w:p w14:paraId="3733B17B" w14:textId="77777777" w:rsidR="00041F02" w:rsidRDefault="00041F02" w:rsidP="00041F02">
      <w:pPr>
        <w:pStyle w:val="AmdtsEntryHd"/>
      </w:pPr>
      <w:r>
        <w:t>Availability of funds to pay interest</w:t>
      </w:r>
    </w:p>
    <w:p w14:paraId="552C8E2E" w14:textId="77777777" w:rsidR="00041F02" w:rsidRPr="00E9611B" w:rsidRDefault="00041F02" w:rsidP="00041F02">
      <w:pPr>
        <w:pStyle w:val="AmdtsEntries"/>
        <w:keepNext/>
        <w:rPr>
          <w:b/>
          <w:bCs/>
        </w:rPr>
      </w:pPr>
      <w:r>
        <w:t>s 27</w:t>
      </w:r>
      <w:r>
        <w:tab/>
      </w:r>
      <w:r>
        <w:rPr>
          <w:b/>
          <w:bCs/>
        </w:rPr>
        <w:t>orig s 27</w:t>
      </w:r>
    </w:p>
    <w:p w14:paraId="29575407" w14:textId="1D304D9D" w:rsidR="00041F02" w:rsidRDefault="00041F02" w:rsidP="00041F02">
      <w:pPr>
        <w:pStyle w:val="AmdtsEntries"/>
        <w:keepNext/>
      </w:pPr>
      <w:r>
        <w:tab/>
        <w:t xml:space="preserve">ins </w:t>
      </w:r>
      <w:hyperlink r:id="rId373"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163F57CD" w14:textId="62AD2C17" w:rsidR="00041F02" w:rsidRDefault="00041F02" w:rsidP="00041F02">
      <w:pPr>
        <w:pStyle w:val="AmdtsEntries"/>
        <w:keepNext/>
      </w:pPr>
      <w:r>
        <w:tab/>
        <w:t xml:space="preserve">am </w:t>
      </w:r>
      <w:hyperlink r:id="rId374" w:tooltip="Administrative (One ACT Public Service Miscellaneous Amendments) Act 2011" w:history="1">
        <w:r w:rsidRPr="00C5468C">
          <w:rPr>
            <w:rStyle w:val="charCitHyperlinkAbbrev"/>
          </w:rPr>
          <w:t>A2011</w:t>
        </w:r>
        <w:r w:rsidRPr="00C5468C">
          <w:rPr>
            <w:rStyle w:val="charCitHyperlinkAbbrev"/>
          </w:rPr>
          <w:noBreakHyphen/>
          <w:t>22</w:t>
        </w:r>
      </w:hyperlink>
      <w:r>
        <w:t xml:space="preserve"> amdt 1.230</w:t>
      </w:r>
    </w:p>
    <w:p w14:paraId="17182359" w14:textId="06676D8D" w:rsidR="00041F02" w:rsidRDefault="00041F02" w:rsidP="00041F02">
      <w:pPr>
        <w:pStyle w:val="AmdtsEntries"/>
        <w:keepNext/>
      </w:pPr>
      <w:r>
        <w:tab/>
        <w:t xml:space="preserve">om </w:t>
      </w:r>
      <w:hyperlink r:id="rId375" w:tooltip="Government Procurement Amendment Act 2024" w:history="1">
        <w:r>
          <w:rPr>
            <w:rStyle w:val="charCitHyperlinkAbbrev"/>
          </w:rPr>
          <w:t>A2024</w:t>
        </w:r>
        <w:r>
          <w:rPr>
            <w:rStyle w:val="charCitHyperlinkAbbrev"/>
          </w:rPr>
          <w:noBreakHyphen/>
          <w:t>2</w:t>
        </w:r>
      </w:hyperlink>
      <w:r>
        <w:t xml:space="preserve"> s 28</w:t>
      </w:r>
    </w:p>
    <w:p w14:paraId="1410D8F0" w14:textId="77777777" w:rsidR="00041F02" w:rsidRDefault="00041F02" w:rsidP="00041F02">
      <w:pPr>
        <w:pStyle w:val="AmdtsEntries"/>
        <w:keepNext/>
        <w:rPr>
          <w:b/>
          <w:bCs/>
        </w:rPr>
      </w:pPr>
      <w:r>
        <w:tab/>
      </w:r>
      <w:r>
        <w:rPr>
          <w:b/>
          <w:bCs/>
        </w:rPr>
        <w:t>pres s 27</w:t>
      </w:r>
    </w:p>
    <w:p w14:paraId="655F2D3A" w14:textId="30CB26E2" w:rsidR="00041F02" w:rsidRDefault="00041F02" w:rsidP="00041F02">
      <w:pPr>
        <w:pStyle w:val="AmdtsEntries"/>
        <w:keepNext/>
      </w:pPr>
      <w:r>
        <w:rPr>
          <w:b/>
          <w:bCs/>
        </w:rPr>
        <w:tab/>
      </w:r>
      <w:r>
        <w:t xml:space="preserve">(prev s 47) ins </w:t>
      </w:r>
      <w:hyperlink r:id="rId376"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0F56F333" w14:textId="0CABF9B4" w:rsidR="00041F02" w:rsidRDefault="00041F02" w:rsidP="00041F02">
      <w:pPr>
        <w:pStyle w:val="AmdtsEntries"/>
        <w:keepNext/>
      </w:pPr>
      <w:r>
        <w:tab/>
        <w:t xml:space="preserve">am </w:t>
      </w:r>
      <w:hyperlink r:id="rId377" w:tooltip="Administrative (One ACT Public Service Miscellaneous Amendments) Act 2011" w:history="1">
        <w:r w:rsidRPr="00C5468C">
          <w:rPr>
            <w:rStyle w:val="charCitHyperlinkAbbrev"/>
          </w:rPr>
          <w:t>A2011</w:t>
        </w:r>
        <w:r w:rsidRPr="00C5468C">
          <w:rPr>
            <w:rStyle w:val="charCitHyperlinkAbbrev"/>
          </w:rPr>
          <w:noBreakHyphen/>
          <w:t>22</w:t>
        </w:r>
      </w:hyperlink>
      <w:r>
        <w:t xml:space="preserve"> amdt 1.225</w:t>
      </w:r>
    </w:p>
    <w:p w14:paraId="15BC98F0" w14:textId="0DDB493C" w:rsidR="00041F02" w:rsidRDefault="00041F02" w:rsidP="00041F02">
      <w:pPr>
        <w:pStyle w:val="AmdtsEntries"/>
      </w:pPr>
      <w:r>
        <w:tab/>
        <w:t xml:space="preserve">renum as s 27 </w:t>
      </w:r>
      <w:hyperlink r:id="rId378" w:tooltip="Government Procurement Amendment Act 2024" w:history="1">
        <w:r>
          <w:rPr>
            <w:rStyle w:val="charCitHyperlinkAbbrev"/>
          </w:rPr>
          <w:t>A2024</w:t>
        </w:r>
        <w:r>
          <w:rPr>
            <w:rStyle w:val="charCitHyperlinkAbbrev"/>
          </w:rPr>
          <w:noBreakHyphen/>
          <w:t>2</w:t>
        </w:r>
      </w:hyperlink>
      <w:r>
        <w:t xml:space="preserve"> s 42</w:t>
      </w:r>
    </w:p>
    <w:p w14:paraId="4DC38618" w14:textId="77777777" w:rsidR="0065356E" w:rsidRDefault="0065356E" w:rsidP="0065356E">
      <w:pPr>
        <w:pStyle w:val="AmdtsEntryHd"/>
      </w:pPr>
      <w:r>
        <w:t>Availability of notifiable contracts</w:t>
      </w:r>
    </w:p>
    <w:p w14:paraId="60FC1432" w14:textId="6AD0C4C0" w:rsidR="0065356E" w:rsidRDefault="0065356E" w:rsidP="0065356E">
      <w:pPr>
        <w:pStyle w:val="AmdtsEntries"/>
      </w:pPr>
      <w:r>
        <w:t>div 3.3 hdg</w:t>
      </w:r>
      <w:r>
        <w:tab/>
        <w:t xml:space="preserve">ins </w:t>
      </w:r>
      <w:hyperlink r:id="rId379"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419FABF7" w14:textId="6431BA4E" w:rsidR="0065356E" w:rsidRDefault="0065356E" w:rsidP="0065356E">
      <w:pPr>
        <w:pStyle w:val="AmdtsEntries"/>
      </w:pPr>
      <w:r>
        <w:tab/>
        <w:t xml:space="preserve">om </w:t>
      </w:r>
      <w:hyperlink r:id="rId380" w:tooltip="Government Procurement Amendment Act 2024" w:history="1">
        <w:r>
          <w:rPr>
            <w:rStyle w:val="charCitHyperlinkAbbrev"/>
          </w:rPr>
          <w:t>A2024</w:t>
        </w:r>
        <w:r>
          <w:rPr>
            <w:rStyle w:val="charCitHyperlinkAbbrev"/>
          </w:rPr>
          <w:noBreakHyphen/>
          <w:t>2</w:t>
        </w:r>
      </w:hyperlink>
      <w:r>
        <w:t xml:space="preserve"> s 28</w:t>
      </w:r>
    </w:p>
    <w:p w14:paraId="2B3ABBD9" w14:textId="77777777" w:rsidR="0065356E" w:rsidRDefault="0065356E" w:rsidP="0065356E">
      <w:pPr>
        <w:pStyle w:val="AmdtsEntryHd"/>
      </w:pPr>
      <w:r>
        <w:t>Confidential text</w:t>
      </w:r>
    </w:p>
    <w:p w14:paraId="07454941" w14:textId="3FD69083" w:rsidR="0065356E" w:rsidRDefault="0065356E" w:rsidP="0065356E">
      <w:pPr>
        <w:pStyle w:val="AmdtsEntries"/>
      </w:pPr>
      <w:r>
        <w:t>div 3.4 hdg</w:t>
      </w:r>
      <w:r>
        <w:tab/>
        <w:t xml:space="preserve">ins </w:t>
      </w:r>
      <w:hyperlink r:id="rId381"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0817F8CA" w14:textId="3CA8D287" w:rsidR="0065356E" w:rsidRDefault="0065356E" w:rsidP="0065356E">
      <w:pPr>
        <w:pStyle w:val="AmdtsEntries"/>
      </w:pPr>
      <w:r>
        <w:tab/>
        <w:t xml:space="preserve">om </w:t>
      </w:r>
      <w:hyperlink r:id="rId382" w:tooltip="Government Procurement Amendment Act 2024" w:history="1">
        <w:r>
          <w:rPr>
            <w:rStyle w:val="charCitHyperlinkAbbrev"/>
          </w:rPr>
          <w:t>A2024</w:t>
        </w:r>
        <w:r>
          <w:rPr>
            <w:rStyle w:val="charCitHyperlinkAbbrev"/>
          </w:rPr>
          <w:noBreakHyphen/>
          <w:t>2</w:t>
        </w:r>
      </w:hyperlink>
      <w:r>
        <w:t xml:space="preserve"> s 28</w:t>
      </w:r>
    </w:p>
    <w:p w14:paraId="15DAEEAA" w14:textId="77777777" w:rsidR="0065356E" w:rsidRDefault="0065356E" w:rsidP="0065356E">
      <w:pPr>
        <w:pStyle w:val="AmdtsEntryHd"/>
      </w:pPr>
      <w:r>
        <w:t>Other matters</w:t>
      </w:r>
    </w:p>
    <w:p w14:paraId="0B02BED0" w14:textId="4DAB5956" w:rsidR="0065356E" w:rsidRDefault="0065356E" w:rsidP="0065356E">
      <w:pPr>
        <w:pStyle w:val="AmdtsEntries"/>
      </w:pPr>
      <w:r>
        <w:t>div 3.5 hdg</w:t>
      </w:r>
      <w:r>
        <w:tab/>
        <w:t xml:space="preserve">ins </w:t>
      </w:r>
      <w:hyperlink r:id="rId383"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035ED6E1" w14:textId="2BC07E41" w:rsidR="0065356E" w:rsidRDefault="0065356E" w:rsidP="0065356E">
      <w:pPr>
        <w:pStyle w:val="AmdtsEntries"/>
      </w:pPr>
      <w:r>
        <w:tab/>
        <w:t xml:space="preserve">om </w:t>
      </w:r>
      <w:hyperlink r:id="rId384" w:tooltip="Government Procurement Amendment Act 2024" w:history="1">
        <w:r>
          <w:rPr>
            <w:rStyle w:val="charCitHyperlinkAbbrev"/>
          </w:rPr>
          <w:t>A2024</w:t>
        </w:r>
        <w:r>
          <w:rPr>
            <w:rStyle w:val="charCitHyperlinkAbbrev"/>
          </w:rPr>
          <w:noBreakHyphen/>
          <w:t>2</w:t>
        </w:r>
      </w:hyperlink>
      <w:r>
        <w:t xml:space="preserve"> s 28</w:t>
      </w:r>
    </w:p>
    <w:p w14:paraId="6610E354" w14:textId="77777777" w:rsidR="0065356E" w:rsidRDefault="0065356E" w:rsidP="0065356E">
      <w:pPr>
        <w:pStyle w:val="AmdtsEntryHd"/>
      </w:pPr>
      <w:r w:rsidRPr="00D13801">
        <w:t>Notifiable invoices</w:t>
      </w:r>
    </w:p>
    <w:p w14:paraId="30EDEF86" w14:textId="4530E4F6" w:rsidR="0065356E" w:rsidRPr="00B957DE" w:rsidRDefault="0065356E" w:rsidP="0065356E">
      <w:pPr>
        <w:pStyle w:val="AmdtsEntries"/>
      </w:pPr>
      <w:r>
        <w:t>pt 3A hdg</w:t>
      </w:r>
      <w:r>
        <w:tab/>
        <w:t xml:space="preserve">ins </w:t>
      </w:r>
      <w:hyperlink r:id="rId385" w:tooltip="Government Procurement (Transparency in Spending) Amendment Act 2015" w:history="1">
        <w:r>
          <w:rPr>
            <w:rStyle w:val="charCitHyperlinkAbbrev"/>
          </w:rPr>
          <w:t>A2015</w:t>
        </w:r>
        <w:r>
          <w:rPr>
            <w:rStyle w:val="charCitHyperlinkAbbrev"/>
          </w:rPr>
          <w:noBreakHyphen/>
          <w:t>14</w:t>
        </w:r>
      </w:hyperlink>
      <w:r>
        <w:t xml:space="preserve"> s 4</w:t>
      </w:r>
    </w:p>
    <w:p w14:paraId="330AB1A3" w14:textId="639DF217" w:rsidR="0065356E" w:rsidRDefault="0065356E" w:rsidP="0065356E">
      <w:pPr>
        <w:pStyle w:val="AmdtsEntries"/>
      </w:pPr>
      <w:r>
        <w:tab/>
        <w:t xml:space="preserve">om </w:t>
      </w:r>
      <w:hyperlink r:id="rId386" w:tooltip="Government Procurement Amendment Act 2024" w:history="1">
        <w:r>
          <w:rPr>
            <w:rStyle w:val="charCitHyperlinkAbbrev"/>
          </w:rPr>
          <w:t>A2024</w:t>
        </w:r>
        <w:r>
          <w:rPr>
            <w:rStyle w:val="charCitHyperlinkAbbrev"/>
          </w:rPr>
          <w:noBreakHyphen/>
          <w:t>2</w:t>
        </w:r>
      </w:hyperlink>
      <w:r>
        <w:t xml:space="preserve"> s 28</w:t>
      </w:r>
    </w:p>
    <w:p w14:paraId="3C4D7868" w14:textId="77777777" w:rsidR="0065356E" w:rsidRDefault="0065356E" w:rsidP="0065356E">
      <w:pPr>
        <w:pStyle w:val="AmdtsEntryHd"/>
      </w:pPr>
      <w:r w:rsidRPr="00D13801">
        <w:t>Preliminary—pt 3A</w:t>
      </w:r>
    </w:p>
    <w:p w14:paraId="0310FE7C" w14:textId="3E5C1229" w:rsidR="0065356E" w:rsidRPr="00B957DE" w:rsidRDefault="0065356E" w:rsidP="0065356E">
      <w:pPr>
        <w:pStyle w:val="AmdtsEntries"/>
      </w:pPr>
      <w:r>
        <w:t>div 3A.1 hdg</w:t>
      </w:r>
      <w:r>
        <w:tab/>
        <w:t xml:space="preserve">ins </w:t>
      </w:r>
      <w:hyperlink r:id="rId387" w:tooltip="Government Procurement (Transparency in Spending) Amendment Act 2015" w:history="1">
        <w:r>
          <w:rPr>
            <w:rStyle w:val="charCitHyperlinkAbbrev"/>
          </w:rPr>
          <w:t>A2015</w:t>
        </w:r>
        <w:r>
          <w:rPr>
            <w:rStyle w:val="charCitHyperlinkAbbrev"/>
          </w:rPr>
          <w:noBreakHyphen/>
          <w:t>14</w:t>
        </w:r>
      </w:hyperlink>
      <w:r>
        <w:t xml:space="preserve"> s 4</w:t>
      </w:r>
    </w:p>
    <w:p w14:paraId="3DFF8036" w14:textId="205765F9" w:rsidR="0065356E" w:rsidRDefault="0065356E" w:rsidP="0065356E">
      <w:pPr>
        <w:pStyle w:val="AmdtsEntries"/>
      </w:pPr>
      <w:r>
        <w:tab/>
        <w:t xml:space="preserve">om </w:t>
      </w:r>
      <w:hyperlink r:id="rId388" w:tooltip="Government Procurement Amendment Act 2024" w:history="1">
        <w:r>
          <w:rPr>
            <w:rStyle w:val="charCitHyperlinkAbbrev"/>
          </w:rPr>
          <w:t>A2024</w:t>
        </w:r>
        <w:r>
          <w:rPr>
            <w:rStyle w:val="charCitHyperlinkAbbrev"/>
          </w:rPr>
          <w:noBreakHyphen/>
          <w:t>2</w:t>
        </w:r>
      </w:hyperlink>
      <w:r>
        <w:t xml:space="preserve"> s 28</w:t>
      </w:r>
    </w:p>
    <w:p w14:paraId="0CDC530F" w14:textId="77777777" w:rsidR="0065356E" w:rsidRDefault="0065356E" w:rsidP="0065356E">
      <w:pPr>
        <w:pStyle w:val="AmdtsEntryHd"/>
      </w:pPr>
      <w:r w:rsidRPr="00D13801">
        <w:t>Notifiable invoices register</w:t>
      </w:r>
    </w:p>
    <w:p w14:paraId="7B6B2024" w14:textId="2DF18704" w:rsidR="0065356E" w:rsidRPr="00B957DE" w:rsidRDefault="0065356E" w:rsidP="0065356E">
      <w:pPr>
        <w:pStyle w:val="AmdtsEntries"/>
      </w:pPr>
      <w:r>
        <w:t>div 3A.2 hdg</w:t>
      </w:r>
      <w:r>
        <w:tab/>
        <w:t xml:space="preserve">ins </w:t>
      </w:r>
      <w:hyperlink r:id="rId389" w:tooltip="Government Procurement (Transparency in Spending) Amendment Act 2015" w:history="1">
        <w:r>
          <w:rPr>
            <w:rStyle w:val="charCitHyperlinkAbbrev"/>
          </w:rPr>
          <w:t>A2015</w:t>
        </w:r>
        <w:r>
          <w:rPr>
            <w:rStyle w:val="charCitHyperlinkAbbrev"/>
          </w:rPr>
          <w:noBreakHyphen/>
          <w:t>14</w:t>
        </w:r>
      </w:hyperlink>
      <w:r>
        <w:t xml:space="preserve"> s 4</w:t>
      </w:r>
    </w:p>
    <w:p w14:paraId="57BD0009" w14:textId="07023B76" w:rsidR="0065356E" w:rsidRDefault="0065356E" w:rsidP="0065356E">
      <w:pPr>
        <w:pStyle w:val="AmdtsEntries"/>
      </w:pPr>
      <w:r>
        <w:tab/>
        <w:t xml:space="preserve">om </w:t>
      </w:r>
      <w:hyperlink r:id="rId390" w:tooltip="Government Procurement Amendment Act 2024" w:history="1">
        <w:r>
          <w:rPr>
            <w:rStyle w:val="charCitHyperlinkAbbrev"/>
          </w:rPr>
          <w:t>A2024</w:t>
        </w:r>
        <w:r>
          <w:rPr>
            <w:rStyle w:val="charCitHyperlinkAbbrev"/>
          </w:rPr>
          <w:noBreakHyphen/>
          <w:t>2</w:t>
        </w:r>
      </w:hyperlink>
      <w:r>
        <w:t xml:space="preserve"> s 28</w:t>
      </w:r>
    </w:p>
    <w:p w14:paraId="7CDD4D41" w14:textId="77777777" w:rsidR="0065356E" w:rsidRDefault="0065356E" w:rsidP="0065356E">
      <w:pPr>
        <w:pStyle w:val="AmdtsEntryHd"/>
      </w:pPr>
      <w:r w:rsidRPr="00D13801">
        <w:lastRenderedPageBreak/>
        <w:t>Other matters—notifiable invoices</w:t>
      </w:r>
    </w:p>
    <w:p w14:paraId="50E9B2FE" w14:textId="22FEEEA5" w:rsidR="0065356E" w:rsidRPr="00B957DE" w:rsidRDefault="0065356E" w:rsidP="00AB1C5E">
      <w:pPr>
        <w:pStyle w:val="AmdtsEntries"/>
        <w:keepNext/>
      </w:pPr>
      <w:r>
        <w:t>div 3A.3 hdg</w:t>
      </w:r>
      <w:r>
        <w:tab/>
        <w:t xml:space="preserve">ins </w:t>
      </w:r>
      <w:hyperlink r:id="rId391" w:tooltip="Government Procurement (Transparency in Spending) Amendment Act 2015" w:history="1">
        <w:r>
          <w:rPr>
            <w:rStyle w:val="charCitHyperlinkAbbrev"/>
          </w:rPr>
          <w:t>A2015</w:t>
        </w:r>
        <w:r>
          <w:rPr>
            <w:rStyle w:val="charCitHyperlinkAbbrev"/>
          </w:rPr>
          <w:noBreakHyphen/>
          <w:t>14</w:t>
        </w:r>
      </w:hyperlink>
      <w:r>
        <w:t xml:space="preserve"> s 4</w:t>
      </w:r>
    </w:p>
    <w:p w14:paraId="3084A832" w14:textId="47B6D20F" w:rsidR="0065356E" w:rsidRDefault="0065356E" w:rsidP="0065356E">
      <w:pPr>
        <w:pStyle w:val="AmdtsEntries"/>
      </w:pPr>
      <w:r>
        <w:tab/>
        <w:t xml:space="preserve">om </w:t>
      </w:r>
      <w:hyperlink r:id="rId392" w:tooltip="Government Procurement Amendment Act 2024" w:history="1">
        <w:r>
          <w:rPr>
            <w:rStyle w:val="charCitHyperlinkAbbrev"/>
          </w:rPr>
          <w:t>A2024</w:t>
        </w:r>
        <w:r>
          <w:rPr>
            <w:rStyle w:val="charCitHyperlinkAbbrev"/>
          </w:rPr>
          <w:noBreakHyphen/>
          <w:t>2</w:t>
        </w:r>
      </w:hyperlink>
      <w:r>
        <w:t xml:space="preserve"> s 28</w:t>
      </w:r>
    </w:p>
    <w:p w14:paraId="37B30D16" w14:textId="77777777" w:rsidR="00731FD3" w:rsidRDefault="00731FD3" w:rsidP="00731FD3">
      <w:pPr>
        <w:pStyle w:val="AmdtsEntryHd"/>
      </w:pPr>
      <w:r w:rsidRPr="007C4B03">
        <w:t>Government procurement board</w:t>
      </w:r>
    </w:p>
    <w:p w14:paraId="6B09DEFB" w14:textId="77777777" w:rsidR="00731FD3" w:rsidRPr="0021047B" w:rsidRDefault="00731FD3" w:rsidP="00731FD3">
      <w:pPr>
        <w:pStyle w:val="AmdtsEntries"/>
        <w:rPr>
          <w:b/>
          <w:bCs/>
        </w:rPr>
      </w:pPr>
      <w:r>
        <w:t>pt 4 hdg</w:t>
      </w:r>
      <w:r>
        <w:tab/>
      </w:r>
      <w:r>
        <w:rPr>
          <w:b/>
          <w:bCs/>
        </w:rPr>
        <w:t>orig pt 4 hdg</w:t>
      </w:r>
    </w:p>
    <w:p w14:paraId="74BC22CA" w14:textId="77777777" w:rsidR="00731FD3" w:rsidRDefault="00731FD3" w:rsidP="00731FD3">
      <w:pPr>
        <w:pStyle w:val="AmdtsEntries"/>
      </w:pPr>
      <w:r>
        <w:tab/>
        <w:t>renum as pt 3 hdg</w:t>
      </w:r>
    </w:p>
    <w:p w14:paraId="708F96E4" w14:textId="77777777" w:rsidR="00731FD3" w:rsidRDefault="00731FD3" w:rsidP="00731FD3">
      <w:pPr>
        <w:pStyle w:val="AmdtsEntries"/>
        <w:rPr>
          <w:b/>
          <w:bCs/>
        </w:rPr>
      </w:pPr>
      <w:r>
        <w:tab/>
      </w:r>
      <w:r>
        <w:rPr>
          <w:b/>
          <w:bCs/>
        </w:rPr>
        <w:t>pres pt 4 hdg</w:t>
      </w:r>
    </w:p>
    <w:p w14:paraId="4F9C9E3D" w14:textId="254603E2" w:rsidR="00731FD3" w:rsidRPr="0021047B" w:rsidRDefault="00731FD3" w:rsidP="00731FD3">
      <w:pPr>
        <w:pStyle w:val="AmdtsEntries"/>
      </w:pPr>
      <w:r>
        <w:rPr>
          <w:b/>
          <w:bCs/>
        </w:rPr>
        <w:tab/>
      </w:r>
      <w:r>
        <w:t xml:space="preserve">ins </w:t>
      </w:r>
      <w:hyperlink r:id="rId393" w:tooltip="Government Procurement Amendment Act 2024" w:history="1">
        <w:r>
          <w:rPr>
            <w:rStyle w:val="charCitHyperlinkAbbrev"/>
          </w:rPr>
          <w:t>A2024</w:t>
        </w:r>
        <w:r>
          <w:rPr>
            <w:rStyle w:val="charCitHyperlinkAbbrev"/>
          </w:rPr>
          <w:noBreakHyphen/>
          <w:t>2</w:t>
        </w:r>
      </w:hyperlink>
      <w:r>
        <w:t xml:space="preserve"> s 43</w:t>
      </w:r>
    </w:p>
    <w:p w14:paraId="4DEE41FE" w14:textId="46B106BC" w:rsidR="009039CE" w:rsidRDefault="00731FD3">
      <w:pPr>
        <w:pStyle w:val="AmdtsEntryHd"/>
      </w:pPr>
      <w:r w:rsidRPr="007C4B03">
        <w:t>Government Procurement Board</w:t>
      </w:r>
    </w:p>
    <w:p w14:paraId="486691E7" w14:textId="15C30771" w:rsidR="009039CE" w:rsidRDefault="009039CE" w:rsidP="00D42312">
      <w:pPr>
        <w:pStyle w:val="AmdtsEntries"/>
      </w:pPr>
      <w:r>
        <w:t>s 28</w:t>
      </w:r>
      <w:r>
        <w:tab/>
        <w:t xml:space="preserve">ins </w:t>
      </w:r>
      <w:hyperlink r:id="rId39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21F82296" w14:textId="563FB605" w:rsidR="009039CE" w:rsidRDefault="009039CE">
      <w:pPr>
        <w:pStyle w:val="AmdtsEntries"/>
      </w:pPr>
      <w:r>
        <w:tab/>
        <w:t xml:space="preserve">am </w:t>
      </w:r>
      <w:hyperlink r:id="rId39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25</w:t>
      </w:r>
      <w:r w:rsidR="00800BE1">
        <w:t xml:space="preserve">; </w:t>
      </w:r>
      <w:hyperlink r:id="rId396"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rsidR="00800BE1">
        <w:t xml:space="preserve"> amdt </w:t>
      </w:r>
      <w:r w:rsidR="00FE4F9B">
        <w:t>1.230</w:t>
      </w:r>
    </w:p>
    <w:p w14:paraId="27835BAE" w14:textId="003EAD8D" w:rsidR="00DA2969" w:rsidRDefault="00DA2969" w:rsidP="00DA2969">
      <w:pPr>
        <w:pStyle w:val="AmdtsEntries"/>
      </w:pPr>
      <w:r>
        <w:tab/>
        <w:t xml:space="preserve">om </w:t>
      </w:r>
      <w:hyperlink r:id="rId397" w:tooltip="Government Procurement Amendment Act 2024" w:history="1">
        <w:r>
          <w:rPr>
            <w:rStyle w:val="charCitHyperlinkAbbrev"/>
          </w:rPr>
          <w:t>A2024</w:t>
        </w:r>
        <w:r>
          <w:rPr>
            <w:rStyle w:val="charCitHyperlinkAbbrev"/>
          </w:rPr>
          <w:noBreakHyphen/>
          <w:t>2</w:t>
        </w:r>
      </w:hyperlink>
      <w:r>
        <w:t xml:space="preserve"> s 28</w:t>
      </w:r>
    </w:p>
    <w:p w14:paraId="6366A1A9" w14:textId="053784F2" w:rsidR="00731FD3" w:rsidRDefault="00731FD3" w:rsidP="00DA2969">
      <w:pPr>
        <w:pStyle w:val="AmdtsEntries"/>
      </w:pPr>
      <w:r>
        <w:tab/>
        <w:t xml:space="preserve">ins </w:t>
      </w:r>
      <w:hyperlink r:id="rId398" w:tooltip="Government Procurement Amendment Act 2024" w:history="1">
        <w:r>
          <w:rPr>
            <w:rStyle w:val="charCitHyperlinkAbbrev"/>
          </w:rPr>
          <w:t>A2024</w:t>
        </w:r>
        <w:r>
          <w:rPr>
            <w:rStyle w:val="charCitHyperlinkAbbrev"/>
          </w:rPr>
          <w:noBreakHyphen/>
          <w:t>2</w:t>
        </w:r>
      </w:hyperlink>
      <w:r>
        <w:t xml:space="preserve"> s 43</w:t>
      </w:r>
    </w:p>
    <w:p w14:paraId="47539BE6" w14:textId="3CC117A8" w:rsidR="009039CE" w:rsidRDefault="00731FD3">
      <w:pPr>
        <w:pStyle w:val="AmdtsEntryHd"/>
      </w:pPr>
      <w:r w:rsidRPr="007C4B03">
        <w:t>Purpose and functions of board</w:t>
      </w:r>
    </w:p>
    <w:p w14:paraId="6D90A45D" w14:textId="53C7D3E9" w:rsidR="009039CE" w:rsidRDefault="009039CE" w:rsidP="00D42312">
      <w:pPr>
        <w:pStyle w:val="AmdtsEntries"/>
      </w:pPr>
      <w:r>
        <w:t>s 29</w:t>
      </w:r>
      <w:r>
        <w:tab/>
        <w:t xml:space="preserve">ins </w:t>
      </w:r>
      <w:hyperlink r:id="rId39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0FE6D82" w14:textId="4C7763B1" w:rsidR="009039CE" w:rsidRDefault="009039CE">
      <w:pPr>
        <w:pStyle w:val="AmdtsEntries"/>
      </w:pPr>
      <w:r>
        <w:tab/>
        <w:t xml:space="preserve">am </w:t>
      </w:r>
      <w:hyperlink r:id="rId400"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26</w:t>
      </w:r>
      <w:r w:rsidR="002D5327">
        <w:t xml:space="preserve">; </w:t>
      </w:r>
      <w:hyperlink r:id="rId401"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rsidR="002D5327">
        <w:t xml:space="preserve"> amdt </w:t>
      </w:r>
      <w:r w:rsidR="00FE4F9B">
        <w:t>1.230</w:t>
      </w:r>
      <w:r w:rsidR="00FA5EF1">
        <w:t xml:space="preserve">; </w:t>
      </w:r>
      <w:hyperlink r:id="rId402" w:tooltip="Government Procurement Amendment Act 2012" w:history="1">
        <w:r w:rsidR="00C5468C" w:rsidRPr="00C5468C">
          <w:rPr>
            <w:rStyle w:val="charCitHyperlinkAbbrev"/>
          </w:rPr>
          <w:t>A2012</w:t>
        </w:r>
        <w:r w:rsidR="00C5468C" w:rsidRPr="00C5468C">
          <w:rPr>
            <w:rStyle w:val="charCitHyperlinkAbbrev"/>
          </w:rPr>
          <w:noBreakHyphen/>
          <w:t>11</w:t>
        </w:r>
      </w:hyperlink>
      <w:r w:rsidR="00FA5EF1">
        <w:t xml:space="preserve"> s 8</w:t>
      </w:r>
    </w:p>
    <w:p w14:paraId="7E9975F9" w14:textId="5AD898BB" w:rsidR="00DA2969" w:rsidRDefault="00DA2969" w:rsidP="00DA2969">
      <w:pPr>
        <w:pStyle w:val="AmdtsEntries"/>
      </w:pPr>
      <w:r>
        <w:tab/>
        <w:t xml:space="preserve">om </w:t>
      </w:r>
      <w:hyperlink r:id="rId403" w:tooltip="Government Procurement Amendment Act 2024" w:history="1">
        <w:r>
          <w:rPr>
            <w:rStyle w:val="charCitHyperlinkAbbrev"/>
          </w:rPr>
          <w:t>A2024</w:t>
        </w:r>
        <w:r>
          <w:rPr>
            <w:rStyle w:val="charCitHyperlinkAbbrev"/>
          </w:rPr>
          <w:noBreakHyphen/>
          <w:t>2</w:t>
        </w:r>
      </w:hyperlink>
      <w:r>
        <w:t xml:space="preserve"> s 28</w:t>
      </w:r>
    </w:p>
    <w:p w14:paraId="49FC3510" w14:textId="32EE245B" w:rsidR="00731FD3" w:rsidRDefault="00731FD3" w:rsidP="00731FD3">
      <w:pPr>
        <w:pStyle w:val="AmdtsEntries"/>
      </w:pPr>
      <w:r>
        <w:tab/>
        <w:t xml:space="preserve">ins </w:t>
      </w:r>
      <w:hyperlink r:id="rId404" w:tooltip="Government Procurement Amendment Act 2024" w:history="1">
        <w:r>
          <w:rPr>
            <w:rStyle w:val="charCitHyperlinkAbbrev"/>
          </w:rPr>
          <w:t>A2024</w:t>
        </w:r>
        <w:r>
          <w:rPr>
            <w:rStyle w:val="charCitHyperlinkAbbrev"/>
          </w:rPr>
          <w:noBreakHyphen/>
          <w:t>2</w:t>
        </w:r>
      </w:hyperlink>
      <w:r>
        <w:t xml:space="preserve"> s 43</w:t>
      </w:r>
    </w:p>
    <w:p w14:paraId="1BBBF975" w14:textId="68F19A24" w:rsidR="009039CE" w:rsidRDefault="00731FD3">
      <w:pPr>
        <w:pStyle w:val="AmdtsEntryHd"/>
      </w:pPr>
      <w:r w:rsidRPr="007C4B03">
        <w:t>Recommendations of board</w:t>
      </w:r>
    </w:p>
    <w:p w14:paraId="155DC031" w14:textId="0968F463" w:rsidR="009039CE" w:rsidRDefault="009039CE">
      <w:pPr>
        <w:pStyle w:val="AmdtsEntries"/>
      </w:pPr>
      <w:r>
        <w:t>s 30</w:t>
      </w:r>
      <w:r>
        <w:tab/>
        <w:t xml:space="preserve">ins </w:t>
      </w:r>
      <w:hyperlink r:id="rId40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8A2E49A" w14:textId="7924F582" w:rsidR="002D5327" w:rsidRDefault="002D5327" w:rsidP="002D5327">
      <w:pPr>
        <w:pStyle w:val="AmdtsEntries"/>
      </w:pPr>
      <w:r>
        <w:tab/>
        <w:t xml:space="preserve">am </w:t>
      </w:r>
      <w:hyperlink r:id="rId406"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FE4F9B">
        <w:t>1.230</w:t>
      </w:r>
    </w:p>
    <w:p w14:paraId="0A7526F5" w14:textId="798D1FA7" w:rsidR="00DA2969" w:rsidRDefault="00DA2969" w:rsidP="00DA2969">
      <w:pPr>
        <w:pStyle w:val="AmdtsEntries"/>
      </w:pPr>
      <w:r>
        <w:tab/>
        <w:t xml:space="preserve">om </w:t>
      </w:r>
      <w:hyperlink r:id="rId407" w:tooltip="Government Procurement Amendment Act 2024" w:history="1">
        <w:r>
          <w:rPr>
            <w:rStyle w:val="charCitHyperlinkAbbrev"/>
          </w:rPr>
          <w:t>A2024</w:t>
        </w:r>
        <w:r>
          <w:rPr>
            <w:rStyle w:val="charCitHyperlinkAbbrev"/>
          </w:rPr>
          <w:noBreakHyphen/>
          <w:t>2</w:t>
        </w:r>
      </w:hyperlink>
      <w:r>
        <w:t xml:space="preserve"> s 28</w:t>
      </w:r>
    </w:p>
    <w:p w14:paraId="41E29E15" w14:textId="5E369A4F" w:rsidR="00731FD3" w:rsidRDefault="00731FD3" w:rsidP="00731FD3">
      <w:pPr>
        <w:pStyle w:val="AmdtsEntries"/>
      </w:pPr>
      <w:r>
        <w:tab/>
        <w:t xml:space="preserve">ins </w:t>
      </w:r>
      <w:hyperlink r:id="rId408" w:tooltip="Government Procurement Amendment Act 2024" w:history="1">
        <w:r>
          <w:rPr>
            <w:rStyle w:val="charCitHyperlinkAbbrev"/>
          </w:rPr>
          <w:t>A2024</w:t>
        </w:r>
        <w:r>
          <w:rPr>
            <w:rStyle w:val="charCitHyperlinkAbbrev"/>
          </w:rPr>
          <w:noBreakHyphen/>
          <w:t>2</w:t>
        </w:r>
      </w:hyperlink>
      <w:r>
        <w:t xml:space="preserve"> s 43</w:t>
      </w:r>
    </w:p>
    <w:p w14:paraId="2A719086" w14:textId="337EDFE7" w:rsidR="009039CE" w:rsidRDefault="00F26ACC">
      <w:pPr>
        <w:pStyle w:val="AmdtsEntryHd"/>
      </w:pPr>
      <w:r w:rsidRPr="007C4B03">
        <w:t>Ministerial directions to board</w:t>
      </w:r>
    </w:p>
    <w:p w14:paraId="61C22F62" w14:textId="50C3C083" w:rsidR="009039CE" w:rsidRDefault="009039CE">
      <w:pPr>
        <w:pStyle w:val="AmdtsEntries"/>
      </w:pPr>
      <w:r>
        <w:t>s 31</w:t>
      </w:r>
      <w:r>
        <w:tab/>
        <w:t xml:space="preserve">ins </w:t>
      </w:r>
      <w:hyperlink r:id="rId40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1A0A01C" w14:textId="78EDE1FD" w:rsidR="00FA5EF1" w:rsidRDefault="00FA5EF1">
      <w:pPr>
        <w:pStyle w:val="AmdtsEntries"/>
      </w:pPr>
      <w:r>
        <w:tab/>
        <w:t xml:space="preserve">am </w:t>
      </w:r>
      <w:hyperlink r:id="rId410"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s 9</w:t>
      </w:r>
    </w:p>
    <w:p w14:paraId="4657E649" w14:textId="7B5FEA21" w:rsidR="00DA2969" w:rsidRDefault="00DA2969" w:rsidP="00DA2969">
      <w:pPr>
        <w:pStyle w:val="AmdtsEntries"/>
      </w:pPr>
      <w:r>
        <w:tab/>
        <w:t xml:space="preserve">om </w:t>
      </w:r>
      <w:hyperlink r:id="rId411" w:tooltip="Government Procurement Amendment Act 2024" w:history="1">
        <w:r>
          <w:rPr>
            <w:rStyle w:val="charCitHyperlinkAbbrev"/>
          </w:rPr>
          <w:t>A2024</w:t>
        </w:r>
        <w:r>
          <w:rPr>
            <w:rStyle w:val="charCitHyperlinkAbbrev"/>
          </w:rPr>
          <w:noBreakHyphen/>
          <w:t>2</w:t>
        </w:r>
      </w:hyperlink>
      <w:r>
        <w:t xml:space="preserve"> s 28</w:t>
      </w:r>
    </w:p>
    <w:p w14:paraId="4B48C47E" w14:textId="5DE0B59E" w:rsidR="00F26ACC" w:rsidRDefault="00F26ACC" w:rsidP="00F26ACC">
      <w:pPr>
        <w:pStyle w:val="AmdtsEntries"/>
      </w:pPr>
      <w:r>
        <w:tab/>
        <w:t xml:space="preserve">ins </w:t>
      </w:r>
      <w:hyperlink r:id="rId412" w:tooltip="Government Procurement Amendment Act 2024" w:history="1">
        <w:r>
          <w:rPr>
            <w:rStyle w:val="charCitHyperlinkAbbrev"/>
          </w:rPr>
          <w:t>A2024</w:t>
        </w:r>
        <w:r>
          <w:rPr>
            <w:rStyle w:val="charCitHyperlinkAbbrev"/>
          </w:rPr>
          <w:noBreakHyphen/>
          <w:t>2</w:t>
        </w:r>
      </w:hyperlink>
      <w:r>
        <w:t xml:space="preserve"> s 43</w:t>
      </w:r>
    </w:p>
    <w:p w14:paraId="3A2B4663" w14:textId="48FF0444" w:rsidR="009039CE" w:rsidRDefault="00F26ACC">
      <w:pPr>
        <w:pStyle w:val="AmdtsEntryHd"/>
      </w:pPr>
      <w:r w:rsidRPr="007C4B03">
        <w:t>Constitution of board</w:t>
      </w:r>
    </w:p>
    <w:p w14:paraId="29381351" w14:textId="0DCC8BC9" w:rsidR="009039CE" w:rsidRDefault="009039CE" w:rsidP="00720981">
      <w:pPr>
        <w:pStyle w:val="AmdtsEntries"/>
        <w:keepNext/>
      </w:pPr>
      <w:r>
        <w:t>s 32</w:t>
      </w:r>
      <w:r>
        <w:tab/>
        <w:t xml:space="preserve">ins </w:t>
      </w:r>
      <w:hyperlink r:id="rId41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749CB9C" w14:textId="64768B43" w:rsidR="0066009D" w:rsidRPr="0066009D" w:rsidRDefault="0066009D">
      <w:pPr>
        <w:pStyle w:val="AmdtsEntries"/>
      </w:pPr>
      <w:r>
        <w:tab/>
        <w:t xml:space="preserve">am </w:t>
      </w:r>
      <w:hyperlink r:id="rId414" w:tooltip="Freedom of Information Act 2016" w:history="1">
        <w:r w:rsidRPr="0026030E">
          <w:rPr>
            <w:rStyle w:val="charCitHyperlinkAbbrev"/>
          </w:rPr>
          <w:t>A2016-55</w:t>
        </w:r>
      </w:hyperlink>
      <w:r>
        <w:t xml:space="preserve"> amdt 4.14</w:t>
      </w:r>
    </w:p>
    <w:p w14:paraId="650FF07F" w14:textId="738FA623" w:rsidR="00DA2969" w:rsidRDefault="00DA2969" w:rsidP="00DA2969">
      <w:pPr>
        <w:pStyle w:val="AmdtsEntries"/>
      </w:pPr>
      <w:r>
        <w:tab/>
        <w:t xml:space="preserve">om </w:t>
      </w:r>
      <w:hyperlink r:id="rId415" w:tooltip="Government Procurement Amendment Act 2024" w:history="1">
        <w:r>
          <w:rPr>
            <w:rStyle w:val="charCitHyperlinkAbbrev"/>
          </w:rPr>
          <w:t>A2024</w:t>
        </w:r>
        <w:r>
          <w:rPr>
            <w:rStyle w:val="charCitHyperlinkAbbrev"/>
          </w:rPr>
          <w:noBreakHyphen/>
          <w:t>2</w:t>
        </w:r>
      </w:hyperlink>
      <w:r>
        <w:t xml:space="preserve"> s 28</w:t>
      </w:r>
    </w:p>
    <w:p w14:paraId="7F837433" w14:textId="4933A6EE" w:rsidR="00F26ACC" w:rsidRDefault="00F26ACC" w:rsidP="00F26ACC">
      <w:pPr>
        <w:pStyle w:val="AmdtsEntries"/>
      </w:pPr>
      <w:r>
        <w:tab/>
        <w:t xml:space="preserve">ins </w:t>
      </w:r>
      <w:hyperlink r:id="rId416" w:tooltip="Government Procurement Amendment Act 2024" w:history="1">
        <w:r>
          <w:rPr>
            <w:rStyle w:val="charCitHyperlinkAbbrev"/>
          </w:rPr>
          <w:t>A2024</w:t>
        </w:r>
        <w:r>
          <w:rPr>
            <w:rStyle w:val="charCitHyperlinkAbbrev"/>
          </w:rPr>
          <w:noBreakHyphen/>
          <w:t>2</w:t>
        </w:r>
      </w:hyperlink>
      <w:r>
        <w:t xml:space="preserve"> s 43</w:t>
      </w:r>
    </w:p>
    <w:p w14:paraId="151520ED" w14:textId="3D156C0C" w:rsidR="009039CE" w:rsidRDefault="00F26ACC">
      <w:pPr>
        <w:pStyle w:val="AmdtsEntryHd"/>
      </w:pPr>
      <w:r w:rsidRPr="007C4B03">
        <w:t>Board members—appointment</w:t>
      </w:r>
    </w:p>
    <w:p w14:paraId="669CE43C" w14:textId="228B9B3E" w:rsidR="009039CE" w:rsidRDefault="009039CE">
      <w:pPr>
        <w:pStyle w:val="AmdtsEntries"/>
      </w:pPr>
      <w:r>
        <w:t>s 33</w:t>
      </w:r>
      <w:r>
        <w:tab/>
        <w:t xml:space="preserve">ins </w:t>
      </w:r>
      <w:hyperlink r:id="rId41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E2B7889" w14:textId="111F2D3F" w:rsidR="00DA2969" w:rsidRDefault="00DA2969" w:rsidP="00DA2969">
      <w:pPr>
        <w:pStyle w:val="AmdtsEntries"/>
      </w:pPr>
      <w:r>
        <w:tab/>
        <w:t xml:space="preserve">om </w:t>
      </w:r>
      <w:hyperlink r:id="rId418" w:tooltip="Government Procurement Amendment Act 2024" w:history="1">
        <w:r>
          <w:rPr>
            <w:rStyle w:val="charCitHyperlinkAbbrev"/>
          </w:rPr>
          <w:t>A2024</w:t>
        </w:r>
        <w:r>
          <w:rPr>
            <w:rStyle w:val="charCitHyperlinkAbbrev"/>
          </w:rPr>
          <w:noBreakHyphen/>
          <w:t>2</w:t>
        </w:r>
      </w:hyperlink>
      <w:r>
        <w:t xml:space="preserve"> s 28</w:t>
      </w:r>
    </w:p>
    <w:p w14:paraId="06F96FFB" w14:textId="43FA8CEA" w:rsidR="00F26ACC" w:rsidRDefault="00F26ACC" w:rsidP="00F26ACC">
      <w:pPr>
        <w:pStyle w:val="AmdtsEntries"/>
      </w:pPr>
      <w:r>
        <w:tab/>
        <w:t xml:space="preserve">ins </w:t>
      </w:r>
      <w:hyperlink r:id="rId419" w:tooltip="Government Procurement Amendment Act 2024" w:history="1">
        <w:r>
          <w:rPr>
            <w:rStyle w:val="charCitHyperlinkAbbrev"/>
          </w:rPr>
          <w:t>A2024</w:t>
        </w:r>
        <w:r>
          <w:rPr>
            <w:rStyle w:val="charCitHyperlinkAbbrev"/>
          </w:rPr>
          <w:noBreakHyphen/>
          <w:t>2</w:t>
        </w:r>
      </w:hyperlink>
      <w:r>
        <w:t xml:space="preserve"> s 43</w:t>
      </w:r>
    </w:p>
    <w:p w14:paraId="1F323BBE" w14:textId="0419DB5F" w:rsidR="009039CE" w:rsidRDefault="00F26ACC">
      <w:pPr>
        <w:pStyle w:val="AmdtsEntryHd"/>
      </w:pPr>
      <w:r w:rsidRPr="007C4B03">
        <w:t>Board members—conditions of appointment</w:t>
      </w:r>
    </w:p>
    <w:p w14:paraId="652AA011" w14:textId="6593426F" w:rsidR="00CB07C2" w:rsidRDefault="009039CE">
      <w:pPr>
        <w:pStyle w:val="AmdtsEntries"/>
      </w:pPr>
      <w:r>
        <w:t>s 34</w:t>
      </w:r>
      <w:r>
        <w:tab/>
        <w:t xml:space="preserve">ins </w:t>
      </w:r>
      <w:hyperlink r:id="rId42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5D1813A8" w14:textId="0D1C68D4" w:rsidR="00DA2969" w:rsidRDefault="00DA2969" w:rsidP="00DA2969">
      <w:pPr>
        <w:pStyle w:val="AmdtsEntries"/>
      </w:pPr>
      <w:r>
        <w:tab/>
        <w:t xml:space="preserve">om </w:t>
      </w:r>
      <w:hyperlink r:id="rId421" w:tooltip="Government Procurement Amendment Act 2024" w:history="1">
        <w:r>
          <w:rPr>
            <w:rStyle w:val="charCitHyperlinkAbbrev"/>
          </w:rPr>
          <w:t>A2024</w:t>
        </w:r>
        <w:r>
          <w:rPr>
            <w:rStyle w:val="charCitHyperlinkAbbrev"/>
          </w:rPr>
          <w:noBreakHyphen/>
          <w:t>2</w:t>
        </w:r>
      </w:hyperlink>
      <w:r>
        <w:t xml:space="preserve"> s 28</w:t>
      </w:r>
    </w:p>
    <w:p w14:paraId="3C2DEF35" w14:textId="6FE236CE" w:rsidR="00F26ACC" w:rsidRDefault="00F26ACC" w:rsidP="00F26ACC">
      <w:pPr>
        <w:pStyle w:val="AmdtsEntries"/>
      </w:pPr>
      <w:r>
        <w:tab/>
        <w:t xml:space="preserve">ins </w:t>
      </w:r>
      <w:hyperlink r:id="rId422" w:tooltip="Government Procurement Amendment Act 2024" w:history="1">
        <w:r>
          <w:rPr>
            <w:rStyle w:val="charCitHyperlinkAbbrev"/>
          </w:rPr>
          <w:t>A2024</w:t>
        </w:r>
        <w:r>
          <w:rPr>
            <w:rStyle w:val="charCitHyperlinkAbbrev"/>
          </w:rPr>
          <w:noBreakHyphen/>
          <w:t>2</w:t>
        </w:r>
      </w:hyperlink>
      <w:r>
        <w:t xml:space="preserve"> s 43</w:t>
      </w:r>
    </w:p>
    <w:p w14:paraId="2F4BA749" w14:textId="78A4CFE3" w:rsidR="009039CE" w:rsidRDefault="00F26ACC">
      <w:pPr>
        <w:pStyle w:val="AmdtsEntryHd"/>
      </w:pPr>
      <w:r w:rsidRPr="007C4B03">
        <w:lastRenderedPageBreak/>
        <w:t>Board members—abuse of position</w:t>
      </w:r>
    </w:p>
    <w:p w14:paraId="045D5FB5" w14:textId="2050C8DE" w:rsidR="009039CE" w:rsidRDefault="009039CE" w:rsidP="00D42312">
      <w:pPr>
        <w:pStyle w:val="AmdtsEntries"/>
      </w:pPr>
      <w:r>
        <w:t>s 35</w:t>
      </w:r>
      <w:r>
        <w:tab/>
        <w:t xml:space="preserve">ins </w:t>
      </w:r>
      <w:hyperlink r:id="rId42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D2D6179" w14:textId="2CDB8F53" w:rsidR="009039CE" w:rsidRDefault="009039CE">
      <w:pPr>
        <w:pStyle w:val="AmdtsEntries"/>
      </w:pPr>
      <w:r>
        <w:tab/>
        <w:t xml:space="preserve">am </w:t>
      </w:r>
      <w:hyperlink r:id="rId424" w:tooltip="Government Procurement Amendment Act 2005" w:history="1">
        <w:r w:rsidR="00C5468C" w:rsidRPr="00C5468C">
          <w:rPr>
            <w:rStyle w:val="charCitHyperlinkAbbrev"/>
          </w:rPr>
          <w:t>A2005</w:t>
        </w:r>
        <w:r w:rsidR="00C5468C" w:rsidRPr="00C5468C">
          <w:rPr>
            <w:rStyle w:val="charCitHyperlinkAbbrev"/>
          </w:rPr>
          <w:noBreakHyphen/>
          <w:t>1</w:t>
        </w:r>
      </w:hyperlink>
      <w:r>
        <w:t xml:space="preserve"> s 4, s 5; </w:t>
      </w:r>
      <w:hyperlink r:id="rId42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27</w:t>
      </w:r>
      <w:r w:rsidR="00DE68AE">
        <w:t xml:space="preserve">; </w:t>
      </w:r>
      <w:hyperlink r:id="rId426" w:tooltip="Justice and Community Safety Legislation Amendment Act 2014 (No 2)" w:history="1">
        <w:r w:rsidR="00DE68AE">
          <w:rPr>
            <w:rStyle w:val="charCitHyperlinkAbbrev"/>
          </w:rPr>
          <w:t>A2014</w:t>
        </w:r>
        <w:r w:rsidR="00DE68AE">
          <w:rPr>
            <w:rStyle w:val="charCitHyperlinkAbbrev"/>
          </w:rPr>
          <w:noBreakHyphen/>
          <w:t>49</w:t>
        </w:r>
      </w:hyperlink>
      <w:r w:rsidR="00DE68AE">
        <w:t xml:space="preserve"> amdt 1.14, amdt 1.15</w:t>
      </w:r>
      <w:r w:rsidR="00191E5E">
        <w:t xml:space="preserve">; </w:t>
      </w:r>
      <w:hyperlink r:id="rId427" w:tooltip="Public Sector Management Amendment Act 2016" w:history="1">
        <w:r w:rsidR="00191E5E">
          <w:rPr>
            <w:rStyle w:val="charCitHyperlinkAbbrev"/>
          </w:rPr>
          <w:t>A2016</w:t>
        </w:r>
        <w:r w:rsidR="00191E5E">
          <w:rPr>
            <w:rStyle w:val="charCitHyperlinkAbbrev"/>
          </w:rPr>
          <w:noBreakHyphen/>
          <w:t>52</w:t>
        </w:r>
      </w:hyperlink>
      <w:r w:rsidR="00191E5E">
        <w:t xml:space="preserve"> amdt 1.96</w:t>
      </w:r>
    </w:p>
    <w:p w14:paraId="72339C91" w14:textId="3548B84B" w:rsidR="00DA2969" w:rsidRDefault="00DA2969" w:rsidP="00DA2969">
      <w:pPr>
        <w:pStyle w:val="AmdtsEntries"/>
      </w:pPr>
      <w:r>
        <w:tab/>
        <w:t xml:space="preserve">om </w:t>
      </w:r>
      <w:hyperlink r:id="rId428" w:tooltip="Government Procurement Amendment Act 2024" w:history="1">
        <w:r>
          <w:rPr>
            <w:rStyle w:val="charCitHyperlinkAbbrev"/>
          </w:rPr>
          <w:t>A2024</w:t>
        </w:r>
        <w:r>
          <w:rPr>
            <w:rStyle w:val="charCitHyperlinkAbbrev"/>
          </w:rPr>
          <w:noBreakHyphen/>
          <w:t>2</w:t>
        </w:r>
      </w:hyperlink>
      <w:r>
        <w:t xml:space="preserve"> s 28</w:t>
      </w:r>
    </w:p>
    <w:p w14:paraId="06BAF467" w14:textId="51C98C15" w:rsidR="00F26ACC" w:rsidRDefault="00F26ACC" w:rsidP="00F26ACC">
      <w:pPr>
        <w:pStyle w:val="AmdtsEntries"/>
      </w:pPr>
      <w:r>
        <w:tab/>
        <w:t xml:space="preserve">ins </w:t>
      </w:r>
      <w:hyperlink r:id="rId429" w:tooltip="Government Procurement Amendment Act 2024" w:history="1">
        <w:r>
          <w:rPr>
            <w:rStyle w:val="charCitHyperlinkAbbrev"/>
          </w:rPr>
          <w:t>A2024</w:t>
        </w:r>
        <w:r>
          <w:rPr>
            <w:rStyle w:val="charCitHyperlinkAbbrev"/>
          </w:rPr>
          <w:noBreakHyphen/>
          <w:t>2</w:t>
        </w:r>
      </w:hyperlink>
      <w:r>
        <w:t xml:space="preserve"> s 43</w:t>
      </w:r>
    </w:p>
    <w:p w14:paraId="210113B5" w14:textId="0971E1A1" w:rsidR="009039CE" w:rsidRDefault="00F26ACC">
      <w:pPr>
        <w:pStyle w:val="AmdtsEntryHd"/>
      </w:pPr>
      <w:r w:rsidRPr="007C4B03">
        <w:rPr>
          <w:lang w:eastAsia="en-AU"/>
        </w:rPr>
        <w:t>Board members—e</w:t>
      </w:r>
      <w:r w:rsidRPr="007C4B03">
        <w:t>nding appointment</w:t>
      </w:r>
    </w:p>
    <w:p w14:paraId="415DDBCC" w14:textId="4604AC0B" w:rsidR="009039CE" w:rsidRDefault="009039CE">
      <w:pPr>
        <w:pStyle w:val="AmdtsEntries"/>
      </w:pPr>
      <w:r>
        <w:t>s 36</w:t>
      </w:r>
      <w:r>
        <w:tab/>
        <w:t xml:space="preserve">ins </w:t>
      </w:r>
      <w:hyperlink r:id="rId43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C78205A" w14:textId="577C0C35" w:rsidR="00DA2969" w:rsidRDefault="00DA2969" w:rsidP="00DA2969">
      <w:pPr>
        <w:pStyle w:val="AmdtsEntries"/>
      </w:pPr>
      <w:r>
        <w:tab/>
        <w:t xml:space="preserve">om </w:t>
      </w:r>
      <w:hyperlink r:id="rId431" w:tooltip="Government Procurement Amendment Act 2024" w:history="1">
        <w:r>
          <w:rPr>
            <w:rStyle w:val="charCitHyperlinkAbbrev"/>
          </w:rPr>
          <w:t>A2024</w:t>
        </w:r>
        <w:r>
          <w:rPr>
            <w:rStyle w:val="charCitHyperlinkAbbrev"/>
          </w:rPr>
          <w:noBreakHyphen/>
          <w:t>2</w:t>
        </w:r>
      </w:hyperlink>
      <w:r>
        <w:t xml:space="preserve"> s 28</w:t>
      </w:r>
    </w:p>
    <w:p w14:paraId="51A1CFDD" w14:textId="400A6083" w:rsidR="00F26ACC" w:rsidRDefault="00F26ACC" w:rsidP="00F26ACC">
      <w:pPr>
        <w:pStyle w:val="AmdtsEntries"/>
      </w:pPr>
      <w:r>
        <w:tab/>
        <w:t xml:space="preserve">ins </w:t>
      </w:r>
      <w:hyperlink r:id="rId432" w:tooltip="Government Procurement Amendment Act 2024" w:history="1">
        <w:r>
          <w:rPr>
            <w:rStyle w:val="charCitHyperlinkAbbrev"/>
          </w:rPr>
          <w:t>A2024</w:t>
        </w:r>
        <w:r>
          <w:rPr>
            <w:rStyle w:val="charCitHyperlinkAbbrev"/>
          </w:rPr>
          <w:noBreakHyphen/>
          <w:t>2</w:t>
        </w:r>
      </w:hyperlink>
      <w:r>
        <w:t xml:space="preserve"> s 43</w:t>
      </w:r>
    </w:p>
    <w:p w14:paraId="3DBE2E6B" w14:textId="77777777" w:rsidR="0065356E" w:rsidRDefault="0065356E" w:rsidP="0065356E">
      <w:pPr>
        <w:pStyle w:val="AmdtsEntryHd"/>
      </w:pPr>
      <w:r w:rsidRPr="009E1AEC">
        <w:t>Notification and review of decisions</w:t>
      </w:r>
    </w:p>
    <w:p w14:paraId="4407A1B4" w14:textId="77777777" w:rsidR="0065356E" w:rsidRPr="00074B6F" w:rsidRDefault="0065356E" w:rsidP="0065356E">
      <w:pPr>
        <w:pStyle w:val="AmdtsEntries"/>
      </w:pPr>
      <w:r>
        <w:t>pt 4A hdg</w:t>
      </w:r>
      <w:r>
        <w:tab/>
        <w:t>renum as pt 5 hdg</w:t>
      </w:r>
    </w:p>
    <w:p w14:paraId="5E2D57DB" w14:textId="77777777" w:rsidR="0047087C" w:rsidRDefault="0047087C" w:rsidP="0047087C">
      <w:pPr>
        <w:pStyle w:val="AmdtsEntryHd"/>
      </w:pPr>
      <w:r w:rsidRPr="009E1AEC">
        <w:t>Notification and review of decisions</w:t>
      </w:r>
    </w:p>
    <w:p w14:paraId="5334DB9B" w14:textId="381F71E1" w:rsidR="008F33C0" w:rsidRDefault="008F33C0" w:rsidP="0047087C">
      <w:pPr>
        <w:pStyle w:val="AmdtsEntries"/>
        <w:rPr>
          <w:b/>
          <w:bCs/>
        </w:rPr>
      </w:pPr>
      <w:r>
        <w:t>pt 5 hdg</w:t>
      </w:r>
      <w:r>
        <w:tab/>
      </w:r>
      <w:r>
        <w:rPr>
          <w:b/>
          <w:bCs/>
        </w:rPr>
        <w:t>orig pt 5 hdg</w:t>
      </w:r>
    </w:p>
    <w:p w14:paraId="564911B4" w14:textId="7FFA1E8F" w:rsidR="008F33C0" w:rsidRDefault="008F33C0" w:rsidP="0047087C">
      <w:pPr>
        <w:pStyle w:val="AmdtsEntries"/>
      </w:pPr>
      <w:r>
        <w:rPr>
          <w:b/>
          <w:bCs/>
        </w:rPr>
        <w:tab/>
      </w:r>
      <w:r>
        <w:t>renum as pt 7 hdg</w:t>
      </w:r>
    </w:p>
    <w:p w14:paraId="6459BBD2" w14:textId="689F599F" w:rsidR="008F33C0" w:rsidRPr="008F33C0" w:rsidRDefault="008F33C0" w:rsidP="0047087C">
      <w:pPr>
        <w:pStyle w:val="AmdtsEntries"/>
        <w:rPr>
          <w:b/>
          <w:bCs/>
        </w:rPr>
      </w:pPr>
      <w:r>
        <w:tab/>
      </w:r>
      <w:r>
        <w:rPr>
          <w:b/>
          <w:bCs/>
        </w:rPr>
        <w:t>pres pt 5 hdg</w:t>
      </w:r>
    </w:p>
    <w:p w14:paraId="0C904E6B" w14:textId="5A7ECDA1" w:rsidR="0047087C" w:rsidRDefault="0047087C" w:rsidP="0047087C">
      <w:pPr>
        <w:pStyle w:val="AmdtsEntries"/>
      </w:pPr>
      <w:r>
        <w:tab/>
        <w:t xml:space="preserve">(prev pt 4A hdg) ins </w:t>
      </w:r>
      <w:hyperlink r:id="rId433" w:tooltip="Government Procurement (Secure Local Jobs) Amendment Act 2018" w:history="1">
        <w:r>
          <w:rPr>
            <w:rStyle w:val="charCitHyperlinkAbbrev"/>
          </w:rPr>
          <w:t>A2018</w:t>
        </w:r>
        <w:r>
          <w:rPr>
            <w:rStyle w:val="charCitHyperlinkAbbrev"/>
          </w:rPr>
          <w:noBreakHyphen/>
          <w:t>41</w:t>
        </w:r>
      </w:hyperlink>
      <w:r>
        <w:t xml:space="preserve"> s 5</w:t>
      </w:r>
    </w:p>
    <w:p w14:paraId="768C88DC" w14:textId="15944C46" w:rsidR="008F33C0" w:rsidRPr="00074B6F" w:rsidRDefault="008F33C0" w:rsidP="0047087C">
      <w:pPr>
        <w:pStyle w:val="AmdtsEntries"/>
      </w:pPr>
      <w:r>
        <w:tab/>
        <w:t xml:space="preserve">renum as pt 5 hdg </w:t>
      </w:r>
      <w:hyperlink r:id="rId434" w:tooltip="Government Procurement Amendment Act 2024" w:history="1">
        <w:r>
          <w:rPr>
            <w:rStyle w:val="charCitHyperlinkAbbrev"/>
          </w:rPr>
          <w:t>A2024</w:t>
        </w:r>
        <w:r>
          <w:rPr>
            <w:rStyle w:val="charCitHyperlinkAbbrev"/>
          </w:rPr>
          <w:noBreakHyphen/>
          <w:t>2</w:t>
        </w:r>
      </w:hyperlink>
      <w:r>
        <w:t xml:space="preserve"> s 44</w:t>
      </w:r>
    </w:p>
    <w:p w14:paraId="48C6012B" w14:textId="36BC9EC8" w:rsidR="009039CE" w:rsidRDefault="0041184C">
      <w:pPr>
        <w:pStyle w:val="AmdtsEntryHd"/>
      </w:pPr>
      <w:r w:rsidRPr="007C4B03">
        <w:t xml:space="preserve">Meaning of </w:t>
      </w:r>
      <w:r w:rsidRPr="003E23CC">
        <w:rPr>
          <w:rStyle w:val="charItals"/>
        </w:rPr>
        <w:t>reviewable decision</w:t>
      </w:r>
      <w:r w:rsidRPr="007C4B03">
        <w:t>—pt 5</w:t>
      </w:r>
    </w:p>
    <w:p w14:paraId="68324BF1" w14:textId="1269068A" w:rsidR="0041184C" w:rsidRPr="0041184C" w:rsidRDefault="009039CE">
      <w:pPr>
        <w:pStyle w:val="AmdtsEntries"/>
        <w:rPr>
          <w:b/>
          <w:bCs/>
        </w:rPr>
      </w:pPr>
      <w:r>
        <w:t>s 37</w:t>
      </w:r>
      <w:r w:rsidR="0041184C">
        <w:tab/>
      </w:r>
      <w:r w:rsidR="0041184C">
        <w:rPr>
          <w:b/>
          <w:bCs/>
        </w:rPr>
        <w:t>orig s 37</w:t>
      </w:r>
    </w:p>
    <w:p w14:paraId="6F27A336" w14:textId="0530B2FE" w:rsidR="009039CE" w:rsidRDefault="009039CE">
      <w:pPr>
        <w:pStyle w:val="AmdtsEntries"/>
      </w:pPr>
      <w:r>
        <w:tab/>
        <w:t xml:space="preserve">ins </w:t>
      </w:r>
      <w:hyperlink r:id="rId43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5CF5FFDB" w14:textId="5957BA40" w:rsidR="00DA2969" w:rsidRDefault="00DA2969" w:rsidP="00DA2969">
      <w:pPr>
        <w:pStyle w:val="AmdtsEntries"/>
      </w:pPr>
      <w:r>
        <w:tab/>
        <w:t xml:space="preserve">om </w:t>
      </w:r>
      <w:hyperlink r:id="rId436" w:tooltip="Government Procurement Amendment Act 2024" w:history="1">
        <w:r>
          <w:rPr>
            <w:rStyle w:val="charCitHyperlinkAbbrev"/>
          </w:rPr>
          <w:t>A2024</w:t>
        </w:r>
        <w:r>
          <w:rPr>
            <w:rStyle w:val="charCitHyperlinkAbbrev"/>
          </w:rPr>
          <w:noBreakHyphen/>
          <w:t>2</w:t>
        </w:r>
      </w:hyperlink>
      <w:r>
        <w:t xml:space="preserve"> s 28</w:t>
      </w:r>
    </w:p>
    <w:p w14:paraId="5E054BE8" w14:textId="7E96BDD1" w:rsidR="0041184C" w:rsidRDefault="0041184C" w:rsidP="00DA2969">
      <w:pPr>
        <w:pStyle w:val="AmdtsEntries"/>
        <w:rPr>
          <w:b/>
          <w:bCs/>
        </w:rPr>
      </w:pPr>
      <w:r>
        <w:tab/>
      </w:r>
      <w:r>
        <w:rPr>
          <w:b/>
          <w:bCs/>
        </w:rPr>
        <w:t>pres s 37</w:t>
      </w:r>
    </w:p>
    <w:p w14:paraId="0E10E628" w14:textId="781090F0" w:rsidR="0041184C" w:rsidRDefault="0041184C" w:rsidP="0041184C">
      <w:pPr>
        <w:pStyle w:val="AmdtsEntries"/>
      </w:pPr>
      <w:r>
        <w:tab/>
        <w:t xml:space="preserve">(prev s 48) ins </w:t>
      </w:r>
      <w:hyperlink r:id="rId437"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395A4208" w14:textId="40F181E4" w:rsidR="0041184C" w:rsidRDefault="0041184C" w:rsidP="0041184C">
      <w:pPr>
        <w:pStyle w:val="AmdtsEntries"/>
      </w:pPr>
      <w:r>
        <w:tab/>
        <w:t xml:space="preserve">am </w:t>
      </w:r>
      <w:hyperlink r:id="rId438" w:tooltip="Annual Reports Legislation Amendment Act 2004" w:history="1">
        <w:r w:rsidRPr="00C5468C">
          <w:rPr>
            <w:rStyle w:val="charCitHyperlinkAbbrev"/>
          </w:rPr>
          <w:t>A2004</w:t>
        </w:r>
        <w:r w:rsidRPr="00C5468C">
          <w:rPr>
            <w:rStyle w:val="charCitHyperlinkAbbrev"/>
          </w:rPr>
          <w:noBreakHyphen/>
          <w:t>9</w:t>
        </w:r>
      </w:hyperlink>
      <w:r>
        <w:t xml:space="preserve"> amdt 1.25; </w:t>
      </w:r>
      <w:hyperlink r:id="rId439" w:tooltip="Government Procurement Amendment Act 2007" w:history="1">
        <w:r w:rsidRPr="00C5468C">
          <w:rPr>
            <w:rStyle w:val="charCitHyperlinkAbbrev"/>
          </w:rPr>
          <w:t>A2007</w:t>
        </w:r>
        <w:r w:rsidRPr="00C5468C">
          <w:rPr>
            <w:rStyle w:val="charCitHyperlinkAbbrev"/>
          </w:rPr>
          <w:noBreakHyphen/>
          <w:t>11</w:t>
        </w:r>
      </w:hyperlink>
      <w:r>
        <w:t xml:space="preserve"> s 33</w:t>
      </w:r>
    </w:p>
    <w:p w14:paraId="56A411E9" w14:textId="7EB10EA9" w:rsidR="0041184C" w:rsidRDefault="0041184C" w:rsidP="0041184C">
      <w:pPr>
        <w:pStyle w:val="AmdtsEntries"/>
      </w:pPr>
      <w:r>
        <w:tab/>
        <w:t xml:space="preserve">om </w:t>
      </w:r>
      <w:hyperlink r:id="rId440" w:tooltip="Annual Reports (Government Agencies) Amendment Act 2015" w:history="1">
        <w:r>
          <w:rPr>
            <w:rStyle w:val="charCitHyperlinkAbbrev"/>
          </w:rPr>
          <w:t>A2015</w:t>
        </w:r>
        <w:r>
          <w:rPr>
            <w:rStyle w:val="charCitHyperlinkAbbrev"/>
          </w:rPr>
          <w:noBreakHyphen/>
          <w:t>16</w:t>
        </w:r>
      </w:hyperlink>
      <w:r>
        <w:t xml:space="preserve"> amdt 1.18</w:t>
      </w:r>
    </w:p>
    <w:p w14:paraId="082BA3BC" w14:textId="4A0C8C4B" w:rsidR="0041184C" w:rsidRDefault="0041184C" w:rsidP="0041184C">
      <w:pPr>
        <w:pStyle w:val="AmdtsEntries"/>
      </w:pPr>
      <w:r>
        <w:tab/>
        <w:t xml:space="preserve">ins </w:t>
      </w:r>
      <w:hyperlink r:id="rId441" w:tooltip="Government Procurement (Secure Local Jobs) Amendment Act 2018" w:history="1">
        <w:r>
          <w:rPr>
            <w:rStyle w:val="charCitHyperlinkAbbrev"/>
          </w:rPr>
          <w:t>A2018</w:t>
        </w:r>
        <w:r>
          <w:rPr>
            <w:rStyle w:val="charCitHyperlinkAbbrev"/>
          </w:rPr>
          <w:noBreakHyphen/>
          <w:t>41</w:t>
        </w:r>
      </w:hyperlink>
      <w:r>
        <w:t xml:space="preserve"> s 5</w:t>
      </w:r>
    </w:p>
    <w:p w14:paraId="6C93258E" w14:textId="60E38B00" w:rsidR="00AB1C5E" w:rsidRDefault="00AB1C5E" w:rsidP="00AB1C5E">
      <w:pPr>
        <w:pStyle w:val="AmdtsEntries"/>
      </w:pPr>
      <w:r>
        <w:rPr>
          <w:b/>
          <w:bCs/>
        </w:rPr>
        <w:tab/>
      </w:r>
      <w:r>
        <w:t xml:space="preserve">am </w:t>
      </w:r>
      <w:hyperlink r:id="rId442" w:tooltip="Government Procurement Amendment Act 2024" w:history="1">
        <w:r>
          <w:rPr>
            <w:rStyle w:val="charCitHyperlinkAbbrev"/>
          </w:rPr>
          <w:t>A2024</w:t>
        </w:r>
        <w:r>
          <w:rPr>
            <w:rStyle w:val="charCitHyperlinkAbbrev"/>
          </w:rPr>
          <w:noBreakHyphen/>
          <w:t>2</w:t>
        </w:r>
      </w:hyperlink>
      <w:r>
        <w:t xml:space="preserve"> s 45</w:t>
      </w:r>
    </w:p>
    <w:p w14:paraId="5240FE5E" w14:textId="1DC7D119" w:rsidR="0041184C" w:rsidRPr="0041184C" w:rsidRDefault="0041184C" w:rsidP="0041184C">
      <w:pPr>
        <w:pStyle w:val="AmdtsEntries"/>
      </w:pPr>
      <w:r>
        <w:tab/>
        <w:t xml:space="preserve">renum as s 37 </w:t>
      </w:r>
      <w:hyperlink r:id="rId443" w:tooltip="Government Procurement Amendment Act 2024" w:history="1">
        <w:r>
          <w:rPr>
            <w:rStyle w:val="charCitHyperlinkAbbrev"/>
          </w:rPr>
          <w:t>A2024</w:t>
        </w:r>
        <w:r>
          <w:rPr>
            <w:rStyle w:val="charCitHyperlinkAbbrev"/>
          </w:rPr>
          <w:noBreakHyphen/>
          <w:t>2</w:t>
        </w:r>
      </w:hyperlink>
      <w:r>
        <w:t xml:space="preserve"> s 46</w:t>
      </w:r>
    </w:p>
    <w:p w14:paraId="5EAD5197" w14:textId="264F20CB" w:rsidR="009039CE" w:rsidRDefault="00146171">
      <w:pPr>
        <w:pStyle w:val="AmdtsEntryHd"/>
      </w:pPr>
      <w:r w:rsidRPr="009E1AEC">
        <w:t>Reviewable decision notices</w:t>
      </w:r>
    </w:p>
    <w:p w14:paraId="46C57B03" w14:textId="6D6A9BAD" w:rsidR="00146171" w:rsidRPr="00146171" w:rsidRDefault="009039CE" w:rsidP="00D42312">
      <w:pPr>
        <w:pStyle w:val="AmdtsEntries"/>
        <w:rPr>
          <w:b/>
          <w:bCs/>
        </w:rPr>
      </w:pPr>
      <w:r>
        <w:t>s 38</w:t>
      </w:r>
      <w:r w:rsidR="00146171">
        <w:tab/>
      </w:r>
      <w:r w:rsidR="00146171">
        <w:rPr>
          <w:b/>
          <w:bCs/>
        </w:rPr>
        <w:t>orig s 38</w:t>
      </w:r>
    </w:p>
    <w:p w14:paraId="3A1FFB2D" w14:textId="37F859F5" w:rsidR="009039CE" w:rsidRDefault="009039CE" w:rsidP="00D42312">
      <w:pPr>
        <w:pStyle w:val="AmdtsEntries"/>
      </w:pPr>
      <w:r>
        <w:tab/>
        <w:t xml:space="preserve">ins </w:t>
      </w:r>
      <w:hyperlink r:id="rId44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7F3C7B5" w14:textId="090DCEFB" w:rsidR="009039CE" w:rsidRDefault="009039CE">
      <w:pPr>
        <w:pStyle w:val="AmdtsEntries"/>
      </w:pPr>
      <w:r>
        <w:tab/>
        <w:t xml:space="preserve">sub </w:t>
      </w:r>
      <w:hyperlink r:id="rId44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28</w:t>
      </w:r>
    </w:p>
    <w:p w14:paraId="5E416D34" w14:textId="75FFF31F" w:rsidR="00FA5EF1" w:rsidRDefault="00FA5EF1">
      <w:pPr>
        <w:pStyle w:val="AmdtsEntries"/>
      </w:pPr>
      <w:r>
        <w:tab/>
        <w:t xml:space="preserve">am </w:t>
      </w:r>
      <w:hyperlink r:id="rId446"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w:t>
      </w:r>
      <w:r w:rsidR="003663DC">
        <w:t>s 10</w:t>
      </w:r>
    </w:p>
    <w:p w14:paraId="4ABD1316" w14:textId="754346ED" w:rsidR="00DA2969" w:rsidRDefault="00DA2969" w:rsidP="00DA2969">
      <w:pPr>
        <w:pStyle w:val="AmdtsEntries"/>
      </w:pPr>
      <w:r>
        <w:tab/>
        <w:t xml:space="preserve">om </w:t>
      </w:r>
      <w:hyperlink r:id="rId447" w:tooltip="Government Procurement Amendment Act 2024" w:history="1">
        <w:r>
          <w:rPr>
            <w:rStyle w:val="charCitHyperlinkAbbrev"/>
          </w:rPr>
          <w:t>A2024</w:t>
        </w:r>
        <w:r>
          <w:rPr>
            <w:rStyle w:val="charCitHyperlinkAbbrev"/>
          </w:rPr>
          <w:noBreakHyphen/>
          <w:t>2</w:t>
        </w:r>
      </w:hyperlink>
      <w:r>
        <w:t xml:space="preserve"> s 28</w:t>
      </w:r>
    </w:p>
    <w:p w14:paraId="66EA832C" w14:textId="7236A2E9" w:rsidR="00146171" w:rsidRDefault="00146171" w:rsidP="00DA2969">
      <w:pPr>
        <w:pStyle w:val="AmdtsEntries"/>
        <w:rPr>
          <w:b/>
          <w:bCs/>
        </w:rPr>
      </w:pPr>
      <w:r>
        <w:tab/>
      </w:r>
      <w:r>
        <w:rPr>
          <w:b/>
          <w:bCs/>
        </w:rPr>
        <w:t>pres s 38</w:t>
      </w:r>
    </w:p>
    <w:p w14:paraId="71E95FBE" w14:textId="26040365" w:rsidR="00146171" w:rsidRDefault="00146171" w:rsidP="00146171">
      <w:pPr>
        <w:pStyle w:val="AmdtsEntries"/>
      </w:pPr>
      <w:r>
        <w:rPr>
          <w:b/>
          <w:bCs/>
        </w:rPr>
        <w:tab/>
      </w:r>
      <w:r>
        <w:t xml:space="preserve">(prev s 49) ins </w:t>
      </w:r>
      <w:hyperlink r:id="rId448"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210AE872" w14:textId="23AD2CA6" w:rsidR="00146171" w:rsidRDefault="00146171" w:rsidP="00146171">
      <w:pPr>
        <w:pStyle w:val="AmdtsEntries"/>
      </w:pPr>
      <w:r>
        <w:tab/>
        <w:t xml:space="preserve">om </w:t>
      </w:r>
      <w:hyperlink r:id="rId449" w:tooltip="Government Procurement Amendment Act 2007" w:history="1">
        <w:r w:rsidRPr="00C5468C">
          <w:rPr>
            <w:rStyle w:val="charCitHyperlinkAbbrev"/>
          </w:rPr>
          <w:t>A2007</w:t>
        </w:r>
        <w:r w:rsidRPr="00C5468C">
          <w:rPr>
            <w:rStyle w:val="charCitHyperlinkAbbrev"/>
          </w:rPr>
          <w:noBreakHyphen/>
          <w:t>11</w:t>
        </w:r>
      </w:hyperlink>
      <w:r>
        <w:t xml:space="preserve"> s 34</w:t>
      </w:r>
    </w:p>
    <w:p w14:paraId="646C1A7A" w14:textId="3C0874FA" w:rsidR="00146171" w:rsidRDefault="00146171" w:rsidP="00146171">
      <w:pPr>
        <w:pStyle w:val="AmdtsEntries"/>
      </w:pPr>
      <w:r>
        <w:tab/>
        <w:t xml:space="preserve">ins </w:t>
      </w:r>
      <w:hyperlink r:id="rId450" w:tooltip="Government Procurement (Secure Local Jobs) Amendment Act 2018" w:history="1">
        <w:r>
          <w:rPr>
            <w:rStyle w:val="charCitHyperlinkAbbrev"/>
          </w:rPr>
          <w:t>A2018</w:t>
        </w:r>
        <w:r>
          <w:rPr>
            <w:rStyle w:val="charCitHyperlinkAbbrev"/>
          </w:rPr>
          <w:noBreakHyphen/>
          <w:t>41</w:t>
        </w:r>
      </w:hyperlink>
      <w:r>
        <w:t xml:space="preserve"> s 5</w:t>
      </w:r>
    </w:p>
    <w:p w14:paraId="583F19E6" w14:textId="623DB5ED" w:rsidR="00146171" w:rsidRPr="00146171" w:rsidRDefault="00146171" w:rsidP="00146171">
      <w:pPr>
        <w:pStyle w:val="AmdtsEntries"/>
      </w:pPr>
      <w:r>
        <w:tab/>
        <w:t xml:space="preserve">renum as s 38 </w:t>
      </w:r>
      <w:hyperlink r:id="rId451" w:tooltip="Government Procurement Amendment Act 2024" w:history="1">
        <w:r>
          <w:rPr>
            <w:rStyle w:val="charCitHyperlinkAbbrev"/>
          </w:rPr>
          <w:t>A2024</w:t>
        </w:r>
        <w:r>
          <w:rPr>
            <w:rStyle w:val="charCitHyperlinkAbbrev"/>
          </w:rPr>
          <w:noBreakHyphen/>
          <w:t>2</w:t>
        </w:r>
      </w:hyperlink>
      <w:r>
        <w:t xml:space="preserve"> s 46</w:t>
      </w:r>
    </w:p>
    <w:p w14:paraId="0F0746E0" w14:textId="7BABA1DB" w:rsidR="009039CE" w:rsidRDefault="00712BA0">
      <w:pPr>
        <w:pStyle w:val="AmdtsEntryHd"/>
      </w:pPr>
      <w:r w:rsidRPr="009E1AEC">
        <w:lastRenderedPageBreak/>
        <w:t>Applications for review</w:t>
      </w:r>
    </w:p>
    <w:p w14:paraId="3651E6CE" w14:textId="7127A34B" w:rsidR="00712BA0" w:rsidRPr="00712BA0" w:rsidRDefault="009039CE" w:rsidP="00AB1C5E">
      <w:pPr>
        <w:pStyle w:val="AmdtsEntries"/>
        <w:keepNext/>
        <w:rPr>
          <w:b/>
          <w:bCs/>
        </w:rPr>
      </w:pPr>
      <w:r>
        <w:t>s 39</w:t>
      </w:r>
      <w:r w:rsidR="00712BA0">
        <w:tab/>
      </w:r>
      <w:r w:rsidR="00712BA0">
        <w:rPr>
          <w:b/>
          <w:bCs/>
        </w:rPr>
        <w:t>orig s 39</w:t>
      </w:r>
    </w:p>
    <w:p w14:paraId="2536B0D4" w14:textId="6628E8E9" w:rsidR="009039CE" w:rsidRDefault="009039CE" w:rsidP="00AB1C5E">
      <w:pPr>
        <w:pStyle w:val="AmdtsEntries"/>
        <w:keepNext/>
      </w:pPr>
      <w:r>
        <w:tab/>
        <w:t xml:space="preserve">sub </w:t>
      </w:r>
      <w:hyperlink r:id="rId452"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29</w:t>
      </w:r>
    </w:p>
    <w:p w14:paraId="3E2A8A5C" w14:textId="1DB5DEE4" w:rsidR="003663DC" w:rsidRDefault="003663DC" w:rsidP="00AB1C5E">
      <w:pPr>
        <w:pStyle w:val="AmdtsEntries"/>
        <w:keepNext/>
      </w:pPr>
      <w:r>
        <w:tab/>
        <w:t xml:space="preserve">am </w:t>
      </w:r>
      <w:hyperlink r:id="rId453"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s 11</w:t>
      </w:r>
      <w:r w:rsidR="00EF2382">
        <w:t xml:space="preserve">; </w:t>
      </w:r>
      <w:hyperlink r:id="rId454" w:tooltip="Legislation (Legislative Assembly Committees) Amendment Act 2022" w:history="1">
        <w:r w:rsidR="00EF2382">
          <w:rPr>
            <w:color w:val="0000FF" w:themeColor="hyperlink"/>
          </w:rPr>
          <w:t>A2022-4</w:t>
        </w:r>
      </w:hyperlink>
      <w:r w:rsidR="00EF2382" w:rsidRPr="004E1A6C">
        <w:t xml:space="preserve"> amdt </w:t>
      </w:r>
      <w:r w:rsidR="00EF2382">
        <w:t>1.36, amdt 1.37</w:t>
      </w:r>
    </w:p>
    <w:p w14:paraId="52E6FE24" w14:textId="2D3CD98F" w:rsidR="00DA2969" w:rsidRDefault="00DA2969" w:rsidP="00DA2969">
      <w:pPr>
        <w:pStyle w:val="AmdtsEntries"/>
      </w:pPr>
      <w:r>
        <w:tab/>
        <w:t xml:space="preserve">om </w:t>
      </w:r>
      <w:hyperlink r:id="rId455" w:tooltip="Government Procurement Amendment Act 2024" w:history="1">
        <w:r>
          <w:rPr>
            <w:rStyle w:val="charCitHyperlinkAbbrev"/>
          </w:rPr>
          <w:t>A2024</w:t>
        </w:r>
        <w:r>
          <w:rPr>
            <w:rStyle w:val="charCitHyperlinkAbbrev"/>
          </w:rPr>
          <w:noBreakHyphen/>
          <w:t>2</w:t>
        </w:r>
      </w:hyperlink>
      <w:r>
        <w:t xml:space="preserve"> s 28</w:t>
      </w:r>
    </w:p>
    <w:p w14:paraId="384BABFF" w14:textId="5471E502" w:rsidR="00712BA0" w:rsidRDefault="00712BA0" w:rsidP="00DA2969">
      <w:pPr>
        <w:pStyle w:val="AmdtsEntries"/>
        <w:rPr>
          <w:b/>
          <w:bCs/>
        </w:rPr>
      </w:pPr>
      <w:r>
        <w:tab/>
      </w:r>
      <w:r>
        <w:rPr>
          <w:b/>
          <w:bCs/>
        </w:rPr>
        <w:t>pres s 39</w:t>
      </w:r>
    </w:p>
    <w:p w14:paraId="4DBE4D89" w14:textId="616FADBB" w:rsidR="00712BA0" w:rsidRDefault="00712BA0" w:rsidP="00712BA0">
      <w:pPr>
        <w:pStyle w:val="AmdtsEntries"/>
      </w:pPr>
      <w:r>
        <w:rPr>
          <w:b/>
          <w:bCs/>
        </w:rPr>
        <w:tab/>
      </w:r>
      <w:r>
        <w:t xml:space="preserve">(prev s 50) ins </w:t>
      </w:r>
      <w:hyperlink r:id="rId456"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18B17091" w14:textId="130938A3" w:rsidR="00712BA0" w:rsidRDefault="00712BA0" w:rsidP="00712BA0">
      <w:pPr>
        <w:pStyle w:val="AmdtsEntries"/>
      </w:pPr>
      <w:r>
        <w:tab/>
        <w:t xml:space="preserve">om </w:t>
      </w:r>
      <w:hyperlink r:id="rId457" w:tooltip="Government Procurement Amendment Act 2007" w:history="1">
        <w:r w:rsidRPr="00C5468C">
          <w:rPr>
            <w:rStyle w:val="charCitHyperlinkAbbrev"/>
          </w:rPr>
          <w:t>A2007</w:t>
        </w:r>
        <w:r w:rsidRPr="00C5468C">
          <w:rPr>
            <w:rStyle w:val="charCitHyperlinkAbbrev"/>
          </w:rPr>
          <w:noBreakHyphen/>
          <w:t>11</w:t>
        </w:r>
      </w:hyperlink>
      <w:r>
        <w:t xml:space="preserve"> s 35</w:t>
      </w:r>
    </w:p>
    <w:p w14:paraId="318A6DF2" w14:textId="028BB4E4" w:rsidR="00712BA0" w:rsidRDefault="00712BA0" w:rsidP="00712BA0">
      <w:pPr>
        <w:pStyle w:val="AmdtsEntries"/>
      </w:pPr>
      <w:r>
        <w:tab/>
        <w:t xml:space="preserve">ins </w:t>
      </w:r>
      <w:hyperlink r:id="rId458" w:tooltip="Government Procurement (Secure Local Jobs) Amendment Act 2018" w:history="1">
        <w:r>
          <w:rPr>
            <w:rStyle w:val="charCitHyperlinkAbbrev"/>
          </w:rPr>
          <w:t>A2018</w:t>
        </w:r>
        <w:r>
          <w:rPr>
            <w:rStyle w:val="charCitHyperlinkAbbrev"/>
          </w:rPr>
          <w:noBreakHyphen/>
          <w:t>41</w:t>
        </w:r>
      </w:hyperlink>
      <w:r>
        <w:t xml:space="preserve"> s 5</w:t>
      </w:r>
    </w:p>
    <w:p w14:paraId="3C202ABD" w14:textId="600EF75A" w:rsidR="00712BA0" w:rsidRPr="00712BA0" w:rsidRDefault="00712BA0" w:rsidP="00712BA0">
      <w:pPr>
        <w:pStyle w:val="AmdtsEntries"/>
      </w:pPr>
      <w:r>
        <w:tab/>
        <w:t xml:space="preserve">renum as s 39 </w:t>
      </w:r>
      <w:hyperlink r:id="rId459" w:tooltip="Government Procurement Amendment Act 2024" w:history="1">
        <w:r>
          <w:rPr>
            <w:rStyle w:val="charCitHyperlinkAbbrev"/>
          </w:rPr>
          <w:t>A2024</w:t>
        </w:r>
        <w:r>
          <w:rPr>
            <w:rStyle w:val="charCitHyperlinkAbbrev"/>
          </w:rPr>
          <w:noBreakHyphen/>
          <w:t>2</w:t>
        </w:r>
      </w:hyperlink>
      <w:r>
        <w:t xml:space="preserve"> s 46</w:t>
      </w:r>
    </w:p>
    <w:p w14:paraId="010AC0FF" w14:textId="77777777" w:rsidR="009039CE" w:rsidRDefault="009039CE">
      <w:pPr>
        <w:pStyle w:val="AmdtsEntryHd"/>
      </w:pPr>
      <w:r>
        <w:t>Auditor-general’s reporting obligations for contracts etc</w:t>
      </w:r>
    </w:p>
    <w:p w14:paraId="149A9463" w14:textId="21B636B9" w:rsidR="009039CE" w:rsidRDefault="009039CE" w:rsidP="00D42312">
      <w:pPr>
        <w:pStyle w:val="AmdtsEntries"/>
      </w:pPr>
      <w:r>
        <w:t>s 39A</w:t>
      </w:r>
      <w:r>
        <w:tab/>
        <w:t xml:space="preserve">ins </w:t>
      </w:r>
      <w:hyperlink r:id="rId46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93B51B7" w14:textId="42CF3619" w:rsidR="009039CE" w:rsidRDefault="009039CE">
      <w:pPr>
        <w:pStyle w:val="AmdtsEntries"/>
      </w:pPr>
      <w:r>
        <w:tab/>
        <w:t xml:space="preserve">sub </w:t>
      </w:r>
      <w:hyperlink r:id="rId461"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29</w:t>
      </w:r>
    </w:p>
    <w:p w14:paraId="43BA9DDA" w14:textId="03B72546" w:rsidR="003663DC" w:rsidRDefault="003663DC">
      <w:pPr>
        <w:pStyle w:val="AmdtsEntries"/>
      </w:pPr>
      <w:r>
        <w:tab/>
        <w:t xml:space="preserve">am </w:t>
      </w:r>
      <w:hyperlink r:id="rId462"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s 12</w:t>
      </w:r>
      <w:r w:rsidR="00EF2382">
        <w:t xml:space="preserve">; </w:t>
      </w:r>
      <w:hyperlink r:id="rId463" w:tooltip="Legislation (Legislative Assembly Committees) Amendment Act 2022" w:history="1">
        <w:r w:rsidR="00EF2382">
          <w:rPr>
            <w:color w:val="0000FF" w:themeColor="hyperlink"/>
          </w:rPr>
          <w:t>A2022-4</w:t>
        </w:r>
      </w:hyperlink>
      <w:r w:rsidR="00EF2382" w:rsidRPr="004E1A6C">
        <w:t xml:space="preserve"> amdt </w:t>
      </w:r>
      <w:r w:rsidR="00EF2382">
        <w:t>1.3</w:t>
      </w:r>
      <w:r w:rsidR="00577B8A">
        <w:t>8, amdt 1.39</w:t>
      </w:r>
    </w:p>
    <w:p w14:paraId="4FFB20D8" w14:textId="1F68F800" w:rsidR="00DA2969" w:rsidRDefault="00DA2969" w:rsidP="00DA2969">
      <w:pPr>
        <w:pStyle w:val="AmdtsEntries"/>
      </w:pPr>
      <w:r>
        <w:tab/>
        <w:t xml:space="preserve">om </w:t>
      </w:r>
      <w:hyperlink r:id="rId464" w:tooltip="Government Procurement Amendment Act 2024" w:history="1">
        <w:r>
          <w:rPr>
            <w:rStyle w:val="charCitHyperlinkAbbrev"/>
          </w:rPr>
          <w:t>A2024</w:t>
        </w:r>
        <w:r>
          <w:rPr>
            <w:rStyle w:val="charCitHyperlinkAbbrev"/>
          </w:rPr>
          <w:noBreakHyphen/>
          <w:t>2</w:t>
        </w:r>
      </w:hyperlink>
      <w:r>
        <w:t xml:space="preserve"> s 28</w:t>
      </w:r>
    </w:p>
    <w:p w14:paraId="38979A2D" w14:textId="20925D3B" w:rsidR="009039CE" w:rsidRDefault="00383A31">
      <w:pPr>
        <w:pStyle w:val="AmdtsEntryHd"/>
      </w:pPr>
      <w:r w:rsidRPr="005443F4">
        <w:t>Applications for review by complainant</w:t>
      </w:r>
    </w:p>
    <w:p w14:paraId="64A0EFC2" w14:textId="2B0610C5" w:rsidR="00712BA0" w:rsidRPr="00712BA0" w:rsidRDefault="009039CE">
      <w:pPr>
        <w:pStyle w:val="AmdtsEntries"/>
        <w:rPr>
          <w:b/>
          <w:bCs/>
        </w:rPr>
      </w:pPr>
      <w:r>
        <w:t>s 40</w:t>
      </w:r>
      <w:r w:rsidR="00712BA0">
        <w:tab/>
      </w:r>
      <w:r w:rsidR="00712BA0">
        <w:rPr>
          <w:b/>
          <w:bCs/>
        </w:rPr>
        <w:t>orig s 40</w:t>
      </w:r>
    </w:p>
    <w:p w14:paraId="2B02767B" w14:textId="02D66D3A" w:rsidR="009039CE" w:rsidRDefault="009039CE">
      <w:pPr>
        <w:pStyle w:val="AmdtsEntries"/>
      </w:pPr>
      <w:r>
        <w:tab/>
        <w:t xml:space="preserve">ins </w:t>
      </w:r>
      <w:hyperlink r:id="rId46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11834A3C" w14:textId="7BCD076F" w:rsidR="00DA2969" w:rsidRDefault="00DA2969" w:rsidP="00DA2969">
      <w:pPr>
        <w:pStyle w:val="AmdtsEntries"/>
      </w:pPr>
      <w:r>
        <w:tab/>
        <w:t xml:space="preserve">om </w:t>
      </w:r>
      <w:hyperlink r:id="rId466" w:tooltip="Government Procurement Amendment Act 2024" w:history="1">
        <w:r>
          <w:rPr>
            <w:rStyle w:val="charCitHyperlinkAbbrev"/>
          </w:rPr>
          <w:t>A2024</w:t>
        </w:r>
        <w:r>
          <w:rPr>
            <w:rStyle w:val="charCitHyperlinkAbbrev"/>
          </w:rPr>
          <w:noBreakHyphen/>
          <w:t>2</w:t>
        </w:r>
      </w:hyperlink>
      <w:r>
        <w:t xml:space="preserve"> s 28</w:t>
      </w:r>
    </w:p>
    <w:p w14:paraId="78B3D6D5" w14:textId="234FC4A8" w:rsidR="00712BA0" w:rsidRDefault="00712BA0" w:rsidP="00DA2969">
      <w:pPr>
        <w:pStyle w:val="AmdtsEntries"/>
        <w:rPr>
          <w:b/>
          <w:bCs/>
        </w:rPr>
      </w:pPr>
      <w:r>
        <w:tab/>
      </w:r>
      <w:r>
        <w:rPr>
          <w:b/>
          <w:bCs/>
        </w:rPr>
        <w:t>pres s 40</w:t>
      </w:r>
    </w:p>
    <w:p w14:paraId="784BC695" w14:textId="25642DCF" w:rsidR="00712BA0" w:rsidRDefault="00712BA0" w:rsidP="00DA2969">
      <w:pPr>
        <w:pStyle w:val="AmdtsEntries"/>
      </w:pPr>
      <w:r>
        <w:rPr>
          <w:b/>
          <w:bCs/>
        </w:rPr>
        <w:tab/>
      </w:r>
      <w:r>
        <w:t xml:space="preserve">(prev s 50A) ins </w:t>
      </w:r>
      <w:hyperlink r:id="rId467" w:tooltip="Government Procurement Amendment Act 2022" w:history="1">
        <w:r>
          <w:rPr>
            <w:rStyle w:val="charCitHyperlinkAbbrev"/>
          </w:rPr>
          <w:t>A2022</w:t>
        </w:r>
        <w:r>
          <w:rPr>
            <w:rStyle w:val="charCitHyperlinkAbbrev"/>
          </w:rPr>
          <w:noBreakHyphen/>
          <w:t>1</w:t>
        </w:r>
      </w:hyperlink>
      <w:r>
        <w:t xml:space="preserve"> s 16</w:t>
      </w:r>
    </w:p>
    <w:p w14:paraId="7907D6E8" w14:textId="5FFE948E" w:rsidR="00712BA0" w:rsidRPr="00712BA0" w:rsidRDefault="00712BA0" w:rsidP="00DA2969">
      <w:pPr>
        <w:pStyle w:val="AmdtsEntries"/>
      </w:pPr>
      <w:r>
        <w:tab/>
        <w:t xml:space="preserve">renum as s 40 </w:t>
      </w:r>
      <w:hyperlink r:id="rId468" w:tooltip="Government Procurement Amendment Act 2024" w:history="1">
        <w:r>
          <w:rPr>
            <w:rStyle w:val="charCitHyperlinkAbbrev"/>
          </w:rPr>
          <w:t>A2024</w:t>
        </w:r>
        <w:r>
          <w:rPr>
            <w:rStyle w:val="charCitHyperlinkAbbrev"/>
          </w:rPr>
          <w:noBreakHyphen/>
          <w:t>2</w:t>
        </w:r>
      </w:hyperlink>
      <w:r>
        <w:t xml:space="preserve"> s 46</w:t>
      </w:r>
    </w:p>
    <w:p w14:paraId="6EFD2504" w14:textId="77777777" w:rsidR="00F83685" w:rsidRDefault="00F83685" w:rsidP="00F83685">
      <w:pPr>
        <w:pStyle w:val="AmdtsEntryHd"/>
      </w:pPr>
      <w:r>
        <w:t>Miscellaneous</w:t>
      </w:r>
    </w:p>
    <w:p w14:paraId="00820B1C" w14:textId="477AE228" w:rsidR="00F83685" w:rsidRDefault="00F83685" w:rsidP="00F83685">
      <w:pPr>
        <w:pStyle w:val="AmdtsEntries"/>
      </w:pPr>
      <w:r>
        <w:t>pt 7 hdg</w:t>
      </w:r>
      <w:r>
        <w:tab/>
        <w:t xml:space="preserve">(prev pt 5 hdg) ins </w:t>
      </w:r>
      <w:hyperlink r:id="rId469"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17F0E001" w14:textId="31287167" w:rsidR="00F83685" w:rsidRDefault="00F83685" w:rsidP="00F83685">
      <w:pPr>
        <w:pStyle w:val="AmdtsEntries"/>
      </w:pPr>
      <w:r>
        <w:tab/>
        <w:t xml:space="preserve">renum as pt 7 hdg </w:t>
      </w:r>
      <w:hyperlink r:id="rId470" w:tooltip="Government Procurement Amendment Act 2024" w:history="1">
        <w:r>
          <w:rPr>
            <w:rStyle w:val="charCitHyperlinkAbbrev"/>
          </w:rPr>
          <w:t>A2024</w:t>
        </w:r>
        <w:r>
          <w:rPr>
            <w:rStyle w:val="charCitHyperlinkAbbrev"/>
          </w:rPr>
          <w:noBreakHyphen/>
          <w:t>2</w:t>
        </w:r>
      </w:hyperlink>
      <w:r>
        <w:t xml:space="preserve"> s 47</w:t>
      </w:r>
    </w:p>
    <w:p w14:paraId="18882720" w14:textId="5D4D7363" w:rsidR="009039CE" w:rsidRDefault="00A3284E">
      <w:pPr>
        <w:pStyle w:val="AmdtsEntryHd"/>
      </w:pPr>
      <w:r w:rsidRPr="007C4B03">
        <w:t>Amounts inclusive of GST</w:t>
      </w:r>
    </w:p>
    <w:p w14:paraId="3A51B351" w14:textId="6A0217EA" w:rsidR="009039CE" w:rsidRDefault="009039CE">
      <w:pPr>
        <w:pStyle w:val="AmdtsEntries"/>
      </w:pPr>
      <w:r>
        <w:t>s 41</w:t>
      </w:r>
      <w:r>
        <w:tab/>
        <w:t xml:space="preserve">ins </w:t>
      </w:r>
      <w:hyperlink r:id="rId47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B590935" w14:textId="5514F865" w:rsidR="00DE68AE" w:rsidRDefault="00DE68AE">
      <w:pPr>
        <w:pStyle w:val="AmdtsEntries"/>
      </w:pPr>
      <w:r>
        <w:tab/>
        <w:t xml:space="preserve">am </w:t>
      </w:r>
      <w:hyperlink r:id="rId472" w:tooltip="Justice and Community Safety Legislation Amendment Act 2014 (No 2)" w:history="1">
        <w:r>
          <w:rPr>
            <w:rStyle w:val="charCitHyperlinkAbbrev"/>
          </w:rPr>
          <w:t>A2014</w:t>
        </w:r>
        <w:r>
          <w:rPr>
            <w:rStyle w:val="charCitHyperlinkAbbrev"/>
          </w:rPr>
          <w:noBreakHyphen/>
          <w:t>49</w:t>
        </w:r>
      </w:hyperlink>
      <w:r>
        <w:t xml:space="preserve"> amdt 1.16</w:t>
      </w:r>
      <w:r w:rsidR="0066009D">
        <w:t xml:space="preserve">; </w:t>
      </w:r>
      <w:hyperlink r:id="rId473" w:tooltip="Freedom of Information Act 2016" w:history="1">
        <w:r w:rsidR="0066009D" w:rsidRPr="0026030E">
          <w:rPr>
            <w:rStyle w:val="charCitHyperlinkAbbrev"/>
          </w:rPr>
          <w:t>A2016-55</w:t>
        </w:r>
      </w:hyperlink>
      <w:r w:rsidR="0066009D">
        <w:t xml:space="preserve"> amdt 4.14</w:t>
      </w:r>
    </w:p>
    <w:p w14:paraId="3D9EE176" w14:textId="6F059743" w:rsidR="00DA2969" w:rsidRDefault="00DA2969" w:rsidP="00DA2969">
      <w:pPr>
        <w:pStyle w:val="AmdtsEntries"/>
      </w:pPr>
      <w:r>
        <w:tab/>
        <w:t xml:space="preserve">om </w:t>
      </w:r>
      <w:hyperlink r:id="rId474" w:tooltip="Government Procurement Amendment Act 2024" w:history="1">
        <w:r>
          <w:rPr>
            <w:rStyle w:val="charCitHyperlinkAbbrev"/>
          </w:rPr>
          <w:t>A2024</w:t>
        </w:r>
        <w:r>
          <w:rPr>
            <w:rStyle w:val="charCitHyperlinkAbbrev"/>
          </w:rPr>
          <w:noBreakHyphen/>
          <w:t>2</w:t>
        </w:r>
      </w:hyperlink>
      <w:r>
        <w:t xml:space="preserve"> s 28</w:t>
      </w:r>
    </w:p>
    <w:p w14:paraId="4CF20367" w14:textId="5056F436" w:rsidR="00A3284E" w:rsidRDefault="00A3284E" w:rsidP="00DA2969">
      <w:pPr>
        <w:pStyle w:val="AmdtsEntries"/>
      </w:pPr>
      <w:r>
        <w:tab/>
        <w:t xml:space="preserve">ins </w:t>
      </w:r>
      <w:hyperlink r:id="rId475" w:tooltip="Government Procurement Amendment Act 2024" w:history="1">
        <w:r>
          <w:rPr>
            <w:rStyle w:val="charCitHyperlinkAbbrev"/>
          </w:rPr>
          <w:t>A2024</w:t>
        </w:r>
        <w:r>
          <w:rPr>
            <w:rStyle w:val="charCitHyperlinkAbbrev"/>
          </w:rPr>
          <w:noBreakHyphen/>
          <w:t>2</w:t>
        </w:r>
      </w:hyperlink>
      <w:r>
        <w:t xml:space="preserve"> s 48</w:t>
      </w:r>
    </w:p>
    <w:p w14:paraId="51C32DD7" w14:textId="0B9D6079" w:rsidR="009039CE" w:rsidRDefault="00A3284E">
      <w:pPr>
        <w:pStyle w:val="AmdtsEntryHd"/>
      </w:pPr>
      <w:r w:rsidRPr="007C4B03">
        <w:t>Government procurement rules</w:t>
      </w:r>
    </w:p>
    <w:p w14:paraId="47C2670C" w14:textId="613F8BC9" w:rsidR="009039CE" w:rsidRDefault="009039CE" w:rsidP="00D42312">
      <w:pPr>
        <w:pStyle w:val="AmdtsEntries"/>
      </w:pPr>
      <w:r>
        <w:t>s 42</w:t>
      </w:r>
      <w:r>
        <w:tab/>
        <w:t xml:space="preserve">ins </w:t>
      </w:r>
      <w:hyperlink r:id="rId476"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7F81E51" w14:textId="0DDE5831" w:rsidR="009039CE" w:rsidRDefault="009039CE">
      <w:pPr>
        <w:pStyle w:val="AmdtsEntries"/>
      </w:pPr>
      <w:r>
        <w:tab/>
        <w:t xml:space="preserve">am </w:t>
      </w:r>
      <w:hyperlink r:id="rId477"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30</w:t>
      </w:r>
      <w:r w:rsidR="003663DC">
        <w:t xml:space="preserve">; </w:t>
      </w:r>
      <w:hyperlink r:id="rId478" w:tooltip="Government Procurement Amendment Act 2012" w:history="1">
        <w:r w:rsidR="00C5468C" w:rsidRPr="00C5468C">
          <w:rPr>
            <w:rStyle w:val="charCitHyperlinkAbbrev"/>
          </w:rPr>
          <w:t>A2012</w:t>
        </w:r>
        <w:r w:rsidR="00C5468C" w:rsidRPr="00C5468C">
          <w:rPr>
            <w:rStyle w:val="charCitHyperlinkAbbrev"/>
          </w:rPr>
          <w:noBreakHyphen/>
          <w:t>11</w:t>
        </w:r>
      </w:hyperlink>
      <w:r w:rsidR="003663DC">
        <w:t xml:space="preserve"> s 13</w:t>
      </w:r>
    </w:p>
    <w:p w14:paraId="73105634" w14:textId="1D83ECDB" w:rsidR="00DA2969" w:rsidRDefault="00DA2969" w:rsidP="00DA2969">
      <w:pPr>
        <w:pStyle w:val="AmdtsEntries"/>
      </w:pPr>
      <w:r>
        <w:tab/>
        <w:t xml:space="preserve">om </w:t>
      </w:r>
      <w:hyperlink r:id="rId479" w:tooltip="Government Procurement Amendment Act 2024" w:history="1">
        <w:r>
          <w:rPr>
            <w:rStyle w:val="charCitHyperlinkAbbrev"/>
          </w:rPr>
          <w:t>A2024</w:t>
        </w:r>
        <w:r>
          <w:rPr>
            <w:rStyle w:val="charCitHyperlinkAbbrev"/>
          </w:rPr>
          <w:noBreakHyphen/>
          <w:t>2</w:t>
        </w:r>
      </w:hyperlink>
      <w:r>
        <w:t xml:space="preserve"> s 28</w:t>
      </w:r>
    </w:p>
    <w:p w14:paraId="296711AE" w14:textId="63EED360" w:rsidR="00A3284E" w:rsidRDefault="00A3284E" w:rsidP="00A3284E">
      <w:pPr>
        <w:pStyle w:val="AmdtsEntries"/>
      </w:pPr>
      <w:r>
        <w:tab/>
        <w:t xml:space="preserve">ins </w:t>
      </w:r>
      <w:hyperlink r:id="rId480" w:tooltip="Government Procurement Amendment Act 2024" w:history="1">
        <w:r>
          <w:rPr>
            <w:rStyle w:val="charCitHyperlinkAbbrev"/>
          </w:rPr>
          <w:t>A2024</w:t>
        </w:r>
        <w:r>
          <w:rPr>
            <w:rStyle w:val="charCitHyperlinkAbbrev"/>
          </w:rPr>
          <w:noBreakHyphen/>
          <w:t>2</w:t>
        </w:r>
      </w:hyperlink>
      <w:r>
        <w:t xml:space="preserve"> s 48</w:t>
      </w:r>
    </w:p>
    <w:p w14:paraId="0C39F1B9" w14:textId="77777777" w:rsidR="00B957DE" w:rsidRDefault="00B957DE">
      <w:pPr>
        <w:pStyle w:val="AmdtsEntryHd"/>
      </w:pPr>
      <w:r w:rsidRPr="00AB3846">
        <w:t xml:space="preserve">What is a </w:t>
      </w:r>
      <w:r w:rsidRPr="00AB3846">
        <w:rPr>
          <w:rStyle w:val="charItals"/>
        </w:rPr>
        <w:t>notifiable invoice</w:t>
      </w:r>
      <w:r w:rsidRPr="00AB3846">
        <w:t>?—pt 3A</w:t>
      </w:r>
    </w:p>
    <w:p w14:paraId="25FAEB26" w14:textId="39785904" w:rsidR="00B957DE" w:rsidRDefault="00B957DE" w:rsidP="00B957DE">
      <w:pPr>
        <w:pStyle w:val="AmdtsEntries"/>
      </w:pPr>
      <w:r>
        <w:t>s 42A</w:t>
      </w:r>
      <w:r>
        <w:tab/>
      </w:r>
      <w:r w:rsidR="00B23676">
        <w:t xml:space="preserve">ins </w:t>
      </w:r>
      <w:hyperlink r:id="rId481" w:tooltip="Government Procurement (Transparency in Spending) Amendment Act 2015" w:history="1">
        <w:r w:rsidR="00B23676">
          <w:rPr>
            <w:rStyle w:val="charCitHyperlinkAbbrev"/>
          </w:rPr>
          <w:t>A2015</w:t>
        </w:r>
        <w:r w:rsidR="00B23676">
          <w:rPr>
            <w:rStyle w:val="charCitHyperlinkAbbrev"/>
          </w:rPr>
          <w:noBreakHyphen/>
          <w:t>14</w:t>
        </w:r>
      </w:hyperlink>
      <w:r w:rsidR="00B23676">
        <w:t xml:space="preserve"> s 4</w:t>
      </w:r>
    </w:p>
    <w:p w14:paraId="261BE4D7" w14:textId="4E765476" w:rsidR="00D0210E" w:rsidRPr="00B957DE" w:rsidRDefault="00D0210E" w:rsidP="00B957DE">
      <w:pPr>
        <w:pStyle w:val="AmdtsEntries"/>
      </w:pPr>
      <w:r>
        <w:tab/>
      </w:r>
      <w:r w:rsidR="00CA4F65">
        <w:t>sub</w:t>
      </w:r>
      <w:r>
        <w:t xml:space="preserve"> </w:t>
      </w:r>
      <w:hyperlink r:id="rId482" w:tooltip="Government Procurement (Financial Integrity) Amendment Act 2017" w:history="1">
        <w:r>
          <w:rPr>
            <w:rStyle w:val="charCitHyperlinkAbbrev"/>
          </w:rPr>
          <w:t>A2017</w:t>
        </w:r>
        <w:r>
          <w:rPr>
            <w:rStyle w:val="charCitHyperlinkAbbrev"/>
          </w:rPr>
          <w:noBreakHyphen/>
          <w:t>40</w:t>
        </w:r>
      </w:hyperlink>
      <w:r w:rsidRPr="00D0210E">
        <w:t xml:space="preserve"> s 4</w:t>
      </w:r>
    </w:p>
    <w:p w14:paraId="2A77F3CE" w14:textId="200DB0EB" w:rsidR="00DA2969" w:rsidRDefault="00DA2969" w:rsidP="00DA2969">
      <w:pPr>
        <w:pStyle w:val="AmdtsEntries"/>
      </w:pPr>
      <w:r>
        <w:tab/>
        <w:t xml:space="preserve">om </w:t>
      </w:r>
      <w:hyperlink r:id="rId483" w:tooltip="Government Procurement Amendment Act 2024" w:history="1">
        <w:r>
          <w:rPr>
            <w:rStyle w:val="charCitHyperlinkAbbrev"/>
          </w:rPr>
          <w:t>A2024</w:t>
        </w:r>
        <w:r>
          <w:rPr>
            <w:rStyle w:val="charCitHyperlinkAbbrev"/>
          </w:rPr>
          <w:noBreakHyphen/>
          <w:t>2</w:t>
        </w:r>
      </w:hyperlink>
      <w:r>
        <w:t xml:space="preserve"> s 28</w:t>
      </w:r>
    </w:p>
    <w:p w14:paraId="466E711C" w14:textId="77777777" w:rsidR="00B23676" w:rsidRDefault="00B23676">
      <w:pPr>
        <w:pStyle w:val="AmdtsEntryHd"/>
      </w:pPr>
      <w:r w:rsidRPr="00D13801">
        <w:t xml:space="preserve">Keeping of </w:t>
      </w:r>
      <w:r w:rsidRPr="00D13801">
        <w:rPr>
          <w:rStyle w:val="charItals"/>
        </w:rPr>
        <w:t>notifiable invoices register</w:t>
      </w:r>
    </w:p>
    <w:p w14:paraId="15F60F59" w14:textId="331C6DA9" w:rsidR="000348EF" w:rsidRPr="00B957DE" w:rsidRDefault="000348EF" w:rsidP="000348EF">
      <w:pPr>
        <w:pStyle w:val="AmdtsEntries"/>
      </w:pPr>
      <w:r>
        <w:t>s 42B</w:t>
      </w:r>
      <w:r>
        <w:tab/>
        <w:t xml:space="preserve">ins </w:t>
      </w:r>
      <w:hyperlink r:id="rId484" w:tooltip="Government Procurement (Transparency in Spending) Amendment Act 2015" w:history="1">
        <w:r>
          <w:rPr>
            <w:rStyle w:val="charCitHyperlinkAbbrev"/>
          </w:rPr>
          <w:t>A2015</w:t>
        </w:r>
        <w:r>
          <w:rPr>
            <w:rStyle w:val="charCitHyperlinkAbbrev"/>
          </w:rPr>
          <w:noBreakHyphen/>
          <w:t>14</w:t>
        </w:r>
      </w:hyperlink>
      <w:r>
        <w:t xml:space="preserve"> s 4</w:t>
      </w:r>
    </w:p>
    <w:p w14:paraId="4BCA060F" w14:textId="1410961A" w:rsidR="00DA2969" w:rsidRDefault="00DA2969" w:rsidP="00DA2969">
      <w:pPr>
        <w:pStyle w:val="AmdtsEntries"/>
      </w:pPr>
      <w:r>
        <w:tab/>
        <w:t xml:space="preserve">om </w:t>
      </w:r>
      <w:hyperlink r:id="rId485" w:tooltip="Government Procurement Amendment Act 2024" w:history="1">
        <w:r>
          <w:rPr>
            <w:rStyle w:val="charCitHyperlinkAbbrev"/>
          </w:rPr>
          <w:t>A2024</w:t>
        </w:r>
        <w:r>
          <w:rPr>
            <w:rStyle w:val="charCitHyperlinkAbbrev"/>
          </w:rPr>
          <w:noBreakHyphen/>
          <w:t>2</w:t>
        </w:r>
      </w:hyperlink>
      <w:r>
        <w:t xml:space="preserve"> s 28</w:t>
      </w:r>
    </w:p>
    <w:p w14:paraId="1BB78A72" w14:textId="77777777" w:rsidR="00B23676" w:rsidRDefault="00B23676">
      <w:pPr>
        <w:pStyle w:val="AmdtsEntryHd"/>
      </w:pPr>
      <w:r w:rsidRPr="00D13801">
        <w:lastRenderedPageBreak/>
        <w:t>Contents of notifiable invoices register</w:t>
      </w:r>
    </w:p>
    <w:p w14:paraId="6B470B55" w14:textId="4FC4D654" w:rsidR="000348EF" w:rsidRDefault="000348EF" w:rsidP="000348EF">
      <w:pPr>
        <w:pStyle w:val="AmdtsEntries"/>
      </w:pPr>
      <w:r>
        <w:t>s 42C</w:t>
      </w:r>
      <w:r>
        <w:tab/>
        <w:t xml:space="preserve">ins </w:t>
      </w:r>
      <w:hyperlink r:id="rId486" w:tooltip="Government Procurement (Transparency in Spending) Amendment Act 2015" w:history="1">
        <w:r>
          <w:rPr>
            <w:rStyle w:val="charCitHyperlinkAbbrev"/>
          </w:rPr>
          <w:t>A2015</w:t>
        </w:r>
        <w:r>
          <w:rPr>
            <w:rStyle w:val="charCitHyperlinkAbbrev"/>
          </w:rPr>
          <w:noBreakHyphen/>
          <w:t>14</w:t>
        </w:r>
      </w:hyperlink>
      <w:r>
        <w:t xml:space="preserve"> s 4</w:t>
      </w:r>
    </w:p>
    <w:p w14:paraId="3BF1608A" w14:textId="59CF7038" w:rsidR="00DA2969" w:rsidRDefault="00DA2969" w:rsidP="00DA2969">
      <w:pPr>
        <w:pStyle w:val="AmdtsEntries"/>
      </w:pPr>
      <w:r>
        <w:tab/>
        <w:t xml:space="preserve">om </w:t>
      </w:r>
      <w:hyperlink r:id="rId487" w:tooltip="Government Procurement Amendment Act 2024" w:history="1">
        <w:r>
          <w:rPr>
            <w:rStyle w:val="charCitHyperlinkAbbrev"/>
          </w:rPr>
          <w:t>A2024</w:t>
        </w:r>
        <w:r>
          <w:rPr>
            <w:rStyle w:val="charCitHyperlinkAbbrev"/>
          </w:rPr>
          <w:noBreakHyphen/>
          <w:t>2</w:t>
        </w:r>
      </w:hyperlink>
      <w:r>
        <w:t xml:space="preserve"> s 28</w:t>
      </w:r>
    </w:p>
    <w:p w14:paraId="1F8AA681" w14:textId="77777777" w:rsidR="000348EF" w:rsidRDefault="000348EF" w:rsidP="000348EF">
      <w:pPr>
        <w:pStyle w:val="AmdtsEntryHd"/>
      </w:pPr>
      <w:r w:rsidRPr="00D13801">
        <w:t>Public access to material on notifiable invoices register</w:t>
      </w:r>
    </w:p>
    <w:p w14:paraId="252268A0" w14:textId="525D74F2" w:rsidR="000348EF" w:rsidRPr="00B957DE" w:rsidRDefault="000348EF" w:rsidP="000348EF">
      <w:pPr>
        <w:pStyle w:val="AmdtsEntries"/>
      </w:pPr>
      <w:r>
        <w:t>s 42D</w:t>
      </w:r>
      <w:r>
        <w:tab/>
        <w:t xml:space="preserve">ins </w:t>
      </w:r>
      <w:hyperlink r:id="rId488" w:tooltip="Government Procurement (Transparency in Spending) Amendment Act 2015" w:history="1">
        <w:r>
          <w:rPr>
            <w:rStyle w:val="charCitHyperlinkAbbrev"/>
          </w:rPr>
          <w:t>A2015</w:t>
        </w:r>
        <w:r>
          <w:rPr>
            <w:rStyle w:val="charCitHyperlinkAbbrev"/>
          </w:rPr>
          <w:noBreakHyphen/>
          <w:t>14</w:t>
        </w:r>
      </w:hyperlink>
      <w:r>
        <w:t xml:space="preserve"> s 4</w:t>
      </w:r>
    </w:p>
    <w:p w14:paraId="13E5B39C" w14:textId="7B424711" w:rsidR="00DA2969" w:rsidRDefault="00DA2969" w:rsidP="00DA2969">
      <w:pPr>
        <w:pStyle w:val="AmdtsEntries"/>
      </w:pPr>
      <w:r>
        <w:tab/>
        <w:t xml:space="preserve">om </w:t>
      </w:r>
      <w:hyperlink r:id="rId489" w:tooltip="Government Procurement Amendment Act 2024" w:history="1">
        <w:r>
          <w:rPr>
            <w:rStyle w:val="charCitHyperlinkAbbrev"/>
          </w:rPr>
          <w:t>A2024</w:t>
        </w:r>
        <w:r>
          <w:rPr>
            <w:rStyle w:val="charCitHyperlinkAbbrev"/>
          </w:rPr>
          <w:noBreakHyphen/>
          <w:t>2</w:t>
        </w:r>
      </w:hyperlink>
      <w:r>
        <w:t xml:space="preserve"> s 28</w:t>
      </w:r>
    </w:p>
    <w:p w14:paraId="341479B9" w14:textId="77777777" w:rsidR="000348EF" w:rsidRDefault="000348EF" w:rsidP="000348EF">
      <w:pPr>
        <w:pStyle w:val="AmdtsEntryHd"/>
      </w:pPr>
      <w:r w:rsidRPr="00AB3846">
        <w:t>Territory entities to provide material for notifiable invoice</w:t>
      </w:r>
      <w:r w:rsidR="00736058">
        <w:t>s</w:t>
      </w:r>
      <w:r w:rsidRPr="00AB3846">
        <w:t xml:space="preserve"> register</w:t>
      </w:r>
    </w:p>
    <w:p w14:paraId="108E7F82" w14:textId="6E1A8941" w:rsidR="000348EF" w:rsidRPr="00B957DE" w:rsidRDefault="000348EF" w:rsidP="000348EF">
      <w:pPr>
        <w:pStyle w:val="AmdtsEntries"/>
      </w:pPr>
      <w:r>
        <w:t>s 42E</w:t>
      </w:r>
      <w:r>
        <w:tab/>
        <w:t xml:space="preserve">ins </w:t>
      </w:r>
      <w:hyperlink r:id="rId490" w:tooltip="Government Procurement (Transparency in Spending) Amendment Act 2015" w:history="1">
        <w:r>
          <w:rPr>
            <w:rStyle w:val="charCitHyperlinkAbbrev"/>
          </w:rPr>
          <w:t>A2015</w:t>
        </w:r>
        <w:r>
          <w:rPr>
            <w:rStyle w:val="charCitHyperlinkAbbrev"/>
          </w:rPr>
          <w:noBreakHyphen/>
          <w:t>14</w:t>
        </w:r>
      </w:hyperlink>
      <w:r>
        <w:t xml:space="preserve"> s 4</w:t>
      </w:r>
    </w:p>
    <w:p w14:paraId="5B5960A7" w14:textId="11D69081" w:rsidR="00DA2969" w:rsidRDefault="00DA2969" w:rsidP="00DA2969">
      <w:pPr>
        <w:pStyle w:val="AmdtsEntries"/>
      </w:pPr>
      <w:r>
        <w:tab/>
        <w:t xml:space="preserve">om </w:t>
      </w:r>
      <w:hyperlink r:id="rId491" w:tooltip="Government Procurement Amendment Act 2024" w:history="1">
        <w:r>
          <w:rPr>
            <w:rStyle w:val="charCitHyperlinkAbbrev"/>
          </w:rPr>
          <w:t>A2024</w:t>
        </w:r>
        <w:r>
          <w:rPr>
            <w:rStyle w:val="charCitHyperlinkAbbrev"/>
          </w:rPr>
          <w:noBreakHyphen/>
          <w:t>2</w:t>
        </w:r>
      </w:hyperlink>
      <w:r>
        <w:t xml:space="preserve"> s 28</w:t>
      </w:r>
    </w:p>
    <w:p w14:paraId="3D278CB8" w14:textId="77777777" w:rsidR="000348EF" w:rsidRDefault="000348EF" w:rsidP="000348EF">
      <w:pPr>
        <w:pStyle w:val="AmdtsEntryHd"/>
      </w:pPr>
      <w:r w:rsidRPr="00D13801">
        <w:t>Notice of effect of part to parties issuing invoices</w:t>
      </w:r>
    </w:p>
    <w:p w14:paraId="314E4C6E" w14:textId="10497811" w:rsidR="000348EF" w:rsidRPr="00B957DE" w:rsidRDefault="000348EF" w:rsidP="000348EF">
      <w:pPr>
        <w:pStyle w:val="AmdtsEntries"/>
      </w:pPr>
      <w:r>
        <w:t>s 42F</w:t>
      </w:r>
      <w:r>
        <w:tab/>
        <w:t xml:space="preserve">ins </w:t>
      </w:r>
      <w:hyperlink r:id="rId492" w:tooltip="Government Procurement (Transparency in Spending) Amendment Act 2015" w:history="1">
        <w:r>
          <w:rPr>
            <w:rStyle w:val="charCitHyperlinkAbbrev"/>
          </w:rPr>
          <w:t>A2015</w:t>
        </w:r>
        <w:r>
          <w:rPr>
            <w:rStyle w:val="charCitHyperlinkAbbrev"/>
          </w:rPr>
          <w:noBreakHyphen/>
          <w:t>14</w:t>
        </w:r>
      </w:hyperlink>
      <w:r>
        <w:t xml:space="preserve"> s 4</w:t>
      </w:r>
    </w:p>
    <w:p w14:paraId="2252EFDC" w14:textId="421D35AB" w:rsidR="00DA2969" w:rsidRDefault="00DA2969" w:rsidP="00DA2969">
      <w:pPr>
        <w:pStyle w:val="AmdtsEntries"/>
      </w:pPr>
      <w:r>
        <w:tab/>
        <w:t xml:space="preserve">om </w:t>
      </w:r>
      <w:hyperlink r:id="rId493" w:tooltip="Government Procurement Amendment Act 2024" w:history="1">
        <w:r>
          <w:rPr>
            <w:rStyle w:val="charCitHyperlinkAbbrev"/>
          </w:rPr>
          <w:t>A2024</w:t>
        </w:r>
        <w:r>
          <w:rPr>
            <w:rStyle w:val="charCitHyperlinkAbbrev"/>
          </w:rPr>
          <w:noBreakHyphen/>
          <w:t>2</w:t>
        </w:r>
      </w:hyperlink>
      <w:r>
        <w:t xml:space="preserve"> s 28</w:t>
      </w:r>
    </w:p>
    <w:p w14:paraId="23D6ECC8" w14:textId="77777777" w:rsidR="000348EF" w:rsidRDefault="000348EF" w:rsidP="000348EF">
      <w:pPr>
        <w:pStyle w:val="AmdtsEntryHd"/>
      </w:pPr>
      <w:r w:rsidRPr="00D13801">
        <w:t>Effect of other disclosure laws etc</w:t>
      </w:r>
    </w:p>
    <w:p w14:paraId="07467FD0" w14:textId="31BE4637" w:rsidR="000348EF" w:rsidRDefault="000348EF" w:rsidP="000348EF">
      <w:pPr>
        <w:pStyle w:val="AmdtsEntries"/>
      </w:pPr>
      <w:r>
        <w:t>s 42G</w:t>
      </w:r>
      <w:r>
        <w:tab/>
        <w:t xml:space="preserve">ins </w:t>
      </w:r>
      <w:hyperlink r:id="rId494" w:tooltip="Government Procurement (Transparency in Spending) Amendment Act 2015" w:history="1">
        <w:r>
          <w:rPr>
            <w:rStyle w:val="charCitHyperlinkAbbrev"/>
          </w:rPr>
          <w:t>A2015</w:t>
        </w:r>
        <w:r>
          <w:rPr>
            <w:rStyle w:val="charCitHyperlinkAbbrev"/>
          </w:rPr>
          <w:noBreakHyphen/>
          <w:t>14</w:t>
        </w:r>
      </w:hyperlink>
      <w:r>
        <w:t xml:space="preserve"> s 4</w:t>
      </w:r>
    </w:p>
    <w:p w14:paraId="36A20928" w14:textId="513C4A09" w:rsidR="00B85071" w:rsidRPr="00B957DE" w:rsidRDefault="00B85071" w:rsidP="000348EF">
      <w:pPr>
        <w:pStyle w:val="AmdtsEntries"/>
      </w:pPr>
      <w:r>
        <w:tab/>
        <w:t xml:space="preserve">am </w:t>
      </w:r>
      <w:hyperlink r:id="rId495" w:tooltip="Freedom of Information Act 2016" w:history="1">
        <w:r w:rsidRPr="0026030E">
          <w:rPr>
            <w:rStyle w:val="charCitHyperlinkAbbrev"/>
          </w:rPr>
          <w:t>A2016-55</w:t>
        </w:r>
      </w:hyperlink>
      <w:r>
        <w:t xml:space="preserve"> amdt 4.14</w:t>
      </w:r>
    </w:p>
    <w:p w14:paraId="0E51B2B8" w14:textId="0C4D9EA4" w:rsidR="00DA2969" w:rsidRDefault="00DA2969" w:rsidP="00DA2969">
      <w:pPr>
        <w:pStyle w:val="AmdtsEntries"/>
      </w:pPr>
      <w:r>
        <w:tab/>
        <w:t xml:space="preserve">om </w:t>
      </w:r>
      <w:hyperlink r:id="rId496" w:tooltip="Government Procurement Amendment Act 2024" w:history="1">
        <w:r>
          <w:rPr>
            <w:rStyle w:val="charCitHyperlinkAbbrev"/>
          </w:rPr>
          <w:t>A2024</w:t>
        </w:r>
        <w:r>
          <w:rPr>
            <w:rStyle w:val="charCitHyperlinkAbbrev"/>
          </w:rPr>
          <w:noBreakHyphen/>
          <w:t>2</w:t>
        </w:r>
      </w:hyperlink>
      <w:r>
        <w:t xml:space="preserve"> s 28</w:t>
      </w:r>
    </w:p>
    <w:p w14:paraId="01461F06" w14:textId="77777777" w:rsidR="000348EF" w:rsidRDefault="000348EF" w:rsidP="000348EF">
      <w:pPr>
        <w:pStyle w:val="AmdtsEntryHd"/>
      </w:pPr>
      <w:r w:rsidRPr="00D13801">
        <w:t>No liability for complying with pt 3A</w:t>
      </w:r>
    </w:p>
    <w:p w14:paraId="7A20D456" w14:textId="57C38EE1" w:rsidR="000348EF" w:rsidRPr="00B957DE" w:rsidRDefault="000348EF" w:rsidP="000348EF">
      <w:pPr>
        <w:pStyle w:val="AmdtsEntries"/>
      </w:pPr>
      <w:r>
        <w:t>s 42H</w:t>
      </w:r>
      <w:r>
        <w:tab/>
        <w:t xml:space="preserve">ins </w:t>
      </w:r>
      <w:hyperlink r:id="rId497" w:tooltip="Government Procurement (Transparency in Spending) Amendment Act 2015" w:history="1">
        <w:r>
          <w:rPr>
            <w:rStyle w:val="charCitHyperlinkAbbrev"/>
          </w:rPr>
          <w:t>A2015</w:t>
        </w:r>
        <w:r>
          <w:rPr>
            <w:rStyle w:val="charCitHyperlinkAbbrev"/>
          </w:rPr>
          <w:noBreakHyphen/>
          <w:t>14</w:t>
        </w:r>
      </w:hyperlink>
      <w:r>
        <w:t xml:space="preserve"> s 4</w:t>
      </w:r>
    </w:p>
    <w:p w14:paraId="7547E519" w14:textId="20419B70" w:rsidR="00DA2969" w:rsidRDefault="00DA2969" w:rsidP="00DA2969">
      <w:pPr>
        <w:pStyle w:val="AmdtsEntries"/>
      </w:pPr>
      <w:r>
        <w:tab/>
        <w:t xml:space="preserve">om </w:t>
      </w:r>
      <w:hyperlink r:id="rId498" w:tooltip="Government Procurement Amendment Act 2024" w:history="1">
        <w:r>
          <w:rPr>
            <w:rStyle w:val="charCitHyperlinkAbbrev"/>
          </w:rPr>
          <w:t>A2024</w:t>
        </w:r>
        <w:r>
          <w:rPr>
            <w:rStyle w:val="charCitHyperlinkAbbrev"/>
          </w:rPr>
          <w:noBreakHyphen/>
          <w:t>2</w:t>
        </w:r>
      </w:hyperlink>
      <w:r>
        <w:t xml:space="preserve"> s 28</w:t>
      </w:r>
    </w:p>
    <w:p w14:paraId="37539054" w14:textId="6B3EBBDC" w:rsidR="009039CE" w:rsidRDefault="00F81A9E">
      <w:pPr>
        <w:pStyle w:val="AmdtsEntryHd"/>
      </w:pPr>
      <w:r w:rsidRPr="007C4B03">
        <w:t>Government p</w:t>
      </w:r>
      <w:r w:rsidRPr="007C4B03">
        <w:rPr>
          <w:bCs/>
        </w:rPr>
        <w:t>rocurement practices</w:t>
      </w:r>
    </w:p>
    <w:p w14:paraId="66AEE732" w14:textId="6297BA87" w:rsidR="00A3284E" w:rsidRPr="00A3284E" w:rsidRDefault="009039CE" w:rsidP="001A18EB">
      <w:pPr>
        <w:pStyle w:val="AmdtsEntries"/>
        <w:rPr>
          <w:b/>
          <w:bCs/>
        </w:rPr>
      </w:pPr>
      <w:r>
        <w:t>s 43</w:t>
      </w:r>
      <w:r w:rsidR="00A3284E">
        <w:tab/>
      </w:r>
      <w:r w:rsidR="00A3284E">
        <w:rPr>
          <w:b/>
          <w:bCs/>
        </w:rPr>
        <w:t>orig s 43</w:t>
      </w:r>
    </w:p>
    <w:p w14:paraId="59FEE76F" w14:textId="5C8EA077" w:rsidR="007F7506" w:rsidRDefault="009039CE" w:rsidP="001A18EB">
      <w:pPr>
        <w:pStyle w:val="AmdtsEntries"/>
      </w:pPr>
      <w:r>
        <w:tab/>
      </w:r>
      <w:r w:rsidR="007F7506">
        <w:t>renum as s 23</w:t>
      </w:r>
    </w:p>
    <w:p w14:paraId="402D02DD" w14:textId="70C76C13" w:rsidR="00A3284E" w:rsidRPr="00A3284E" w:rsidRDefault="00A3284E" w:rsidP="001A18EB">
      <w:pPr>
        <w:pStyle w:val="AmdtsEntries"/>
        <w:rPr>
          <w:b/>
          <w:bCs/>
        </w:rPr>
      </w:pPr>
      <w:r>
        <w:tab/>
      </w:r>
      <w:r>
        <w:rPr>
          <w:b/>
          <w:bCs/>
        </w:rPr>
        <w:t>pres s 43</w:t>
      </w:r>
    </w:p>
    <w:p w14:paraId="0EAF034B" w14:textId="402AF903" w:rsidR="00A3284E" w:rsidRDefault="00A3284E" w:rsidP="00A3284E">
      <w:pPr>
        <w:pStyle w:val="AmdtsEntries"/>
      </w:pPr>
      <w:r>
        <w:tab/>
        <w:t xml:space="preserve">ins </w:t>
      </w:r>
      <w:hyperlink r:id="rId499" w:tooltip="Government Procurement Amendment Act 2024" w:history="1">
        <w:r>
          <w:rPr>
            <w:rStyle w:val="charCitHyperlinkAbbrev"/>
          </w:rPr>
          <w:t>A2024</w:t>
        </w:r>
        <w:r>
          <w:rPr>
            <w:rStyle w:val="charCitHyperlinkAbbrev"/>
          </w:rPr>
          <w:noBreakHyphen/>
          <w:t>2</w:t>
        </w:r>
      </w:hyperlink>
      <w:r>
        <w:t xml:space="preserve"> s 48</w:t>
      </w:r>
    </w:p>
    <w:p w14:paraId="74FC29B3" w14:textId="18A6D818" w:rsidR="009039CE" w:rsidRDefault="00F81A9E">
      <w:pPr>
        <w:pStyle w:val="AmdtsEntryHd"/>
      </w:pPr>
      <w:r w:rsidRPr="007C4B03">
        <w:t>Compliance with Act—annual reporting</w:t>
      </w:r>
    </w:p>
    <w:p w14:paraId="1F3B150E" w14:textId="147ACC86" w:rsidR="00F81A9E" w:rsidRPr="00F81A9E" w:rsidRDefault="00BE5A92" w:rsidP="00933836">
      <w:pPr>
        <w:pStyle w:val="AmdtsEntries"/>
        <w:rPr>
          <w:b/>
          <w:bCs/>
        </w:rPr>
      </w:pPr>
      <w:r>
        <w:t>s 44</w:t>
      </w:r>
      <w:r w:rsidR="00F81A9E">
        <w:tab/>
      </w:r>
      <w:r w:rsidR="00F81A9E">
        <w:rPr>
          <w:b/>
          <w:bCs/>
        </w:rPr>
        <w:t>orig s 44</w:t>
      </w:r>
    </w:p>
    <w:p w14:paraId="0EE99513" w14:textId="592944A3" w:rsidR="00933836" w:rsidRDefault="00933836" w:rsidP="00933836">
      <w:pPr>
        <w:pStyle w:val="AmdtsEntries"/>
      </w:pPr>
      <w:r>
        <w:tab/>
        <w:t>renum as s 24</w:t>
      </w:r>
    </w:p>
    <w:p w14:paraId="33097FD2" w14:textId="2013DDD1" w:rsidR="00F81A9E" w:rsidRPr="00F81A9E" w:rsidRDefault="00F81A9E" w:rsidP="00933836">
      <w:pPr>
        <w:pStyle w:val="AmdtsEntries"/>
        <w:rPr>
          <w:b/>
          <w:bCs/>
        </w:rPr>
      </w:pPr>
      <w:r>
        <w:tab/>
      </w:r>
      <w:r>
        <w:rPr>
          <w:b/>
          <w:bCs/>
        </w:rPr>
        <w:t>pres s 44</w:t>
      </w:r>
    </w:p>
    <w:p w14:paraId="7A494ED1" w14:textId="4AC89A2B" w:rsidR="00F81A9E" w:rsidRDefault="00F81A9E" w:rsidP="00F81A9E">
      <w:pPr>
        <w:pStyle w:val="AmdtsEntries"/>
      </w:pPr>
      <w:r>
        <w:tab/>
        <w:t xml:space="preserve">ins </w:t>
      </w:r>
      <w:hyperlink r:id="rId500" w:tooltip="Government Procurement Amendment Act 2024" w:history="1">
        <w:r>
          <w:rPr>
            <w:rStyle w:val="charCitHyperlinkAbbrev"/>
          </w:rPr>
          <w:t>A2024</w:t>
        </w:r>
        <w:r>
          <w:rPr>
            <w:rStyle w:val="charCitHyperlinkAbbrev"/>
          </w:rPr>
          <w:noBreakHyphen/>
          <w:t>2</w:t>
        </w:r>
      </w:hyperlink>
      <w:r>
        <w:t xml:space="preserve"> s 48</w:t>
      </w:r>
    </w:p>
    <w:p w14:paraId="124357A7" w14:textId="1433E2B7" w:rsidR="009039CE" w:rsidRDefault="00F81A9E">
      <w:pPr>
        <w:pStyle w:val="AmdtsEntryHd"/>
      </w:pPr>
      <w:r w:rsidRPr="007C4B03">
        <w:t>Regulation-making power</w:t>
      </w:r>
    </w:p>
    <w:p w14:paraId="295DBE93" w14:textId="119BF79A" w:rsidR="00F81A9E" w:rsidRPr="00F81A9E" w:rsidRDefault="009039CE" w:rsidP="006C4001">
      <w:pPr>
        <w:pStyle w:val="AmdtsEntries"/>
        <w:keepNext/>
        <w:rPr>
          <w:b/>
          <w:bCs/>
        </w:rPr>
      </w:pPr>
      <w:r>
        <w:t>s 45</w:t>
      </w:r>
      <w:r w:rsidR="00F81A9E">
        <w:tab/>
      </w:r>
      <w:r w:rsidR="00F81A9E">
        <w:rPr>
          <w:b/>
          <w:bCs/>
        </w:rPr>
        <w:t>orig s 45</w:t>
      </w:r>
    </w:p>
    <w:p w14:paraId="06DF50BD" w14:textId="781A7093" w:rsidR="009039CE" w:rsidRDefault="009039CE" w:rsidP="006C4001">
      <w:pPr>
        <w:pStyle w:val="AmdtsEntries"/>
        <w:keepNext/>
      </w:pPr>
      <w:r>
        <w:tab/>
      </w:r>
      <w:r w:rsidR="006C4001">
        <w:t>renum as s 25</w:t>
      </w:r>
    </w:p>
    <w:p w14:paraId="7789F5F3" w14:textId="246B46A9" w:rsidR="00F81A9E" w:rsidRPr="00F81A9E" w:rsidRDefault="00F81A9E" w:rsidP="006C4001">
      <w:pPr>
        <w:pStyle w:val="AmdtsEntries"/>
        <w:keepNext/>
        <w:rPr>
          <w:b/>
          <w:bCs/>
        </w:rPr>
      </w:pPr>
      <w:r>
        <w:tab/>
      </w:r>
      <w:r>
        <w:rPr>
          <w:b/>
          <w:bCs/>
        </w:rPr>
        <w:t>pres s 45</w:t>
      </w:r>
    </w:p>
    <w:p w14:paraId="525A1AD4" w14:textId="049573A1" w:rsidR="00F81A9E" w:rsidRDefault="00F81A9E" w:rsidP="00F81A9E">
      <w:pPr>
        <w:pStyle w:val="AmdtsEntries"/>
      </w:pPr>
      <w:r>
        <w:tab/>
        <w:t xml:space="preserve">ins </w:t>
      </w:r>
      <w:hyperlink r:id="rId501" w:tooltip="Government Procurement Amendment Act 2024" w:history="1">
        <w:r>
          <w:rPr>
            <w:rStyle w:val="charCitHyperlinkAbbrev"/>
          </w:rPr>
          <w:t>A2024</w:t>
        </w:r>
        <w:r>
          <w:rPr>
            <w:rStyle w:val="charCitHyperlinkAbbrev"/>
          </w:rPr>
          <w:noBreakHyphen/>
          <w:t>2</w:t>
        </w:r>
      </w:hyperlink>
      <w:r>
        <w:t xml:space="preserve"> s 48</w:t>
      </w:r>
    </w:p>
    <w:p w14:paraId="402927AB" w14:textId="77777777" w:rsidR="009039CE" w:rsidRDefault="009039CE">
      <w:pPr>
        <w:pStyle w:val="AmdtsEntryHd"/>
      </w:pPr>
      <w:r>
        <w:t>Exclusion of inconsistent contractual terms</w:t>
      </w:r>
    </w:p>
    <w:p w14:paraId="3F5E7595" w14:textId="03584115" w:rsidR="0066640E" w:rsidRDefault="009039CE" w:rsidP="0066640E">
      <w:pPr>
        <w:pStyle w:val="AmdtsEntries"/>
      </w:pPr>
      <w:r>
        <w:t>s 46</w:t>
      </w:r>
      <w:r>
        <w:tab/>
      </w:r>
      <w:r w:rsidR="0066640E">
        <w:t>renum as s 26</w:t>
      </w:r>
    </w:p>
    <w:p w14:paraId="0AE88FC6" w14:textId="77777777" w:rsidR="009039CE" w:rsidRDefault="009039CE">
      <w:pPr>
        <w:pStyle w:val="AmdtsEntryHd"/>
      </w:pPr>
      <w:r>
        <w:t>Availability of funds to pay interest</w:t>
      </w:r>
    </w:p>
    <w:p w14:paraId="36AC529E" w14:textId="07193B66" w:rsidR="00800BE1" w:rsidRDefault="009039CE" w:rsidP="00E9611B">
      <w:pPr>
        <w:pStyle w:val="AmdtsEntries"/>
      </w:pPr>
      <w:r>
        <w:t>s 47</w:t>
      </w:r>
      <w:r>
        <w:tab/>
      </w:r>
      <w:r w:rsidR="00E9611B">
        <w:t>renum as s 27</w:t>
      </w:r>
    </w:p>
    <w:p w14:paraId="13F7DB49" w14:textId="77777777" w:rsidR="009039CE" w:rsidRDefault="00074B6F">
      <w:pPr>
        <w:pStyle w:val="AmdtsEntryHd"/>
      </w:pPr>
      <w:r w:rsidRPr="009E1AEC">
        <w:t xml:space="preserve">Meaning of </w:t>
      </w:r>
      <w:r w:rsidRPr="009E1AEC">
        <w:rPr>
          <w:rStyle w:val="charItals"/>
        </w:rPr>
        <w:t>reviewable decision</w:t>
      </w:r>
      <w:r w:rsidRPr="009E1AEC">
        <w:rPr>
          <w:rFonts w:cs="Arial"/>
        </w:rPr>
        <w:t>—pt 4A</w:t>
      </w:r>
    </w:p>
    <w:p w14:paraId="798A43A6" w14:textId="780E9903" w:rsidR="00074B6F" w:rsidRPr="00074B6F" w:rsidRDefault="008F33C0" w:rsidP="0041184C">
      <w:pPr>
        <w:pStyle w:val="AmdtsEntries"/>
      </w:pPr>
      <w:r>
        <w:t>s 48</w:t>
      </w:r>
      <w:r>
        <w:tab/>
      </w:r>
      <w:r w:rsidR="0041184C">
        <w:t>renum as s 37</w:t>
      </w:r>
    </w:p>
    <w:p w14:paraId="4852212E" w14:textId="77777777" w:rsidR="00074B6F" w:rsidRDefault="00074B6F" w:rsidP="00074B6F">
      <w:pPr>
        <w:pStyle w:val="AmdtsEntryHd"/>
      </w:pPr>
      <w:r w:rsidRPr="009E1AEC">
        <w:lastRenderedPageBreak/>
        <w:t>Reviewable decision notices</w:t>
      </w:r>
    </w:p>
    <w:p w14:paraId="6ABCEE9A" w14:textId="439CAE16" w:rsidR="00074B6F" w:rsidRPr="00074B6F" w:rsidRDefault="00074B6F" w:rsidP="00146171">
      <w:pPr>
        <w:pStyle w:val="AmdtsEntries"/>
      </w:pPr>
      <w:r>
        <w:t>s 49</w:t>
      </w:r>
      <w:r>
        <w:tab/>
      </w:r>
      <w:r w:rsidR="00146171">
        <w:t>renum as s 38</w:t>
      </w:r>
    </w:p>
    <w:p w14:paraId="6D1A8A12" w14:textId="77777777" w:rsidR="00074B6F" w:rsidRDefault="00074B6F" w:rsidP="00074B6F">
      <w:pPr>
        <w:pStyle w:val="AmdtsEntryHd"/>
      </w:pPr>
      <w:r w:rsidRPr="009E1AEC">
        <w:t>Applications for review</w:t>
      </w:r>
    </w:p>
    <w:p w14:paraId="55A82E02" w14:textId="40084898" w:rsidR="00074B6F" w:rsidRPr="00074B6F" w:rsidRDefault="00074B6F" w:rsidP="00712BA0">
      <w:pPr>
        <w:pStyle w:val="AmdtsEntries"/>
      </w:pPr>
      <w:r>
        <w:t>s 50</w:t>
      </w:r>
      <w:r>
        <w:tab/>
      </w:r>
      <w:r w:rsidR="00712BA0">
        <w:t>renum as s 39</w:t>
      </w:r>
    </w:p>
    <w:p w14:paraId="46B03CA1" w14:textId="7482917F" w:rsidR="00D15B81" w:rsidRDefault="00EC21EF" w:rsidP="00D15B81">
      <w:pPr>
        <w:pStyle w:val="AmdtsEntryHd"/>
      </w:pPr>
      <w:r w:rsidRPr="005443F4">
        <w:t>Applications for review by complainant</w:t>
      </w:r>
    </w:p>
    <w:p w14:paraId="7212C98D" w14:textId="66F4B298" w:rsidR="00D15B81" w:rsidRDefault="00D15B81" w:rsidP="00D15B81">
      <w:pPr>
        <w:pStyle w:val="AmdtsEntries"/>
      </w:pPr>
      <w:r>
        <w:t>s 50A</w:t>
      </w:r>
      <w:r>
        <w:tab/>
      </w:r>
      <w:r w:rsidR="00383A31">
        <w:t>renum as s 40</w:t>
      </w:r>
    </w:p>
    <w:p w14:paraId="7CF37D2B" w14:textId="77777777" w:rsidR="009039CE" w:rsidRDefault="009039CE">
      <w:pPr>
        <w:pStyle w:val="AmdtsEntryHd"/>
      </w:pPr>
      <w:r>
        <w:rPr>
          <w:szCs w:val="24"/>
        </w:rPr>
        <w:t>Approved forms</w:t>
      </w:r>
    </w:p>
    <w:p w14:paraId="2415D282" w14:textId="2D3F2F17" w:rsidR="009039CE" w:rsidRDefault="009039CE">
      <w:pPr>
        <w:pStyle w:val="AmdtsEntries"/>
      </w:pPr>
      <w:r>
        <w:t>s 51</w:t>
      </w:r>
      <w:r>
        <w:tab/>
        <w:t xml:space="preserve">ins </w:t>
      </w:r>
      <w:hyperlink r:id="rId50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43990AD" w14:textId="176BE04A" w:rsidR="00A93C1C" w:rsidRDefault="00A93C1C">
      <w:pPr>
        <w:pStyle w:val="AmdtsEntries"/>
      </w:pPr>
      <w:r>
        <w:tab/>
        <w:t xml:space="preserve">am </w:t>
      </w:r>
      <w:hyperlink r:id="rId503" w:tooltip="Statute Law Amendment Act 2014 (No 2)" w:history="1">
        <w:r>
          <w:rPr>
            <w:rStyle w:val="charCitHyperlinkAbbrev"/>
          </w:rPr>
          <w:t>A2014</w:t>
        </w:r>
        <w:r>
          <w:rPr>
            <w:rStyle w:val="charCitHyperlinkAbbrev"/>
          </w:rPr>
          <w:noBreakHyphen/>
          <w:t>44</w:t>
        </w:r>
      </w:hyperlink>
      <w:r>
        <w:t xml:space="preserve"> amdt 3.27</w:t>
      </w:r>
    </w:p>
    <w:p w14:paraId="3F5A8AEF" w14:textId="23BF523B" w:rsidR="00A35EBA" w:rsidRDefault="00A35EBA">
      <w:pPr>
        <w:pStyle w:val="AmdtsEntries"/>
      </w:pPr>
      <w:r>
        <w:tab/>
      </w:r>
      <w:r w:rsidR="00A3284E">
        <w:t xml:space="preserve">om </w:t>
      </w:r>
      <w:hyperlink r:id="rId504" w:tooltip="Government Procurement Amendment Act 2024" w:history="1">
        <w:r w:rsidR="00A3284E">
          <w:rPr>
            <w:rStyle w:val="charCitHyperlinkAbbrev"/>
          </w:rPr>
          <w:t>A2024</w:t>
        </w:r>
        <w:r w:rsidR="00A3284E">
          <w:rPr>
            <w:rStyle w:val="charCitHyperlinkAbbrev"/>
          </w:rPr>
          <w:noBreakHyphen/>
          <w:t>2</w:t>
        </w:r>
      </w:hyperlink>
      <w:r w:rsidR="00A3284E">
        <w:t xml:space="preserve"> s 48</w:t>
      </w:r>
    </w:p>
    <w:p w14:paraId="5F7039AD" w14:textId="77777777" w:rsidR="009039CE" w:rsidRDefault="009039CE">
      <w:pPr>
        <w:pStyle w:val="AmdtsEntryHd"/>
      </w:pPr>
      <w:r>
        <w:rPr>
          <w:szCs w:val="24"/>
        </w:rPr>
        <w:t>Regulation-making power</w:t>
      </w:r>
    </w:p>
    <w:p w14:paraId="6F61935D" w14:textId="28CC406E" w:rsidR="009039CE" w:rsidRDefault="009039CE" w:rsidP="00D42312">
      <w:pPr>
        <w:pStyle w:val="AmdtsEntries"/>
      </w:pPr>
      <w:r>
        <w:t>s 52</w:t>
      </w:r>
      <w:r>
        <w:tab/>
        <w:t xml:space="preserve">ins </w:t>
      </w:r>
      <w:hyperlink r:id="rId50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D5F37BF" w14:textId="629CB051" w:rsidR="009039CE" w:rsidRDefault="009039CE">
      <w:pPr>
        <w:pStyle w:val="AmdtsEntries"/>
      </w:pPr>
      <w:r>
        <w:tab/>
        <w:t xml:space="preserve">am </w:t>
      </w:r>
      <w:hyperlink r:id="rId506"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36</w:t>
      </w:r>
    </w:p>
    <w:p w14:paraId="16FF36E2" w14:textId="1552C87F" w:rsidR="00A3284E" w:rsidRDefault="00A3284E" w:rsidP="00A3284E">
      <w:pPr>
        <w:pStyle w:val="AmdtsEntries"/>
      </w:pPr>
      <w:r>
        <w:tab/>
        <w:t xml:space="preserve">om </w:t>
      </w:r>
      <w:hyperlink r:id="rId507" w:tooltip="Government Procurement Amendment Act 2024" w:history="1">
        <w:r>
          <w:rPr>
            <w:rStyle w:val="charCitHyperlinkAbbrev"/>
          </w:rPr>
          <w:t>A2024</w:t>
        </w:r>
        <w:r>
          <w:rPr>
            <w:rStyle w:val="charCitHyperlinkAbbrev"/>
          </w:rPr>
          <w:noBreakHyphen/>
          <w:t>2</w:t>
        </w:r>
      </w:hyperlink>
      <w:r>
        <w:t xml:space="preserve"> s 48</w:t>
      </w:r>
    </w:p>
    <w:p w14:paraId="18EA4FAA" w14:textId="77777777" w:rsidR="009039CE" w:rsidRDefault="009039CE">
      <w:pPr>
        <w:pStyle w:val="AmdtsEntryHd"/>
      </w:pPr>
      <w:r>
        <w:rPr>
          <w:szCs w:val="24"/>
        </w:rPr>
        <w:t>Review of Act</w:t>
      </w:r>
    </w:p>
    <w:p w14:paraId="6FFEE5DA" w14:textId="40D4BB88" w:rsidR="009039CE" w:rsidRDefault="009039CE" w:rsidP="00D42312">
      <w:pPr>
        <w:pStyle w:val="AmdtsEntries"/>
      </w:pPr>
      <w:r>
        <w:t>s 53</w:t>
      </w:r>
      <w:r>
        <w:tab/>
        <w:t xml:space="preserve">ins </w:t>
      </w:r>
      <w:hyperlink r:id="rId50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20C4C5C6" w14:textId="77777777" w:rsidR="009039CE" w:rsidRDefault="009039CE">
      <w:pPr>
        <w:pStyle w:val="AmdtsEntries"/>
      </w:pPr>
      <w:r>
        <w:tab/>
        <w:t>exp 31 December 2006 (s 53 (3))</w:t>
      </w:r>
    </w:p>
    <w:p w14:paraId="37E3EDDC" w14:textId="77777777" w:rsidR="009039CE" w:rsidRDefault="009039CE">
      <w:pPr>
        <w:pStyle w:val="AmdtsEntryHd"/>
      </w:pPr>
      <w:r>
        <w:t>Transitional provisions</w:t>
      </w:r>
    </w:p>
    <w:p w14:paraId="3E28DBDA" w14:textId="6053B54C" w:rsidR="009039CE" w:rsidRDefault="009039CE" w:rsidP="00D42312">
      <w:pPr>
        <w:pStyle w:val="AmdtsEntries"/>
      </w:pPr>
      <w:r>
        <w:t>pt 6 hdg</w:t>
      </w:r>
      <w:r>
        <w:tab/>
        <w:t xml:space="preserve">ins </w:t>
      </w:r>
      <w:hyperlink r:id="rId50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087063F" w14:textId="77777777" w:rsidR="009039CE" w:rsidRPr="00C5468C" w:rsidRDefault="009039CE">
      <w:pPr>
        <w:pStyle w:val="AmdtsEntries"/>
        <w:rPr>
          <w:rFonts w:cs="Arial"/>
        </w:rPr>
      </w:pPr>
      <w:r w:rsidRPr="00C5468C">
        <w:rPr>
          <w:rFonts w:cs="Arial"/>
        </w:rPr>
        <w:tab/>
        <w:t>exp 1 July 2004 (s 59)</w:t>
      </w:r>
    </w:p>
    <w:p w14:paraId="170786BD" w14:textId="77777777" w:rsidR="009039CE" w:rsidRDefault="009039CE">
      <w:pPr>
        <w:pStyle w:val="AmdtsEntryHd"/>
      </w:pPr>
      <w:r>
        <w:t>Government Contractual Debts (Interest) Act</w:t>
      </w:r>
    </w:p>
    <w:p w14:paraId="16C8D110" w14:textId="07203EC3" w:rsidR="009039CE" w:rsidRDefault="009039CE">
      <w:pPr>
        <w:pStyle w:val="AmdtsEntries"/>
        <w:keepNext/>
      </w:pPr>
      <w:r>
        <w:t>s 54</w:t>
      </w:r>
      <w:r>
        <w:tab/>
        <w:t xml:space="preserve">ins </w:t>
      </w:r>
      <w:hyperlink r:id="rId51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31090278" w14:textId="77777777" w:rsidR="009039CE" w:rsidRPr="00C5468C" w:rsidRDefault="009039CE">
      <w:pPr>
        <w:pStyle w:val="AmdtsEntries"/>
        <w:rPr>
          <w:rFonts w:cs="Arial"/>
        </w:rPr>
      </w:pPr>
      <w:r w:rsidRPr="00C5468C">
        <w:rPr>
          <w:rFonts w:cs="Arial"/>
        </w:rPr>
        <w:tab/>
        <w:t>exp 1 July 2004 (s 59)</w:t>
      </w:r>
    </w:p>
    <w:p w14:paraId="41B07D27" w14:textId="77777777" w:rsidR="009039CE" w:rsidRDefault="009039CE">
      <w:pPr>
        <w:pStyle w:val="AmdtsEntryHd"/>
      </w:pPr>
      <w:r>
        <w:t>Public Access to Government Contracts Act—general</w:t>
      </w:r>
    </w:p>
    <w:p w14:paraId="2ABE068E" w14:textId="594D2C4A" w:rsidR="009039CE" w:rsidRDefault="009039CE" w:rsidP="00D42312">
      <w:pPr>
        <w:pStyle w:val="AmdtsEntries"/>
      </w:pPr>
      <w:r>
        <w:t>s 55</w:t>
      </w:r>
      <w:r>
        <w:tab/>
        <w:t xml:space="preserve">ins </w:t>
      </w:r>
      <w:hyperlink r:id="rId51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570E30B4" w14:textId="77777777" w:rsidR="009039CE" w:rsidRPr="00C5468C" w:rsidRDefault="009039CE">
      <w:pPr>
        <w:pStyle w:val="AmdtsEntries"/>
        <w:rPr>
          <w:rFonts w:cs="Arial"/>
        </w:rPr>
      </w:pPr>
      <w:r w:rsidRPr="00C5468C">
        <w:rPr>
          <w:rFonts w:cs="Arial"/>
        </w:rPr>
        <w:tab/>
        <w:t>exp 1 July 2004 (s 59)</w:t>
      </w:r>
    </w:p>
    <w:p w14:paraId="566F4F4B" w14:textId="77777777" w:rsidR="009039CE" w:rsidRDefault="009039CE">
      <w:pPr>
        <w:pStyle w:val="AmdtsEntryHd"/>
      </w:pPr>
      <w:r>
        <w:t>Public Access to Government Contracts Act—reportable contracts</w:t>
      </w:r>
    </w:p>
    <w:p w14:paraId="0741CB4A" w14:textId="6B3DCA7F" w:rsidR="009039CE" w:rsidRDefault="009039CE" w:rsidP="00D42312">
      <w:pPr>
        <w:pStyle w:val="AmdtsEntries"/>
      </w:pPr>
      <w:r>
        <w:t>s 56</w:t>
      </w:r>
      <w:r>
        <w:tab/>
        <w:t xml:space="preserve">ins </w:t>
      </w:r>
      <w:hyperlink r:id="rId51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2207D99" w14:textId="77777777" w:rsidR="009039CE" w:rsidRPr="00C5468C" w:rsidRDefault="009039CE">
      <w:pPr>
        <w:pStyle w:val="AmdtsEntries"/>
        <w:rPr>
          <w:rFonts w:cs="Arial"/>
        </w:rPr>
      </w:pPr>
      <w:r w:rsidRPr="00C5468C">
        <w:rPr>
          <w:rFonts w:cs="Arial"/>
        </w:rPr>
        <w:tab/>
        <w:t>exp 1 July 2004 (s 59)</w:t>
      </w:r>
    </w:p>
    <w:p w14:paraId="337F1466" w14:textId="77777777" w:rsidR="009039CE" w:rsidRDefault="009039CE">
      <w:pPr>
        <w:pStyle w:val="AmdtsEntryHd"/>
      </w:pPr>
      <w:r>
        <w:t>First report by auditor-general under this Act</w:t>
      </w:r>
    </w:p>
    <w:p w14:paraId="2D3E6147" w14:textId="3E8CA926" w:rsidR="009039CE" w:rsidRDefault="009039CE" w:rsidP="00D42312">
      <w:pPr>
        <w:pStyle w:val="AmdtsEntries"/>
      </w:pPr>
      <w:r>
        <w:t>s 57</w:t>
      </w:r>
      <w:r>
        <w:tab/>
        <w:t xml:space="preserve">ins </w:t>
      </w:r>
      <w:hyperlink r:id="rId51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D26B191" w14:textId="77777777" w:rsidR="009039CE" w:rsidRPr="00C5468C" w:rsidRDefault="009039CE">
      <w:pPr>
        <w:pStyle w:val="AmdtsEntries"/>
        <w:rPr>
          <w:rFonts w:cs="Arial"/>
        </w:rPr>
      </w:pPr>
      <w:r w:rsidRPr="00C5468C">
        <w:rPr>
          <w:rFonts w:cs="Arial"/>
        </w:rPr>
        <w:tab/>
        <w:t>exp 1 July 2004 (s 59)</w:t>
      </w:r>
    </w:p>
    <w:p w14:paraId="6076DA2C" w14:textId="77777777" w:rsidR="009039CE" w:rsidRDefault="009039CE">
      <w:pPr>
        <w:pStyle w:val="AmdtsEntryHd"/>
      </w:pPr>
      <w:r>
        <w:rPr>
          <w:szCs w:val="24"/>
        </w:rPr>
        <w:t>Transitional regulations</w:t>
      </w:r>
    </w:p>
    <w:p w14:paraId="4A9CA34C" w14:textId="3FC7C3F2" w:rsidR="009039CE" w:rsidRDefault="009039CE" w:rsidP="00D42312">
      <w:pPr>
        <w:pStyle w:val="AmdtsEntries"/>
      </w:pPr>
      <w:r>
        <w:t>s 58</w:t>
      </w:r>
      <w:r>
        <w:tab/>
        <w:t xml:space="preserve">ins </w:t>
      </w:r>
      <w:hyperlink r:id="rId51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631883A" w14:textId="77777777" w:rsidR="009039CE" w:rsidRPr="00C5468C" w:rsidRDefault="009039CE">
      <w:pPr>
        <w:pStyle w:val="AmdtsEntries"/>
        <w:rPr>
          <w:rFonts w:cs="Arial"/>
        </w:rPr>
      </w:pPr>
      <w:r w:rsidRPr="00C5468C">
        <w:rPr>
          <w:rFonts w:cs="Arial"/>
        </w:rPr>
        <w:tab/>
        <w:t>exp 1 July 2004 (s 59)</w:t>
      </w:r>
    </w:p>
    <w:p w14:paraId="65440F4E" w14:textId="77777777" w:rsidR="009039CE" w:rsidRDefault="009039CE">
      <w:pPr>
        <w:pStyle w:val="AmdtsEntryHd"/>
      </w:pPr>
      <w:r>
        <w:rPr>
          <w:szCs w:val="24"/>
        </w:rPr>
        <w:t>Expiry of pt 6</w:t>
      </w:r>
    </w:p>
    <w:p w14:paraId="7F0C1573" w14:textId="54042BEE" w:rsidR="009039CE" w:rsidRDefault="009039CE" w:rsidP="00D42312">
      <w:pPr>
        <w:pStyle w:val="AmdtsEntries"/>
      </w:pPr>
      <w:r>
        <w:t>s 59</w:t>
      </w:r>
      <w:r>
        <w:tab/>
        <w:t xml:space="preserve">ins </w:t>
      </w:r>
      <w:hyperlink r:id="rId51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D9FCF1F" w14:textId="77777777" w:rsidR="009039CE" w:rsidRPr="00C5468C" w:rsidRDefault="009039CE">
      <w:pPr>
        <w:pStyle w:val="AmdtsEntries"/>
        <w:rPr>
          <w:rFonts w:cs="Arial"/>
        </w:rPr>
      </w:pPr>
      <w:r w:rsidRPr="00C5468C">
        <w:rPr>
          <w:rFonts w:cs="Arial"/>
        </w:rPr>
        <w:tab/>
        <w:t>exp 1 July 2004 (s 59)</w:t>
      </w:r>
    </w:p>
    <w:p w14:paraId="46D992EE" w14:textId="77777777" w:rsidR="009039CE" w:rsidRPr="00C5468C" w:rsidRDefault="009039CE">
      <w:pPr>
        <w:pStyle w:val="AmdtsEntryHd"/>
        <w:rPr>
          <w:rFonts w:cs="Arial"/>
        </w:rPr>
      </w:pPr>
      <w:r>
        <w:lastRenderedPageBreak/>
        <w:t>Transitional provisions</w:t>
      </w:r>
    </w:p>
    <w:p w14:paraId="23E696EB" w14:textId="4E639D82" w:rsidR="009039CE" w:rsidRDefault="009039CE" w:rsidP="004C0282">
      <w:pPr>
        <w:pStyle w:val="AmdtsEntries"/>
        <w:keepNext/>
      </w:pPr>
      <w:r>
        <w:t>pt 10 hdg</w:t>
      </w:r>
      <w:r>
        <w:tab/>
        <w:t xml:space="preserve">ins </w:t>
      </w:r>
      <w:hyperlink r:id="rId516"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37</w:t>
      </w:r>
    </w:p>
    <w:p w14:paraId="603882C5" w14:textId="77777777" w:rsidR="009039CE" w:rsidRDefault="009039CE">
      <w:pPr>
        <w:pStyle w:val="AmdtsEntries"/>
      </w:pPr>
      <w:r>
        <w:tab/>
        <w:t>om R12 LA</w:t>
      </w:r>
    </w:p>
    <w:p w14:paraId="72FDB1C1" w14:textId="77777777" w:rsidR="009039CE" w:rsidRDefault="009039CE">
      <w:pPr>
        <w:pStyle w:val="AmdtsEntryHd"/>
      </w:pPr>
      <w:r>
        <w:t>Procurement guideline</w:t>
      </w:r>
    </w:p>
    <w:p w14:paraId="0999326D" w14:textId="7C9CC311" w:rsidR="009039CE" w:rsidRDefault="009039CE" w:rsidP="00D42312">
      <w:pPr>
        <w:pStyle w:val="AmdtsEntries"/>
      </w:pPr>
      <w:r>
        <w:t>s 100</w:t>
      </w:r>
      <w:r>
        <w:tab/>
        <w:t xml:space="preserve">ins </w:t>
      </w:r>
      <w:hyperlink r:id="rId517"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37</w:t>
      </w:r>
    </w:p>
    <w:p w14:paraId="55303612" w14:textId="77777777" w:rsidR="009039CE" w:rsidRDefault="009039CE">
      <w:pPr>
        <w:pStyle w:val="AmdtsEntries"/>
      </w:pPr>
      <w:r>
        <w:tab/>
        <w:t>exp 1 October 2007 (s 100 (5) (LA s 88 declaration applies))</w:t>
      </w:r>
    </w:p>
    <w:p w14:paraId="35972C67" w14:textId="77777777" w:rsidR="009039CE" w:rsidRDefault="009039CE">
      <w:pPr>
        <w:pStyle w:val="AmdtsEntryHd"/>
      </w:pPr>
      <w:r>
        <w:t>Notifiable contracts</w:t>
      </w:r>
    </w:p>
    <w:p w14:paraId="038F396C" w14:textId="508F3B39" w:rsidR="009039CE" w:rsidRDefault="009039CE" w:rsidP="00D42312">
      <w:pPr>
        <w:pStyle w:val="AmdtsEntries"/>
      </w:pPr>
      <w:r>
        <w:t>s 101</w:t>
      </w:r>
      <w:r>
        <w:tab/>
        <w:t xml:space="preserve">ins </w:t>
      </w:r>
      <w:hyperlink r:id="rId518"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37</w:t>
      </w:r>
    </w:p>
    <w:p w14:paraId="289A9B15" w14:textId="77777777" w:rsidR="009039CE" w:rsidRDefault="009039CE">
      <w:pPr>
        <w:pStyle w:val="AmdtsEntries"/>
      </w:pPr>
      <w:r>
        <w:tab/>
        <w:t>exp 1 October 2008 (s 101 (4) (LA s 88 declaration applies))</w:t>
      </w:r>
    </w:p>
    <w:p w14:paraId="4E3C4CF8" w14:textId="18AD3E04" w:rsidR="00074B6F" w:rsidRDefault="00074B6F">
      <w:pPr>
        <w:pStyle w:val="AmdtsEntryHd"/>
      </w:pPr>
      <w:r w:rsidRPr="009E1AEC">
        <w:t>Transitional—Government Procurement (S</w:t>
      </w:r>
      <w:r w:rsidR="004C19E5">
        <w:t>ecure Local Jobs) Amendment Act</w:t>
      </w:r>
      <w:r w:rsidR="00B417FA">
        <w:t xml:space="preserve"> </w:t>
      </w:r>
      <w:r w:rsidRPr="009E1AEC">
        <w:t>2018</w:t>
      </w:r>
    </w:p>
    <w:p w14:paraId="7A61A5D9" w14:textId="24478213" w:rsidR="00074B6F" w:rsidRDefault="00074B6F" w:rsidP="00074B6F">
      <w:pPr>
        <w:pStyle w:val="AmdtsEntries"/>
      </w:pPr>
      <w:r>
        <w:t>pt 11 hdg</w:t>
      </w:r>
      <w:r>
        <w:tab/>
        <w:t xml:space="preserve">ins </w:t>
      </w:r>
      <w:hyperlink r:id="rId519" w:tooltip="Government Procurement (Secure Local Jobs) Amendment Act 2018" w:history="1">
        <w:r>
          <w:rPr>
            <w:rStyle w:val="charCitHyperlinkAbbrev"/>
          </w:rPr>
          <w:t>A2018</w:t>
        </w:r>
        <w:r>
          <w:rPr>
            <w:rStyle w:val="charCitHyperlinkAbbrev"/>
          </w:rPr>
          <w:noBreakHyphen/>
          <w:t>41</w:t>
        </w:r>
      </w:hyperlink>
      <w:r>
        <w:t xml:space="preserve"> s 6</w:t>
      </w:r>
    </w:p>
    <w:p w14:paraId="0F247B48" w14:textId="77777777" w:rsidR="000831BD" w:rsidRPr="007A194C" w:rsidRDefault="000831BD" w:rsidP="00074B6F">
      <w:pPr>
        <w:pStyle w:val="AmdtsEntries"/>
      </w:pPr>
      <w:r>
        <w:tab/>
      </w:r>
      <w:r w:rsidR="00A03D4E" w:rsidRPr="007A194C">
        <w:t>exp 15 July 2021</w:t>
      </w:r>
      <w:r w:rsidRPr="007A194C">
        <w:t xml:space="preserve"> (s 104)</w:t>
      </w:r>
    </w:p>
    <w:p w14:paraId="059A3FF8" w14:textId="77777777" w:rsidR="004C19E5" w:rsidRDefault="004C19E5" w:rsidP="004C19E5">
      <w:pPr>
        <w:pStyle w:val="AmdtsEntryHd"/>
      </w:pPr>
      <w:r w:rsidRPr="009E1AEC">
        <w:t xml:space="preserve">Meaning of </w:t>
      </w:r>
      <w:r w:rsidRPr="009E1AEC">
        <w:rPr>
          <w:rStyle w:val="charItals"/>
        </w:rPr>
        <w:t>commencement day—</w:t>
      </w:r>
      <w:r w:rsidRPr="009E1AEC">
        <w:t>pt 11</w:t>
      </w:r>
    </w:p>
    <w:p w14:paraId="0994B329" w14:textId="067408B6" w:rsidR="004C19E5" w:rsidRDefault="004C19E5" w:rsidP="004C19E5">
      <w:pPr>
        <w:pStyle w:val="AmdtsEntries"/>
      </w:pPr>
      <w:r>
        <w:t>s 102</w:t>
      </w:r>
      <w:r>
        <w:tab/>
        <w:t xml:space="preserve">ins </w:t>
      </w:r>
      <w:hyperlink r:id="rId520" w:tooltip="Government Procurement (Secure Local Jobs) Amendment Act 2018" w:history="1">
        <w:r>
          <w:rPr>
            <w:rStyle w:val="charCitHyperlinkAbbrev"/>
          </w:rPr>
          <w:t>A2018</w:t>
        </w:r>
        <w:r>
          <w:rPr>
            <w:rStyle w:val="charCitHyperlinkAbbrev"/>
          </w:rPr>
          <w:noBreakHyphen/>
          <w:t>41</w:t>
        </w:r>
      </w:hyperlink>
      <w:r>
        <w:t xml:space="preserve"> s 6</w:t>
      </w:r>
    </w:p>
    <w:p w14:paraId="28A9E9DD" w14:textId="77777777" w:rsidR="004C19E5" w:rsidRPr="007A194C" w:rsidRDefault="004C19E5" w:rsidP="004C19E5">
      <w:pPr>
        <w:pStyle w:val="AmdtsEntries"/>
      </w:pPr>
      <w:r>
        <w:tab/>
      </w:r>
      <w:r w:rsidR="00A03D4E" w:rsidRPr="007A194C">
        <w:t>exp 15 July 2021</w:t>
      </w:r>
      <w:r w:rsidRPr="007A194C">
        <w:t xml:space="preserve"> (s 104)</w:t>
      </w:r>
    </w:p>
    <w:p w14:paraId="197D7F15" w14:textId="77777777" w:rsidR="004C19E5" w:rsidRDefault="004C19E5" w:rsidP="004C19E5">
      <w:pPr>
        <w:pStyle w:val="AmdtsEntryHd"/>
      </w:pPr>
      <w:r w:rsidRPr="009E1AEC">
        <w:t>Application—div 2B.2</w:t>
      </w:r>
    </w:p>
    <w:p w14:paraId="7E80FA27" w14:textId="1C02E5FC" w:rsidR="004C19E5" w:rsidRDefault="004C19E5" w:rsidP="004C19E5">
      <w:pPr>
        <w:pStyle w:val="AmdtsEntries"/>
      </w:pPr>
      <w:r>
        <w:t>s 103</w:t>
      </w:r>
      <w:r>
        <w:tab/>
        <w:t xml:space="preserve">ins </w:t>
      </w:r>
      <w:hyperlink r:id="rId521" w:tooltip="Government Procurement (Secure Local Jobs) Amendment Act 2018" w:history="1">
        <w:r>
          <w:rPr>
            <w:rStyle w:val="charCitHyperlinkAbbrev"/>
          </w:rPr>
          <w:t>A2018</w:t>
        </w:r>
        <w:r>
          <w:rPr>
            <w:rStyle w:val="charCitHyperlinkAbbrev"/>
          </w:rPr>
          <w:noBreakHyphen/>
          <w:t>41</w:t>
        </w:r>
      </w:hyperlink>
      <w:r>
        <w:t xml:space="preserve"> s 6</w:t>
      </w:r>
    </w:p>
    <w:p w14:paraId="3509ACD8" w14:textId="77777777" w:rsidR="004C19E5" w:rsidRPr="007A194C" w:rsidRDefault="004C19E5" w:rsidP="004C19E5">
      <w:pPr>
        <w:pStyle w:val="AmdtsEntries"/>
      </w:pPr>
      <w:r>
        <w:tab/>
      </w:r>
      <w:r w:rsidR="00A03D4E" w:rsidRPr="007A194C">
        <w:t>exp 15 July 2021</w:t>
      </w:r>
      <w:r w:rsidRPr="007A194C">
        <w:t xml:space="preserve"> (s 104)</w:t>
      </w:r>
    </w:p>
    <w:p w14:paraId="4F38ABEA" w14:textId="77777777" w:rsidR="004C19E5" w:rsidRDefault="004C19E5" w:rsidP="004C19E5">
      <w:pPr>
        <w:pStyle w:val="AmdtsEntryHd"/>
      </w:pPr>
      <w:r w:rsidRPr="009E1AEC">
        <w:t>Expiry—pt 11</w:t>
      </w:r>
    </w:p>
    <w:p w14:paraId="4C281ADB" w14:textId="7AD8EC82" w:rsidR="004C19E5" w:rsidRDefault="004C19E5" w:rsidP="004C19E5">
      <w:pPr>
        <w:pStyle w:val="AmdtsEntries"/>
      </w:pPr>
      <w:r>
        <w:t>s 104</w:t>
      </w:r>
      <w:r>
        <w:tab/>
        <w:t xml:space="preserve">ins </w:t>
      </w:r>
      <w:hyperlink r:id="rId522" w:tooltip="Government Procurement (Secure Local Jobs) Amendment Act 2018" w:history="1">
        <w:r>
          <w:rPr>
            <w:rStyle w:val="charCitHyperlinkAbbrev"/>
          </w:rPr>
          <w:t>A2018</w:t>
        </w:r>
        <w:r>
          <w:rPr>
            <w:rStyle w:val="charCitHyperlinkAbbrev"/>
          </w:rPr>
          <w:noBreakHyphen/>
          <w:t>41</w:t>
        </w:r>
      </w:hyperlink>
      <w:r>
        <w:t xml:space="preserve"> s 6</w:t>
      </w:r>
    </w:p>
    <w:p w14:paraId="399B1E26" w14:textId="77777777" w:rsidR="004C19E5" w:rsidRPr="007A194C" w:rsidRDefault="004C19E5" w:rsidP="004C19E5">
      <w:pPr>
        <w:pStyle w:val="AmdtsEntries"/>
      </w:pPr>
      <w:r>
        <w:tab/>
      </w:r>
      <w:r w:rsidR="00A03D4E" w:rsidRPr="007A194C">
        <w:t>exp 15 July 2021</w:t>
      </w:r>
      <w:r w:rsidRPr="007A194C">
        <w:t xml:space="preserve"> (s 104)</w:t>
      </w:r>
    </w:p>
    <w:p w14:paraId="5FD3F8AB" w14:textId="616042A1" w:rsidR="00294683" w:rsidRDefault="00294683">
      <w:pPr>
        <w:pStyle w:val="AmdtsEntryHd"/>
      </w:pPr>
      <w:r w:rsidRPr="007C4B03">
        <w:t>Transitional—</w:t>
      </w:r>
      <w:r w:rsidRPr="007C4B03">
        <w:rPr>
          <w:bCs/>
          <w:iCs/>
        </w:rPr>
        <w:t>Government Procurement Amendment Act 202</w:t>
      </w:r>
      <w:r>
        <w:rPr>
          <w:bCs/>
          <w:iCs/>
        </w:rPr>
        <w:t>4</w:t>
      </w:r>
    </w:p>
    <w:p w14:paraId="73FCFFDA" w14:textId="72F0945D" w:rsidR="00294683" w:rsidRDefault="00294683" w:rsidP="00294683">
      <w:pPr>
        <w:pStyle w:val="AmdtsEntries"/>
      </w:pPr>
      <w:r>
        <w:t>pt 12 hdg</w:t>
      </w:r>
      <w:r>
        <w:tab/>
        <w:t xml:space="preserve">ins </w:t>
      </w:r>
      <w:hyperlink r:id="rId523" w:tooltip="Government Procurement Amendment Act 2024" w:history="1">
        <w:r>
          <w:rPr>
            <w:rStyle w:val="charCitHyperlinkAbbrev"/>
          </w:rPr>
          <w:t>A2024</w:t>
        </w:r>
        <w:r>
          <w:rPr>
            <w:rStyle w:val="charCitHyperlinkAbbrev"/>
          </w:rPr>
          <w:noBreakHyphen/>
          <w:t>2</w:t>
        </w:r>
      </w:hyperlink>
      <w:r>
        <w:t xml:space="preserve"> s 49</w:t>
      </w:r>
    </w:p>
    <w:p w14:paraId="2F391D3B" w14:textId="266118B6" w:rsidR="00294683" w:rsidRPr="00294683" w:rsidRDefault="00294683" w:rsidP="00294683">
      <w:pPr>
        <w:pStyle w:val="AmdtsEntries"/>
        <w:rPr>
          <w:rStyle w:val="charUnderline"/>
        </w:rPr>
      </w:pPr>
      <w:r>
        <w:tab/>
      </w:r>
      <w:r w:rsidRPr="00294683">
        <w:rPr>
          <w:rStyle w:val="charUnderline"/>
        </w:rPr>
        <w:t>exp 1 July 2026 (s 107)</w:t>
      </w:r>
    </w:p>
    <w:p w14:paraId="4E9AC8DD" w14:textId="506A9DD9" w:rsidR="00294683" w:rsidRDefault="00294683" w:rsidP="00294683">
      <w:pPr>
        <w:pStyle w:val="AmdtsEntryHd"/>
      </w:pPr>
      <w:r w:rsidRPr="007C4B03">
        <w:t>Instruments under pre-amendment Act and regulation</w:t>
      </w:r>
    </w:p>
    <w:p w14:paraId="2318A1A0" w14:textId="390E6025" w:rsidR="00294683" w:rsidRDefault="00294683" w:rsidP="00294683">
      <w:pPr>
        <w:pStyle w:val="AmdtsEntries"/>
      </w:pPr>
      <w:r>
        <w:t>s 105</w:t>
      </w:r>
      <w:r>
        <w:tab/>
        <w:t xml:space="preserve">ins </w:t>
      </w:r>
      <w:hyperlink r:id="rId524" w:tooltip="Government Procurement Amendment Act 2024" w:history="1">
        <w:r>
          <w:rPr>
            <w:rStyle w:val="charCitHyperlinkAbbrev"/>
          </w:rPr>
          <w:t>A2024</w:t>
        </w:r>
        <w:r>
          <w:rPr>
            <w:rStyle w:val="charCitHyperlinkAbbrev"/>
          </w:rPr>
          <w:noBreakHyphen/>
          <w:t>2</w:t>
        </w:r>
      </w:hyperlink>
      <w:r>
        <w:t xml:space="preserve"> s 49</w:t>
      </w:r>
    </w:p>
    <w:p w14:paraId="02FD3AB7" w14:textId="77777777" w:rsidR="00294683" w:rsidRPr="00294683" w:rsidRDefault="00294683" w:rsidP="00294683">
      <w:pPr>
        <w:pStyle w:val="AmdtsEntries"/>
        <w:rPr>
          <w:rStyle w:val="charUnderline"/>
        </w:rPr>
      </w:pPr>
      <w:r>
        <w:tab/>
      </w:r>
      <w:r w:rsidRPr="00294683">
        <w:rPr>
          <w:rStyle w:val="charUnderline"/>
        </w:rPr>
        <w:t>exp 1 July 2026 (s 107)</w:t>
      </w:r>
    </w:p>
    <w:p w14:paraId="44E348C0" w14:textId="446B5F90" w:rsidR="00294683" w:rsidRDefault="00294683" w:rsidP="00294683">
      <w:pPr>
        <w:pStyle w:val="AmdtsEntryHd"/>
      </w:pPr>
      <w:r w:rsidRPr="007C4B03">
        <w:t>Transitional regulations</w:t>
      </w:r>
    </w:p>
    <w:p w14:paraId="5E6AD766" w14:textId="32FC6334" w:rsidR="00294683" w:rsidRDefault="00294683" w:rsidP="00294683">
      <w:pPr>
        <w:pStyle w:val="AmdtsEntries"/>
      </w:pPr>
      <w:r>
        <w:t>s 106</w:t>
      </w:r>
      <w:r>
        <w:tab/>
        <w:t xml:space="preserve">ins </w:t>
      </w:r>
      <w:hyperlink r:id="rId525" w:tooltip="Government Procurement Amendment Act 2024" w:history="1">
        <w:r>
          <w:rPr>
            <w:rStyle w:val="charCitHyperlinkAbbrev"/>
          </w:rPr>
          <w:t>A2024</w:t>
        </w:r>
        <w:r>
          <w:rPr>
            <w:rStyle w:val="charCitHyperlinkAbbrev"/>
          </w:rPr>
          <w:noBreakHyphen/>
          <w:t>2</w:t>
        </w:r>
      </w:hyperlink>
      <w:r>
        <w:t xml:space="preserve"> s 49</w:t>
      </w:r>
    </w:p>
    <w:p w14:paraId="43D6423D" w14:textId="77777777" w:rsidR="00294683" w:rsidRPr="00294683" w:rsidRDefault="00294683" w:rsidP="00294683">
      <w:pPr>
        <w:pStyle w:val="AmdtsEntries"/>
        <w:rPr>
          <w:rStyle w:val="charUnderline"/>
        </w:rPr>
      </w:pPr>
      <w:r>
        <w:tab/>
      </w:r>
      <w:r w:rsidRPr="00294683">
        <w:rPr>
          <w:rStyle w:val="charUnderline"/>
        </w:rPr>
        <w:t>exp 1 July 2026 (s 107)</w:t>
      </w:r>
    </w:p>
    <w:p w14:paraId="38EE8553" w14:textId="77A0307F" w:rsidR="00294683" w:rsidRDefault="00294683" w:rsidP="00294683">
      <w:pPr>
        <w:pStyle w:val="AmdtsEntryHd"/>
      </w:pPr>
      <w:r w:rsidRPr="007C4B03">
        <w:t>Expiry—pt 12</w:t>
      </w:r>
    </w:p>
    <w:p w14:paraId="317D9526" w14:textId="39CE82CD" w:rsidR="00294683" w:rsidRDefault="00294683" w:rsidP="00294683">
      <w:pPr>
        <w:pStyle w:val="AmdtsEntries"/>
      </w:pPr>
      <w:r>
        <w:t>s 107</w:t>
      </w:r>
      <w:r>
        <w:tab/>
        <w:t xml:space="preserve">ins </w:t>
      </w:r>
      <w:hyperlink r:id="rId526" w:tooltip="Government Procurement Amendment Act 2024" w:history="1">
        <w:r>
          <w:rPr>
            <w:rStyle w:val="charCitHyperlinkAbbrev"/>
          </w:rPr>
          <w:t>A2024</w:t>
        </w:r>
        <w:r>
          <w:rPr>
            <w:rStyle w:val="charCitHyperlinkAbbrev"/>
          </w:rPr>
          <w:noBreakHyphen/>
          <w:t>2</w:t>
        </w:r>
      </w:hyperlink>
      <w:r>
        <w:t xml:space="preserve"> s 49</w:t>
      </w:r>
    </w:p>
    <w:p w14:paraId="39CF9E09" w14:textId="77777777" w:rsidR="00294683" w:rsidRPr="00294683" w:rsidRDefault="00294683" w:rsidP="00294683">
      <w:pPr>
        <w:pStyle w:val="AmdtsEntries"/>
        <w:rPr>
          <w:rStyle w:val="charUnderline"/>
        </w:rPr>
      </w:pPr>
      <w:r>
        <w:tab/>
      </w:r>
      <w:r w:rsidRPr="00294683">
        <w:rPr>
          <w:rStyle w:val="charUnderline"/>
        </w:rPr>
        <w:t>exp 1 July 2026 (s 107)</w:t>
      </w:r>
    </w:p>
    <w:p w14:paraId="0EE06270" w14:textId="14D238A6" w:rsidR="009039CE" w:rsidRDefault="009039CE">
      <w:pPr>
        <w:pStyle w:val="AmdtsEntryHd"/>
      </w:pPr>
      <w:r>
        <w:t>Model confidentiality clause</w:t>
      </w:r>
    </w:p>
    <w:p w14:paraId="512D12DE" w14:textId="454D120D" w:rsidR="009039CE" w:rsidRDefault="009039CE">
      <w:pPr>
        <w:pStyle w:val="AmdtsEntries"/>
      </w:pPr>
      <w:r>
        <w:t>sch 1</w:t>
      </w:r>
      <w:r>
        <w:tab/>
        <w:t xml:space="preserve">ins </w:t>
      </w:r>
      <w:hyperlink r:id="rId52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8</w:t>
      </w:r>
    </w:p>
    <w:p w14:paraId="4939A09F" w14:textId="45E06782" w:rsidR="004D23E3" w:rsidRDefault="004D23E3">
      <w:pPr>
        <w:pStyle w:val="AmdtsEntries"/>
      </w:pPr>
      <w:r>
        <w:tab/>
        <w:t xml:space="preserve">am </w:t>
      </w:r>
      <w:hyperlink r:id="rId528" w:anchor="history" w:tooltip="Integrity Commission Act 2018" w:history="1">
        <w:r w:rsidR="00FC2C38">
          <w:rPr>
            <w:rStyle w:val="charCitHyperlinkAbbrev"/>
          </w:rPr>
          <w:t>A2018-52</w:t>
        </w:r>
      </w:hyperlink>
      <w:r>
        <w:t xml:space="preserve"> amdt 1.80</w:t>
      </w:r>
      <w:r w:rsidR="00AB1C9C">
        <w:t xml:space="preserve">; </w:t>
      </w:r>
      <w:hyperlink r:id="rId529" w:tooltip="Government Procurement Amendment Act 2024" w:history="1">
        <w:r w:rsidR="00AB1C9C">
          <w:rPr>
            <w:rStyle w:val="charCitHyperlinkAbbrev"/>
          </w:rPr>
          <w:t>A2024</w:t>
        </w:r>
        <w:r w:rsidR="00AB1C9C">
          <w:rPr>
            <w:rStyle w:val="charCitHyperlinkAbbrev"/>
          </w:rPr>
          <w:noBreakHyphen/>
          <w:t>2</w:t>
        </w:r>
      </w:hyperlink>
      <w:r w:rsidR="00AB1C9C">
        <w:t xml:space="preserve"> ss 50-52</w:t>
      </w:r>
    </w:p>
    <w:p w14:paraId="42D3C2A9" w14:textId="77777777" w:rsidR="004C19E5" w:rsidRDefault="004C19E5" w:rsidP="004C19E5">
      <w:pPr>
        <w:pStyle w:val="AmdtsEntryHd"/>
      </w:pPr>
      <w:r w:rsidRPr="009E1AEC">
        <w:t>Reviewable decisions</w:t>
      </w:r>
    </w:p>
    <w:p w14:paraId="50DFB17F" w14:textId="26A20717" w:rsidR="004C19E5" w:rsidRDefault="004C19E5" w:rsidP="004C19E5">
      <w:pPr>
        <w:pStyle w:val="AmdtsEntries"/>
      </w:pPr>
      <w:r>
        <w:t>sch 2</w:t>
      </w:r>
      <w:r>
        <w:tab/>
        <w:t xml:space="preserve">ins </w:t>
      </w:r>
      <w:hyperlink r:id="rId530" w:tooltip="Government Procurement (Secure Local Jobs) Amendment Act 2018" w:history="1">
        <w:r>
          <w:rPr>
            <w:rStyle w:val="charCitHyperlinkAbbrev"/>
          </w:rPr>
          <w:t>A2018</w:t>
        </w:r>
        <w:r>
          <w:rPr>
            <w:rStyle w:val="charCitHyperlinkAbbrev"/>
          </w:rPr>
          <w:noBreakHyphen/>
          <w:t>41</w:t>
        </w:r>
      </w:hyperlink>
      <w:r>
        <w:t xml:space="preserve"> s 7</w:t>
      </w:r>
    </w:p>
    <w:p w14:paraId="72A01574" w14:textId="036367A0" w:rsidR="00EC21EF" w:rsidRDefault="00EC21EF" w:rsidP="004C19E5">
      <w:pPr>
        <w:pStyle w:val="AmdtsEntries"/>
      </w:pPr>
      <w:r>
        <w:tab/>
        <w:t xml:space="preserve">sub </w:t>
      </w:r>
      <w:hyperlink r:id="rId531" w:tooltip="Government Procurement Amendment Act 2022" w:history="1">
        <w:r>
          <w:rPr>
            <w:rStyle w:val="charCitHyperlinkAbbrev"/>
          </w:rPr>
          <w:t>A2022</w:t>
        </w:r>
        <w:r>
          <w:rPr>
            <w:rStyle w:val="charCitHyperlinkAbbrev"/>
          </w:rPr>
          <w:noBreakHyphen/>
          <w:t>1</w:t>
        </w:r>
      </w:hyperlink>
      <w:r>
        <w:t xml:space="preserve"> s 17</w:t>
      </w:r>
    </w:p>
    <w:p w14:paraId="30A948C1" w14:textId="77777777" w:rsidR="009039CE" w:rsidRPr="00C5468C" w:rsidRDefault="009039CE" w:rsidP="002C75B5">
      <w:pPr>
        <w:pStyle w:val="AmdtsEntryHd"/>
        <w:rPr>
          <w:rFonts w:cs="Arial"/>
        </w:rPr>
      </w:pPr>
      <w:r>
        <w:lastRenderedPageBreak/>
        <w:t>Dictionary</w:t>
      </w:r>
    </w:p>
    <w:p w14:paraId="6958D200" w14:textId="4B394047" w:rsidR="009039CE" w:rsidRDefault="009039CE" w:rsidP="00D42312">
      <w:pPr>
        <w:pStyle w:val="AmdtsEntries"/>
      </w:pPr>
      <w:r>
        <w:t>dict</w:t>
      </w:r>
      <w:r>
        <w:tab/>
        <w:t xml:space="preserve">am </w:t>
      </w:r>
      <w:hyperlink r:id="rId532"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3.395</w:t>
      </w:r>
    </w:p>
    <w:p w14:paraId="0F7D4B8E" w14:textId="02271045" w:rsidR="009039CE" w:rsidRDefault="009039CE" w:rsidP="00D42312">
      <w:pPr>
        <w:pStyle w:val="AmdtsEntries"/>
      </w:pPr>
      <w:r>
        <w:tab/>
        <w:t xml:space="preserve">sub </w:t>
      </w:r>
      <w:hyperlink r:id="rId53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54C83C3C" w14:textId="04096342" w:rsidR="009039CE" w:rsidRDefault="009039CE" w:rsidP="00D42312">
      <w:pPr>
        <w:pStyle w:val="AmdtsEntries"/>
      </w:pPr>
      <w:r>
        <w:tab/>
        <w:t xml:space="preserve">am </w:t>
      </w:r>
      <w:hyperlink r:id="rId534" w:tooltip="Statute Law Amendment Act 2009 (No 2)" w:history="1">
        <w:r w:rsidR="00C5468C" w:rsidRPr="00C5468C">
          <w:rPr>
            <w:rStyle w:val="charCitHyperlinkAbbrev"/>
          </w:rPr>
          <w:t>A2009</w:t>
        </w:r>
        <w:r w:rsidR="00C5468C" w:rsidRPr="00C5468C">
          <w:rPr>
            <w:rStyle w:val="charCitHyperlinkAbbrev"/>
          </w:rPr>
          <w:noBreakHyphen/>
          <w:t>49</w:t>
        </w:r>
      </w:hyperlink>
      <w:r>
        <w:t xml:space="preserve"> amdt 3.78</w:t>
      </w:r>
      <w:r w:rsidR="00800BE1">
        <w:t xml:space="preserve">; </w:t>
      </w:r>
      <w:hyperlink r:id="rId535"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rsidR="00800BE1">
        <w:t xml:space="preserve"> amdt </w:t>
      </w:r>
      <w:r w:rsidR="00164843">
        <w:t>1.226</w:t>
      </w:r>
      <w:r w:rsidR="00044622">
        <w:t xml:space="preserve">; </w:t>
      </w:r>
      <w:hyperlink r:id="rId536" w:tooltip="Legislative Assembly (Office of the Legislative Assembly) Act 2012" w:history="1">
        <w:r w:rsidR="00C5468C" w:rsidRPr="00C5468C">
          <w:rPr>
            <w:rStyle w:val="charCitHyperlinkAbbrev"/>
          </w:rPr>
          <w:t>A2012</w:t>
        </w:r>
        <w:r w:rsidR="00C5468C" w:rsidRPr="00C5468C">
          <w:rPr>
            <w:rStyle w:val="charCitHyperlinkAbbrev"/>
          </w:rPr>
          <w:noBreakHyphen/>
          <w:t>26</w:t>
        </w:r>
      </w:hyperlink>
      <w:r w:rsidR="004677C5">
        <w:t xml:space="preserve"> amdt</w:t>
      </w:r>
      <w:r w:rsidR="00B417FA">
        <w:t xml:space="preserve"> </w:t>
      </w:r>
      <w:r w:rsidR="00044622">
        <w:t>1.28</w:t>
      </w:r>
      <w:r w:rsidR="00A80CD0">
        <w:t xml:space="preserve">; </w:t>
      </w:r>
      <w:hyperlink r:id="rId537" w:tooltip="Officers of the Assembly Legislation Amendment Act 2013" w:history="1">
        <w:r w:rsidR="00A80CD0">
          <w:rPr>
            <w:rStyle w:val="charCitHyperlinkAbbrev"/>
          </w:rPr>
          <w:t>A2013</w:t>
        </w:r>
        <w:r w:rsidR="00A80CD0">
          <w:rPr>
            <w:rStyle w:val="charCitHyperlinkAbbrev"/>
          </w:rPr>
          <w:noBreakHyphen/>
          <w:t>41</w:t>
        </w:r>
      </w:hyperlink>
      <w:r w:rsidR="00A80CD0">
        <w:t xml:space="preserve"> amdt 1.24</w:t>
      </w:r>
      <w:r w:rsidR="00191E5E">
        <w:t xml:space="preserve">; </w:t>
      </w:r>
      <w:hyperlink r:id="rId538" w:tooltip="Public Sector Management Amendment Act 2016" w:history="1">
        <w:r w:rsidR="00191E5E">
          <w:rPr>
            <w:rStyle w:val="charCitHyperlinkAbbrev"/>
          </w:rPr>
          <w:t>A2016</w:t>
        </w:r>
        <w:r w:rsidR="00191E5E">
          <w:rPr>
            <w:rStyle w:val="charCitHyperlinkAbbrev"/>
          </w:rPr>
          <w:noBreakHyphen/>
          <w:t>52</w:t>
        </w:r>
      </w:hyperlink>
      <w:r w:rsidR="00191E5E">
        <w:t xml:space="preserve"> amdt 1.97</w:t>
      </w:r>
      <w:r w:rsidR="004C19E5">
        <w:t xml:space="preserve">; </w:t>
      </w:r>
      <w:hyperlink r:id="rId539" w:tooltip="Government Procurement (Secure Local Jobs) Amendment Act 2018" w:history="1">
        <w:r w:rsidR="004C19E5">
          <w:rPr>
            <w:rStyle w:val="charCitHyperlinkAbbrev"/>
          </w:rPr>
          <w:t>A2018</w:t>
        </w:r>
        <w:r w:rsidR="004C19E5">
          <w:rPr>
            <w:rStyle w:val="charCitHyperlinkAbbrev"/>
          </w:rPr>
          <w:noBreakHyphen/>
          <w:t>41</w:t>
        </w:r>
      </w:hyperlink>
      <w:r w:rsidR="004C19E5">
        <w:t xml:space="preserve"> s 8</w:t>
      </w:r>
      <w:r w:rsidR="004D23E3">
        <w:t xml:space="preserve">; </w:t>
      </w:r>
      <w:hyperlink r:id="rId540" w:anchor="history" w:tooltip="Integrity Commission Act 2018" w:history="1">
        <w:r w:rsidR="00FC2C38">
          <w:rPr>
            <w:rStyle w:val="charCitHyperlinkAbbrev"/>
          </w:rPr>
          <w:t>A2018-52</w:t>
        </w:r>
      </w:hyperlink>
      <w:r w:rsidR="004D23E3">
        <w:t xml:space="preserve"> amdt 1.81</w:t>
      </w:r>
      <w:r w:rsidR="00AB1C9C">
        <w:t xml:space="preserve">; </w:t>
      </w:r>
      <w:hyperlink r:id="rId541" w:tooltip="Government Procurement Amendment Act 2024" w:history="1">
        <w:r w:rsidR="00AB1C9C">
          <w:rPr>
            <w:rStyle w:val="charCitHyperlinkAbbrev"/>
          </w:rPr>
          <w:t>A2024</w:t>
        </w:r>
        <w:r w:rsidR="00AB1C9C">
          <w:rPr>
            <w:rStyle w:val="charCitHyperlinkAbbrev"/>
          </w:rPr>
          <w:noBreakHyphen/>
          <w:t>2</w:t>
        </w:r>
      </w:hyperlink>
      <w:r w:rsidR="00AB1C9C">
        <w:t xml:space="preserve"> s 53</w:t>
      </w:r>
    </w:p>
    <w:p w14:paraId="20BBA5BC" w14:textId="448A4A5C" w:rsidR="004C19E5" w:rsidRDefault="004C19E5" w:rsidP="00D42312">
      <w:pPr>
        <w:pStyle w:val="AmdtsEntries"/>
      </w:pPr>
      <w:r>
        <w:tab/>
        <w:t xml:space="preserve">def </w:t>
      </w:r>
      <w:r w:rsidRPr="004C19E5">
        <w:rPr>
          <w:rStyle w:val="charBoldItals"/>
        </w:rPr>
        <w:t>approved auditor</w:t>
      </w:r>
      <w:r>
        <w:t xml:space="preserve"> ins </w:t>
      </w:r>
      <w:hyperlink r:id="rId542" w:tooltip="Government Procurement (Secure Local Jobs) Amendment Act 2018" w:history="1">
        <w:r>
          <w:rPr>
            <w:rStyle w:val="charCitHyperlinkAbbrev"/>
          </w:rPr>
          <w:t>A2018</w:t>
        </w:r>
        <w:r>
          <w:rPr>
            <w:rStyle w:val="charCitHyperlinkAbbrev"/>
          </w:rPr>
          <w:noBreakHyphen/>
          <w:t>41</w:t>
        </w:r>
      </w:hyperlink>
      <w:r>
        <w:t xml:space="preserve"> s 9</w:t>
      </w:r>
    </w:p>
    <w:p w14:paraId="59D1F244" w14:textId="052C8409" w:rsidR="004C19E5" w:rsidRDefault="004C19E5" w:rsidP="00D42312">
      <w:pPr>
        <w:pStyle w:val="AmdtsEntries"/>
      </w:pPr>
      <w:r>
        <w:tab/>
        <w:t xml:space="preserve">def </w:t>
      </w:r>
      <w:r>
        <w:rPr>
          <w:rStyle w:val="charBoldItals"/>
        </w:rPr>
        <w:t>audit guidelines</w:t>
      </w:r>
      <w:r>
        <w:t xml:space="preserve"> ins </w:t>
      </w:r>
      <w:hyperlink r:id="rId543" w:tooltip="Government Procurement (Secure Local Jobs) Amendment Act 2018" w:history="1">
        <w:r>
          <w:rPr>
            <w:rStyle w:val="charCitHyperlinkAbbrev"/>
          </w:rPr>
          <w:t>A2018</w:t>
        </w:r>
        <w:r>
          <w:rPr>
            <w:rStyle w:val="charCitHyperlinkAbbrev"/>
          </w:rPr>
          <w:noBreakHyphen/>
          <w:t>41</w:t>
        </w:r>
      </w:hyperlink>
      <w:r>
        <w:t xml:space="preserve"> s 9</w:t>
      </w:r>
    </w:p>
    <w:p w14:paraId="34BFADDB" w14:textId="6F1469D0" w:rsidR="00EC21EF" w:rsidRDefault="00EC21EF" w:rsidP="00D42312">
      <w:pPr>
        <w:pStyle w:val="AmdtsEntries"/>
      </w:pPr>
      <w:r>
        <w:tab/>
        <w:t xml:space="preserve">def </w:t>
      </w:r>
      <w:r w:rsidRPr="00EC21EF">
        <w:rPr>
          <w:rStyle w:val="charBoldItals"/>
        </w:rPr>
        <w:t>authorised person</w:t>
      </w:r>
      <w:r>
        <w:t xml:space="preserve"> ins </w:t>
      </w:r>
      <w:hyperlink r:id="rId544" w:tooltip="Government Procurement Amendment Act 2022" w:history="1">
        <w:r>
          <w:rPr>
            <w:rStyle w:val="charCitHyperlinkAbbrev"/>
          </w:rPr>
          <w:t>A2022</w:t>
        </w:r>
        <w:r>
          <w:rPr>
            <w:rStyle w:val="charCitHyperlinkAbbrev"/>
          </w:rPr>
          <w:noBreakHyphen/>
          <w:t>1</w:t>
        </w:r>
      </w:hyperlink>
      <w:r>
        <w:t xml:space="preserve"> s 18</w:t>
      </w:r>
    </w:p>
    <w:p w14:paraId="6647F3CA" w14:textId="68CCD659" w:rsidR="009039CE" w:rsidRDefault="009039CE" w:rsidP="00D42312">
      <w:pPr>
        <w:pStyle w:val="AmdtsEntries"/>
      </w:pPr>
      <w:r>
        <w:tab/>
        <w:t xml:space="preserve">def </w:t>
      </w:r>
      <w:r>
        <w:rPr>
          <w:rStyle w:val="charBoldItals"/>
        </w:rPr>
        <w:t xml:space="preserve">board </w:t>
      </w:r>
      <w:r>
        <w:t xml:space="preserve">sub </w:t>
      </w:r>
      <w:hyperlink r:id="rId54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 </w:t>
      </w:r>
      <w:hyperlink r:id="rId546"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38</w:t>
      </w:r>
    </w:p>
    <w:p w14:paraId="51B00687" w14:textId="08402958" w:rsidR="00AB1C9C" w:rsidRDefault="00AB1C9C" w:rsidP="00AB1C9C">
      <w:pPr>
        <w:pStyle w:val="AmdtsEntriesDefL2"/>
      </w:pPr>
      <w:r>
        <w:tab/>
        <w:t xml:space="preserve">am </w:t>
      </w:r>
      <w:hyperlink r:id="rId547" w:tooltip="Government Procurement Amendment Act 2024" w:history="1">
        <w:r>
          <w:rPr>
            <w:rStyle w:val="charCitHyperlinkAbbrev"/>
          </w:rPr>
          <w:t>A2024</w:t>
        </w:r>
        <w:r>
          <w:rPr>
            <w:rStyle w:val="charCitHyperlinkAbbrev"/>
          </w:rPr>
          <w:noBreakHyphen/>
          <w:t>2</w:t>
        </w:r>
      </w:hyperlink>
      <w:r>
        <w:t xml:space="preserve"> s 54</w:t>
      </w:r>
    </w:p>
    <w:p w14:paraId="71608B75" w14:textId="39898872" w:rsidR="009039CE" w:rsidRDefault="009039CE" w:rsidP="00D42312">
      <w:pPr>
        <w:pStyle w:val="AmdtsEntries"/>
      </w:pPr>
      <w:r>
        <w:tab/>
        <w:t xml:space="preserve">def </w:t>
      </w:r>
      <w:r>
        <w:rPr>
          <w:rStyle w:val="charBoldItals"/>
        </w:rPr>
        <w:t xml:space="preserve">chairperson </w:t>
      </w:r>
      <w:r>
        <w:t xml:space="preserve">sub </w:t>
      </w:r>
      <w:hyperlink r:id="rId54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 </w:t>
      </w:r>
      <w:hyperlink r:id="rId549"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38</w:t>
      </w:r>
    </w:p>
    <w:p w14:paraId="1FD30A1B" w14:textId="130DFEB9" w:rsidR="004C19E5" w:rsidRDefault="004C19E5" w:rsidP="00D42312">
      <w:pPr>
        <w:pStyle w:val="AmdtsEntries"/>
      </w:pPr>
      <w:r>
        <w:tab/>
        <w:t xml:space="preserve">def </w:t>
      </w:r>
      <w:r>
        <w:rPr>
          <w:rStyle w:val="charBoldItals"/>
        </w:rPr>
        <w:t>code</w:t>
      </w:r>
      <w:r>
        <w:t xml:space="preserve"> ins </w:t>
      </w:r>
      <w:hyperlink r:id="rId550" w:tooltip="Government Procurement (Secure Local Jobs) Amendment Act 2018" w:history="1">
        <w:r>
          <w:rPr>
            <w:rStyle w:val="charCitHyperlinkAbbrev"/>
          </w:rPr>
          <w:t>A2018</w:t>
        </w:r>
        <w:r>
          <w:rPr>
            <w:rStyle w:val="charCitHyperlinkAbbrev"/>
          </w:rPr>
          <w:noBreakHyphen/>
          <w:t>41</w:t>
        </w:r>
      </w:hyperlink>
      <w:r>
        <w:t xml:space="preserve"> s 9</w:t>
      </w:r>
    </w:p>
    <w:p w14:paraId="7E37785C" w14:textId="452737D5" w:rsidR="009039CE" w:rsidRDefault="009039CE" w:rsidP="00D42312">
      <w:pPr>
        <w:pStyle w:val="AmdtsEntries"/>
      </w:pPr>
      <w:r>
        <w:tab/>
        <w:t xml:space="preserve">def </w:t>
      </w:r>
      <w:r>
        <w:rPr>
          <w:rStyle w:val="charBoldItals"/>
        </w:rPr>
        <w:t xml:space="preserve">commercial account </w:t>
      </w:r>
      <w:r>
        <w:t xml:space="preserve">ins </w:t>
      </w:r>
      <w:hyperlink r:id="rId55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08245ED1" w14:textId="68C52CF6" w:rsidR="005F1873" w:rsidRDefault="005F1873" w:rsidP="005F1873">
      <w:pPr>
        <w:pStyle w:val="AmdtsEntriesDefL2"/>
      </w:pPr>
      <w:r>
        <w:tab/>
        <w:t xml:space="preserve">sub </w:t>
      </w:r>
      <w:hyperlink r:id="rId552" w:tooltip="Government Procurement Amendment Act 2024" w:history="1">
        <w:r>
          <w:rPr>
            <w:rStyle w:val="charCitHyperlinkAbbrev"/>
          </w:rPr>
          <w:t>A2024</w:t>
        </w:r>
        <w:r>
          <w:rPr>
            <w:rStyle w:val="charCitHyperlinkAbbrev"/>
          </w:rPr>
          <w:noBreakHyphen/>
          <w:t>2</w:t>
        </w:r>
      </w:hyperlink>
      <w:r>
        <w:t xml:space="preserve"> s 55</w:t>
      </w:r>
    </w:p>
    <w:p w14:paraId="2B2CF945" w14:textId="084BAAE4" w:rsidR="00EC21EF" w:rsidRDefault="00EC21EF" w:rsidP="00D42312">
      <w:pPr>
        <w:pStyle w:val="AmdtsEntries"/>
      </w:pPr>
      <w:r>
        <w:tab/>
        <w:t xml:space="preserve">def </w:t>
      </w:r>
      <w:r>
        <w:rPr>
          <w:rStyle w:val="charBoldItals"/>
        </w:rPr>
        <w:t>complainant</w:t>
      </w:r>
      <w:r>
        <w:t xml:space="preserve"> ins </w:t>
      </w:r>
      <w:hyperlink r:id="rId553" w:tooltip="Government Procurement Amendment Act 2022" w:history="1">
        <w:r>
          <w:rPr>
            <w:rStyle w:val="charCitHyperlinkAbbrev"/>
          </w:rPr>
          <w:t>A2022</w:t>
        </w:r>
        <w:r>
          <w:rPr>
            <w:rStyle w:val="charCitHyperlinkAbbrev"/>
          </w:rPr>
          <w:noBreakHyphen/>
          <w:t>1</w:t>
        </w:r>
      </w:hyperlink>
      <w:r>
        <w:t xml:space="preserve"> s 18</w:t>
      </w:r>
    </w:p>
    <w:p w14:paraId="3111575C" w14:textId="2734140B" w:rsidR="009039CE" w:rsidRDefault="009039CE" w:rsidP="00D42312">
      <w:pPr>
        <w:pStyle w:val="AmdtsEntries"/>
      </w:pPr>
      <w:r>
        <w:tab/>
        <w:t xml:space="preserve">def </w:t>
      </w:r>
      <w:r>
        <w:rPr>
          <w:rStyle w:val="charBoldItals"/>
        </w:rPr>
        <w:t xml:space="preserve">confidential text </w:t>
      </w:r>
      <w:r>
        <w:t xml:space="preserve">ins </w:t>
      </w:r>
      <w:hyperlink r:id="rId55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6A180C19" w14:textId="396C2306" w:rsidR="005F1873" w:rsidRDefault="005F1873" w:rsidP="005F1873">
      <w:pPr>
        <w:pStyle w:val="AmdtsEntriesDefL2"/>
      </w:pPr>
      <w:r>
        <w:tab/>
        <w:t xml:space="preserve">sub </w:t>
      </w:r>
      <w:hyperlink r:id="rId555" w:tooltip="Government Procurement Amendment Act 2024" w:history="1">
        <w:r>
          <w:rPr>
            <w:rStyle w:val="charCitHyperlinkAbbrev"/>
          </w:rPr>
          <w:t>A2024</w:t>
        </w:r>
        <w:r>
          <w:rPr>
            <w:rStyle w:val="charCitHyperlinkAbbrev"/>
          </w:rPr>
          <w:noBreakHyphen/>
          <w:t>2</w:t>
        </w:r>
      </w:hyperlink>
      <w:r>
        <w:t xml:space="preserve"> s 55</w:t>
      </w:r>
    </w:p>
    <w:p w14:paraId="7A6DAB48" w14:textId="00ACDF1E" w:rsidR="005F1873" w:rsidRDefault="005F1873" w:rsidP="00D42312">
      <w:pPr>
        <w:pStyle w:val="AmdtsEntries"/>
      </w:pPr>
      <w:r>
        <w:tab/>
        <w:t xml:space="preserve">def </w:t>
      </w:r>
      <w:r w:rsidRPr="005F1873">
        <w:rPr>
          <w:rStyle w:val="charBoldItals"/>
        </w:rPr>
        <w:t>construction work</w:t>
      </w:r>
      <w:r>
        <w:t xml:space="preserve"> ins </w:t>
      </w:r>
      <w:hyperlink r:id="rId556" w:tooltip="Government Procurement Amendment Act 2024" w:history="1">
        <w:r>
          <w:rPr>
            <w:rStyle w:val="charCitHyperlinkAbbrev"/>
          </w:rPr>
          <w:t>A2024</w:t>
        </w:r>
        <w:r>
          <w:rPr>
            <w:rStyle w:val="charCitHyperlinkAbbrev"/>
          </w:rPr>
          <w:noBreakHyphen/>
          <w:t>2</w:t>
        </w:r>
      </w:hyperlink>
      <w:r>
        <w:t xml:space="preserve"> s 56</w:t>
      </w:r>
    </w:p>
    <w:p w14:paraId="01513AAB" w14:textId="04055981" w:rsidR="009039CE" w:rsidRDefault="009039CE" w:rsidP="00D42312">
      <w:pPr>
        <w:pStyle w:val="AmdtsEntries"/>
      </w:pPr>
      <w:r>
        <w:tab/>
        <w:t xml:space="preserve">def </w:t>
      </w:r>
      <w:r>
        <w:rPr>
          <w:rStyle w:val="charBoldItals"/>
        </w:rPr>
        <w:t xml:space="preserve">contract </w:t>
      </w:r>
      <w:r>
        <w:t xml:space="preserve">ins </w:t>
      </w:r>
      <w:hyperlink r:id="rId55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3251AC90" w14:textId="39B35343" w:rsidR="005F1873" w:rsidRDefault="005F1873" w:rsidP="005F1873">
      <w:pPr>
        <w:pStyle w:val="AmdtsEntriesDefL2"/>
      </w:pPr>
      <w:r>
        <w:tab/>
        <w:t xml:space="preserve">sub </w:t>
      </w:r>
      <w:hyperlink r:id="rId558" w:tooltip="Government Procurement Amendment Act 2024" w:history="1">
        <w:r>
          <w:rPr>
            <w:rStyle w:val="charCitHyperlinkAbbrev"/>
          </w:rPr>
          <w:t>A2024</w:t>
        </w:r>
        <w:r>
          <w:rPr>
            <w:rStyle w:val="charCitHyperlinkAbbrev"/>
          </w:rPr>
          <w:noBreakHyphen/>
          <w:t>2</w:t>
        </w:r>
      </w:hyperlink>
      <w:r>
        <w:t xml:space="preserve"> s 57</w:t>
      </w:r>
    </w:p>
    <w:p w14:paraId="24446839" w14:textId="7624C2D4" w:rsidR="004C19E5" w:rsidRDefault="004C19E5" w:rsidP="00D42312">
      <w:pPr>
        <w:pStyle w:val="AmdtsEntries"/>
      </w:pPr>
      <w:r>
        <w:tab/>
        <w:t xml:space="preserve">def </w:t>
      </w:r>
      <w:r>
        <w:rPr>
          <w:rStyle w:val="charBoldItals"/>
        </w:rPr>
        <w:t>council</w:t>
      </w:r>
      <w:r>
        <w:t xml:space="preserve"> ins </w:t>
      </w:r>
      <w:hyperlink r:id="rId559" w:tooltip="Government Procurement (Secure Local Jobs) Amendment Act 2018" w:history="1">
        <w:r>
          <w:rPr>
            <w:rStyle w:val="charCitHyperlinkAbbrev"/>
          </w:rPr>
          <w:t>A2018</w:t>
        </w:r>
        <w:r>
          <w:rPr>
            <w:rStyle w:val="charCitHyperlinkAbbrev"/>
          </w:rPr>
          <w:noBreakHyphen/>
          <w:t>41</w:t>
        </w:r>
      </w:hyperlink>
      <w:r>
        <w:t xml:space="preserve"> s 9</w:t>
      </w:r>
    </w:p>
    <w:p w14:paraId="6F5F0BBA" w14:textId="4498CE7C" w:rsidR="009039CE" w:rsidRDefault="009039CE" w:rsidP="00D42312">
      <w:pPr>
        <w:pStyle w:val="AmdtsEntries"/>
      </w:pPr>
      <w:r>
        <w:tab/>
        <w:t xml:space="preserve">def </w:t>
      </w:r>
      <w:r>
        <w:rPr>
          <w:rStyle w:val="charBoldItals"/>
        </w:rPr>
        <w:t xml:space="preserve">department </w:t>
      </w:r>
      <w:r>
        <w:t xml:space="preserve">ins </w:t>
      </w:r>
      <w:hyperlink r:id="rId560"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39</w:t>
      </w:r>
    </w:p>
    <w:p w14:paraId="2C51CCAE" w14:textId="00143216" w:rsidR="00800BE1" w:rsidRDefault="00800BE1" w:rsidP="00D42312">
      <w:pPr>
        <w:pStyle w:val="AmdtsEntriesDefL2"/>
      </w:pPr>
      <w:r>
        <w:tab/>
        <w:t xml:space="preserve">om </w:t>
      </w:r>
      <w:hyperlink r:id="rId561"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164843">
        <w:t>1.227</w:t>
      </w:r>
    </w:p>
    <w:p w14:paraId="5925F2DF" w14:textId="169931C1" w:rsidR="009039CE" w:rsidRDefault="009039CE" w:rsidP="00D42312">
      <w:pPr>
        <w:pStyle w:val="AmdtsEntries"/>
      </w:pPr>
      <w:r>
        <w:tab/>
        <w:t xml:space="preserve">def </w:t>
      </w:r>
      <w:r>
        <w:rPr>
          <w:rStyle w:val="charBoldItals"/>
        </w:rPr>
        <w:t xml:space="preserve">deputy chairperson </w:t>
      </w:r>
      <w:r>
        <w:t xml:space="preserve">ins </w:t>
      </w:r>
      <w:hyperlink r:id="rId562"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39</w:t>
      </w:r>
    </w:p>
    <w:p w14:paraId="1FE32FAD" w14:textId="0CD23439" w:rsidR="00800BE1" w:rsidRPr="00800BE1" w:rsidRDefault="00800BE1" w:rsidP="00D42312">
      <w:pPr>
        <w:pStyle w:val="AmdtsEntries"/>
      </w:pPr>
      <w:r>
        <w:tab/>
        <w:t xml:space="preserve">def </w:t>
      </w:r>
      <w:r w:rsidRPr="00C5468C">
        <w:rPr>
          <w:rStyle w:val="charBoldItals"/>
        </w:rPr>
        <w:t xml:space="preserve">directorate </w:t>
      </w:r>
      <w:r>
        <w:t xml:space="preserve">ins </w:t>
      </w:r>
      <w:hyperlink r:id="rId563"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164843">
        <w:t>1.228</w:t>
      </w:r>
    </w:p>
    <w:p w14:paraId="4665AB2E" w14:textId="24CA89A1" w:rsidR="005F1873" w:rsidRDefault="005F1873" w:rsidP="005F1873">
      <w:pPr>
        <w:pStyle w:val="AmdtsEntries"/>
      </w:pPr>
      <w:r>
        <w:tab/>
        <w:t xml:space="preserve">def </w:t>
      </w:r>
      <w:r>
        <w:rPr>
          <w:rStyle w:val="charBoldItals"/>
        </w:rPr>
        <w:t>goods</w:t>
      </w:r>
      <w:r>
        <w:t xml:space="preserve"> ins </w:t>
      </w:r>
      <w:hyperlink r:id="rId564" w:tooltip="Government Procurement Amendment Act 2024" w:history="1">
        <w:r>
          <w:rPr>
            <w:rStyle w:val="charCitHyperlinkAbbrev"/>
          </w:rPr>
          <w:t>A2024</w:t>
        </w:r>
        <w:r>
          <w:rPr>
            <w:rStyle w:val="charCitHyperlinkAbbrev"/>
          </w:rPr>
          <w:noBreakHyphen/>
          <w:t>2</w:t>
        </w:r>
      </w:hyperlink>
      <w:r>
        <w:t xml:space="preserve"> s 58</w:t>
      </w:r>
    </w:p>
    <w:p w14:paraId="7A4C4003" w14:textId="13EBE0EB" w:rsidR="005F1873" w:rsidRDefault="005F1873" w:rsidP="005F1873">
      <w:pPr>
        <w:pStyle w:val="AmdtsEntries"/>
      </w:pPr>
      <w:r>
        <w:tab/>
        <w:t xml:space="preserve">def </w:t>
      </w:r>
      <w:r>
        <w:rPr>
          <w:rStyle w:val="charBoldItals"/>
        </w:rPr>
        <w:t>goods or services</w:t>
      </w:r>
      <w:r>
        <w:t xml:space="preserve"> ins </w:t>
      </w:r>
      <w:hyperlink r:id="rId565" w:tooltip="Government Procurement Amendment Act 2024" w:history="1">
        <w:r>
          <w:rPr>
            <w:rStyle w:val="charCitHyperlinkAbbrev"/>
          </w:rPr>
          <w:t>A2024</w:t>
        </w:r>
        <w:r>
          <w:rPr>
            <w:rStyle w:val="charCitHyperlinkAbbrev"/>
          </w:rPr>
          <w:noBreakHyphen/>
          <w:t>2</w:t>
        </w:r>
      </w:hyperlink>
      <w:r>
        <w:t xml:space="preserve"> s 58</w:t>
      </w:r>
    </w:p>
    <w:p w14:paraId="04F96C61" w14:textId="0117F62E" w:rsidR="00851C9A" w:rsidRDefault="00851C9A" w:rsidP="00851C9A">
      <w:pPr>
        <w:pStyle w:val="AmdtsEntries"/>
      </w:pPr>
      <w:r>
        <w:tab/>
        <w:t xml:space="preserve">def </w:t>
      </w:r>
      <w:r>
        <w:rPr>
          <w:rStyle w:val="charBoldItals"/>
        </w:rPr>
        <w:t>government procurement rules</w:t>
      </w:r>
      <w:r>
        <w:t xml:space="preserve"> ins </w:t>
      </w:r>
      <w:hyperlink r:id="rId566" w:tooltip="Government Procurement Amendment Act 2024" w:history="1">
        <w:r>
          <w:rPr>
            <w:rStyle w:val="charCitHyperlinkAbbrev"/>
          </w:rPr>
          <w:t>A2024</w:t>
        </w:r>
        <w:r>
          <w:rPr>
            <w:rStyle w:val="charCitHyperlinkAbbrev"/>
          </w:rPr>
          <w:noBreakHyphen/>
          <w:t>2</w:t>
        </w:r>
      </w:hyperlink>
      <w:r>
        <w:t xml:space="preserve"> s 58</w:t>
      </w:r>
    </w:p>
    <w:p w14:paraId="1251AE9F" w14:textId="7080DD7D" w:rsidR="00851C9A" w:rsidRDefault="00851C9A" w:rsidP="00851C9A">
      <w:pPr>
        <w:pStyle w:val="AmdtsEntries"/>
      </w:pPr>
      <w:r>
        <w:tab/>
        <w:t xml:space="preserve">def </w:t>
      </w:r>
      <w:r>
        <w:rPr>
          <w:rStyle w:val="charBoldItals"/>
        </w:rPr>
        <w:t>government procurement practices</w:t>
      </w:r>
      <w:r>
        <w:t xml:space="preserve"> ins </w:t>
      </w:r>
      <w:hyperlink r:id="rId567" w:tooltip="Government Procurement Amendment Act 2024" w:history="1">
        <w:r>
          <w:rPr>
            <w:rStyle w:val="charCitHyperlinkAbbrev"/>
          </w:rPr>
          <w:t>A2024</w:t>
        </w:r>
        <w:r>
          <w:rPr>
            <w:rStyle w:val="charCitHyperlinkAbbrev"/>
          </w:rPr>
          <w:noBreakHyphen/>
          <w:t>2</w:t>
        </w:r>
      </w:hyperlink>
      <w:r>
        <w:t xml:space="preserve"> s 58</w:t>
      </w:r>
    </w:p>
    <w:p w14:paraId="69A8D171" w14:textId="1EF526CA" w:rsidR="009039CE" w:rsidRDefault="009039CE" w:rsidP="00D42312">
      <w:pPr>
        <w:pStyle w:val="AmdtsEntries"/>
      </w:pPr>
      <w:r>
        <w:tab/>
        <w:t xml:space="preserve">def </w:t>
      </w:r>
      <w:r>
        <w:rPr>
          <w:rStyle w:val="charBoldItals"/>
        </w:rPr>
        <w:t xml:space="preserve">member </w:t>
      </w:r>
      <w:r>
        <w:t xml:space="preserve">sub </w:t>
      </w:r>
      <w:hyperlink r:id="rId56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 </w:t>
      </w:r>
      <w:hyperlink r:id="rId569"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40</w:t>
      </w:r>
    </w:p>
    <w:p w14:paraId="0C77D4D7" w14:textId="008FF2AF" w:rsidR="009039CE" w:rsidRDefault="009039CE" w:rsidP="00D42312">
      <w:pPr>
        <w:pStyle w:val="AmdtsEntries"/>
      </w:pPr>
      <w:r>
        <w:tab/>
        <w:t xml:space="preserve">def </w:t>
      </w:r>
      <w:r>
        <w:rPr>
          <w:rStyle w:val="charBoldItals"/>
        </w:rPr>
        <w:t xml:space="preserve">notifiable amendment </w:t>
      </w:r>
      <w:r>
        <w:t xml:space="preserve">ins </w:t>
      </w:r>
      <w:hyperlink r:id="rId57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68EBEC51" w14:textId="0385E59B" w:rsidR="00496556" w:rsidRDefault="00496556" w:rsidP="00496556">
      <w:pPr>
        <w:pStyle w:val="AmdtsEntriesDefL2"/>
      </w:pPr>
      <w:r>
        <w:tab/>
        <w:t xml:space="preserve">om </w:t>
      </w:r>
      <w:hyperlink r:id="rId571" w:tooltip="Government Procurement Amendment Act 2024" w:history="1">
        <w:r>
          <w:rPr>
            <w:rStyle w:val="charCitHyperlinkAbbrev"/>
          </w:rPr>
          <w:t>A2024</w:t>
        </w:r>
        <w:r>
          <w:rPr>
            <w:rStyle w:val="charCitHyperlinkAbbrev"/>
          </w:rPr>
          <w:noBreakHyphen/>
          <w:t>2</w:t>
        </w:r>
      </w:hyperlink>
      <w:r>
        <w:t xml:space="preserve"> s 59</w:t>
      </w:r>
    </w:p>
    <w:p w14:paraId="6C2CE816" w14:textId="4825C945" w:rsidR="009039CE" w:rsidRDefault="009039CE" w:rsidP="00D42312">
      <w:pPr>
        <w:pStyle w:val="AmdtsEntries"/>
      </w:pPr>
      <w:r>
        <w:tab/>
        <w:t xml:space="preserve">def </w:t>
      </w:r>
      <w:r>
        <w:rPr>
          <w:rStyle w:val="charBoldItals"/>
        </w:rPr>
        <w:t xml:space="preserve">notifiable contract </w:t>
      </w:r>
      <w:r>
        <w:t xml:space="preserve">ins </w:t>
      </w:r>
      <w:hyperlink r:id="rId57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30A20D6C" w14:textId="6613B3B8" w:rsidR="00496556" w:rsidRDefault="00496556" w:rsidP="00496556">
      <w:pPr>
        <w:pStyle w:val="AmdtsEntriesDefL2"/>
      </w:pPr>
      <w:r>
        <w:tab/>
        <w:t xml:space="preserve">sub </w:t>
      </w:r>
      <w:hyperlink r:id="rId573" w:tooltip="Government Procurement Amendment Act 2024" w:history="1">
        <w:r>
          <w:rPr>
            <w:rStyle w:val="charCitHyperlinkAbbrev"/>
          </w:rPr>
          <w:t>A2024</w:t>
        </w:r>
        <w:r>
          <w:rPr>
            <w:rStyle w:val="charCitHyperlinkAbbrev"/>
          </w:rPr>
          <w:noBreakHyphen/>
          <w:t>2</w:t>
        </w:r>
      </w:hyperlink>
      <w:r>
        <w:t xml:space="preserve"> s 60</w:t>
      </w:r>
    </w:p>
    <w:p w14:paraId="11D085BD" w14:textId="383D3E12" w:rsidR="009039CE" w:rsidRDefault="009039CE" w:rsidP="00D42312">
      <w:pPr>
        <w:pStyle w:val="AmdtsEntries"/>
      </w:pPr>
      <w:r>
        <w:tab/>
        <w:t xml:space="preserve">def </w:t>
      </w:r>
      <w:r>
        <w:rPr>
          <w:rStyle w:val="charBoldItals"/>
        </w:rPr>
        <w:t xml:space="preserve">notifiable contracts register </w:t>
      </w:r>
      <w:r>
        <w:t xml:space="preserve">ins </w:t>
      </w:r>
      <w:hyperlink r:id="rId57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5973FDB1" w14:textId="60B815A6" w:rsidR="00496556" w:rsidRDefault="00496556" w:rsidP="00496556">
      <w:pPr>
        <w:pStyle w:val="AmdtsEntriesDefL2"/>
      </w:pPr>
      <w:r>
        <w:tab/>
        <w:t xml:space="preserve">om </w:t>
      </w:r>
      <w:hyperlink r:id="rId575" w:tooltip="Government Procurement Amendment Act 2024" w:history="1">
        <w:r>
          <w:rPr>
            <w:rStyle w:val="charCitHyperlinkAbbrev"/>
          </w:rPr>
          <w:t>A2024</w:t>
        </w:r>
        <w:r>
          <w:rPr>
            <w:rStyle w:val="charCitHyperlinkAbbrev"/>
          </w:rPr>
          <w:noBreakHyphen/>
          <w:t>2</w:t>
        </w:r>
      </w:hyperlink>
      <w:r>
        <w:t xml:space="preserve"> s 61</w:t>
      </w:r>
    </w:p>
    <w:p w14:paraId="07A74CF3" w14:textId="1638576D" w:rsidR="00772DEE" w:rsidRDefault="00772DEE" w:rsidP="00D42312">
      <w:pPr>
        <w:pStyle w:val="AmdtsEntries"/>
      </w:pPr>
      <w:r>
        <w:tab/>
        <w:t xml:space="preserve">def </w:t>
      </w:r>
      <w:r>
        <w:rPr>
          <w:rStyle w:val="charBoldItals"/>
        </w:rPr>
        <w:t xml:space="preserve">notifiable invoice </w:t>
      </w:r>
      <w:r>
        <w:t xml:space="preserve">ins </w:t>
      </w:r>
      <w:hyperlink r:id="rId576" w:tooltip="Government Procurement (Transparency in Spending) Amendment Act 2015" w:history="1">
        <w:r>
          <w:rPr>
            <w:rStyle w:val="charCitHyperlinkAbbrev"/>
          </w:rPr>
          <w:t>A2015</w:t>
        </w:r>
        <w:r>
          <w:rPr>
            <w:rStyle w:val="charCitHyperlinkAbbrev"/>
          </w:rPr>
          <w:noBreakHyphen/>
          <w:t>14</w:t>
        </w:r>
      </w:hyperlink>
      <w:r>
        <w:t xml:space="preserve"> s 5</w:t>
      </w:r>
    </w:p>
    <w:p w14:paraId="62349DEA" w14:textId="36440BC4" w:rsidR="002E4D03" w:rsidRDefault="002E4D03" w:rsidP="002E4D03">
      <w:pPr>
        <w:pStyle w:val="AmdtsEntriesDefL2"/>
      </w:pPr>
      <w:r>
        <w:tab/>
        <w:t xml:space="preserve">sub </w:t>
      </w:r>
      <w:hyperlink r:id="rId577" w:tooltip="Government Procurement Amendment Act 2024" w:history="1">
        <w:r>
          <w:rPr>
            <w:rStyle w:val="charCitHyperlinkAbbrev"/>
          </w:rPr>
          <w:t>A2024</w:t>
        </w:r>
        <w:r>
          <w:rPr>
            <w:rStyle w:val="charCitHyperlinkAbbrev"/>
          </w:rPr>
          <w:noBreakHyphen/>
          <w:t>2</w:t>
        </w:r>
      </w:hyperlink>
      <w:r>
        <w:t xml:space="preserve"> s 62</w:t>
      </w:r>
    </w:p>
    <w:p w14:paraId="383FBCFA" w14:textId="4A16534A" w:rsidR="00772DEE" w:rsidRDefault="00772DEE" w:rsidP="00D42312">
      <w:pPr>
        <w:pStyle w:val="AmdtsEntries"/>
      </w:pPr>
      <w:r>
        <w:tab/>
        <w:t xml:space="preserve">def </w:t>
      </w:r>
      <w:r>
        <w:rPr>
          <w:rStyle w:val="charBoldItals"/>
        </w:rPr>
        <w:t xml:space="preserve">notifiable invoices register </w:t>
      </w:r>
      <w:r>
        <w:t xml:space="preserve">ins </w:t>
      </w:r>
      <w:hyperlink r:id="rId578" w:tooltip="Government Procurement (Transparency in Spending) Amendment Act 2015" w:history="1">
        <w:r>
          <w:rPr>
            <w:rStyle w:val="charCitHyperlinkAbbrev"/>
          </w:rPr>
          <w:t>A2015</w:t>
        </w:r>
        <w:r>
          <w:rPr>
            <w:rStyle w:val="charCitHyperlinkAbbrev"/>
          </w:rPr>
          <w:noBreakHyphen/>
          <w:t>14</w:t>
        </w:r>
      </w:hyperlink>
      <w:r>
        <w:t xml:space="preserve"> s 5</w:t>
      </w:r>
    </w:p>
    <w:p w14:paraId="2F3636E3" w14:textId="1448E5E2" w:rsidR="002E4D03" w:rsidRDefault="002E4D03" w:rsidP="002E4D03">
      <w:pPr>
        <w:pStyle w:val="AmdtsEntriesDefL2"/>
      </w:pPr>
      <w:r>
        <w:tab/>
        <w:t xml:space="preserve">om </w:t>
      </w:r>
      <w:hyperlink r:id="rId579" w:tooltip="Government Procurement Amendment Act 2024" w:history="1">
        <w:r>
          <w:rPr>
            <w:rStyle w:val="charCitHyperlinkAbbrev"/>
          </w:rPr>
          <w:t>A2024</w:t>
        </w:r>
        <w:r>
          <w:rPr>
            <w:rStyle w:val="charCitHyperlinkAbbrev"/>
          </w:rPr>
          <w:noBreakHyphen/>
          <w:t>2</w:t>
        </w:r>
      </w:hyperlink>
      <w:r>
        <w:t xml:space="preserve"> s 6</w:t>
      </w:r>
      <w:r w:rsidR="00F8722F">
        <w:t>3</w:t>
      </w:r>
    </w:p>
    <w:p w14:paraId="28C595A1" w14:textId="7DCF3A36" w:rsidR="00EC21EF" w:rsidRDefault="00EC21EF" w:rsidP="00D42312">
      <w:pPr>
        <w:pStyle w:val="AmdtsEntries"/>
      </w:pPr>
      <w:r>
        <w:tab/>
        <w:t xml:space="preserve">def </w:t>
      </w:r>
      <w:r>
        <w:rPr>
          <w:rStyle w:val="charBoldItals"/>
        </w:rPr>
        <w:t>occupier</w:t>
      </w:r>
      <w:r>
        <w:t xml:space="preserve"> ins </w:t>
      </w:r>
      <w:hyperlink r:id="rId580" w:tooltip="Government Procurement Amendment Act 2022" w:history="1">
        <w:r>
          <w:rPr>
            <w:rStyle w:val="charCitHyperlinkAbbrev"/>
          </w:rPr>
          <w:t>A2022</w:t>
        </w:r>
        <w:r>
          <w:rPr>
            <w:rStyle w:val="charCitHyperlinkAbbrev"/>
          </w:rPr>
          <w:noBreakHyphen/>
          <w:t>1</w:t>
        </w:r>
      </w:hyperlink>
      <w:r>
        <w:t xml:space="preserve"> s 18</w:t>
      </w:r>
    </w:p>
    <w:p w14:paraId="00418D3A" w14:textId="1CA9C75A" w:rsidR="009039CE" w:rsidRDefault="009039CE" w:rsidP="00D42312">
      <w:pPr>
        <w:pStyle w:val="AmdtsEntries"/>
      </w:pPr>
      <w:r>
        <w:tab/>
        <w:t xml:space="preserve">def </w:t>
      </w:r>
      <w:r>
        <w:rPr>
          <w:rStyle w:val="charBoldItals"/>
        </w:rPr>
        <w:t xml:space="preserve">payment date </w:t>
      </w:r>
      <w:r>
        <w:t xml:space="preserve">ins </w:t>
      </w:r>
      <w:hyperlink r:id="rId58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1798A9D6" w14:textId="2B08A079" w:rsidR="00F8722F" w:rsidRDefault="00F8722F" w:rsidP="00F8722F">
      <w:pPr>
        <w:pStyle w:val="AmdtsEntriesDefL2"/>
      </w:pPr>
      <w:r>
        <w:tab/>
        <w:t xml:space="preserve">sub </w:t>
      </w:r>
      <w:hyperlink r:id="rId582" w:tooltip="Government Procurement Amendment Act 2024" w:history="1">
        <w:r>
          <w:rPr>
            <w:rStyle w:val="charCitHyperlinkAbbrev"/>
          </w:rPr>
          <w:t>A2024</w:t>
        </w:r>
        <w:r>
          <w:rPr>
            <w:rStyle w:val="charCitHyperlinkAbbrev"/>
          </w:rPr>
          <w:noBreakHyphen/>
          <w:t>2</w:t>
        </w:r>
      </w:hyperlink>
      <w:r>
        <w:t xml:space="preserve"> s 64</w:t>
      </w:r>
    </w:p>
    <w:p w14:paraId="7266A8B8" w14:textId="16019961" w:rsidR="00EC21EF" w:rsidRDefault="00EC21EF" w:rsidP="00D42312">
      <w:pPr>
        <w:pStyle w:val="AmdtsEntries"/>
      </w:pPr>
      <w:r>
        <w:tab/>
        <w:t xml:space="preserve">def </w:t>
      </w:r>
      <w:r>
        <w:rPr>
          <w:rStyle w:val="charBoldItals"/>
        </w:rPr>
        <w:t>premises</w:t>
      </w:r>
      <w:r>
        <w:t xml:space="preserve"> ins </w:t>
      </w:r>
      <w:hyperlink r:id="rId583" w:tooltip="Government Procurement Amendment Act 2022" w:history="1">
        <w:r>
          <w:rPr>
            <w:rStyle w:val="charCitHyperlinkAbbrev"/>
          </w:rPr>
          <w:t>A2022</w:t>
        </w:r>
        <w:r>
          <w:rPr>
            <w:rStyle w:val="charCitHyperlinkAbbrev"/>
          </w:rPr>
          <w:noBreakHyphen/>
          <w:t>1</w:t>
        </w:r>
      </w:hyperlink>
      <w:r>
        <w:t xml:space="preserve"> s 18</w:t>
      </w:r>
    </w:p>
    <w:p w14:paraId="0DB03CD5" w14:textId="1DDA2C3F" w:rsidR="00F8722F" w:rsidRDefault="00F8722F" w:rsidP="00D42312">
      <w:pPr>
        <w:pStyle w:val="AmdtsEntries"/>
      </w:pPr>
      <w:r>
        <w:tab/>
        <w:t xml:space="preserve">def </w:t>
      </w:r>
      <w:r w:rsidRPr="00F8722F">
        <w:rPr>
          <w:rStyle w:val="charBoldItals"/>
        </w:rPr>
        <w:t>probity</w:t>
      </w:r>
      <w:r>
        <w:t xml:space="preserve"> ins </w:t>
      </w:r>
      <w:hyperlink r:id="rId584" w:tooltip="Government Procurement Amendment Act 2024" w:history="1">
        <w:r>
          <w:rPr>
            <w:rStyle w:val="charCitHyperlinkAbbrev"/>
          </w:rPr>
          <w:t>A2024</w:t>
        </w:r>
        <w:r>
          <w:rPr>
            <w:rStyle w:val="charCitHyperlinkAbbrev"/>
          </w:rPr>
          <w:noBreakHyphen/>
          <w:t>2</w:t>
        </w:r>
      </w:hyperlink>
      <w:r>
        <w:t xml:space="preserve"> s 65</w:t>
      </w:r>
    </w:p>
    <w:p w14:paraId="6DD3ABB4" w14:textId="14152CA3" w:rsidR="009039CE" w:rsidRDefault="009039CE" w:rsidP="004C0282">
      <w:pPr>
        <w:pStyle w:val="AmdtsEntries"/>
        <w:keepNext/>
      </w:pPr>
      <w:r>
        <w:lastRenderedPageBreak/>
        <w:tab/>
        <w:t xml:space="preserve">def </w:t>
      </w:r>
      <w:r>
        <w:rPr>
          <w:rStyle w:val="charBoldItals"/>
        </w:rPr>
        <w:t xml:space="preserve">procurement </w:t>
      </w:r>
      <w:r>
        <w:t xml:space="preserve">ins </w:t>
      </w:r>
      <w:hyperlink r:id="rId58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41</w:t>
      </w:r>
    </w:p>
    <w:p w14:paraId="2363A69B" w14:textId="387BF610" w:rsidR="00F8722F" w:rsidRDefault="00F8722F" w:rsidP="00F8722F">
      <w:pPr>
        <w:pStyle w:val="AmdtsEntriesDefL2"/>
      </w:pPr>
      <w:r>
        <w:tab/>
        <w:t xml:space="preserve">sub </w:t>
      </w:r>
      <w:hyperlink r:id="rId586" w:tooltip="Government Procurement Amendment Act 2024" w:history="1">
        <w:r>
          <w:rPr>
            <w:rStyle w:val="charCitHyperlinkAbbrev"/>
          </w:rPr>
          <w:t>A2024</w:t>
        </w:r>
        <w:r>
          <w:rPr>
            <w:rStyle w:val="charCitHyperlinkAbbrev"/>
          </w:rPr>
          <w:noBreakHyphen/>
          <w:t>2</w:t>
        </w:r>
      </w:hyperlink>
      <w:r>
        <w:t xml:space="preserve"> s 66</w:t>
      </w:r>
    </w:p>
    <w:p w14:paraId="456EF885" w14:textId="1A244B0B" w:rsidR="00F8722F" w:rsidRDefault="00F8722F" w:rsidP="00D42312">
      <w:pPr>
        <w:pStyle w:val="AmdtsEntries"/>
      </w:pPr>
      <w:r>
        <w:tab/>
        <w:t xml:space="preserve">def </w:t>
      </w:r>
      <w:r w:rsidRPr="00F8722F">
        <w:rPr>
          <w:rStyle w:val="charBoldItals"/>
        </w:rPr>
        <w:t>procurement contract</w:t>
      </w:r>
      <w:r>
        <w:t xml:space="preserve"> ins </w:t>
      </w:r>
      <w:hyperlink r:id="rId587" w:tooltip="Government Procurement Amendment Act 2024" w:history="1">
        <w:r>
          <w:rPr>
            <w:rStyle w:val="charCitHyperlinkAbbrev"/>
          </w:rPr>
          <w:t>A2024</w:t>
        </w:r>
        <w:r>
          <w:rPr>
            <w:rStyle w:val="charCitHyperlinkAbbrev"/>
          </w:rPr>
          <w:noBreakHyphen/>
          <w:t>2</w:t>
        </w:r>
      </w:hyperlink>
      <w:r>
        <w:t xml:space="preserve"> s 67</w:t>
      </w:r>
    </w:p>
    <w:p w14:paraId="6C6F1D16" w14:textId="57AB48A7" w:rsidR="009039CE" w:rsidRDefault="009039CE" w:rsidP="00D42312">
      <w:pPr>
        <w:pStyle w:val="AmdtsEntries"/>
      </w:pPr>
      <w:r>
        <w:tab/>
        <w:t xml:space="preserve">def </w:t>
      </w:r>
      <w:r>
        <w:rPr>
          <w:rStyle w:val="charBoldItals"/>
        </w:rPr>
        <w:t xml:space="preserve">procurement guidelines </w:t>
      </w:r>
      <w:r>
        <w:t xml:space="preserve">sub </w:t>
      </w:r>
      <w:hyperlink r:id="rId58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7DBBD797" w14:textId="1BC2D280" w:rsidR="009039CE" w:rsidRDefault="009039CE" w:rsidP="00D42312">
      <w:pPr>
        <w:pStyle w:val="AmdtsEntriesDefL2"/>
      </w:pPr>
      <w:r>
        <w:tab/>
        <w:t xml:space="preserve">om </w:t>
      </w:r>
      <w:hyperlink r:id="rId589"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42</w:t>
      </w:r>
    </w:p>
    <w:p w14:paraId="2A4AACC6" w14:textId="028F4C14" w:rsidR="009039CE" w:rsidRDefault="009039CE" w:rsidP="00D42312">
      <w:pPr>
        <w:pStyle w:val="AmdtsEntries"/>
      </w:pPr>
      <w:r>
        <w:tab/>
        <w:t xml:space="preserve">def </w:t>
      </w:r>
      <w:r>
        <w:rPr>
          <w:rStyle w:val="charBoldItals"/>
        </w:rPr>
        <w:t xml:space="preserve">public text </w:t>
      </w:r>
      <w:r>
        <w:t xml:space="preserve">ins </w:t>
      </w:r>
      <w:hyperlink r:id="rId59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62C575CE" w14:textId="4723D279" w:rsidR="005903A7" w:rsidRDefault="005903A7" w:rsidP="005903A7">
      <w:pPr>
        <w:pStyle w:val="AmdtsEntriesDefL2"/>
      </w:pPr>
      <w:r>
        <w:tab/>
        <w:t xml:space="preserve">om </w:t>
      </w:r>
      <w:hyperlink r:id="rId591" w:tooltip="Government Procurement Amendment Act 2024" w:history="1">
        <w:r>
          <w:rPr>
            <w:rStyle w:val="charCitHyperlinkAbbrev"/>
          </w:rPr>
          <w:t>A2024</w:t>
        </w:r>
        <w:r>
          <w:rPr>
            <w:rStyle w:val="charCitHyperlinkAbbrev"/>
          </w:rPr>
          <w:noBreakHyphen/>
          <w:t>2</w:t>
        </w:r>
      </w:hyperlink>
      <w:r>
        <w:t xml:space="preserve"> s 68</w:t>
      </w:r>
    </w:p>
    <w:p w14:paraId="3B52BC88" w14:textId="088823EB" w:rsidR="005903A7" w:rsidRDefault="005903A7" w:rsidP="00D42312">
      <w:pPr>
        <w:pStyle w:val="AmdtsEntries"/>
      </w:pPr>
      <w:r>
        <w:tab/>
        <w:t xml:space="preserve">def </w:t>
      </w:r>
      <w:r w:rsidRPr="005903A7">
        <w:rPr>
          <w:rStyle w:val="charBoldItals"/>
        </w:rPr>
        <w:t>register</w:t>
      </w:r>
      <w:r>
        <w:t xml:space="preserve"> ins </w:t>
      </w:r>
      <w:hyperlink r:id="rId592" w:tooltip="Government Procurement Amendment Act 2024" w:history="1">
        <w:r>
          <w:rPr>
            <w:rStyle w:val="charCitHyperlinkAbbrev"/>
          </w:rPr>
          <w:t>A2024</w:t>
        </w:r>
        <w:r>
          <w:rPr>
            <w:rStyle w:val="charCitHyperlinkAbbrev"/>
          </w:rPr>
          <w:noBreakHyphen/>
          <w:t>2</w:t>
        </w:r>
      </w:hyperlink>
      <w:r>
        <w:t xml:space="preserve"> s 69</w:t>
      </w:r>
    </w:p>
    <w:p w14:paraId="0DD2F795" w14:textId="677F50DC" w:rsidR="004C19E5" w:rsidRDefault="004C19E5" w:rsidP="00D42312">
      <w:pPr>
        <w:pStyle w:val="AmdtsEntries"/>
      </w:pPr>
      <w:r>
        <w:tab/>
        <w:t xml:space="preserve">def </w:t>
      </w:r>
      <w:r>
        <w:rPr>
          <w:rStyle w:val="charBoldItals"/>
        </w:rPr>
        <w:t>registrar</w:t>
      </w:r>
      <w:r>
        <w:t xml:space="preserve"> ins </w:t>
      </w:r>
      <w:hyperlink r:id="rId593" w:tooltip="Government Procurement (Secure Local Jobs) Amendment Act 2018" w:history="1">
        <w:r>
          <w:rPr>
            <w:rStyle w:val="charCitHyperlinkAbbrev"/>
          </w:rPr>
          <w:t>A2018</w:t>
        </w:r>
        <w:r>
          <w:rPr>
            <w:rStyle w:val="charCitHyperlinkAbbrev"/>
          </w:rPr>
          <w:noBreakHyphen/>
          <w:t>41</w:t>
        </w:r>
      </w:hyperlink>
      <w:r>
        <w:t xml:space="preserve"> s 9</w:t>
      </w:r>
    </w:p>
    <w:p w14:paraId="38E330C4" w14:textId="3AFFCED0" w:rsidR="00577B8A" w:rsidRPr="00577B8A" w:rsidRDefault="00577B8A" w:rsidP="00D42312">
      <w:pPr>
        <w:pStyle w:val="AmdtsEntries"/>
        <w:rPr>
          <w:bCs/>
          <w:iCs/>
        </w:rPr>
      </w:pPr>
      <w:r>
        <w:tab/>
        <w:t xml:space="preserve">def </w:t>
      </w:r>
      <w:r w:rsidRPr="00DC6149">
        <w:rPr>
          <w:rStyle w:val="charBoldItals"/>
        </w:rPr>
        <w:t>relevant Assembly committee</w:t>
      </w:r>
      <w:r>
        <w:rPr>
          <w:rStyle w:val="charBoldItals"/>
          <w:b w:val="0"/>
          <w:bCs/>
          <w:i w:val="0"/>
          <w:iCs/>
        </w:rPr>
        <w:t xml:space="preserve"> ins </w:t>
      </w:r>
      <w:bookmarkStart w:id="125" w:name="_Hlk74228955"/>
      <w:r>
        <w:fldChar w:fldCharType="begin"/>
      </w:r>
      <w:r>
        <w:instrText xml:space="preserve"> HYPERLINK "http://www.legislation.act.gov.au/a/2022-4" \o "Legislation (Legislative Assembly Committees) Amendment Act 2022" </w:instrText>
      </w:r>
      <w:r>
        <w:fldChar w:fldCharType="separate"/>
      </w:r>
      <w:r>
        <w:rPr>
          <w:color w:val="0000FF" w:themeColor="hyperlink"/>
        </w:rPr>
        <w:t>A2022-4</w:t>
      </w:r>
      <w:r>
        <w:rPr>
          <w:color w:val="0000FF" w:themeColor="hyperlink"/>
        </w:rPr>
        <w:fldChar w:fldCharType="end"/>
      </w:r>
      <w:r w:rsidRPr="004E1A6C">
        <w:t xml:space="preserve"> amdt </w:t>
      </w:r>
      <w:bookmarkEnd w:id="125"/>
      <w:r>
        <w:t>1.40</w:t>
      </w:r>
    </w:p>
    <w:p w14:paraId="7170C5D3" w14:textId="68B22DF9" w:rsidR="009039CE" w:rsidRDefault="009039CE" w:rsidP="00D42312">
      <w:pPr>
        <w:pStyle w:val="AmdtsEntries"/>
      </w:pPr>
      <w:r>
        <w:tab/>
        <w:t xml:space="preserve">def </w:t>
      </w:r>
      <w:r>
        <w:rPr>
          <w:rStyle w:val="charBoldItals"/>
        </w:rPr>
        <w:t xml:space="preserve">relevant date </w:t>
      </w:r>
      <w:r>
        <w:t xml:space="preserve">ins </w:t>
      </w:r>
      <w:hyperlink r:id="rId59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49AF368E" w14:textId="4529988D" w:rsidR="005903A7" w:rsidRDefault="005903A7" w:rsidP="005903A7">
      <w:pPr>
        <w:pStyle w:val="AmdtsEntriesDefL2"/>
      </w:pPr>
      <w:r>
        <w:tab/>
        <w:t xml:space="preserve">sub </w:t>
      </w:r>
      <w:hyperlink r:id="rId595" w:tooltip="Government Procurement Amendment Act 2024" w:history="1">
        <w:r>
          <w:rPr>
            <w:rStyle w:val="charCitHyperlinkAbbrev"/>
          </w:rPr>
          <w:t>A2024</w:t>
        </w:r>
        <w:r>
          <w:rPr>
            <w:rStyle w:val="charCitHyperlinkAbbrev"/>
          </w:rPr>
          <w:noBreakHyphen/>
          <w:t>2</w:t>
        </w:r>
      </w:hyperlink>
      <w:r>
        <w:t xml:space="preserve"> s 70</w:t>
      </w:r>
    </w:p>
    <w:p w14:paraId="0E62206C" w14:textId="6CA67D30" w:rsidR="009039CE" w:rsidRDefault="009039CE" w:rsidP="00D42312">
      <w:pPr>
        <w:pStyle w:val="AmdtsEntries"/>
      </w:pPr>
      <w:r>
        <w:tab/>
        <w:t xml:space="preserve">def </w:t>
      </w:r>
      <w:r w:rsidRPr="00C5468C">
        <w:rPr>
          <w:rStyle w:val="charBoldItals"/>
        </w:rPr>
        <w:t>responsible chief executive</w:t>
      </w:r>
      <w:r>
        <w:t xml:space="preserve"> sub </w:t>
      </w:r>
      <w:hyperlink r:id="rId596"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3.396</w:t>
      </w:r>
    </w:p>
    <w:p w14:paraId="658290F2" w14:textId="6C43DD03" w:rsidR="009039CE" w:rsidRDefault="009039CE">
      <w:pPr>
        <w:pStyle w:val="AmdtsEntriesDefL2"/>
      </w:pPr>
      <w:r>
        <w:tab/>
        <w:t xml:space="preserve">om </w:t>
      </w:r>
      <w:hyperlink r:id="rId59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5CFF7937" w14:textId="6BE601EB" w:rsidR="009039CE" w:rsidRDefault="009039CE" w:rsidP="00D42312">
      <w:pPr>
        <w:pStyle w:val="AmdtsEntries"/>
        <w:keepNext/>
      </w:pPr>
      <w:r>
        <w:tab/>
        <w:t xml:space="preserve">def </w:t>
      </w:r>
      <w:r w:rsidRPr="00C5468C">
        <w:rPr>
          <w:rStyle w:val="charBoldItals"/>
        </w:rPr>
        <w:t>responsible chief executive officer</w:t>
      </w:r>
      <w:r>
        <w:t xml:space="preserve"> ins </w:t>
      </w:r>
      <w:hyperlink r:id="rId598"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43</w:t>
      </w:r>
    </w:p>
    <w:p w14:paraId="4FDA22FF" w14:textId="6966D12D" w:rsidR="00800BE1" w:rsidRDefault="00800BE1" w:rsidP="00D42312">
      <w:pPr>
        <w:pStyle w:val="AmdtsEntriesDefL2"/>
      </w:pPr>
      <w:r>
        <w:tab/>
        <w:t xml:space="preserve">sub </w:t>
      </w:r>
      <w:hyperlink r:id="rId599"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FE4F9B">
        <w:t>1.229</w:t>
      </w:r>
    </w:p>
    <w:p w14:paraId="7E7D7FAD" w14:textId="77FEE5DE" w:rsidR="00044622" w:rsidRDefault="00044622" w:rsidP="00D42312">
      <w:pPr>
        <w:pStyle w:val="AmdtsEntriesDefL2"/>
      </w:pPr>
      <w:r>
        <w:tab/>
        <w:t xml:space="preserve">am </w:t>
      </w:r>
      <w:hyperlink r:id="rId600" w:tooltip="Legislative Assembly (Office of the Legislative Assembly) Act 2012" w:history="1">
        <w:r w:rsidR="00C5468C" w:rsidRPr="00C5468C">
          <w:rPr>
            <w:rStyle w:val="charCitHyperlinkAbbrev"/>
          </w:rPr>
          <w:t>A2012</w:t>
        </w:r>
        <w:r w:rsidR="00C5468C" w:rsidRPr="00C5468C">
          <w:rPr>
            <w:rStyle w:val="charCitHyperlinkAbbrev"/>
          </w:rPr>
          <w:noBreakHyphen/>
          <w:t>26</w:t>
        </w:r>
      </w:hyperlink>
      <w:r>
        <w:t xml:space="preserve"> amdt 1.29</w:t>
      </w:r>
      <w:r w:rsidR="00A80CD0">
        <w:t xml:space="preserve">; </w:t>
      </w:r>
      <w:hyperlink r:id="rId601" w:tooltip="Officers of the Assembly Legislation Amendment Act 2013" w:history="1">
        <w:r w:rsidR="00A80CD0">
          <w:rPr>
            <w:rStyle w:val="charCitHyperlinkAbbrev"/>
          </w:rPr>
          <w:t>A2013</w:t>
        </w:r>
        <w:r w:rsidR="00A80CD0">
          <w:rPr>
            <w:rStyle w:val="charCitHyperlinkAbbrev"/>
          </w:rPr>
          <w:noBreakHyphen/>
          <w:t>41</w:t>
        </w:r>
      </w:hyperlink>
      <w:r w:rsidR="00A80CD0">
        <w:t xml:space="preserve"> amdt 1.25</w:t>
      </w:r>
    </w:p>
    <w:p w14:paraId="45133D27" w14:textId="1A162038" w:rsidR="005903A7" w:rsidRDefault="005903A7" w:rsidP="005903A7">
      <w:pPr>
        <w:pStyle w:val="AmdtsEntriesDefL2"/>
      </w:pPr>
      <w:r>
        <w:tab/>
        <w:t xml:space="preserve">sub </w:t>
      </w:r>
      <w:hyperlink r:id="rId602" w:tooltip="Government Procurement Amendment Act 2024" w:history="1">
        <w:r>
          <w:rPr>
            <w:rStyle w:val="charCitHyperlinkAbbrev"/>
          </w:rPr>
          <w:t>A2024</w:t>
        </w:r>
        <w:r>
          <w:rPr>
            <w:rStyle w:val="charCitHyperlinkAbbrev"/>
          </w:rPr>
          <w:noBreakHyphen/>
          <w:t>2</w:t>
        </w:r>
      </w:hyperlink>
      <w:r>
        <w:t xml:space="preserve"> s 71</w:t>
      </w:r>
    </w:p>
    <w:p w14:paraId="2F981765" w14:textId="45445931" w:rsidR="009039CE" w:rsidRDefault="009039CE" w:rsidP="00D42312">
      <w:pPr>
        <w:pStyle w:val="AmdtsEntries"/>
      </w:pPr>
      <w:r>
        <w:tab/>
        <w:t xml:space="preserve">def </w:t>
      </w:r>
      <w:r>
        <w:rPr>
          <w:rStyle w:val="charBoldItals"/>
        </w:rPr>
        <w:t xml:space="preserve">responsible Territory entity </w:t>
      </w:r>
      <w:r>
        <w:t xml:space="preserve">ins </w:t>
      </w:r>
      <w:hyperlink r:id="rId60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538C2AF2" w14:textId="31596528" w:rsidR="007106F0" w:rsidRDefault="007106F0" w:rsidP="007106F0">
      <w:pPr>
        <w:pStyle w:val="AmdtsEntriesDefL2"/>
      </w:pPr>
      <w:r>
        <w:tab/>
        <w:t xml:space="preserve">sub </w:t>
      </w:r>
      <w:hyperlink r:id="rId604" w:tooltip="Government Procurement Amendment Act 2024" w:history="1">
        <w:r>
          <w:rPr>
            <w:rStyle w:val="charCitHyperlinkAbbrev"/>
          </w:rPr>
          <w:t>A2024</w:t>
        </w:r>
        <w:r>
          <w:rPr>
            <w:rStyle w:val="charCitHyperlinkAbbrev"/>
          </w:rPr>
          <w:noBreakHyphen/>
          <w:t>2</w:t>
        </w:r>
      </w:hyperlink>
      <w:r>
        <w:t xml:space="preserve"> s 71</w:t>
      </w:r>
    </w:p>
    <w:p w14:paraId="78C647CB" w14:textId="52A022E7" w:rsidR="004C19E5" w:rsidRDefault="004C19E5" w:rsidP="00D42312">
      <w:pPr>
        <w:pStyle w:val="AmdtsEntries"/>
      </w:pPr>
      <w:r>
        <w:tab/>
        <w:t xml:space="preserve">def </w:t>
      </w:r>
      <w:r>
        <w:rPr>
          <w:rStyle w:val="charBoldItals"/>
        </w:rPr>
        <w:t>reviewable decision</w:t>
      </w:r>
      <w:r>
        <w:t xml:space="preserve"> ins </w:t>
      </w:r>
      <w:hyperlink r:id="rId605" w:tooltip="Government Procurement (Secure Local Jobs) Amendment Act 2018" w:history="1">
        <w:r>
          <w:rPr>
            <w:rStyle w:val="charCitHyperlinkAbbrev"/>
          </w:rPr>
          <w:t>A2018</w:t>
        </w:r>
        <w:r>
          <w:rPr>
            <w:rStyle w:val="charCitHyperlinkAbbrev"/>
          </w:rPr>
          <w:noBreakHyphen/>
          <w:t>41</w:t>
        </w:r>
      </w:hyperlink>
      <w:r>
        <w:t xml:space="preserve"> s 9</w:t>
      </w:r>
    </w:p>
    <w:p w14:paraId="354F7E8F" w14:textId="018187A4" w:rsidR="007106F0" w:rsidRDefault="007106F0" w:rsidP="007106F0">
      <w:pPr>
        <w:pStyle w:val="AmdtsEntriesDefL2"/>
      </w:pPr>
      <w:r>
        <w:tab/>
        <w:t xml:space="preserve">sub </w:t>
      </w:r>
      <w:hyperlink r:id="rId606" w:tooltip="Government Procurement Amendment Act 2024" w:history="1">
        <w:r>
          <w:rPr>
            <w:rStyle w:val="charCitHyperlinkAbbrev"/>
          </w:rPr>
          <w:t>A2024</w:t>
        </w:r>
        <w:r>
          <w:rPr>
            <w:rStyle w:val="charCitHyperlinkAbbrev"/>
          </w:rPr>
          <w:noBreakHyphen/>
          <w:t>2</w:t>
        </w:r>
      </w:hyperlink>
      <w:r>
        <w:t xml:space="preserve"> s 71</w:t>
      </w:r>
    </w:p>
    <w:p w14:paraId="69BD293C" w14:textId="05AA757B" w:rsidR="00284000" w:rsidRDefault="00284000" w:rsidP="00D42312">
      <w:pPr>
        <w:pStyle w:val="AmdtsEntries"/>
      </w:pPr>
      <w:r>
        <w:tab/>
        <w:t xml:space="preserve">def </w:t>
      </w:r>
      <w:r>
        <w:rPr>
          <w:rStyle w:val="charBoldItals"/>
        </w:rPr>
        <w:t>secure local jobs code</w:t>
      </w:r>
      <w:r>
        <w:t xml:space="preserve"> ins </w:t>
      </w:r>
      <w:hyperlink r:id="rId607" w:tooltip="Government Procurement (Secure Local Jobs) Amendment Act 2018" w:history="1">
        <w:r>
          <w:rPr>
            <w:rStyle w:val="charCitHyperlinkAbbrev"/>
          </w:rPr>
          <w:t>A2018</w:t>
        </w:r>
        <w:r>
          <w:rPr>
            <w:rStyle w:val="charCitHyperlinkAbbrev"/>
          </w:rPr>
          <w:noBreakHyphen/>
          <w:t>41</w:t>
        </w:r>
      </w:hyperlink>
      <w:r>
        <w:t xml:space="preserve"> s 9</w:t>
      </w:r>
    </w:p>
    <w:p w14:paraId="18E3D19E" w14:textId="2D514ECA" w:rsidR="00284000" w:rsidRDefault="00284000" w:rsidP="00D42312">
      <w:pPr>
        <w:pStyle w:val="AmdtsEntries"/>
      </w:pPr>
      <w:r>
        <w:tab/>
        <w:t xml:space="preserve">def </w:t>
      </w:r>
      <w:r>
        <w:rPr>
          <w:rStyle w:val="charBoldItals"/>
        </w:rPr>
        <w:t>secure local jobs code certificate</w:t>
      </w:r>
      <w:r>
        <w:t xml:space="preserve"> ins </w:t>
      </w:r>
      <w:hyperlink r:id="rId608" w:tooltip="Government Procurement (Secure Local Jobs) Amendment Act 2018" w:history="1">
        <w:r>
          <w:rPr>
            <w:rStyle w:val="charCitHyperlinkAbbrev"/>
          </w:rPr>
          <w:t>A2018</w:t>
        </w:r>
        <w:r>
          <w:rPr>
            <w:rStyle w:val="charCitHyperlinkAbbrev"/>
          </w:rPr>
          <w:noBreakHyphen/>
          <w:t>41</w:t>
        </w:r>
      </w:hyperlink>
      <w:r>
        <w:t xml:space="preserve"> s 9</w:t>
      </w:r>
    </w:p>
    <w:p w14:paraId="76ED66AC" w14:textId="2A7303A9" w:rsidR="00284000" w:rsidRDefault="00284000" w:rsidP="00D42312">
      <w:pPr>
        <w:pStyle w:val="AmdtsEntries"/>
      </w:pPr>
      <w:r>
        <w:tab/>
        <w:t xml:space="preserve">def </w:t>
      </w:r>
      <w:r>
        <w:rPr>
          <w:rStyle w:val="charBoldItals"/>
        </w:rPr>
        <w:t>secure local jobs code register</w:t>
      </w:r>
      <w:r>
        <w:t xml:space="preserve"> ins </w:t>
      </w:r>
      <w:hyperlink r:id="rId609" w:tooltip="Government Procurement (Secure Local Jobs) Amendment Act 2018" w:history="1">
        <w:r>
          <w:rPr>
            <w:rStyle w:val="charCitHyperlinkAbbrev"/>
          </w:rPr>
          <w:t>A2018</w:t>
        </w:r>
        <w:r>
          <w:rPr>
            <w:rStyle w:val="charCitHyperlinkAbbrev"/>
          </w:rPr>
          <w:noBreakHyphen/>
          <w:t>41</w:t>
        </w:r>
      </w:hyperlink>
      <w:r>
        <w:t xml:space="preserve"> s 9</w:t>
      </w:r>
    </w:p>
    <w:p w14:paraId="1ED2229A" w14:textId="1BEA51B2" w:rsidR="007106F0" w:rsidRDefault="007106F0" w:rsidP="00D42312">
      <w:pPr>
        <w:pStyle w:val="AmdtsEntries"/>
      </w:pPr>
      <w:r>
        <w:tab/>
        <w:t xml:space="preserve">def </w:t>
      </w:r>
      <w:r w:rsidRPr="007106F0">
        <w:rPr>
          <w:rStyle w:val="charBoldItals"/>
        </w:rPr>
        <w:t>standing-offer arrangement</w:t>
      </w:r>
      <w:r>
        <w:t xml:space="preserve"> ins </w:t>
      </w:r>
      <w:hyperlink r:id="rId610" w:tooltip="Government Procurement Amendment Act 2024" w:history="1">
        <w:r>
          <w:rPr>
            <w:rStyle w:val="charCitHyperlinkAbbrev"/>
          </w:rPr>
          <w:t>A2024</w:t>
        </w:r>
        <w:r>
          <w:rPr>
            <w:rStyle w:val="charCitHyperlinkAbbrev"/>
          </w:rPr>
          <w:noBreakHyphen/>
          <w:t>2</w:t>
        </w:r>
      </w:hyperlink>
      <w:r>
        <w:t xml:space="preserve"> s 72</w:t>
      </w:r>
    </w:p>
    <w:p w14:paraId="0C88D13E" w14:textId="2D06FA78" w:rsidR="00284000" w:rsidRDefault="00284000" w:rsidP="00D42312">
      <w:pPr>
        <w:pStyle w:val="AmdtsEntries"/>
      </w:pPr>
      <w:r>
        <w:tab/>
        <w:t xml:space="preserve">def </w:t>
      </w:r>
      <w:r>
        <w:rPr>
          <w:rStyle w:val="charBoldItals"/>
        </w:rPr>
        <w:t>tenderer</w:t>
      </w:r>
      <w:r>
        <w:t xml:space="preserve"> ins </w:t>
      </w:r>
      <w:hyperlink r:id="rId611" w:tooltip="Government Procurement (Secure Local Jobs) Amendment Act 2018" w:history="1">
        <w:r>
          <w:rPr>
            <w:rStyle w:val="charCitHyperlinkAbbrev"/>
          </w:rPr>
          <w:t>A2018</w:t>
        </w:r>
        <w:r>
          <w:rPr>
            <w:rStyle w:val="charCitHyperlinkAbbrev"/>
          </w:rPr>
          <w:noBreakHyphen/>
          <w:t>41</w:t>
        </w:r>
      </w:hyperlink>
      <w:r>
        <w:t xml:space="preserve"> s 9</w:t>
      </w:r>
    </w:p>
    <w:p w14:paraId="3AD8D9F7" w14:textId="0E6E70D9" w:rsidR="007106F0" w:rsidRDefault="007106F0" w:rsidP="007106F0">
      <w:pPr>
        <w:pStyle w:val="AmdtsEntriesDefL2"/>
      </w:pPr>
      <w:r>
        <w:tab/>
        <w:t xml:space="preserve">sub </w:t>
      </w:r>
      <w:hyperlink r:id="rId612" w:tooltip="Government Procurement Amendment Act 2024" w:history="1">
        <w:r>
          <w:rPr>
            <w:rStyle w:val="charCitHyperlinkAbbrev"/>
          </w:rPr>
          <w:t>A2024</w:t>
        </w:r>
        <w:r>
          <w:rPr>
            <w:rStyle w:val="charCitHyperlinkAbbrev"/>
          </w:rPr>
          <w:noBreakHyphen/>
          <w:t>2</w:t>
        </w:r>
      </w:hyperlink>
      <w:r>
        <w:t xml:space="preserve"> s 73</w:t>
      </w:r>
    </w:p>
    <w:p w14:paraId="77CFFBA1" w14:textId="1D27FCCA" w:rsidR="009039CE" w:rsidRDefault="009039CE" w:rsidP="00D42312">
      <w:pPr>
        <w:pStyle w:val="AmdtsEntries"/>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Territory</w:t>
          </w:r>
        </w:smartTag>
      </w:smartTag>
      <w:r>
        <w:rPr>
          <w:rStyle w:val="charBoldItals"/>
        </w:rPr>
        <w:t xml:space="preserve"> entity </w:t>
      </w:r>
      <w:r>
        <w:t xml:space="preserve">sub </w:t>
      </w:r>
      <w:hyperlink r:id="rId61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1FC1E027" w14:textId="49C569AD" w:rsidR="007106F0" w:rsidRDefault="007106F0" w:rsidP="007106F0">
      <w:pPr>
        <w:pStyle w:val="AmdtsEntriesDefL2"/>
      </w:pPr>
      <w:r>
        <w:tab/>
        <w:t xml:space="preserve">sub </w:t>
      </w:r>
      <w:hyperlink r:id="rId614" w:tooltip="Government Procurement Amendment Act 2024" w:history="1">
        <w:r>
          <w:rPr>
            <w:rStyle w:val="charCitHyperlinkAbbrev"/>
          </w:rPr>
          <w:t>A2024</w:t>
        </w:r>
        <w:r>
          <w:rPr>
            <w:rStyle w:val="charCitHyperlinkAbbrev"/>
          </w:rPr>
          <w:noBreakHyphen/>
          <w:t>2</w:t>
        </w:r>
      </w:hyperlink>
      <w:r>
        <w:t xml:space="preserve"> s 73</w:t>
      </w:r>
    </w:p>
    <w:p w14:paraId="00F553F7" w14:textId="3DB4F320" w:rsidR="00284000" w:rsidRDefault="00284000" w:rsidP="00D42312">
      <w:pPr>
        <w:pStyle w:val="AmdtsEntries"/>
      </w:pPr>
      <w:r>
        <w:tab/>
        <w:t xml:space="preserve">def </w:t>
      </w:r>
      <w:r>
        <w:rPr>
          <w:rStyle w:val="charBoldItals"/>
        </w:rPr>
        <w:t>territory-funded work</w:t>
      </w:r>
      <w:r>
        <w:t xml:space="preserve"> ins </w:t>
      </w:r>
      <w:hyperlink r:id="rId615" w:tooltip="Government Procurement (Secure Local Jobs) Amendment Act 2018" w:history="1">
        <w:r>
          <w:rPr>
            <w:rStyle w:val="charCitHyperlinkAbbrev"/>
          </w:rPr>
          <w:t>A2018</w:t>
        </w:r>
        <w:r>
          <w:rPr>
            <w:rStyle w:val="charCitHyperlinkAbbrev"/>
          </w:rPr>
          <w:noBreakHyphen/>
          <w:t>41</w:t>
        </w:r>
      </w:hyperlink>
      <w:r>
        <w:t xml:space="preserve"> s 9</w:t>
      </w:r>
    </w:p>
    <w:p w14:paraId="7C589001" w14:textId="6399C444" w:rsidR="007106F0" w:rsidRDefault="007106F0" w:rsidP="00D42312">
      <w:pPr>
        <w:pStyle w:val="AmdtsEntries"/>
      </w:pPr>
      <w:r>
        <w:tab/>
        <w:t xml:space="preserve">def </w:t>
      </w:r>
      <w:r w:rsidRPr="007106F0">
        <w:rPr>
          <w:rStyle w:val="charBoldItals"/>
        </w:rPr>
        <w:t>value for money</w:t>
      </w:r>
      <w:r>
        <w:t xml:space="preserve"> ins </w:t>
      </w:r>
      <w:hyperlink r:id="rId616" w:tooltip="Government Procurement Amendment Act 2024" w:history="1">
        <w:r>
          <w:rPr>
            <w:rStyle w:val="charCitHyperlinkAbbrev"/>
          </w:rPr>
          <w:t>A2024</w:t>
        </w:r>
        <w:r>
          <w:rPr>
            <w:rStyle w:val="charCitHyperlinkAbbrev"/>
          </w:rPr>
          <w:noBreakHyphen/>
          <w:t>2</w:t>
        </w:r>
      </w:hyperlink>
      <w:r>
        <w:t xml:space="preserve"> s 74</w:t>
      </w:r>
    </w:p>
    <w:p w14:paraId="5EA2E399" w14:textId="5775FD9C" w:rsidR="00284000" w:rsidRDefault="00284000" w:rsidP="00D42312">
      <w:pPr>
        <w:pStyle w:val="AmdtsEntries"/>
      </w:pPr>
      <w:r>
        <w:tab/>
        <w:t xml:space="preserve">def </w:t>
      </w:r>
      <w:r>
        <w:rPr>
          <w:rStyle w:val="charBoldItals"/>
        </w:rPr>
        <w:t>workplace standards</w:t>
      </w:r>
      <w:r>
        <w:t xml:space="preserve"> ins </w:t>
      </w:r>
      <w:hyperlink r:id="rId617" w:tooltip="Government Procurement (Secure Local Jobs) Amendment Act 2018" w:history="1">
        <w:r>
          <w:rPr>
            <w:rStyle w:val="charCitHyperlinkAbbrev"/>
          </w:rPr>
          <w:t>A2018</w:t>
        </w:r>
        <w:r>
          <w:rPr>
            <w:rStyle w:val="charCitHyperlinkAbbrev"/>
          </w:rPr>
          <w:noBreakHyphen/>
          <w:t>41</w:t>
        </w:r>
      </w:hyperlink>
      <w:r>
        <w:t xml:space="preserve"> s 9</w:t>
      </w:r>
    </w:p>
    <w:p w14:paraId="2A025F9E" w14:textId="77777777" w:rsidR="002C75B5" w:rsidRDefault="002C75B5" w:rsidP="002C75B5">
      <w:pPr>
        <w:pStyle w:val="PageBreak"/>
      </w:pPr>
      <w:r>
        <w:br w:type="page"/>
      </w:r>
    </w:p>
    <w:p w14:paraId="381AF914" w14:textId="77777777" w:rsidR="0015325A" w:rsidRPr="004A2A1C" w:rsidRDefault="006C4761" w:rsidP="002C75B5">
      <w:pPr>
        <w:pStyle w:val="Endnote2"/>
      </w:pPr>
      <w:bookmarkStart w:id="126" w:name="_Toc202362596"/>
      <w:r w:rsidRPr="004A2A1C">
        <w:rPr>
          <w:rStyle w:val="charTableNo"/>
        </w:rPr>
        <w:lastRenderedPageBreak/>
        <w:t>5</w:t>
      </w:r>
      <w:r w:rsidR="0015325A">
        <w:tab/>
      </w:r>
      <w:r w:rsidR="0015325A" w:rsidRPr="004A2A1C">
        <w:rPr>
          <w:rStyle w:val="charTableText"/>
        </w:rPr>
        <w:t>Earlier republications</w:t>
      </w:r>
      <w:bookmarkEnd w:id="126"/>
    </w:p>
    <w:p w14:paraId="7DD25572" w14:textId="77777777" w:rsidR="0015325A" w:rsidRDefault="0015325A">
      <w:pPr>
        <w:pStyle w:val="EndNoteTextPub"/>
      </w:pPr>
      <w:r>
        <w:t xml:space="preserve">Some earlier republications were not numbered. The number in column 1 refers to the publication order.  </w:t>
      </w:r>
    </w:p>
    <w:p w14:paraId="0924E6CF" w14:textId="77777777" w:rsidR="0015325A" w:rsidRDefault="0015325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7B7585B" w14:textId="77777777" w:rsidR="0015325A" w:rsidRDefault="0015325A">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5325A" w14:paraId="1D1186FA" w14:textId="77777777" w:rsidTr="006240E6">
        <w:trPr>
          <w:cantSplit/>
          <w:tblHeader/>
        </w:trPr>
        <w:tc>
          <w:tcPr>
            <w:tcW w:w="1576" w:type="dxa"/>
            <w:tcBorders>
              <w:bottom w:val="single" w:sz="4" w:space="0" w:color="auto"/>
            </w:tcBorders>
          </w:tcPr>
          <w:p w14:paraId="7FC58DFF" w14:textId="77777777" w:rsidR="0015325A" w:rsidRDefault="0015325A">
            <w:pPr>
              <w:pStyle w:val="EarlierRepubHdg"/>
            </w:pPr>
            <w:r>
              <w:t>Republication No and date</w:t>
            </w:r>
          </w:p>
        </w:tc>
        <w:tc>
          <w:tcPr>
            <w:tcW w:w="1681" w:type="dxa"/>
            <w:tcBorders>
              <w:bottom w:val="single" w:sz="4" w:space="0" w:color="auto"/>
            </w:tcBorders>
          </w:tcPr>
          <w:p w14:paraId="58E561E7" w14:textId="77777777" w:rsidR="0015325A" w:rsidRDefault="0015325A">
            <w:pPr>
              <w:pStyle w:val="EarlierRepubHdg"/>
            </w:pPr>
            <w:r>
              <w:t>Effective</w:t>
            </w:r>
          </w:p>
        </w:tc>
        <w:tc>
          <w:tcPr>
            <w:tcW w:w="1783" w:type="dxa"/>
            <w:tcBorders>
              <w:bottom w:val="single" w:sz="4" w:space="0" w:color="auto"/>
            </w:tcBorders>
          </w:tcPr>
          <w:p w14:paraId="72E9B4E7" w14:textId="77777777" w:rsidR="0015325A" w:rsidRDefault="0015325A">
            <w:pPr>
              <w:pStyle w:val="EarlierRepubHdg"/>
            </w:pPr>
            <w:r>
              <w:t>Last amendment made by</w:t>
            </w:r>
          </w:p>
        </w:tc>
        <w:tc>
          <w:tcPr>
            <w:tcW w:w="1783" w:type="dxa"/>
            <w:tcBorders>
              <w:bottom w:val="single" w:sz="4" w:space="0" w:color="auto"/>
            </w:tcBorders>
          </w:tcPr>
          <w:p w14:paraId="0ACE07E5" w14:textId="77777777" w:rsidR="0015325A" w:rsidRDefault="0015325A">
            <w:pPr>
              <w:pStyle w:val="EarlierRepubHdg"/>
            </w:pPr>
            <w:r>
              <w:t>Republication for</w:t>
            </w:r>
          </w:p>
        </w:tc>
      </w:tr>
      <w:tr w:rsidR="0015325A" w14:paraId="6F03392A" w14:textId="77777777" w:rsidTr="006240E6">
        <w:trPr>
          <w:cantSplit/>
        </w:trPr>
        <w:tc>
          <w:tcPr>
            <w:tcW w:w="1576" w:type="dxa"/>
            <w:tcBorders>
              <w:top w:val="single" w:sz="4" w:space="0" w:color="auto"/>
              <w:bottom w:val="single" w:sz="4" w:space="0" w:color="auto"/>
            </w:tcBorders>
          </w:tcPr>
          <w:p w14:paraId="4473F3CB" w14:textId="77777777" w:rsidR="0015325A" w:rsidRDefault="008A4584">
            <w:pPr>
              <w:pStyle w:val="EarlierRepubEntries"/>
            </w:pPr>
            <w:r>
              <w:t>R1</w:t>
            </w:r>
            <w:r>
              <w:br/>
              <w:t>12 Sept 2001</w:t>
            </w:r>
          </w:p>
        </w:tc>
        <w:tc>
          <w:tcPr>
            <w:tcW w:w="1681" w:type="dxa"/>
            <w:tcBorders>
              <w:top w:val="single" w:sz="4" w:space="0" w:color="auto"/>
              <w:bottom w:val="single" w:sz="4" w:space="0" w:color="auto"/>
            </w:tcBorders>
          </w:tcPr>
          <w:p w14:paraId="2F5C9DD2" w14:textId="77777777" w:rsidR="0015325A" w:rsidRDefault="005D357D">
            <w:pPr>
              <w:pStyle w:val="EarlierRepubEntries"/>
            </w:pPr>
            <w:r>
              <w:t>24 May 2001–</w:t>
            </w:r>
            <w:r>
              <w:br/>
              <w:t>16 Sept 2002</w:t>
            </w:r>
          </w:p>
        </w:tc>
        <w:tc>
          <w:tcPr>
            <w:tcW w:w="1783" w:type="dxa"/>
            <w:tcBorders>
              <w:top w:val="single" w:sz="4" w:space="0" w:color="auto"/>
              <w:bottom w:val="single" w:sz="4" w:space="0" w:color="auto"/>
            </w:tcBorders>
          </w:tcPr>
          <w:p w14:paraId="0F1F4A6C" w14:textId="77777777" w:rsidR="0015325A" w:rsidRDefault="00B707B7">
            <w:pPr>
              <w:pStyle w:val="EarlierRepubEntries"/>
            </w:pPr>
            <w:r>
              <w:t>not amended</w:t>
            </w:r>
          </w:p>
        </w:tc>
        <w:tc>
          <w:tcPr>
            <w:tcW w:w="1783" w:type="dxa"/>
            <w:tcBorders>
              <w:top w:val="single" w:sz="4" w:space="0" w:color="auto"/>
              <w:bottom w:val="single" w:sz="4" w:space="0" w:color="auto"/>
            </w:tcBorders>
          </w:tcPr>
          <w:p w14:paraId="3E76CF80" w14:textId="77777777" w:rsidR="0015325A" w:rsidRDefault="00FB36F6">
            <w:pPr>
              <w:pStyle w:val="EarlierRepubEntries"/>
            </w:pPr>
            <w:r>
              <w:t>new Act</w:t>
            </w:r>
          </w:p>
        </w:tc>
      </w:tr>
      <w:tr w:rsidR="0015325A" w14:paraId="3EC68477" w14:textId="77777777" w:rsidTr="006240E6">
        <w:trPr>
          <w:cantSplit/>
        </w:trPr>
        <w:tc>
          <w:tcPr>
            <w:tcW w:w="1576" w:type="dxa"/>
            <w:tcBorders>
              <w:top w:val="single" w:sz="4" w:space="0" w:color="auto"/>
              <w:bottom w:val="single" w:sz="4" w:space="0" w:color="auto"/>
            </w:tcBorders>
          </w:tcPr>
          <w:p w14:paraId="69B4EE07" w14:textId="77777777" w:rsidR="0015325A" w:rsidRDefault="008A4584">
            <w:pPr>
              <w:pStyle w:val="EarlierRepubEntries"/>
            </w:pPr>
            <w:r>
              <w:t>R2</w:t>
            </w:r>
            <w:r>
              <w:br/>
              <w:t>10 Oct 2002</w:t>
            </w:r>
          </w:p>
        </w:tc>
        <w:tc>
          <w:tcPr>
            <w:tcW w:w="1681" w:type="dxa"/>
            <w:tcBorders>
              <w:top w:val="single" w:sz="4" w:space="0" w:color="auto"/>
              <w:bottom w:val="single" w:sz="4" w:space="0" w:color="auto"/>
            </w:tcBorders>
          </w:tcPr>
          <w:p w14:paraId="5D1C606D" w14:textId="77777777" w:rsidR="0015325A" w:rsidRDefault="005D357D">
            <w:pPr>
              <w:pStyle w:val="EarlierRepubEntries"/>
            </w:pPr>
            <w:r>
              <w:t>17 Sept 2002–</w:t>
            </w:r>
            <w:r>
              <w:br/>
              <w:t>30 June 2003</w:t>
            </w:r>
          </w:p>
        </w:tc>
        <w:tc>
          <w:tcPr>
            <w:tcW w:w="1783" w:type="dxa"/>
            <w:tcBorders>
              <w:top w:val="single" w:sz="4" w:space="0" w:color="auto"/>
              <w:bottom w:val="single" w:sz="4" w:space="0" w:color="auto"/>
            </w:tcBorders>
          </w:tcPr>
          <w:p w14:paraId="24AC264B" w14:textId="6423D54F" w:rsidR="0015325A" w:rsidRDefault="00C5468C">
            <w:pPr>
              <w:pStyle w:val="EarlierRepubEntries"/>
            </w:pPr>
            <w:hyperlink r:id="rId618" w:tooltip="Statute Law Amendment Act 2002" w:history="1">
              <w:r w:rsidRPr="00C5468C">
                <w:rPr>
                  <w:rStyle w:val="charCitHyperlinkAbbrev"/>
                </w:rPr>
                <w:t>A2002</w:t>
              </w:r>
              <w:r w:rsidRPr="00C5468C">
                <w:rPr>
                  <w:rStyle w:val="charCitHyperlinkAbbrev"/>
                </w:rPr>
                <w:noBreakHyphen/>
                <w:t>30</w:t>
              </w:r>
            </w:hyperlink>
          </w:p>
        </w:tc>
        <w:tc>
          <w:tcPr>
            <w:tcW w:w="1783" w:type="dxa"/>
            <w:tcBorders>
              <w:top w:val="single" w:sz="4" w:space="0" w:color="auto"/>
              <w:bottom w:val="single" w:sz="4" w:space="0" w:color="auto"/>
            </w:tcBorders>
          </w:tcPr>
          <w:p w14:paraId="7B45C5E9" w14:textId="1FFB0602" w:rsidR="0015325A" w:rsidRDefault="00103BCE">
            <w:pPr>
              <w:pStyle w:val="EarlierRepubEntries"/>
            </w:pPr>
            <w:r>
              <w:t xml:space="preserve">amendments by </w:t>
            </w:r>
            <w:hyperlink r:id="rId619" w:tooltip="Statute Law Amendment Act 2002" w:history="1">
              <w:r w:rsidR="00C5468C" w:rsidRPr="00C5468C">
                <w:rPr>
                  <w:rStyle w:val="charCitHyperlinkAbbrev"/>
                </w:rPr>
                <w:t>A2002</w:t>
              </w:r>
              <w:r w:rsidR="00C5468C" w:rsidRPr="00C5468C">
                <w:rPr>
                  <w:rStyle w:val="charCitHyperlinkAbbrev"/>
                </w:rPr>
                <w:noBreakHyphen/>
                <w:t>30</w:t>
              </w:r>
            </w:hyperlink>
          </w:p>
        </w:tc>
      </w:tr>
      <w:tr w:rsidR="008A4584" w14:paraId="17BFB5E1" w14:textId="77777777" w:rsidTr="006240E6">
        <w:trPr>
          <w:cantSplit/>
        </w:trPr>
        <w:tc>
          <w:tcPr>
            <w:tcW w:w="1576" w:type="dxa"/>
            <w:tcBorders>
              <w:top w:val="single" w:sz="4" w:space="0" w:color="auto"/>
              <w:bottom w:val="single" w:sz="4" w:space="0" w:color="auto"/>
            </w:tcBorders>
          </w:tcPr>
          <w:p w14:paraId="60D496C8" w14:textId="77777777" w:rsidR="008A4584" w:rsidRDefault="008A4584">
            <w:pPr>
              <w:pStyle w:val="EarlierRepubEntries"/>
            </w:pPr>
            <w:r>
              <w:t>R3*</w:t>
            </w:r>
            <w:r>
              <w:br/>
              <w:t>1 July 2003</w:t>
            </w:r>
          </w:p>
        </w:tc>
        <w:tc>
          <w:tcPr>
            <w:tcW w:w="1681" w:type="dxa"/>
            <w:tcBorders>
              <w:top w:val="single" w:sz="4" w:space="0" w:color="auto"/>
              <w:bottom w:val="single" w:sz="4" w:space="0" w:color="auto"/>
            </w:tcBorders>
          </w:tcPr>
          <w:p w14:paraId="56A9506B" w14:textId="77777777" w:rsidR="008A4584" w:rsidRDefault="005D357D">
            <w:pPr>
              <w:pStyle w:val="EarlierRepubEntries"/>
            </w:pPr>
            <w:r>
              <w:t>1 July 2003–</w:t>
            </w:r>
            <w:r>
              <w:br/>
              <w:t>12 Apr 2004</w:t>
            </w:r>
          </w:p>
        </w:tc>
        <w:tc>
          <w:tcPr>
            <w:tcW w:w="1783" w:type="dxa"/>
            <w:tcBorders>
              <w:top w:val="single" w:sz="4" w:space="0" w:color="auto"/>
              <w:bottom w:val="single" w:sz="4" w:space="0" w:color="auto"/>
            </w:tcBorders>
          </w:tcPr>
          <w:p w14:paraId="387F09F0" w14:textId="4AB46020" w:rsidR="008A4584" w:rsidRDefault="00C5468C">
            <w:pPr>
              <w:pStyle w:val="EarlierRepubEntries"/>
            </w:pPr>
            <w:hyperlink r:id="rId620" w:tooltip="Government Procurement Amendment Act 2003" w:history="1">
              <w:r w:rsidRPr="00C5468C">
                <w:rPr>
                  <w:rStyle w:val="charCitHyperlinkAbbrev"/>
                </w:rPr>
                <w:t>A2003</w:t>
              </w:r>
              <w:r w:rsidRPr="00C5468C">
                <w:rPr>
                  <w:rStyle w:val="charCitHyperlinkAbbrev"/>
                </w:rPr>
                <w:noBreakHyphen/>
                <w:t>22</w:t>
              </w:r>
            </w:hyperlink>
          </w:p>
        </w:tc>
        <w:tc>
          <w:tcPr>
            <w:tcW w:w="1783" w:type="dxa"/>
            <w:tcBorders>
              <w:top w:val="single" w:sz="4" w:space="0" w:color="auto"/>
              <w:bottom w:val="single" w:sz="4" w:space="0" w:color="auto"/>
            </w:tcBorders>
          </w:tcPr>
          <w:p w14:paraId="7CAD19B2" w14:textId="020EF1B3" w:rsidR="008A4584" w:rsidRDefault="00103BCE">
            <w:pPr>
              <w:pStyle w:val="EarlierRepubEntries"/>
            </w:pPr>
            <w:r>
              <w:t xml:space="preserve">amendments by </w:t>
            </w:r>
            <w:hyperlink r:id="rId621" w:tooltip="Government Procurement Amendment Act 2003" w:history="1">
              <w:r w:rsidR="00C5468C" w:rsidRPr="00C5468C">
                <w:rPr>
                  <w:rStyle w:val="charCitHyperlinkAbbrev"/>
                </w:rPr>
                <w:t>A2003</w:t>
              </w:r>
              <w:r w:rsidR="00C5468C" w:rsidRPr="00C5468C">
                <w:rPr>
                  <w:rStyle w:val="charCitHyperlinkAbbrev"/>
                </w:rPr>
                <w:noBreakHyphen/>
                <w:t>22</w:t>
              </w:r>
            </w:hyperlink>
          </w:p>
        </w:tc>
      </w:tr>
      <w:tr w:rsidR="008A4584" w14:paraId="15DC7DDF" w14:textId="77777777" w:rsidTr="006240E6">
        <w:trPr>
          <w:cantSplit/>
        </w:trPr>
        <w:tc>
          <w:tcPr>
            <w:tcW w:w="1576" w:type="dxa"/>
            <w:tcBorders>
              <w:top w:val="single" w:sz="4" w:space="0" w:color="auto"/>
              <w:bottom w:val="single" w:sz="4" w:space="0" w:color="auto"/>
            </w:tcBorders>
          </w:tcPr>
          <w:p w14:paraId="30B14817" w14:textId="77777777" w:rsidR="008A4584" w:rsidRDefault="008A4584">
            <w:pPr>
              <w:pStyle w:val="EarlierRepubEntries"/>
            </w:pPr>
            <w:r>
              <w:t>R4</w:t>
            </w:r>
            <w:r>
              <w:br/>
              <w:t>13 Apr 2004</w:t>
            </w:r>
          </w:p>
        </w:tc>
        <w:tc>
          <w:tcPr>
            <w:tcW w:w="1681" w:type="dxa"/>
            <w:tcBorders>
              <w:top w:val="single" w:sz="4" w:space="0" w:color="auto"/>
              <w:bottom w:val="single" w:sz="4" w:space="0" w:color="auto"/>
            </w:tcBorders>
          </w:tcPr>
          <w:p w14:paraId="1C275B8C" w14:textId="77777777" w:rsidR="008A4584" w:rsidRDefault="005D357D">
            <w:pPr>
              <w:pStyle w:val="EarlierRepubEntries"/>
            </w:pPr>
            <w:r>
              <w:t>13 Apr 2004–</w:t>
            </w:r>
            <w:r>
              <w:br/>
              <w:t>1 July 2004</w:t>
            </w:r>
          </w:p>
        </w:tc>
        <w:tc>
          <w:tcPr>
            <w:tcW w:w="1783" w:type="dxa"/>
            <w:tcBorders>
              <w:top w:val="single" w:sz="4" w:space="0" w:color="auto"/>
              <w:bottom w:val="single" w:sz="4" w:space="0" w:color="auto"/>
            </w:tcBorders>
          </w:tcPr>
          <w:p w14:paraId="2CEFBE63" w14:textId="4A10D8A9" w:rsidR="008A4584" w:rsidRDefault="00C5468C">
            <w:pPr>
              <w:pStyle w:val="EarlierRepubEntries"/>
            </w:pPr>
            <w:hyperlink r:id="rId622" w:tooltip="Annual Reports Legislation Amendment Act 2004" w:history="1">
              <w:r w:rsidRPr="00C5468C">
                <w:rPr>
                  <w:rStyle w:val="charCitHyperlinkAbbrev"/>
                </w:rPr>
                <w:t>A2004</w:t>
              </w:r>
              <w:r w:rsidRPr="00C5468C">
                <w:rPr>
                  <w:rStyle w:val="charCitHyperlinkAbbrev"/>
                </w:rPr>
                <w:noBreakHyphen/>
                <w:t>9</w:t>
              </w:r>
            </w:hyperlink>
          </w:p>
        </w:tc>
        <w:tc>
          <w:tcPr>
            <w:tcW w:w="1783" w:type="dxa"/>
            <w:tcBorders>
              <w:top w:val="single" w:sz="4" w:space="0" w:color="auto"/>
              <w:bottom w:val="single" w:sz="4" w:space="0" w:color="auto"/>
            </w:tcBorders>
          </w:tcPr>
          <w:p w14:paraId="04679C1C" w14:textId="6053EBFA" w:rsidR="008A4584" w:rsidRDefault="00103BCE">
            <w:pPr>
              <w:pStyle w:val="EarlierRepubEntries"/>
            </w:pPr>
            <w:r>
              <w:t xml:space="preserve">amendments by </w:t>
            </w:r>
            <w:hyperlink r:id="rId623" w:tooltip="Annual Reports Legislation Amendment Act 2004" w:history="1">
              <w:r w:rsidR="00C5468C" w:rsidRPr="00C5468C">
                <w:rPr>
                  <w:rStyle w:val="charCitHyperlinkAbbrev"/>
                </w:rPr>
                <w:t>A2004</w:t>
              </w:r>
              <w:r w:rsidR="00C5468C" w:rsidRPr="00C5468C">
                <w:rPr>
                  <w:rStyle w:val="charCitHyperlinkAbbrev"/>
                </w:rPr>
                <w:noBreakHyphen/>
                <w:t>9</w:t>
              </w:r>
            </w:hyperlink>
          </w:p>
        </w:tc>
      </w:tr>
      <w:tr w:rsidR="008A4584" w14:paraId="10E3B464" w14:textId="77777777" w:rsidTr="006240E6">
        <w:trPr>
          <w:cantSplit/>
        </w:trPr>
        <w:tc>
          <w:tcPr>
            <w:tcW w:w="1576" w:type="dxa"/>
            <w:tcBorders>
              <w:top w:val="single" w:sz="4" w:space="0" w:color="auto"/>
              <w:bottom w:val="single" w:sz="4" w:space="0" w:color="auto"/>
            </w:tcBorders>
          </w:tcPr>
          <w:p w14:paraId="46D5811E" w14:textId="77777777" w:rsidR="008A4584" w:rsidRDefault="008A4584">
            <w:pPr>
              <w:pStyle w:val="EarlierRepubEntries"/>
            </w:pPr>
            <w:r>
              <w:t>R5</w:t>
            </w:r>
            <w:r>
              <w:br/>
              <w:t>2 July 2004</w:t>
            </w:r>
          </w:p>
        </w:tc>
        <w:tc>
          <w:tcPr>
            <w:tcW w:w="1681" w:type="dxa"/>
            <w:tcBorders>
              <w:top w:val="single" w:sz="4" w:space="0" w:color="auto"/>
              <w:bottom w:val="single" w:sz="4" w:space="0" w:color="auto"/>
            </w:tcBorders>
          </w:tcPr>
          <w:p w14:paraId="07C74314" w14:textId="77777777" w:rsidR="008A4584" w:rsidRDefault="005D357D">
            <w:pPr>
              <w:pStyle w:val="EarlierRepubEntries"/>
            </w:pPr>
            <w:r>
              <w:t>2 July 2004–</w:t>
            </w:r>
            <w:r>
              <w:br/>
              <w:t>9 Jan 2005</w:t>
            </w:r>
          </w:p>
        </w:tc>
        <w:tc>
          <w:tcPr>
            <w:tcW w:w="1783" w:type="dxa"/>
            <w:tcBorders>
              <w:top w:val="single" w:sz="4" w:space="0" w:color="auto"/>
              <w:bottom w:val="single" w:sz="4" w:space="0" w:color="auto"/>
            </w:tcBorders>
          </w:tcPr>
          <w:p w14:paraId="02650E51" w14:textId="62D78ABA" w:rsidR="008A4584" w:rsidRDefault="00C5468C">
            <w:pPr>
              <w:pStyle w:val="EarlierRepubEntries"/>
            </w:pPr>
            <w:hyperlink r:id="rId624" w:tooltip="Annual Reports Legislation Amendment Act 2004" w:history="1">
              <w:r w:rsidRPr="00C5468C">
                <w:rPr>
                  <w:rStyle w:val="charCitHyperlinkAbbrev"/>
                </w:rPr>
                <w:t>A2004</w:t>
              </w:r>
              <w:r w:rsidRPr="00C5468C">
                <w:rPr>
                  <w:rStyle w:val="charCitHyperlinkAbbrev"/>
                </w:rPr>
                <w:noBreakHyphen/>
                <w:t>9</w:t>
              </w:r>
            </w:hyperlink>
          </w:p>
        </w:tc>
        <w:tc>
          <w:tcPr>
            <w:tcW w:w="1783" w:type="dxa"/>
            <w:tcBorders>
              <w:top w:val="single" w:sz="4" w:space="0" w:color="auto"/>
              <w:bottom w:val="single" w:sz="4" w:space="0" w:color="auto"/>
            </w:tcBorders>
          </w:tcPr>
          <w:p w14:paraId="79E2E7CE" w14:textId="77777777" w:rsidR="008A4584" w:rsidRDefault="00FB36F6">
            <w:pPr>
              <w:pStyle w:val="EarlierRepubEntries"/>
            </w:pPr>
            <w:r>
              <w:t>commenced expiry</w:t>
            </w:r>
          </w:p>
        </w:tc>
      </w:tr>
      <w:tr w:rsidR="008A4584" w14:paraId="637AEDF3" w14:textId="77777777" w:rsidTr="006240E6">
        <w:trPr>
          <w:cantSplit/>
        </w:trPr>
        <w:tc>
          <w:tcPr>
            <w:tcW w:w="1576" w:type="dxa"/>
            <w:tcBorders>
              <w:top w:val="single" w:sz="4" w:space="0" w:color="auto"/>
              <w:bottom w:val="single" w:sz="4" w:space="0" w:color="auto"/>
            </w:tcBorders>
          </w:tcPr>
          <w:p w14:paraId="0A8C0FC3" w14:textId="77777777" w:rsidR="008A4584" w:rsidRDefault="008A4584">
            <w:pPr>
              <w:pStyle w:val="EarlierRepubEntries"/>
            </w:pPr>
            <w:r>
              <w:t>R6</w:t>
            </w:r>
            <w:r>
              <w:br/>
              <w:t>10 Jan 2005</w:t>
            </w:r>
          </w:p>
        </w:tc>
        <w:tc>
          <w:tcPr>
            <w:tcW w:w="1681" w:type="dxa"/>
            <w:tcBorders>
              <w:top w:val="single" w:sz="4" w:space="0" w:color="auto"/>
              <w:bottom w:val="single" w:sz="4" w:space="0" w:color="auto"/>
            </w:tcBorders>
          </w:tcPr>
          <w:p w14:paraId="3A455E7E" w14:textId="77777777" w:rsidR="008A4584" w:rsidRDefault="005D357D">
            <w:pPr>
              <w:pStyle w:val="EarlierRepubEntries"/>
            </w:pPr>
            <w:r>
              <w:t>10 Jan 2005–</w:t>
            </w:r>
            <w:r>
              <w:br/>
              <w:t>22 Feb 2005</w:t>
            </w:r>
          </w:p>
        </w:tc>
        <w:tc>
          <w:tcPr>
            <w:tcW w:w="1783" w:type="dxa"/>
            <w:tcBorders>
              <w:top w:val="single" w:sz="4" w:space="0" w:color="auto"/>
              <w:bottom w:val="single" w:sz="4" w:space="0" w:color="auto"/>
            </w:tcBorders>
          </w:tcPr>
          <w:p w14:paraId="1246D986" w14:textId="39BCB750" w:rsidR="008A4584" w:rsidRDefault="00C5468C">
            <w:pPr>
              <w:pStyle w:val="EarlierRepubEntries"/>
            </w:pPr>
            <w:hyperlink r:id="rId625" w:tooltip="Court Procedures (Consequential Amendments) Act 2004" w:history="1">
              <w:r w:rsidRPr="00C5468C">
                <w:rPr>
                  <w:rStyle w:val="charCitHyperlinkAbbrev"/>
                </w:rPr>
                <w:t>A2004</w:t>
              </w:r>
              <w:r w:rsidRPr="00C5468C">
                <w:rPr>
                  <w:rStyle w:val="charCitHyperlinkAbbrev"/>
                </w:rPr>
                <w:noBreakHyphen/>
                <w:t>60</w:t>
              </w:r>
            </w:hyperlink>
          </w:p>
        </w:tc>
        <w:tc>
          <w:tcPr>
            <w:tcW w:w="1783" w:type="dxa"/>
            <w:tcBorders>
              <w:top w:val="single" w:sz="4" w:space="0" w:color="auto"/>
              <w:bottom w:val="single" w:sz="4" w:space="0" w:color="auto"/>
            </w:tcBorders>
          </w:tcPr>
          <w:p w14:paraId="4313A3AD" w14:textId="534E7E75" w:rsidR="008A4584" w:rsidRDefault="00103BCE">
            <w:pPr>
              <w:pStyle w:val="EarlierRepubEntries"/>
            </w:pPr>
            <w:r>
              <w:t xml:space="preserve">amendments by </w:t>
            </w:r>
            <w:hyperlink r:id="rId626" w:tooltip="Court Procedures (Consequential Amendments) Act 2004" w:history="1">
              <w:r w:rsidR="00C5468C" w:rsidRPr="00C5468C">
                <w:rPr>
                  <w:rStyle w:val="charCitHyperlinkAbbrev"/>
                </w:rPr>
                <w:t>A2004</w:t>
              </w:r>
              <w:r w:rsidR="00C5468C" w:rsidRPr="00C5468C">
                <w:rPr>
                  <w:rStyle w:val="charCitHyperlinkAbbrev"/>
                </w:rPr>
                <w:noBreakHyphen/>
                <w:t>60</w:t>
              </w:r>
            </w:hyperlink>
          </w:p>
        </w:tc>
      </w:tr>
      <w:tr w:rsidR="008A4584" w14:paraId="708C7859" w14:textId="77777777" w:rsidTr="006240E6">
        <w:trPr>
          <w:cantSplit/>
        </w:trPr>
        <w:tc>
          <w:tcPr>
            <w:tcW w:w="1576" w:type="dxa"/>
            <w:tcBorders>
              <w:top w:val="single" w:sz="4" w:space="0" w:color="auto"/>
              <w:bottom w:val="single" w:sz="4" w:space="0" w:color="auto"/>
            </w:tcBorders>
          </w:tcPr>
          <w:p w14:paraId="7E0775C4" w14:textId="77777777" w:rsidR="008A4584" w:rsidRDefault="008A4584">
            <w:pPr>
              <w:pStyle w:val="EarlierRepubEntries"/>
            </w:pPr>
            <w:r>
              <w:t>R7</w:t>
            </w:r>
            <w:r>
              <w:br/>
              <w:t>23 Feb 2005</w:t>
            </w:r>
          </w:p>
        </w:tc>
        <w:tc>
          <w:tcPr>
            <w:tcW w:w="1681" w:type="dxa"/>
            <w:tcBorders>
              <w:top w:val="single" w:sz="4" w:space="0" w:color="auto"/>
              <w:bottom w:val="single" w:sz="4" w:space="0" w:color="auto"/>
            </w:tcBorders>
          </w:tcPr>
          <w:p w14:paraId="7F3DCF05" w14:textId="77777777" w:rsidR="008A4584" w:rsidRDefault="005D357D">
            <w:pPr>
              <w:pStyle w:val="EarlierRepubEntries"/>
            </w:pPr>
            <w:r>
              <w:t>23 Feb 2005–</w:t>
            </w:r>
            <w:r>
              <w:br/>
              <w:t>31 Dec 2006</w:t>
            </w:r>
          </w:p>
        </w:tc>
        <w:tc>
          <w:tcPr>
            <w:tcW w:w="1783" w:type="dxa"/>
            <w:tcBorders>
              <w:top w:val="single" w:sz="4" w:space="0" w:color="auto"/>
              <w:bottom w:val="single" w:sz="4" w:space="0" w:color="auto"/>
            </w:tcBorders>
          </w:tcPr>
          <w:p w14:paraId="013BE589" w14:textId="540BF883" w:rsidR="008A4584" w:rsidRDefault="00C5468C">
            <w:pPr>
              <w:pStyle w:val="EarlierRepubEntries"/>
            </w:pPr>
            <w:hyperlink r:id="rId627" w:tooltip="Government Procurement Amendment Act 2005" w:history="1">
              <w:r w:rsidRPr="00C5468C">
                <w:rPr>
                  <w:rStyle w:val="charCitHyperlinkAbbrev"/>
                </w:rPr>
                <w:t>A2005</w:t>
              </w:r>
              <w:r w:rsidRPr="00C5468C">
                <w:rPr>
                  <w:rStyle w:val="charCitHyperlinkAbbrev"/>
                </w:rPr>
                <w:noBreakHyphen/>
                <w:t>1</w:t>
              </w:r>
            </w:hyperlink>
          </w:p>
        </w:tc>
        <w:tc>
          <w:tcPr>
            <w:tcW w:w="1783" w:type="dxa"/>
            <w:tcBorders>
              <w:top w:val="single" w:sz="4" w:space="0" w:color="auto"/>
              <w:bottom w:val="single" w:sz="4" w:space="0" w:color="auto"/>
            </w:tcBorders>
          </w:tcPr>
          <w:p w14:paraId="71E16FD7" w14:textId="25A0BE01" w:rsidR="008A4584" w:rsidRDefault="00103BCE">
            <w:pPr>
              <w:pStyle w:val="EarlierRepubEntries"/>
            </w:pPr>
            <w:r>
              <w:t xml:space="preserve">amendments by </w:t>
            </w:r>
            <w:hyperlink r:id="rId628" w:tooltip="Government Procurement Amendment Act 2005" w:history="1">
              <w:r w:rsidR="00C5468C" w:rsidRPr="00C5468C">
                <w:rPr>
                  <w:rStyle w:val="charCitHyperlinkAbbrev"/>
                </w:rPr>
                <w:t>A2005</w:t>
              </w:r>
              <w:r w:rsidR="00C5468C" w:rsidRPr="00C5468C">
                <w:rPr>
                  <w:rStyle w:val="charCitHyperlinkAbbrev"/>
                </w:rPr>
                <w:noBreakHyphen/>
                <w:t>1</w:t>
              </w:r>
            </w:hyperlink>
          </w:p>
        </w:tc>
      </w:tr>
      <w:tr w:rsidR="008A4584" w14:paraId="777C70A7" w14:textId="77777777" w:rsidTr="006240E6">
        <w:trPr>
          <w:cantSplit/>
        </w:trPr>
        <w:tc>
          <w:tcPr>
            <w:tcW w:w="1576" w:type="dxa"/>
            <w:tcBorders>
              <w:top w:val="single" w:sz="4" w:space="0" w:color="auto"/>
              <w:bottom w:val="single" w:sz="4" w:space="0" w:color="auto"/>
            </w:tcBorders>
          </w:tcPr>
          <w:p w14:paraId="57F1F3A1" w14:textId="77777777" w:rsidR="008A4584" w:rsidRDefault="008A4584">
            <w:pPr>
              <w:pStyle w:val="EarlierRepubEntries"/>
            </w:pPr>
            <w:r>
              <w:t>R8</w:t>
            </w:r>
            <w:r>
              <w:br/>
              <w:t>1 Jan 2007</w:t>
            </w:r>
          </w:p>
        </w:tc>
        <w:tc>
          <w:tcPr>
            <w:tcW w:w="1681" w:type="dxa"/>
            <w:tcBorders>
              <w:top w:val="single" w:sz="4" w:space="0" w:color="auto"/>
              <w:bottom w:val="single" w:sz="4" w:space="0" w:color="auto"/>
            </w:tcBorders>
          </w:tcPr>
          <w:p w14:paraId="781C46B8" w14:textId="77777777" w:rsidR="008A4584" w:rsidRDefault="005D357D">
            <w:pPr>
              <w:pStyle w:val="EarlierRepubEntries"/>
            </w:pPr>
            <w:r>
              <w:t>1 Jan 2007–</w:t>
            </w:r>
            <w:r>
              <w:br/>
              <w:t>30 Sept 2007</w:t>
            </w:r>
          </w:p>
        </w:tc>
        <w:tc>
          <w:tcPr>
            <w:tcW w:w="1783" w:type="dxa"/>
            <w:tcBorders>
              <w:top w:val="single" w:sz="4" w:space="0" w:color="auto"/>
              <w:bottom w:val="single" w:sz="4" w:space="0" w:color="auto"/>
            </w:tcBorders>
          </w:tcPr>
          <w:p w14:paraId="6FD1FBE0" w14:textId="519FE03B" w:rsidR="008A4584" w:rsidRDefault="00C5468C">
            <w:pPr>
              <w:pStyle w:val="EarlierRepubEntries"/>
            </w:pPr>
            <w:hyperlink r:id="rId629" w:tooltip="Government Procurement Amendment Act 2005" w:history="1">
              <w:r w:rsidRPr="00C5468C">
                <w:rPr>
                  <w:rStyle w:val="charCitHyperlinkAbbrev"/>
                </w:rPr>
                <w:t>A2005</w:t>
              </w:r>
              <w:r w:rsidRPr="00C5468C">
                <w:rPr>
                  <w:rStyle w:val="charCitHyperlinkAbbrev"/>
                </w:rPr>
                <w:noBreakHyphen/>
                <w:t>1</w:t>
              </w:r>
            </w:hyperlink>
          </w:p>
        </w:tc>
        <w:tc>
          <w:tcPr>
            <w:tcW w:w="1783" w:type="dxa"/>
            <w:tcBorders>
              <w:top w:val="single" w:sz="4" w:space="0" w:color="auto"/>
              <w:bottom w:val="single" w:sz="4" w:space="0" w:color="auto"/>
            </w:tcBorders>
          </w:tcPr>
          <w:p w14:paraId="65B8A41A" w14:textId="77777777" w:rsidR="008A4584" w:rsidRDefault="00FB36F6">
            <w:pPr>
              <w:pStyle w:val="EarlierRepubEntries"/>
            </w:pPr>
            <w:r>
              <w:t>commenced expiry</w:t>
            </w:r>
          </w:p>
        </w:tc>
      </w:tr>
      <w:tr w:rsidR="008A4584" w14:paraId="3EB22935" w14:textId="77777777" w:rsidTr="006240E6">
        <w:trPr>
          <w:cantSplit/>
        </w:trPr>
        <w:tc>
          <w:tcPr>
            <w:tcW w:w="1576" w:type="dxa"/>
            <w:tcBorders>
              <w:top w:val="single" w:sz="4" w:space="0" w:color="auto"/>
              <w:bottom w:val="single" w:sz="4" w:space="0" w:color="auto"/>
            </w:tcBorders>
          </w:tcPr>
          <w:p w14:paraId="7BFAB67E" w14:textId="77777777" w:rsidR="008A4584" w:rsidRDefault="008A4584">
            <w:pPr>
              <w:pStyle w:val="EarlierRepubEntries"/>
            </w:pPr>
            <w:r>
              <w:t>R9</w:t>
            </w:r>
            <w:r>
              <w:br/>
              <w:t>1 Oct 2007</w:t>
            </w:r>
          </w:p>
        </w:tc>
        <w:tc>
          <w:tcPr>
            <w:tcW w:w="1681" w:type="dxa"/>
            <w:tcBorders>
              <w:top w:val="single" w:sz="4" w:space="0" w:color="auto"/>
              <w:bottom w:val="single" w:sz="4" w:space="0" w:color="auto"/>
            </w:tcBorders>
          </w:tcPr>
          <w:p w14:paraId="5C37FB7B" w14:textId="77777777" w:rsidR="008A4584" w:rsidRDefault="005D357D">
            <w:pPr>
              <w:pStyle w:val="EarlierRepubEntries"/>
            </w:pPr>
            <w:r>
              <w:t>1 Oct 2007–</w:t>
            </w:r>
            <w:r>
              <w:br/>
              <w:t>1 Oct 2007</w:t>
            </w:r>
          </w:p>
        </w:tc>
        <w:tc>
          <w:tcPr>
            <w:tcW w:w="1783" w:type="dxa"/>
            <w:tcBorders>
              <w:top w:val="single" w:sz="4" w:space="0" w:color="auto"/>
              <w:bottom w:val="single" w:sz="4" w:space="0" w:color="auto"/>
            </w:tcBorders>
          </w:tcPr>
          <w:p w14:paraId="6AB77353" w14:textId="6C69F677" w:rsidR="008A4584" w:rsidRDefault="00C5468C">
            <w:pPr>
              <w:pStyle w:val="EarlierRepubEntries"/>
            </w:pPr>
            <w:hyperlink r:id="rId630" w:tooltip="Government Procurement Amendment Act 2007" w:history="1">
              <w:r w:rsidRPr="00C5468C">
                <w:rPr>
                  <w:rStyle w:val="charCitHyperlinkAbbrev"/>
                </w:rPr>
                <w:t>A2007</w:t>
              </w:r>
              <w:r w:rsidRPr="00C5468C">
                <w:rPr>
                  <w:rStyle w:val="charCitHyperlinkAbbrev"/>
                </w:rPr>
                <w:noBreakHyphen/>
                <w:t>11</w:t>
              </w:r>
            </w:hyperlink>
          </w:p>
        </w:tc>
        <w:tc>
          <w:tcPr>
            <w:tcW w:w="1783" w:type="dxa"/>
            <w:tcBorders>
              <w:top w:val="single" w:sz="4" w:space="0" w:color="auto"/>
              <w:bottom w:val="single" w:sz="4" w:space="0" w:color="auto"/>
            </w:tcBorders>
          </w:tcPr>
          <w:p w14:paraId="1AD02899" w14:textId="6B324CEA" w:rsidR="008A4584" w:rsidRDefault="00103BCE">
            <w:pPr>
              <w:pStyle w:val="EarlierRepubEntries"/>
            </w:pPr>
            <w:r>
              <w:t xml:space="preserve">amendments by </w:t>
            </w:r>
            <w:hyperlink r:id="rId631" w:tooltip="Government Procurement Amendment Act 2007" w:history="1">
              <w:r w:rsidR="00C5468C" w:rsidRPr="00C5468C">
                <w:rPr>
                  <w:rStyle w:val="charCitHyperlinkAbbrev"/>
                </w:rPr>
                <w:t>A2007</w:t>
              </w:r>
              <w:r w:rsidR="00C5468C" w:rsidRPr="00C5468C">
                <w:rPr>
                  <w:rStyle w:val="charCitHyperlinkAbbrev"/>
                </w:rPr>
                <w:noBreakHyphen/>
                <w:t>11</w:t>
              </w:r>
            </w:hyperlink>
          </w:p>
        </w:tc>
      </w:tr>
      <w:tr w:rsidR="008A4584" w14:paraId="067181B5" w14:textId="77777777" w:rsidTr="006240E6">
        <w:trPr>
          <w:cantSplit/>
        </w:trPr>
        <w:tc>
          <w:tcPr>
            <w:tcW w:w="1576" w:type="dxa"/>
            <w:tcBorders>
              <w:top w:val="single" w:sz="4" w:space="0" w:color="auto"/>
              <w:bottom w:val="single" w:sz="4" w:space="0" w:color="auto"/>
            </w:tcBorders>
          </w:tcPr>
          <w:p w14:paraId="53E3B5DD" w14:textId="77777777" w:rsidR="008A4584" w:rsidRDefault="008A4584">
            <w:pPr>
              <w:pStyle w:val="EarlierRepubEntries"/>
            </w:pPr>
            <w:r>
              <w:t>R10</w:t>
            </w:r>
            <w:r>
              <w:br/>
              <w:t>2 Oct 2007</w:t>
            </w:r>
          </w:p>
        </w:tc>
        <w:tc>
          <w:tcPr>
            <w:tcW w:w="1681" w:type="dxa"/>
            <w:tcBorders>
              <w:top w:val="single" w:sz="4" w:space="0" w:color="auto"/>
              <w:bottom w:val="single" w:sz="4" w:space="0" w:color="auto"/>
            </w:tcBorders>
          </w:tcPr>
          <w:p w14:paraId="61C4B06E" w14:textId="77777777" w:rsidR="008A4584" w:rsidRDefault="005D357D">
            <w:pPr>
              <w:pStyle w:val="EarlierRepubEntries"/>
            </w:pPr>
            <w:r>
              <w:t>2 Oct 2007</w:t>
            </w:r>
            <w:r w:rsidR="008E29B0">
              <w:t>–</w:t>
            </w:r>
            <w:r w:rsidR="008E29B0">
              <w:br/>
              <w:t>25 Aug 2008</w:t>
            </w:r>
          </w:p>
        </w:tc>
        <w:tc>
          <w:tcPr>
            <w:tcW w:w="1783" w:type="dxa"/>
            <w:tcBorders>
              <w:top w:val="single" w:sz="4" w:space="0" w:color="auto"/>
              <w:bottom w:val="single" w:sz="4" w:space="0" w:color="auto"/>
            </w:tcBorders>
          </w:tcPr>
          <w:p w14:paraId="51B1614C" w14:textId="1EA222AE" w:rsidR="008A4584" w:rsidRDefault="00C5468C">
            <w:pPr>
              <w:pStyle w:val="EarlierRepubEntries"/>
            </w:pPr>
            <w:hyperlink r:id="rId632" w:tooltip="Government Procurement Amendment Act 2007" w:history="1">
              <w:r w:rsidRPr="00C5468C">
                <w:rPr>
                  <w:rStyle w:val="charCitHyperlinkAbbrev"/>
                </w:rPr>
                <w:t>A2007</w:t>
              </w:r>
              <w:r w:rsidRPr="00C5468C">
                <w:rPr>
                  <w:rStyle w:val="charCitHyperlinkAbbrev"/>
                </w:rPr>
                <w:noBreakHyphen/>
                <w:t>11</w:t>
              </w:r>
            </w:hyperlink>
          </w:p>
        </w:tc>
        <w:tc>
          <w:tcPr>
            <w:tcW w:w="1783" w:type="dxa"/>
            <w:tcBorders>
              <w:top w:val="single" w:sz="4" w:space="0" w:color="auto"/>
              <w:bottom w:val="single" w:sz="4" w:space="0" w:color="auto"/>
            </w:tcBorders>
          </w:tcPr>
          <w:p w14:paraId="1CEE8BAF" w14:textId="77777777" w:rsidR="008A4584" w:rsidRDefault="00FB36F6">
            <w:pPr>
              <w:pStyle w:val="EarlierRepubEntries"/>
            </w:pPr>
            <w:r>
              <w:t>commenced expiry</w:t>
            </w:r>
          </w:p>
        </w:tc>
      </w:tr>
      <w:tr w:rsidR="008A4584" w14:paraId="1900F0F3" w14:textId="77777777" w:rsidTr="006240E6">
        <w:trPr>
          <w:cantSplit/>
        </w:trPr>
        <w:tc>
          <w:tcPr>
            <w:tcW w:w="1576" w:type="dxa"/>
            <w:tcBorders>
              <w:top w:val="single" w:sz="4" w:space="0" w:color="auto"/>
              <w:bottom w:val="single" w:sz="4" w:space="0" w:color="auto"/>
            </w:tcBorders>
          </w:tcPr>
          <w:p w14:paraId="4B89BB05" w14:textId="77777777" w:rsidR="008A4584" w:rsidRDefault="008A4584">
            <w:pPr>
              <w:pStyle w:val="EarlierRepubEntries"/>
            </w:pPr>
            <w:r>
              <w:t>R11</w:t>
            </w:r>
            <w:r>
              <w:br/>
              <w:t>26 Aug 2008</w:t>
            </w:r>
          </w:p>
        </w:tc>
        <w:tc>
          <w:tcPr>
            <w:tcW w:w="1681" w:type="dxa"/>
            <w:tcBorders>
              <w:top w:val="single" w:sz="4" w:space="0" w:color="auto"/>
              <w:bottom w:val="single" w:sz="4" w:space="0" w:color="auto"/>
            </w:tcBorders>
          </w:tcPr>
          <w:p w14:paraId="7DD8867B" w14:textId="77777777" w:rsidR="008A4584" w:rsidRDefault="008E29B0">
            <w:pPr>
              <w:pStyle w:val="EarlierRepubEntries"/>
            </w:pPr>
            <w:r>
              <w:t>26 Aug 2008–</w:t>
            </w:r>
            <w:r>
              <w:br/>
              <w:t>1 Oct 2008</w:t>
            </w:r>
          </w:p>
        </w:tc>
        <w:tc>
          <w:tcPr>
            <w:tcW w:w="1783" w:type="dxa"/>
            <w:tcBorders>
              <w:top w:val="single" w:sz="4" w:space="0" w:color="auto"/>
              <w:bottom w:val="single" w:sz="4" w:space="0" w:color="auto"/>
            </w:tcBorders>
          </w:tcPr>
          <w:p w14:paraId="76AC0A73" w14:textId="59D0DD0C" w:rsidR="008A4584" w:rsidRDefault="00C5468C">
            <w:pPr>
              <w:pStyle w:val="EarlierRepubEntries"/>
            </w:pPr>
            <w:hyperlink r:id="rId633" w:tooltip="Statute Law Amendment Act 2008" w:history="1">
              <w:r w:rsidRPr="00C5468C">
                <w:rPr>
                  <w:rStyle w:val="charCitHyperlinkAbbrev"/>
                </w:rPr>
                <w:t>A2008</w:t>
              </w:r>
              <w:r w:rsidRPr="00C5468C">
                <w:rPr>
                  <w:rStyle w:val="charCitHyperlinkAbbrev"/>
                </w:rPr>
                <w:noBreakHyphen/>
                <w:t>28</w:t>
              </w:r>
            </w:hyperlink>
          </w:p>
        </w:tc>
        <w:tc>
          <w:tcPr>
            <w:tcW w:w="1783" w:type="dxa"/>
            <w:tcBorders>
              <w:top w:val="single" w:sz="4" w:space="0" w:color="auto"/>
              <w:bottom w:val="single" w:sz="4" w:space="0" w:color="auto"/>
            </w:tcBorders>
          </w:tcPr>
          <w:p w14:paraId="4119E207" w14:textId="36AA2F47" w:rsidR="008A4584" w:rsidRDefault="00103BCE">
            <w:pPr>
              <w:pStyle w:val="EarlierRepubEntries"/>
            </w:pPr>
            <w:r>
              <w:t xml:space="preserve">amendments by </w:t>
            </w:r>
            <w:hyperlink r:id="rId634" w:tooltip="Statute Law Amendment Act 2008" w:history="1">
              <w:r w:rsidR="00C5468C" w:rsidRPr="00C5468C">
                <w:rPr>
                  <w:rStyle w:val="charCitHyperlinkAbbrev"/>
                </w:rPr>
                <w:t>A2008</w:t>
              </w:r>
              <w:r w:rsidR="00C5468C" w:rsidRPr="00C5468C">
                <w:rPr>
                  <w:rStyle w:val="charCitHyperlinkAbbrev"/>
                </w:rPr>
                <w:noBreakHyphen/>
                <w:t>28</w:t>
              </w:r>
            </w:hyperlink>
          </w:p>
        </w:tc>
      </w:tr>
      <w:tr w:rsidR="008A4584" w14:paraId="21E37102" w14:textId="77777777" w:rsidTr="006240E6">
        <w:trPr>
          <w:cantSplit/>
        </w:trPr>
        <w:tc>
          <w:tcPr>
            <w:tcW w:w="1576" w:type="dxa"/>
            <w:tcBorders>
              <w:top w:val="single" w:sz="4" w:space="0" w:color="auto"/>
              <w:bottom w:val="single" w:sz="4" w:space="0" w:color="auto"/>
            </w:tcBorders>
          </w:tcPr>
          <w:p w14:paraId="54285BEA" w14:textId="77777777" w:rsidR="008A4584" w:rsidRDefault="008A4584">
            <w:pPr>
              <w:pStyle w:val="EarlierRepubEntries"/>
            </w:pPr>
            <w:r>
              <w:t>R12</w:t>
            </w:r>
            <w:r>
              <w:br/>
              <w:t>2 Oct 2008</w:t>
            </w:r>
          </w:p>
        </w:tc>
        <w:tc>
          <w:tcPr>
            <w:tcW w:w="1681" w:type="dxa"/>
            <w:tcBorders>
              <w:top w:val="single" w:sz="4" w:space="0" w:color="auto"/>
              <w:bottom w:val="single" w:sz="4" w:space="0" w:color="auto"/>
            </w:tcBorders>
          </w:tcPr>
          <w:p w14:paraId="2B5AFE58" w14:textId="77777777" w:rsidR="008A4584" w:rsidRDefault="008E29B0">
            <w:pPr>
              <w:pStyle w:val="EarlierRepubEntries"/>
            </w:pPr>
            <w:r>
              <w:t>2 Oct 2008–</w:t>
            </w:r>
            <w:r>
              <w:br/>
              <w:t>16 Dec 2009</w:t>
            </w:r>
          </w:p>
        </w:tc>
        <w:tc>
          <w:tcPr>
            <w:tcW w:w="1783" w:type="dxa"/>
            <w:tcBorders>
              <w:top w:val="single" w:sz="4" w:space="0" w:color="auto"/>
              <w:bottom w:val="single" w:sz="4" w:space="0" w:color="auto"/>
            </w:tcBorders>
          </w:tcPr>
          <w:p w14:paraId="5CDC43BE" w14:textId="10C40612" w:rsidR="008A4584" w:rsidRDefault="00C5468C">
            <w:pPr>
              <w:pStyle w:val="EarlierRepubEntries"/>
            </w:pPr>
            <w:hyperlink r:id="rId635" w:tooltip="Statute Law Amendment Act 2008" w:history="1">
              <w:r w:rsidRPr="00C5468C">
                <w:rPr>
                  <w:rStyle w:val="charCitHyperlinkAbbrev"/>
                </w:rPr>
                <w:t>A2008</w:t>
              </w:r>
              <w:r w:rsidRPr="00C5468C">
                <w:rPr>
                  <w:rStyle w:val="charCitHyperlinkAbbrev"/>
                </w:rPr>
                <w:noBreakHyphen/>
                <w:t>28</w:t>
              </w:r>
            </w:hyperlink>
          </w:p>
        </w:tc>
        <w:tc>
          <w:tcPr>
            <w:tcW w:w="1783" w:type="dxa"/>
            <w:tcBorders>
              <w:top w:val="single" w:sz="4" w:space="0" w:color="auto"/>
              <w:bottom w:val="single" w:sz="4" w:space="0" w:color="auto"/>
            </w:tcBorders>
          </w:tcPr>
          <w:p w14:paraId="091FBEB2" w14:textId="77777777" w:rsidR="008A4584" w:rsidRDefault="00FB36F6">
            <w:pPr>
              <w:pStyle w:val="EarlierRepubEntries"/>
            </w:pPr>
            <w:r>
              <w:t>commenced expiry</w:t>
            </w:r>
          </w:p>
        </w:tc>
      </w:tr>
      <w:tr w:rsidR="001011FD" w14:paraId="4E47D9C4" w14:textId="77777777" w:rsidTr="006240E6">
        <w:trPr>
          <w:cantSplit/>
        </w:trPr>
        <w:tc>
          <w:tcPr>
            <w:tcW w:w="1576" w:type="dxa"/>
            <w:tcBorders>
              <w:top w:val="single" w:sz="4" w:space="0" w:color="auto"/>
              <w:bottom w:val="single" w:sz="4" w:space="0" w:color="auto"/>
            </w:tcBorders>
          </w:tcPr>
          <w:p w14:paraId="2D731200" w14:textId="77777777" w:rsidR="001011FD" w:rsidRDefault="001011FD">
            <w:pPr>
              <w:pStyle w:val="EarlierRepubEntries"/>
            </w:pPr>
            <w:r>
              <w:lastRenderedPageBreak/>
              <w:t>R13</w:t>
            </w:r>
            <w:r>
              <w:br/>
              <w:t>17 Dec 2009</w:t>
            </w:r>
          </w:p>
        </w:tc>
        <w:tc>
          <w:tcPr>
            <w:tcW w:w="1681" w:type="dxa"/>
            <w:tcBorders>
              <w:top w:val="single" w:sz="4" w:space="0" w:color="auto"/>
              <w:bottom w:val="single" w:sz="4" w:space="0" w:color="auto"/>
            </w:tcBorders>
          </w:tcPr>
          <w:p w14:paraId="32864D49" w14:textId="77777777" w:rsidR="001011FD" w:rsidRDefault="001011FD">
            <w:pPr>
              <w:pStyle w:val="EarlierRepubEntries"/>
            </w:pPr>
            <w:r>
              <w:t>17 Dec 2009–</w:t>
            </w:r>
            <w:r>
              <w:br/>
              <w:t>31 Dec 2010</w:t>
            </w:r>
          </w:p>
        </w:tc>
        <w:tc>
          <w:tcPr>
            <w:tcW w:w="1783" w:type="dxa"/>
            <w:tcBorders>
              <w:top w:val="single" w:sz="4" w:space="0" w:color="auto"/>
              <w:bottom w:val="single" w:sz="4" w:space="0" w:color="auto"/>
            </w:tcBorders>
          </w:tcPr>
          <w:p w14:paraId="654FC7B4" w14:textId="14D2929F" w:rsidR="001011FD" w:rsidRDefault="00C5468C">
            <w:pPr>
              <w:pStyle w:val="EarlierRepubEntries"/>
            </w:pPr>
            <w:hyperlink r:id="rId636" w:tooltip="Statute Law Amendment Act 2009 (No 2)" w:history="1">
              <w:r w:rsidRPr="00C5468C">
                <w:rPr>
                  <w:rStyle w:val="charCitHyperlinkAbbrev"/>
                </w:rPr>
                <w:t>A2009</w:t>
              </w:r>
              <w:r w:rsidRPr="00C5468C">
                <w:rPr>
                  <w:rStyle w:val="charCitHyperlinkAbbrev"/>
                </w:rPr>
                <w:noBreakHyphen/>
                <w:t>49</w:t>
              </w:r>
            </w:hyperlink>
          </w:p>
        </w:tc>
        <w:tc>
          <w:tcPr>
            <w:tcW w:w="1783" w:type="dxa"/>
            <w:tcBorders>
              <w:top w:val="single" w:sz="4" w:space="0" w:color="auto"/>
              <w:bottom w:val="single" w:sz="4" w:space="0" w:color="auto"/>
            </w:tcBorders>
          </w:tcPr>
          <w:p w14:paraId="40AD2A98" w14:textId="1FDFCA35" w:rsidR="001011FD" w:rsidRDefault="001011FD">
            <w:pPr>
              <w:pStyle w:val="EarlierRepubEntries"/>
            </w:pPr>
            <w:r>
              <w:t xml:space="preserve">amendments by </w:t>
            </w:r>
            <w:hyperlink r:id="rId637" w:tooltip="Statute Law Amendment Act 2009 (No 2)" w:history="1">
              <w:r w:rsidR="00C5468C" w:rsidRPr="00C5468C">
                <w:rPr>
                  <w:rStyle w:val="charCitHyperlinkAbbrev"/>
                </w:rPr>
                <w:t>A2009</w:t>
              </w:r>
              <w:r w:rsidR="00C5468C" w:rsidRPr="00C5468C">
                <w:rPr>
                  <w:rStyle w:val="charCitHyperlinkAbbrev"/>
                </w:rPr>
                <w:noBreakHyphen/>
                <w:t>49</w:t>
              </w:r>
            </w:hyperlink>
          </w:p>
        </w:tc>
      </w:tr>
      <w:tr w:rsidR="00335CD8" w14:paraId="3251C57E" w14:textId="77777777" w:rsidTr="006240E6">
        <w:trPr>
          <w:cantSplit/>
        </w:trPr>
        <w:tc>
          <w:tcPr>
            <w:tcW w:w="1576" w:type="dxa"/>
            <w:tcBorders>
              <w:top w:val="single" w:sz="4" w:space="0" w:color="auto"/>
              <w:bottom w:val="single" w:sz="4" w:space="0" w:color="auto"/>
            </w:tcBorders>
          </w:tcPr>
          <w:p w14:paraId="357A1829" w14:textId="77777777" w:rsidR="00335CD8" w:rsidRDefault="00335CD8">
            <w:pPr>
              <w:pStyle w:val="EarlierRepubEntries"/>
            </w:pPr>
            <w:r>
              <w:t>R14</w:t>
            </w:r>
            <w:r>
              <w:br/>
              <w:t>1 Jan 2011</w:t>
            </w:r>
          </w:p>
        </w:tc>
        <w:tc>
          <w:tcPr>
            <w:tcW w:w="1681" w:type="dxa"/>
            <w:tcBorders>
              <w:top w:val="single" w:sz="4" w:space="0" w:color="auto"/>
              <w:bottom w:val="single" w:sz="4" w:space="0" w:color="auto"/>
            </w:tcBorders>
          </w:tcPr>
          <w:p w14:paraId="27FD9C36" w14:textId="77777777" w:rsidR="00335CD8" w:rsidRDefault="00335CD8">
            <w:pPr>
              <w:pStyle w:val="EarlierRepubEntries"/>
            </w:pPr>
            <w:r>
              <w:t>1 Jan 2011–</w:t>
            </w:r>
            <w:r>
              <w:br/>
              <w:t>30 June 2011</w:t>
            </w:r>
          </w:p>
        </w:tc>
        <w:tc>
          <w:tcPr>
            <w:tcW w:w="1783" w:type="dxa"/>
            <w:tcBorders>
              <w:top w:val="single" w:sz="4" w:space="0" w:color="auto"/>
              <w:bottom w:val="single" w:sz="4" w:space="0" w:color="auto"/>
            </w:tcBorders>
          </w:tcPr>
          <w:p w14:paraId="475E89C0" w14:textId="777EBE1A" w:rsidR="00335CD8" w:rsidRDefault="00C5468C">
            <w:pPr>
              <w:pStyle w:val="EarlierRepubEntries"/>
            </w:pPr>
            <w:hyperlink r:id="rId638" w:tooltip="Fair Trading (Australian Consumer Law) Amendment Act 2010" w:history="1">
              <w:r w:rsidRPr="00C5468C">
                <w:rPr>
                  <w:rStyle w:val="charCitHyperlinkAbbrev"/>
                </w:rPr>
                <w:t>A2010</w:t>
              </w:r>
              <w:r w:rsidRPr="00C5468C">
                <w:rPr>
                  <w:rStyle w:val="charCitHyperlinkAbbrev"/>
                </w:rPr>
                <w:noBreakHyphen/>
                <w:t>54</w:t>
              </w:r>
            </w:hyperlink>
          </w:p>
        </w:tc>
        <w:tc>
          <w:tcPr>
            <w:tcW w:w="1783" w:type="dxa"/>
            <w:tcBorders>
              <w:top w:val="single" w:sz="4" w:space="0" w:color="auto"/>
              <w:bottom w:val="single" w:sz="4" w:space="0" w:color="auto"/>
            </w:tcBorders>
          </w:tcPr>
          <w:p w14:paraId="10D76531" w14:textId="17ABA117" w:rsidR="00335CD8" w:rsidRDefault="00335CD8">
            <w:pPr>
              <w:pStyle w:val="EarlierRepubEntries"/>
            </w:pPr>
            <w:r>
              <w:t xml:space="preserve">amendments by </w:t>
            </w:r>
            <w:hyperlink r:id="rId639" w:tooltip="Fair Trading (Australian Consumer Law) Amendment Act 2010" w:history="1">
              <w:r w:rsidR="00C5468C" w:rsidRPr="00C5468C">
                <w:rPr>
                  <w:rStyle w:val="charCitHyperlinkAbbrev"/>
                </w:rPr>
                <w:t>A2010</w:t>
              </w:r>
              <w:r w:rsidR="00C5468C" w:rsidRPr="00C5468C">
                <w:rPr>
                  <w:rStyle w:val="charCitHyperlinkAbbrev"/>
                </w:rPr>
                <w:noBreakHyphen/>
                <w:t>54</w:t>
              </w:r>
            </w:hyperlink>
          </w:p>
        </w:tc>
      </w:tr>
      <w:tr w:rsidR="003663DC" w14:paraId="41AF8C3A" w14:textId="77777777" w:rsidTr="006240E6">
        <w:trPr>
          <w:cantSplit/>
        </w:trPr>
        <w:tc>
          <w:tcPr>
            <w:tcW w:w="1576" w:type="dxa"/>
            <w:tcBorders>
              <w:top w:val="single" w:sz="4" w:space="0" w:color="auto"/>
              <w:bottom w:val="single" w:sz="4" w:space="0" w:color="auto"/>
            </w:tcBorders>
          </w:tcPr>
          <w:p w14:paraId="06125190" w14:textId="77777777" w:rsidR="003663DC" w:rsidRDefault="003663DC">
            <w:pPr>
              <w:pStyle w:val="EarlierRepubEntries"/>
            </w:pPr>
            <w:r>
              <w:t>R15</w:t>
            </w:r>
            <w:r>
              <w:br/>
              <w:t>1 July 2011</w:t>
            </w:r>
          </w:p>
        </w:tc>
        <w:tc>
          <w:tcPr>
            <w:tcW w:w="1681" w:type="dxa"/>
            <w:tcBorders>
              <w:top w:val="single" w:sz="4" w:space="0" w:color="auto"/>
              <w:bottom w:val="single" w:sz="4" w:space="0" w:color="auto"/>
            </w:tcBorders>
          </w:tcPr>
          <w:p w14:paraId="07CFAC2D" w14:textId="77777777" w:rsidR="003663DC" w:rsidRDefault="003663DC">
            <w:pPr>
              <w:pStyle w:val="EarlierRepubEntries"/>
            </w:pPr>
            <w:r>
              <w:t>1 July 2011–</w:t>
            </w:r>
            <w:r>
              <w:br/>
              <w:t>4 Apr 2012</w:t>
            </w:r>
          </w:p>
        </w:tc>
        <w:tc>
          <w:tcPr>
            <w:tcW w:w="1783" w:type="dxa"/>
            <w:tcBorders>
              <w:top w:val="single" w:sz="4" w:space="0" w:color="auto"/>
              <w:bottom w:val="single" w:sz="4" w:space="0" w:color="auto"/>
            </w:tcBorders>
          </w:tcPr>
          <w:p w14:paraId="450CE9ED" w14:textId="42F81697" w:rsidR="003663DC" w:rsidRDefault="00C5468C">
            <w:pPr>
              <w:pStyle w:val="EarlierRepubEntries"/>
            </w:pPr>
            <w:hyperlink r:id="rId640" w:tooltip="Administrative (One ACT Public Service Miscellaneous Amendments) Act 2011" w:history="1">
              <w:r w:rsidRPr="00C5468C">
                <w:rPr>
                  <w:rStyle w:val="charCitHyperlinkAbbrev"/>
                </w:rPr>
                <w:t>A2011</w:t>
              </w:r>
              <w:r w:rsidRPr="00C5468C">
                <w:rPr>
                  <w:rStyle w:val="charCitHyperlinkAbbrev"/>
                </w:rPr>
                <w:noBreakHyphen/>
                <w:t>22</w:t>
              </w:r>
            </w:hyperlink>
          </w:p>
        </w:tc>
        <w:tc>
          <w:tcPr>
            <w:tcW w:w="1783" w:type="dxa"/>
            <w:tcBorders>
              <w:top w:val="single" w:sz="4" w:space="0" w:color="auto"/>
              <w:bottom w:val="single" w:sz="4" w:space="0" w:color="auto"/>
            </w:tcBorders>
          </w:tcPr>
          <w:p w14:paraId="1B77100D" w14:textId="625374A7" w:rsidR="003663DC" w:rsidRDefault="003663DC">
            <w:pPr>
              <w:pStyle w:val="EarlierRepubEntries"/>
            </w:pPr>
            <w:r>
              <w:t xml:space="preserve">amendments by </w:t>
            </w:r>
            <w:hyperlink r:id="rId641"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p>
        </w:tc>
      </w:tr>
      <w:tr w:rsidR="00BD0D87" w14:paraId="76B4ACB6" w14:textId="77777777" w:rsidTr="006240E6">
        <w:trPr>
          <w:cantSplit/>
        </w:trPr>
        <w:tc>
          <w:tcPr>
            <w:tcW w:w="1576" w:type="dxa"/>
            <w:tcBorders>
              <w:top w:val="single" w:sz="4" w:space="0" w:color="auto"/>
              <w:bottom w:val="single" w:sz="4" w:space="0" w:color="auto"/>
            </w:tcBorders>
          </w:tcPr>
          <w:p w14:paraId="06A36E2E" w14:textId="77777777" w:rsidR="00BD0D87" w:rsidRDefault="00BD0D87">
            <w:pPr>
              <w:pStyle w:val="EarlierRepubEntries"/>
            </w:pPr>
            <w:r>
              <w:t>R16</w:t>
            </w:r>
            <w:r>
              <w:br/>
              <w:t>5 Apr 2012</w:t>
            </w:r>
          </w:p>
        </w:tc>
        <w:tc>
          <w:tcPr>
            <w:tcW w:w="1681" w:type="dxa"/>
            <w:tcBorders>
              <w:top w:val="single" w:sz="4" w:space="0" w:color="auto"/>
              <w:bottom w:val="single" w:sz="4" w:space="0" w:color="auto"/>
            </w:tcBorders>
          </w:tcPr>
          <w:p w14:paraId="46C69DC6" w14:textId="77777777" w:rsidR="00BD0D87" w:rsidRDefault="00BD0D87">
            <w:pPr>
              <w:pStyle w:val="EarlierRepubEntries"/>
            </w:pPr>
            <w:r>
              <w:t>5 Apr 2012–</w:t>
            </w:r>
            <w:r>
              <w:br/>
              <w:t>30 June 2012</w:t>
            </w:r>
          </w:p>
        </w:tc>
        <w:tc>
          <w:tcPr>
            <w:tcW w:w="1783" w:type="dxa"/>
            <w:tcBorders>
              <w:top w:val="single" w:sz="4" w:space="0" w:color="auto"/>
              <w:bottom w:val="single" w:sz="4" w:space="0" w:color="auto"/>
            </w:tcBorders>
          </w:tcPr>
          <w:p w14:paraId="4C9F7E36" w14:textId="76B3B9B6" w:rsidR="00BD0D87" w:rsidRDefault="00C5468C">
            <w:pPr>
              <w:pStyle w:val="EarlierRepubEntries"/>
            </w:pPr>
            <w:hyperlink r:id="rId642" w:tooltip="Government Procurement Amendment Act 2012" w:history="1">
              <w:r w:rsidRPr="00C5468C">
                <w:rPr>
                  <w:rStyle w:val="charCitHyperlinkAbbrev"/>
                </w:rPr>
                <w:t>A2012</w:t>
              </w:r>
              <w:r w:rsidRPr="00C5468C">
                <w:rPr>
                  <w:rStyle w:val="charCitHyperlinkAbbrev"/>
                </w:rPr>
                <w:noBreakHyphen/>
                <w:t>11</w:t>
              </w:r>
            </w:hyperlink>
          </w:p>
        </w:tc>
        <w:tc>
          <w:tcPr>
            <w:tcW w:w="1783" w:type="dxa"/>
            <w:tcBorders>
              <w:top w:val="single" w:sz="4" w:space="0" w:color="auto"/>
              <w:bottom w:val="single" w:sz="4" w:space="0" w:color="auto"/>
            </w:tcBorders>
          </w:tcPr>
          <w:p w14:paraId="1DB9A9D2" w14:textId="5996CF94" w:rsidR="00BD0D87" w:rsidRDefault="00BD0D87">
            <w:pPr>
              <w:pStyle w:val="EarlierRepubEntries"/>
            </w:pPr>
            <w:r>
              <w:t xml:space="preserve">amendments by </w:t>
            </w:r>
            <w:hyperlink r:id="rId643" w:tooltip="Government Procurement Amendment Act 2012" w:history="1">
              <w:r w:rsidR="00C5468C" w:rsidRPr="00C5468C">
                <w:rPr>
                  <w:rStyle w:val="charCitHyperlinkAbbrev"/>
                </w:rPr>
                <w:t>A2012</w:t>
              </w:r>
              <w:r w:rsidR="00C5468C" w:rsidRPr="00C5468C">
                <w:rPr>
                  <w:rStyle w:val="charCitHyperlinkAbbrev"/>
                </w:rPr>
                <w:noBreakHyphen/>
                <w:t>11</w:t>
              </w:r>
            </w:hyperlink>
          </w:p>
        </w:tc>
      </w:tr>
      <w:tr w:rsidR="00A80CD0" w14:paraId="0659B6C4" w14:textId="77777777" w:rsidTr="006240E6">
        <w:trPr>
          <w:cantSplit/>
        </w:trPr>
        <w:tc>
          <w:tcPr>
            <w:tcW w:w="1576" w:type="dxa"/>
            <w:tcBorders>
              <w:top w:val="single" w:sz="4" w:space="0" w:color="auto"/>
              <w:bottom w:val="single" w:sz="4" w:space="0" w:color="auto"/>
            </w:tcBorders>
          </w:tcPr>
          <w:p w14:paraId="0C52B0A4" w14:textId="77777777" w:rsidR="00A80CD0" w:rsidRDefault="00A80CD0">
            <w:pPr>
              <w:pStyle w:val="EarlierRepubEntries"/>
            </w:pPr>
            <w:r>
              <w:t>R17</w:t>
            </w:r>
            <w:r>
              <w:br/>
              <w:t>1 July 2012</w:t>
            </w:r>
          </w:p>
        </w:tc>
        <w:tc>
          <w:tcPr>
            <w:tcW w:w="1681" w:type="dxa"/>
            <w:tcBorders>
              <w:top w:val="single" w:sz="4" w:space="0" w:color="auto"/>
              <w:bottom w:val="single" w:sz="4" w:space="0" w:color="auto"/>
            </w:tcBorders>
          </w:tcPr>
          <w:p w14:paraId="5B4F340E" w14:textId="77777777" w:rsidR="00A80CD0" w:rsidRDefault="00A80CD0">
            <w:pPr>
              <w:pStyle w:val="EarlierRepubEntries"/>
            </w:pPr>
            <w:r>
              <w:t>1 July 2012–</w:t>
            </w:r>
            <w:r>
              <w:br/>
              <w:t>30 June 2014</w:t>
            </w:r>
          </w:p>
        </w:tc>
        <w:tc>
          <w:tcPr>
            <w:tcW w:w="1783" w:type="dxa"/>
            <w:tcBorders>
              <w:top w:val="single" w:sz="4" w:space="0" w:color="auto"/>
              <w:bottom w:val="single" w:sz="4" w:space="0" w:color="auto"/>
            </w:tcBorders>
          </w:tcPr>
          <w:p w14:paraId="088CEAEF" w14:textId="4817CA02" w:rsidR="00A80CD0" w:rsidRDefault="00A80CD0">
            <w:pPr>
              <w:pStyle w:val="EarlierRepubEntries"/>
            </w:pPr>
            <w:hyperlink r:id="rId644" w:tooltip="Legislative Assembly (Office of the Legislative Assembly) Act 2012" w:history="1">
              <w:r w:rsidRPr="00A80CD0">
                <w:rPr>
                  <w:rStyle w:val="charCitHyperlinkAbbrev"/>
                </w:rPr>
                <w:t>A2012</w:t>
              </w:r>
              <w:r w:rsidRPr="00A80CD0">
                <w:rPr>
                  <w:rStyle w:val="charCitHyperlinkAbbrev"/>
                </w:rPr>
                <w:noBreakHyphen/>
                <w:t>26</w:t>
              </w:r>
            </w:hyperlink>
          </w:p>
        </w:tc>
        <w:tc>
          <w:tcPr>
            <w:tcW w:w="1783" w:type="dxa"/>
            <w:tcBorders>
              <w:top w:val="single" w:sz="4" w:space="0" w:color="auto"/>
              <w:bottom w:val="single" w:sz="4" w:space="0" w:color="auto"/>
            </w:tcBorders>
          </w:tcPr>
          <w:p w14:paraId="211D913E" w14:textId="433D55C5" w:rsidR="00A80CD0" w:rsidRDefault="00A80CD0">
            <w:pPr>
              <w:pStyle w:val="EarlierRepubEntries"/>
            </w:pPr>
            <w:r>
              <w:t xml:space="preserve">amendments by </w:t>
            </w:r>
            <w:hyperlink r:id="rId645" w:tooltip="Legislative Assembly (Office of the Legislative Assembly) Act 2012" w:history="1">
              <w:r w:rsidR="00004CCB" w:rsidRPr="00004CCB">
                <w:rPr>
                  <w:rStyle w:val="charCitHyperlinkAbbrev"/>
                </w:rPr>
                <w:t>A2012</w:t>
              </w:r>
              <w:r w:rsidR="00004CCB" w:rsidRPr="00004CCB">
                <w:rPr>
                  <w:rStyle w:val="charCitHyperlinkAbbrev"/>
                </w:rPr>
                <w:noBreakHyphen/>
                <w:t>26</w:t>
              </w:r>
            </w:hyperlink>
          </w:p>
        </w:tc>
      </w:tr>
      <w:tr w:rsidR="00EF7DD6" w14:paraId="38AA4C51" w14:textId="77777777" w:rsidTr="006240E6">
        <w:trPr>
          <w:cantSplit/>
        </w:trPr>
        <w:tc>
          <w:tcPr>
            <w:tcW w:w="1576" w:type="dxa"/>
            <w:tcBorders>
              <w:top w:val="single" w:sz="4" w:space="0" w:color="auto"/>
              <w:bottom w:val="single" w:sz="4" w:space="0" w:color="auto"/>
            </w:tcBorders>
          </w:tcPr>
          <w:p w14:paraId="3AC53C5E" w14:textId="77777777" w:rsidR="00EF7DD6" w:rsidRDefault="00EF7DD6">
            <w:pPr>
              <w:pStyle w:val="EarlierRepubEntries"/>
            </w:pPr>
            <w:r>
              <w:t>R18</w:t>
            </w:r>
            <w:r>
              <w:br/>
              <w:t>1 July 2014</w:t>
            </w:r>
          </w:p>
        </w:tc>
        <w:tc>
          <w:tcPr>
            <w:tcW w:w="1681" w:type="dxa"/>
            <w:tcBorders>
              <w:top w:val="single" w:sz="4" w:space="0" w:color="auto"/>
              <w:bottom w:val="single" w:sz="4" w:space="0" w:color="auto"/>
            </w:tcBorders>
          </w:tcPr>
          <w:p w14:paraId="3BA9C0B5" w14:textId="77777777" w:rsidR="00EF7DD6" w:rsidRDefault="00EF7DD6">
            <w:pPr>
              <w:pStyle w:val="EarlierRepubEntries"/>
            </w:pPr>
            <w:r>
              <w:t>1 July 2014</w:t>
            </w:r>
            <w:r w:rsidR="00D36F8D">
              <w:t>–</w:t>
            </w:r>
            <w:r w:rsidR="00D36F8D">
              <w:br/>
            </w:r>
            <w:r>
              <w:t>16 Nov 2014</w:t>
            </w:r>
          </w:p>
        </w:tc>
        <w:tc>
          <w:tcPr>
            <w:tcW w:w="1783" w:type="dxa"/>
            <w:tcBorders>
              <w:top w:val="single" w:sz="4" w:space="0" w:color="auto"/>
              <w:bottom w:val="single" w:sz="4" w:space="0" w:color="auto"/>
            </w:tcBorders>
          </w:tcPr>
          <w:p w14:paraId="7A52C26E" w14:textId="427DBC34" w:rsidR="00EF7DD6" w:rsidRDefault="00EF7DD6">
            <w:pPr>
              <w:pStyle w:val="EarlierRepubEntries"/>
            </w:pPr>
            <w:hyperlink r:id="rId646" w:tooltip="Officers of the Assembly Legislation Amendment Act 2013" w:history="1">
              <w:r>
                <w:rPr>
                  <w:rStyle w:val="charCitHyperlinkAbbrev"/>
                </w:rPr>
                <w:t>A2013</w:t>
              </w:r>
              <w:r>
                <w:rPr>
                  <w:rStyle w:val="charCitHyperlinkAbbrev"/>
                </w:rPr>
                <w:noBreakHyphen/>
                <w:t>41</w:t>
              </w:r>
            </w:hyperlink>
          </w:p>
        </w:tc>
        <w:tc>
          <w:tcPr>
            <w:tcW w:w="1783" w:type="dxa"/>
            <w:tcBorders>
              <w:top w:val="single" w:sz="4" w:space="0" w:color="auto"/>
              <w:bottom w:val="single" w:sz="4" w:space="0" w:color="auto"/>
            </w:tcBorders>
          </w:tcPr>
          <w:p w14:paraId="53F9FEA1" w14:textId="4C76FF46" w:rsidR="00EF7DD6" w:rsidRDefault="00EF7DD6">
            <w:pPr>
              <w:pStyle w:val="EarlierRepubEntries"/>
            </w:pPr>
            <w:r>
              <w:t xml:space="preserve">amendments by </w:t>
            </w:r>
            <w:hyperlink r:id="rId647" w:tooltip="Officers of the Assembly Legislation Amendment Act 2013" w:history="1">
              <w:r>
                <w:rPr>
                  <w:rStyle w:val="charCitHyperlinkAbbrev"/>
                </w:rPr>
                <w:t>A2013</w:t>
              </w:r>
              <w:r>
                <w:rPr>
                  <w:rStyle w:val="charCitHyperlinkAbbrev"/>
                </w:rPr>
                <w:noBreakHyphen/>
                <w:t>41</w:t>
              </w:r>
            </w:hyperlink>
          </w:p>
        </w:tc>
      </w:tr>
      <w:tr w:rsidR="00A93C1C" w14:paraId="157F6DB2" w14:textId="77777777" w:rsidTr="006240E6">
        <w:trPr>
          <w:cantSplit/>
        </w:trPr>
        <w:tc>
          <w:tcPr>
            <w:tcW w:w="1576" w:type="dxa"/>
            <w:tcBorders>
              <w:top w:val="single" w:sz="4" w:space="0" w:color="auto"/>
              <w:bottom w:val="single" w:sz="4" w:space="0" w:color="auto"/>
            </w:tcBorders>
          </w:tcPr>
          <w:p w14:paraId="783E937E" w14:textId="77777777" w:rsidR="00A93C1C" w:rsidRDefault="00A93C1C">
            <w:pPr>
              <w:pStyle w:val="EarlierRepubEntries"/>
            </w:pPr>
            <w:r>
              <w:t>R19</w:t>
            </w:r>
            <w:r>
              <w:br/>
              <w:t>17 Nov 2014</w:t>
            </w:r>
          </w:p>
        </w:tc>
        <w:tc>
          <w:tcPr>
            <w:tcW w:w="1681" w:type="dxa"/>
            <w:tcBorders>
              <w:top w:val="single" w:sz="4" w:space="0" w:color="auto"/>
              <w:bottom w:val="single" w:sz="4" w:space="0" w:color="auto"/>
            </w:tcBorders>
          </w:tcPr>
          <w:p w14:paraId="13AD4156" w14:textId="77777777" w:rsidR="00A93C1C" w:rsidRDefault="00A93C1C">
            <w:pPr>
              <w:pStyle w:val="EarlierRepubEntries"/>
            </w:pPr>
            <w:r>
              <w:t>17 Nov 2014</w:t>
            </w:r>
            <w:r w:rsidR="00D36F8D">
              <w:t>–</w:t>
            </w:r>
            <w:r w:rsidR="00D36F8D">
              <w:br/>
            </w:r>
            <w:r>
              <w:t>18 Nov 2014</w:t>
            </w:r>
          </w:p>
        </w:tc>
        <w:tc>
          <w:tcPr>
            <w:tcW w:w="1783" w:type="dxa"/>
            <w:tcBorders>
              <w:top w:val="single" w:sz="4" w:space="0" w:color="auto"/>
              <w:bottom w:val="single" w:sz="4" w:space="0" w:color="auto"/>
            </w:tcBorders>
          </w:tcPr>
          <w:p w14:paraId="78B03DC1" w14:textId="0C279205" w:rsidR="00A93C1C" w:rsidRDefault="00A93C1C">
            <w:pPr>
              <w:pStyle w:val="EarlierRepubEntries"/>
            </w:pPr>
            <w:hyperlink r:id="rId648"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1C3E1A30" w14:textId="1FC5A274" w:rsidR="00A93C1C" w:rsidRDefault="00A93C1C">
            <w:pPr>
              <w:pStyle w:val="EarlierRepubEntries"/>
            </w:pPr>
            <w:r>
              <w:t xml:space="preserve">amendments by </w:t>
            </w:r>
            <w:hyperlink r:id="rId649" w:tooltip="Justice and Community Safety Legislation Amendment Act 2014 (No 2)" w:history="1">
              <w:r>
                <w:rPr>
                  <w:rStyle w:val="charCitHyperlinkAbbrev"/>
                </w:rPr>
                <w:t>A2014</w:t>
              </w:r>
              <w:r>
                <w:rPr>
                  <w:rStyle w:val="charCitHyperlinkAbbrev"/>
                </w:rPr>
                <w:noBreakHyphen/>
                <w:t>49</w:t>
              </w:r>
            </w:hyperlink>
          </w:p>
        </w:tc>
      </w:tr>
      <w:tr w:rsidR="00C62C54" w14:paraId="3E8EB732" w14:textId="77777777" w:rsidTr="006240E6">
        <w:trPr>
          <w:cantSplit/>
        </w:trPr>
        <w:tc>
          <w:tcPr>
            <w:tcW w:w="1576" w:type="dxa"/>
            <w:tcBorders>
              <w:top w:val="single" w:sz="4" w:space="0" w:color="auto"/>
              <w:bottom w:val="single" w:sz="4" w:space="0" w:color="auto"/>
            </w:tcBorders>
          </w:tcPr>
          <w:p w14:paraId="549FF95D" w14:textId="77777777" w:rsidR="00C62C54" w:rsidRDefault="00C62C54">
            <w:pPr>
              <w:pStyle w:val="EarlierRepubEntries"/>
            </w:pPr>
            <w:r>
              <w:t>R20</w:t>
            </w:r>
            <w:r>
              <w:br/>
              <w:t>19 Nov 2014</w:t>
            </w:r>
          </w:p>
        </w:tc>
        <w:tc>
          <w:tcPr>
            <w:tcW w:w="1681" w:type="dxa"/>
            <w:tcBorders>
              <w:top w:val="single" w:sz="4" w:space="0" w:color="auto"/>
              <w:bottom w:val="single" w:sz="4" w:space="0" w:color="auto"/>
            </w:tcBorders>
          </w:tcPr>
          <w:p w14:paraId="182E4B5D" w14:textId="77777777" w:rsidR="00C62C54" w:rsidRDefault="00C62C54">
            <w:pPr>
              <w:pStyle w:val="EarlierRepubEntries"/>
            </w:pPr>
            <w:r>
              <w:t>19 Nov 2014</w:t>
            </w:r>
            <w:r w:rsidR="00D36F8D">
              <w:t>–</w:t>
            </w:r>
            <w:r w:rsidR="00D36F8D">
              <w:br/>
            </w:r>
            <w:r>
              <w:t>2 June 2015</w:t>
            </w:r>
          </w:p>
        </w:tc>
        <w:tc>
          <w:tcPr>
            <w:tcW w:w="1783" w:type="dxa"/>
            <w:tcBorders>
              <w:top w:val="single" w:sz="4" w:space="0" w:color="auto"/>
              <w:bottom w:val="single" w:sz="4" w:space="0" w:color="auto"/>
            </w:tcBorders>
          </w:tcPr>
          <w:p w14:paraId="430DFBD0" w14:textId="25DC47BA" w:rsidR="00C62C54" w:rsidRDefault="00485E81">
            <w:pPr>
              <w:pStyle w:val="EarlierRepubEntries"/>
            </w:pPr>
            <w:hyperlink r:id="rId650"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0A8229EA" w14:textId="544729A6" w:rsidR="00C62C54" w:rsidRDefault="00485E81">
            <w:pPr>
              <w:pStyle w:val="EarlierRepubEntries"/>
            </w:pPr>
            <w:r>
              <w:t xml:space="preserve">amendments by </w:t>
            </w:r>
            <w:hyperlink r:id="rId651" w:tooltip="Statute Law Amendment Act 2014 (No 2)" w:history="1">
              <w:r w:rsidRPr="00485E81">
                <w:rPr>
                  <w:rStyle w:val="charCitHyperlinkAbbrev"/>
                </w:rPr>
                <w:t>A2014-44</w:t>
              </w:r>
            </w:hyperlink>
          </w:p>
        </w:tc>
      </w:tr>
      <w:tr w:rsidR="004677C5" w14:paraId="7B4AA08C" w14:textId="77777777" w:rsidTr="006240E6">
        <w:trPr>
          <w:cantSplit/>
        </w:trPr>
        <w:tc>
          <w:tcPr>
            <w:tcW w:w="1576" w:type="dxa"/>
            <w:tcBorders>
              <w:top w:val="single" w:sz="4" w:space="0" w:color="auto"/>
              <w:bottom w:val="single" w:sz="4" w:space="0" w:color="auto"/>
            </w:tcBorders>
          </w:tcPr>
          <w:p w14:paraId="0416D40E" w14:textId="77777777" w:rsidR="004677C5" w:rsidRDefault="004677C5">
            <w:pPr>
              <w:pStyle w:val="EarlierRepubEntries"/>
            </w:pPr>
            <w:r>
              <w:t>R21</w:t>
            </w:r>
            <w:r>
              <w:br/>
              <w:t>3 June 2015</w:t>
            </w:r>
          </w:p>
        </w:tc>
        <w:tc>
          <w:tcPr>
            <w:tcW w:w="1681" w:type="dxa"/>
            <w:tcBorders>
              <w:top w:val="single" w:sz="4" w:space="0" w:color="auto"/>
              <w:bottom w:val="single" w:sz="4" w:space="0" w:color="auto"/>
            </w:tcBorders>
          </w:tcPr>
          <w:p w14:paraId="7AD1DD39" w14:textId="77777777" w:rsidR="004677C5" w:rsidRDefault="004677C5">
            <w:pPr>
              <w:pStyle w:val="EarlierRepubEntries"/>
            </w:pPr>
            <w:r>
              <w:t>3 June 2015</w:t>
            </w:r>
            <w:r w:rsidR="00D36F8D">
              <w:t>–</w:t>
            </w:r>
            <w:r w:rsidR="00D36F8D">
              <w:br/>
            </w:r>
            <w:r>
              <w:t>30 June 2015</w:t>
            </w:r>
          </w:p>
        </w:tc>
        <w:tc>
          <w:tcPr>
            <w:tcW w:w="1783" w:type="dxa"/>
            <w:tcBorders>
              <w:top w:val="single" w:sz="4" w:space="0" w:color="auto"/>
              <w:bottom w:val="single" w:sz="4" w:space="0" w:color="auto"/>
            </w:tcBorders>
          </w:tcPr>
          <w:p w14:paraId="6020C020" w14:textId="5DF45B33" w:rsidR="004677C5" w:rsidRDefault="00373D73">
            <w:pPr>
              <w:pStyle w:val="EarlierRepubEntries"/>
            </w:pPr>
            <w:hyperlink r:id="rId652"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63778588" w14:textId="0CC12708" w:rsidR="004677C5" w:rsidRDefault="00373D73">
            <w:pPr>
              <w:pStyle w:val="EarlierRepubEntries"/>
            </w:pPr>
            <w:r>
              <w:t xml:space="preserve">amendments by </w:t>
            </w:r>
            <w:hyperlink r:id="rId653" w:tooltip="Annual Reports (Government Agencies) Amendment Act 2015" w:history="1">
              <w:r>
                <w:rPr>
                  <w:rStyle w:val="charCitHyperlinkAbbrev"/>
                </w:rPr>
                <w:t>A2015</w:t>
              </w:r>
              <w:r>
                <w:rPr>
                  <w:rStyle w:val="charCitHyperlinkAbbrev"/>
                </w:rPr>
                <w:noBreakHyphen/>
                <w:t>16</w:t>
              </w:r>
            </w:hyperlink>
          </w:p>
        </w:tc>
      </w:tr>
      <w:tr w:rsidR="001913EA" w14:paraId="28039D12" w14:textId="77777777" w:rsidTr="006240E6">
        <w:trPr>
          <w:cantSplit/>
        </w:trPr>
        <w:tc>
          <w:tcPr>
            <w:tcW w:w="1576" w:type="dxa"/>
            <w:tcBorders>
              <w:top w:val="single" w:sz="4" w:space="0" w:color="auto"/>
              <w:bottom w:val="single" w:sz="4" w:space="0" w:color="auto"/>
            </w:tcBorders>
          </w:tcPr>
          <w:p w14:paraId="78FE1B82" w14:textId="77777777" w:rsidR="001913EA" w:rsidRDefault="001913EA">
            <w:pPr>
              <w:pStyle w:val="EarlierRepubEntries"/>
            </w:pPr>
            <w:r>
              <w:t>R22</w:t>
            </w:r>
            <w:r>
              <w:br/>
              <w:t>1 July 2015</w:t>
            </w:r>
          </w:p>
        </w:tc>
        <w:tc>
          <w:tcPr>
            <w:tcW w:w="1681" w:type="dxa"/>
            <w:tcBorders>
              <w:top w:val="single" w:sz="4" w:space="0" w:color="auto"/>
              <w:bottom w:val="single" w:sz="4" w:space="0" w:color="auto"/>
            </w:tcBorders>
          </w:tcPr>
          <w:p w14:paraId="477245C8" w14:textId="77777777" w:rsidR="001913EA" w:rsidRDefault="001913EA">
            <w:pPr>
              <w:pStyle w:val="EarlierRepubEntries"/>
            </w:pPr>
            <w:r>
              <w:t>1 July 2015</w:t>
            </w:r>
            <w:r w:rsidR="00D36F8D">
              <w:t>–</w:t>
            </w:r>
            <w:r w:rsidR="00D36F8D">
              <w:br/>
            </w:r>
            <w:r>
              <w:t>30 June 2016</w:t>
            </w:r>
          </w:p>
        </w:tc>
        <w:tc>
          <w:tcPr>
            <w:tcW w:w="1783" w:type="dxa"/>
            <w:tcBorders>
              <w:top w:val="single" w:sz="4" w:space="0" w:color="auto"/>
              <w:bottom w:val="single" w:sz="4" w:space="0" w:color="auto"/>
            </w:tcBorders>
          </w:tcPr>
          <w:p w14:paraId="05EBF7BB" w14:textId="36937BB3" w:rsidR="001913EA" w:rsidRDefault="001913EA">
            <w:pPr>
              <w:pStyle w:val="EarlierRepubEntries"/>
            </w:pPr>
            <w:hyperlink r:id="rId654"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488B6DE4" w14:textId="594D6CC3" w:rsidR="001913EA" w:rsidRDefault="001913EA">
            <w:pPr>
              <w:pStyle w:val="EarlierRepubEntries"/>
            </w:pPr>
            <w:r>
              <w:t xml:space="preserve">amendments by </w:t>
            </w:r>
            <w:hyperlink r:id="rId655" w:tooltip="Government Procurement (Transparency in Spending) Amendment Act 2015" w:history="1">
              <w:r>
                <w:rPr>
                  <w:rStyle w:val="charCitHyperlinkAbbrev"/>
                </w:rPr>
                <w:t>A2015</w:t>
              </w:r>
              <w:r>
                <w:rPr>
                  <w:rStyle w:val="charCitHyperlinkAbbrev"/>
                </w:rPr>
                <w:noBreakHyphen/>
                <w:t>14</w:t>
              </w:r>
            </w:hyperlink>
          </w:p>
        </w:tc>
      </w:tr>
      <w:tr w:rsidR="00191E5E" w14:paraId="6286690F" w14:textId="77777777" w:rsidTr="006240E6">
        <w:trPr>
          <w:cantSplit/>
        </w:trPr>
        <w:tc>
          <w:tcPr>
            <w:tcW w:w="1576" w:type="dxa"/>
            <w:tcBorders>
              <w:top w:val="single" w:sz="4" w:space="0" w:color="auto"/>
              <w:bottom w:val="single" w:sz="4" w:space="0" w:color="auto"/>
            </w:tcBorders>
          </w:tcPr>
          <w:p w14:paraId="2DAD7BD4" w14:textId="77777777" w:rsidR="00191E5E" w:rsidRDefault="00191E5E">
            <w:pPr>
              <w:pStyle w:val="EarlierRepubEntries"/>
            </w:pPr>
            <w:r>
              <w:t>R23</w:t>
            </w:r>
            <w:r>
              <w:br/>
              <w:t>1 July 2016</w:t>
            </w:r>
          </w:p>
        </w:tc>
        <w:tc>
          <w:tcPr>
            <w:tcW w:w="1681" w:type="dxa"/>
            <w:tcBorders>
              <w:top w:val="single" w:sz="4" w:space="0" w:color="auto"/>
              <w:bottom w:val="single" w:sz="4" w:space="0" w:color="auto"/>
            </w:tcBorders>
          </w:tcPr>
          <w:p w14:paraId="73744802" w14:textId="77777777" w:rsidR="00191E5E" w:rsidRDefault="00191E5E">
            <w:pPr>
              <w:pStyle w:val="EarlierRepubEntries"/>
            </w:pPr>
            <w:r>
              <w:t>1 July 2016</w:t>
            </w:r>
            <w:r w:rsidR="00D36F8D">
              <w:t>–</w:t>
            </w:r>
            <w:r w:rsidR="00D36F8D">
              <w:br/>
            </w:r>
            <w:r>
              <w:t>31 Aug 2016</w:t>
            </w:r>
          </w:p>
        </w:tc>
        <w:tc>
          <w:tcPr>
            <w:tcW w:w="1783" w:type="dxa"/>
            <w:tcBorders>
              <w:top w:val="single" w:sz="4" w:space="0" w:color="auto"/>
              <w:bottom w:val="single" w:sz="4" w:space="0" w:color="auto"/>
            </w:tcBorders>
          </w:tcPr>
          <w:p w14:paraId="4EFB6651" w14:textId="16F3E918" w:rsidR="00191E5E" w:rsidRDefault="00191E5E">
            <w:pPr>
              <w:pStyle w:val="EarlierRepubEntries"/>
            </w:pPr>
            <w:hyperlink r:id="rId656"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1D91195B" w14:textId="4E6F5310" w:rsidR="00191E5E" w:rsidRDefault="00191E5E">
            <w:pPr>
              <w:pStyle w:val="EarlierRepubEntries"/>
            </w:pPr>
            <w:r>
              <w:t xml:space="preserve">updated commencement by </w:t>
            </w:r>
            <w:hyperlink r:id="rId657" w:tooltip="Government Procurement (Transparency in Spending) Amendment Commencement Notice 2016" w:history="1">
              <w:r w:rsidRPr="00191E5E">
                <w:rPr>
                  <w:rStyle w:val="charCitHyperlinkAbbrev"/>
                </w:rPr>
                <w:t>CN2016-12</w:t>
              </w:r>
            </w:hyperlink>
          </w:p>
        </w:tc>
      </w:tr>
      <w:tr w:rsidR="00166E63" w14:paraId="55B57EEC" w14:textId="77777777" w:rsidTr="006240E6">
        <w:trPr>
          <w:cantSplit/>
        </w:trPr>
        <w:tc>
          <w:tcPr>
            <w:tcW w:w="1576" w:type="dxa"/>
            <w:tcBorders>
              <w:top w:val="single" w:sz="4" w:space="0" w:color="auto"/>
              <w:bottom w:val="single" w:sz="4" w:space="0" w:color="auto"/>
            </w:tcBorders>
          </w:tcPr>
          <w:p w14:paraId="59795CB5" w14:textId="77777777" w:rsidR="00166E63" w:rsidRDefault="00CC049F">
            <w:pPr>
              <w:pStyle w:val="EarlierRepubEntries"/>
            </w:pPr>
            <w:r>
              <w:t>R24</w:t>
            </w:r>
            <w:r>
              <w:br/>
              <w:t>1 Sep</w:t>
            </w:r>
            <w:r w:rsidR="00D32B6D">
              <w:t>t</w:t>
            </w:r>
            <w:r w:rsidR="00166E63">
              <w:t xml:space="preserve"> 2016</w:t>
            </w:r>
          </w:p>
        </w:tc>
        <w:tc>
          <w:tcPr>
            <w:tcW w:w="1681" w:type="dxa"/>
            <w:tcBorders>
              <w:top w:val="single" w:sz="4" w:space="0" w:color="auto"/>
              <w:bottom w:val="single" w:sz="4" w:space="0" w:color="auto"/>
            </w:tcBorders>
          </w:tcPr>
          <w:p w14:paraId="1FE67A0D" w14:textId="77777777" w:rsidR="00166E63" w:rsidRDefault="00CC049F">
            <w:pPr>
              <w:pStyle w:val="EarlierRepubEntries"/>
            </w:pPr>
            <w:r>
              <w:t>1 Sep</w:t>
            </w:r>
            <w:r w:rsidR="00D32B6D">
              <w:t>t</w:t>
            </w:r>
            <w:r w:rsidR="00166E63">
              <w:t xml:space="preserve"> 2016</w:t>
            </w:r>
            <w:r w:rsidR="00D36F8D">
              <w:t>–</w:t>
            </w:r>
            <w:r w:rsidR="00D36F8D">
              <w:br/>
            </w:r>
            <w:r w:rsidR="00166E63">
              <w:t>30 June 2017</w:t>
            </w:r>
          </w:p>
        </w:tc>
        <w:tc>
          <w:tcPr>
            <w:tcW w:w="1783" w:type="dxa"/>
            <w:tcBorders>
              <w:top w:val="single" w:sz="4" w:space="0" w:color="auto"/>
              <w:bottom w:val="single" w:sz="4" w:space="0" w:color="auto"/>
            </w:tcBorders>
          </w:tcPr>
          <w:p w14:paraId="67E50695" w14:textId="67653311" w:rsidR="00166E63" w:rsidRDefault="00166E63">
            <w:pPr>
              <w:pStyle w:val="EarlierRepubEntries"/>
            </w:pPr>
            <w:hyperlink r:id="rId658" w:tooltip="Public Sector Management Amendment Act 2016 " w:history="1">
              <w:r w:rsidRPr="00166E63">
                <w:rPr>
                  <w:rStyle w:val="charCitHyperlinkAbbrev"/>
                </w:rPr>
                <w:t>A2016-52</w:t>
              </w:r>
            </w:hyperlink>
          </w:p>
        </w:tc>
        <w:tc>
          <w:tcPr>
            <w:tcW w:w="1783" w:type="dxa"/>
            <w:tcBorders>
              <w:top w:val="single" w:sz="4" w:space="0" w:color="auto"/>
              <w:bottom w:val="single" w:sz="4" w:space="0" w:color="auto"/>
            </w:tcBorders>
          </w:tcPr>
          <w:p w14:paraId="583A755E" w14:textId="308B6313" w:rsidR="00166E63" w:rsidRDefault="00166E63">
            <w:pPr>
              <w:pStyle w:val="EarlierRepubEntries"/>
            </w:pPr>
            <w:r>
              <w:t xml:space="preserve">amendments by </w:t>
            </w:r>
            <w:hyperlink r:id="rId659" w:tooltip="Public Sector Management Amendment Act 2016 " w:history="1">
              <w:r w:rsidRPr="00166E63">
                <w:rPr>
                  <w:rStyle w:val="charCitHyperlinkAbbrev"/>
                </w:rPr>
                <w:t>A2016-52</w:t>
              </w:r>
            </w:hyperlink>
          </w:p>
        </w:tc>
      </w:tr>
      <w:tr w:rsidR="00AD107A" w14:paraId="1897B792" w14:textId="77777777" w:rsidTr="006240E6">
        <w:trPr>
          <w:cantSplit/>
        </w:trPr>
        <w:tc>
          <w:tcPr>
            <w:tcW w:w="1576" w:type="dxa"/>
            <w:tcBorders>
              <w:top w:val="single" w:sz="4" w:space="0" w:color="auto"/>
              <w:bottom w:val="single" w:sz="4" w:space="0" w:color="auto"/>
            </w:tcBorders>
          </w:tcPr>
          <w:p w14:paraId="2ED31387" w14:textId="77777777" w:rsidR="00AD107A" w:rsidRDefault="00AD107A">
            <w:pPr>
              <w:pStyle w:val="EarlierRepubEntries"/>
            </w:pPr>
            <w:r>
              <w:t>R25</w:t>
            </w:r>
            <w:r>
              <w:br/>
              <w:t>1 July 2017</w:t>
            </w:r>
          </w:p>
        </w:tc>
        <w:tc>
          <w:tcPr>
            <w:tcW w:w="1681" w:type="dxa"/>
            <w:tcBorders>
              <w:top w:val="single" w:sz="4" w:space="0" w:color="auto"/>
              <w:bottom w:val="single" w:sz="4" w:space="0" w:color="auto"/>
            </w:tcBorders>
          </w:tcPr>
          <w:p w14:paraId="72A0FC2E" w14:textId="77777777" w:rsidR="00AD107A" w:rsidRDefault="00AD107A">
            <w:pPr>
              <w:pStyle w:val="EarlierRepubEntries"/>
            </w:pPr>
            <w:r>
              <w:t>1 July 2017</w:t>
            </w:r>
            <w:r w:rsidR="00D36F8D">
              <w:t>–</w:t>
            </w:r>
            <w:r w:rsidR="00D36F8D">
              <w:br/>
              <w:t>31 Dec 2017</w:t>
            </w:r>
          </w:p>
        </w:tc>
        <w:tc>
          <w:tcPr>
            <w:tcW w:w="1783" w:type="dxa"/>
            <w:tcBorders>
              <w:top w:val="single" w:sz="4" w:space="0" w:color="auto"/>
              <w:bottom w:val="single" w:sz="4" w:space="0" w:color="auto"/>
            </w:tcBorders>
          </w:tcPr>
          <w:p w14:paraId="24F75E42" w14:textId="268E92AC" w:rsidR="00AD107A" w:rsidRDefault="00AD107A">
            <w:pPr>
              <w:pStyle w:val="EarlierRepubEntries"/>
            </w:pPr>
            <w:hyperlink r:id="rId660"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40E7D308" w14:textId="2682A785" w:rsidR="00AD107A" w:rsidRDefault="00D36F8D">
            <w:pPr>
              <w:pStyle w:val="EarlierRepubEntries"/>
            </w:pPr>
            <w:r>
              <w:t xml:space="preserve">amendments by </w:t>
            </w:r>
            <w:hyperlink r:id="rId661" w:tooltip="Government Procurement (Transparency in Spending) Amendment Act 2015" w:history="1">
              <w:r w:rsidRPr="00C579A8">
                <w:rPr>
                  <w:rStyle w:val="charCitHyperlinkAbbrev"/>
                </w:rPr>
                <w:t>A2015-14</w:t>
              </w:r>
            </w:hyperlink>
          </w:p>
        </w:tc>
      </w:tr>
      <w:tr w:rsidR="00106891" w14:paraId="2101D4EE" w14:textId="77777777" w:rsidTr="006240E6">
        <w:trPr>
          <w:cantSplit/>
        </w:trPr>
        <w:tc>
          <w:tcPr>
            <w:tcW w:w="1576" w:type="dxa"/>
            <w:tcBorders>
              <w:top w:val="single" w:sz="4" w:space="0" w:color="auto"/>
              <w:bottom w:val="single" w:sz="4" w:space="0" w:color="auto"/>
            </w:tcBorders>
          </w:tcPr>
          <w:p w14:paraId="0F6A1177" w14:textId="77777777" w:rsidR="00106891" w:rsidRDefault="00CC049F" w:rsidP="00C11C76">
            <w:pPr>
              <w:pStyle w:val="EarlierRepubEntries"/>
            </w:pPr>
            <w:r>
              <w:t>R26</w:t>
            </w:r>
            <w:r>
              <w:br/>
              <w:t>1 Jan</w:t>
            </w:r>
            <w:r w:rsidR="00106891">
              <w:t xml:space="preserve"> 2018</w:t>
            </w:r>
          </w:p>
        </w:tc>
        <w:tc>
          <w:tcPr>
            <w:tcW w:w="1681" w:type="dxa"/>
            <w:tcBorders>
              <w:top w:val="single" w:sz="4" w:space="0" w:color="auto"/>
              <w:bottom w:val="single" w:sz="4" w:space="0" w:color="auto"/>
            </w:tcBorders>
          </w:tcPr>
          <w:p w14:paraId="732CC942" w14:textId="77777777" w:rsidR="00106891" w:rsidRDefault="00CC049F" w:rsidP="00C11C76">
            <w:pPr>
              <w:pStyle w:val="EarlierRepubEntries"/>
            </w:pPr>
            <w:r>
              <w:t>1 Jan</w:t>
            </w:r>
            <w:r w:rsidR="00106891">
              <w:t xml:space="preserve"> 2018–</w:t>
            </w:r>
            <w:r w:rsidR="00106891">
              <w:br/>
              <w:t>30 June 2018</w:t>
            </w:r>
          </w:p>
        </w:tc>
        <w:tc>
          <w:tcPr>
            <w:tcW w:w="1783" w:type="dxa"/>
            <w:tcBorders>
              <w:top w:val="single" w:sz="4" w:space="0" w:color="auto"/>
              <w:bottom w:val="single" w:sz="4" w:space="0" w:color="auto"/>
            </w:tcBorders>
          </w:tcPr>
          <w:p w14:paraId="1831F0AD" w14:textId="1C74EF43" w:rsidR="00106891" w:rsidRDefault="00106891" w:rsidP="00C11C76">
            <w:pPr>
              <w:pStyle w:val="EarlierRepubEntries"/>
            </w:pPr>
            <w:hyperlink r:id="rId662"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4EEACE86" w14:textId="54085470" w:rsidR="00106891" w:rsidRDefault="00547229" w:rsidP="00547229">
            <w:pPr>
              <w:pStyle w:val="EarlierRepubEntries"/>
            </w:pPr>
            <w:r w:rsidRPr="00C579A8">
              <w:t xml:space="preserve">amendments by </w:t>
            </w:r>
            <w:hyperlink r:id="rId663" w:tooltip="Freedom of Information Act 2016" w:history="1">
              <w:r w:rsidRPr="0026030E">
                <w:rPr>
                  <w:rStyle w:val="charCitHyperlinkAbbrev"/>
                </w:rPr>
                <w:t>A2016-55</w:t>
              </w:r>
            </w:hyperlink>
            <w:r>
              <w:t xml:space="preserve"> as amended by </w:t>
            </w:r>
            <w:hyperlink r:id="rId664" w:tooltip="Justice and Community Safety Legislation Amendment Act 2017 (No 2)" w:history="1">
              <w:r>
                <w:rPr>
                  <w:rStyle w:val="charCitHyperlinkAbbrev"/>
                </w:rPr>
                <w:t>A2017</w:t>
              </w:r>
              <w:r>
                <w:rPr>
                  <w:rStyle w:val="charCitHyperlinkAbbrev"/>
                </w:rPr>
                <w:noBreakHyphen/>
                <w:t>14</w:t>
              </w:r>
            </w:hyperlink>
          </w:p>
        </w:tc>
      </w:tr>
      <w:tr w:rsidR="00284000" w14:paraId="7F31CCA4" w14:textId="77777777" w:rsidTr="006240E6">
        <w:trPr>
          <w:cantSplit/>
        </w:trPr>
        <w:tc>
          <w:tcPr>
            <w:tcW w:w="1576" w:type="dxa"/>
            <w:tcBorders>
              <w:top w:val="single" w:sz="4" w:space="0" w:color="auto"/>
              <w:bottom w:val="single" w:sz="4" w:space="0" w:color="auto"/>
            </w:tcBorders>
          </w:tcPr>
          <w:p w14:paraId="5E5277AA" w14:textId="77777777" w:rsidR="00284000" w:rsidRDefault="00284000" w:rsidP="00C11C76">
            <w:pPr>
              <w:pStyle w:val="EarlierRepubEntries"/>
            </w:pPr>
            <w:r>
              <w:t>R27</w:t>
            </w:r>
            <w:r>
              <w:br/>
              <w:t>1 July 2018</w:t>
            </w:r>
          </w:p>
        </w:tc>
        <w:tc>
          <w:tcPr>
            <w:tcW w:w="1681" w:type="dxa"/>
            <w:tcBorders>
              <w:top w:val="single" w:sz="4" w:space="0" w:color="auto"/>
              <w:bottom w:val="single" w:sz="4" w:space="0" w:color="auto"/>
            </w:tcBorders>
          </w:tcPr>
          <w:p w14:paraId="1CC5A05B" w14:textId="77777777" w:rsidR="00284000" w:rsidRDefault="00284000" w:rsidP="00C11C76">
            <w:pPr>
              <w:pStyle w:val="EarlierRepubEntries"/>
            </w:pPr>
            <w:r>
              <w:t>1 July 2018–</w:t>
            </w:r>
            <w:r>
              <w:br/>
              <w:t>14 Jan 2019</w:t>
            </w:r>
          </w:p>
        </w:tc>
        <w:tc>
          <w:tcPr>
            <w:tcW w:w="1783" w:type="dxa"/>
            <w:tcBorders>
              <w:top w:val="single" w:sz="4" w:space="0" w:color="auto"/>
              <w:bottom w:val="single" w:sz="4" w:space="0" w:color="auto"/>
            </w:tcBorders>
          </w:tcPr>
          <w:p w14:paraId="64A5969A" w14:textId="281453FE" w:rsidR="00284000" w:rsidRPr="000E0627" w:rsidRDefault="000E0627" w:rsidP="00C11C76">
            <w:pPr>
              <w:pStyle w:val="EarlierRepubEntries"/>
              <w:rPr>
                <w:rStyle w:val="charCitHyperlinkAbbrev"/>
              </w:rPr>
            </w:pPr>
            <w:hyperlink r:id="rId665" w:tooltip="Government Procurement (Financial Integrity) Amendment Act 2017" w:history="1">
              <w:r w:rsidRPr="000E0627">
                <w:rPr>
                  <w:rStyle w:val="charCitHyperlinkAbbrev"/>
                </w:rPr>
                <w:t>A2017</w:t>
              </w:r>
              <w:r w:rsidRPr="000E0627">
                <w:rPr>
                  <w:rStyle w:val="charCitHyperlinkAbbrev"/>
                </w:rPr>
                <w:noBreakHyphen/>
                <w:t>40</w:t>
              </w:r>
            </w:hyperlink>
          </w:p>
        </w:tc>
        <w:tc>
          <w:tcPr>
            <w:tcW w:w="1783" w:type="dxa"/>
            <w:tcBorders>
              <w:top w:val="single" w:sz="4" w:space="0" w:color="auto"/>
              <w:bottom w:val="single" w:sz="4" w:space="0" w:color="auto"/>
            </w:tcBorders>
          </w:tcPr>
          <w:p w14:paraId="3F8F8017" w14:textId="6E18BEC7" w:rsidR="00284000" w:rsidRPr="00C579A8" w:rsidRDefault="000E0627" w:rsidP="00547229">
            <w:pPr>
              <w:pStyle w:val="EarlierRepubEntries"/>
            </w:pPr>
            <w:r>
              <w:t xml:space="preserve">amendments by </w:t>
            </w:r>
            <w:hyperlink r:id="rId666" w:tooltip="Government Procurement (Financial Integrity) Amendment Act 2017" w:history="1">
              <w:r w:rsidRPr="000E0627">
                <w:rPr>
                  <w:rStyle w:val="charCitHyperlinkAbbrev"/>
                </w:rPr>
                <w:t>A2017</w:t>
              </w:r>
              <w:r w:rsidRPr="000E0627">
                <w:rPr>
                  <w:rStyle w:val="charCitHyperlinkAbbrev"/>
                </w:rPr>
                <w:noBreakHyphen/>
                <w:t>40</w:t>
              </w:r>
            </w:hyperlink>
          </w:p>
        </w:tc>
      </w:tr>
      <w:tr w:rsidR="009F1A41" w14:paraId="5ECC48CE" w14:textId="77777777" w:rsidTr="006240E6">
        <w:trPr>
          <w:cantSplit/>
        </w:trPr>
        <w:tc>
          <w:tcPr>
            <w:tcW w:w="1576" w:type="dxa"/>
            <w:tcBorders>
              <w:top w:val="single" w:sz="4" w:space="0" w:color="auto"/>
              <w:bottom w:val="single" w:sz="4" w:space="0" w:color="auto"/>
            </w:tcBorders>
          </w:tcPr>
          <w:p w14:paraId="3484AB10" w14:textId="77777777" w:rsidR="009F1A41" w:rsidRDefault="009F1A41" w:rsidP="00C11C76">
            <w:pPr>
              <w:pStyle w:val="EarlierRepubEntries"/>
            </w:pPr>
            <w:r>
              <w:lastRenderedPageBreak/>
              <w:t>R28</w:t>
            </w:r>
            <w:r>
              <w:br/>
              <w:t>15 Jan 2019</w:t>
            </w:r>
          </w:p>
        </w:tc>
        <w:tc>
          <w:tcPr>
            <w:tcW w:w="1681" w:type="dxa"/>
            <w:tcBorders>
              <w:top w:val="single" w:sz="4" w:space="0" w:color="auto"/>
              <w:bottom w:val="single" w:sz="4" w:space="0" w:color="auto"/>
            </w:tcBorders>
          </w:tcPr>
          <w:p w14:paraId="60A34579" w14:textId="77777777" w:rsidR="009F1A41" w:rsidRDefault="009F1A41" w:rsidP="00C11C76">
            <w:pPr>
              <w:pStyle w:val="EarlierRepubEntries"/>
            </w:pPr>
            <w:r>
              <w:t>15 Jan 2019–</w:t>
            </w:r>
            <w:r>
              <w:br/>
              <w:t>30 June 2019</w:t>
            </w:r>
          </w:p>
        </w:tc>
        <w:tc>
          <w:tcPr>
            <w:tcW w:w="1783" w:type="dxa"/>
            <w:tcBorders>
              <w:top w:val="single" w:sz="4" w:space="0" w:color="auto"/>
              <w:bottom w:val="single" w:sz="4" w:space="0" w:color="auto"/>
            </w:tcBorders>
          </w:tcPr>
          <w:p w14:paraId="72AD29CA" w14:textId="4BBE5B32" w:rsidR="009F1A41" w:rsidRPr="007C7C8F" w:rsidRDefault="009F1A41" w:rsidP="00C11C76">
            <w:pPr>
              <w:pStyle w:val="EarlierRepubEntries"/>
              <w:rPr>
                <w:rStyle w:val="Hyperlink"/>
              </w:rPr>
            </w:pPr>
            <w:hyperlink r:id="rId667" w:tooltip="Government Procurement (Secure Local Jobs) Amendment Act 2018" w:history="1">
              <w:r w:rsidRPr="007C7C8F">
                <w:rPr>
                  <w:rStyle w:val="Hyperlink"/>
                </w:rPr>
                <w:t>A2018</w:t>
              </w:r>
              <w:r w:rsidRPr="007C7C8F">
                <w:rPr>
                  <w:rStyle w:val="Hyperlink"/>
                </w:rPr>
                <w:noBreakHyphen/>
                <w:t>41</w:t>
              </w:r>
            </w:hyperlink>
          </w:p>
        </w:tc>
        <w:tc>
          <w:tcPr>
            <w:tcW w:w="1783" w:type="dxa"/>
            <w:tcBorders>
              <w:top w:val="single" w:sz="4" w:space="0" w:color="auto"/>
              <w:bottom w:val="single" w:sz="4" w:space="0" w:color="auto"/>
            </w:tcBorders>
          </w:tcPr>
          <w:p w14:paraId="78292DBB" w14:textId="5C98895F" w:rsidR="009F1A41" w:rsidRDefault="009F1A41" w:rsidP="00547229">
            <w:pPr>
              <w:pStyle w:val="EarlierRepubEntries"/>
            </w:pPr>
            <w:r>
              <w:t xml:space="preserve">amendments by </w:t>
            </w:r>
            <w:hyperlink r:id="rId668" w:tooltip="Government Procurement (Secure Local Jobs) Amendment Act 2018" w:history="1">
              <w:r>
                <w:rPr>
                  <w:rStyle w:val="charCitHyperlinkAbbrev"/>
                </w:rPr>
                <w:t>A2018</w:t>
              </w:r>
              <w:r>
                <w:rPr>
                  <w:rStyle w:val="charCitHyperlinkAbbrev"/>
                </w:rPr>
                <w:noBreakHyphen/>
                <w:t>41</w:t>
              </w:r>
            </w:hyperlink>
          </w:p>
        </w:tc>
      </w:tr>
      <w:tr w:rsidR="00652E2C" w14:paraId="02D1919B" w14:textId="77777777" w:rsidTr="006240E6">
        <w:trPr>
          <w:cantSplit/>
        </w:trPr>
        <w:tc>
          <w:tcPr>
            <w:tcW w:w="1576" w:type="dxa"/>
            <w:tcBorders>
              <w:top w:val="single" w:sz="4" w:space="0" w:color="auto"/>
              <w:bottom w:val="single" w:sz="4" w:space="0" w:color="auto"/>
            </w:tcBorders>
          </w:tcPr>
          <w:p w14:paraId="5E11FA00" w14:textId="77777777" w:rsidR="00652E2C" w:rsidRDefault="00652E2C" w:rsidP="00C11C76">
            <w:pPr>
              <w:pStyle w:val="EarlierRepubEntries"/>
            </w:pPr>
            <w:r>
              <w:t>R29</w:t>
            </w:r>
            <w:r>
              <w:br/>
              <w:t>1 July 2019</w:t>
            </w:r>
          </w:p>
        </w:tc>
        <w:tc>
          <w:tcPr>
            <w:tcW w:w="1681" w:type="dxa"/>
            <w:tcBorders>
              <w:top w:val="single" w:sz="4" w:space="0" w:color="auto"/>
              <w:bottom w:val="single" w:sz="4" w:space="0" w:color="auto"/>
            </w:tcBorders>
          </w:tcPr>
          <w:p w14:paraId="72B0B2CE" w14:textId="77777777" w:rsidR="00652E2C" w:rsidRDefault="00652E2C" w:rsidP="00C11C76">
            <w:pPr>
              <w:pStyle w:val="EarlierRepubEntries"/>
            </w:pPr>
            <w:r>
              <w:t>1 July 2019–</w:t>
            </w:r>
            <w:r>
              <w:br/>
              <w:t>6 Nov 2019</w:t>
            </w:r>
          </w:p>
        </w:tc>
        <w:tc>
          <w:tcPr>
            <w:tcW w:w="1783" w:type="dxa"/>
            <w:tcBorders>
              <w:top w:val="single" w:sz="4" w:space="0" w:color="auto"/>
              <w:bottom w:val="single" w:sz="4" w:space="0" w:color="auto"/>
            </w:tcBorders>
          </w:tcPr>
          <w:p w14:paraId="7FC87CBF" w14:textId="0290ACB0" w:rsidR="00652E2C" w:rsidRDefault="00652E2C" w:rsidP="00C11C76">
            <w:pPr>
              <w:pStyle w:val="EarlierRepubEntries"/>
            </w:pPr>
            <w:hyperlink r:id="rId669"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4966AB97" w14:textId="0B3520A0" w:rsidR="00652E2C" w:rsidRDefault="00652E2C" w:rsidP="00547229">
            <w:pPr>
              <w:pStyle w:val="EarlierRepubEntries"/>
            </w:pPr>
            <w:r>
              <w:t xml:space="preserve">amendments by </w:t>
            </w:r>
            <w:hyperlink r:id="rId670" w:anchor="history" w:tooltip="Integrity Commission Act 2018" w:history="1">
              <w:r w:rsidR="00FC2C38">
                <w:rPr>
                  <w:rStyle w:val="charCitHyperlinkAbbrev"/>
                </w:rPr>
                <w:t>A2018-52</w:t>
              </w:r>
            </w:hyperlink>
            <w:r w:rsidR="007C7C8F" w:rsidRPr="007C7C8F">
              <w:t xml:space="preserve"> as amended by </w:t>
            </w:r>
            <w:hyperlink r:id="rId671" w:tooltip="Integrity Commission Amendment Act 2019" w:history="1">
              <w:r w:rsidR="007C7C8F">
                <w:rPr>
                  <w:rStyle w:val="charCitHyperlinkAbbrev"/>
                </w:rPr>
                <w:t>A2019</w:t>
              </w:r>
              <w:r w:rsidR="007C7C8F">
                <w:rPr>
                  <w:rStyle w:val="charCitHyperlinkAbbrev"/>
                </w:rPr>
                <w:noBreakHyphen/>
                <w:t>18</w:t>
              </w:r>
            </w:hyperlink>
          </w:p>
        </w:tc>
      </w:tr>
      <w:tr w:rsidR="007A194C" w14:paraId="3F365D00" w14:textId="77777777" w:rsidTr="006240E6">
        <w:trPr>
          <w:cantSplit/>
        </w:trPr>
        <w:tc>
          <w:tcPr>
            <w:tcW w:w="1576" w:type="dxa"/>
            <w:tcBorders>
              <w:top w:val="single" w:sz="4" w:space="0" w:color="auto"/>
              <w:bottom w:val="single" w:sz="4" w:space="0" w:color="auto"/>
            </w:tcBorders>
          </w:tcPr>
          <w:p w14:paraId="770BD808" w14:textId="0B496BD5" w:rsidR="007A194C" w:rsidRDefault="007A194C" w:rsidP="00C11C76">
            <w:pPr>
              <w:pStyle w:val="EarlierRepubEntries"/>
            </w:pPr>
            <w:r>
              <w:t>R30</w:t>
            </w:r>
            <w:r>
              <w:br/>
              <w:t>7 Nov 2019</w:t>
            </w:r>
          </w:p>
        </w:tc>
        <w:tc>
          <w:tcPr>
            <w:tcW w:w="1681" w:type="dxa"/>
            <w:tcBorders>
              <w:top w:val="single" w:sz="4" w:space="0" w:color="auto"/>
              <w:bottom w:val="single" w:sz="4" w:space="0" w:color="auto"/>
            </w:tcBorders>
          </w:tcPr>
          <w:p w14:paraId="1C6B9F46" w14:textId="04718E9D" w:rsidR="007A194C" w:rsidRDefault="007A194C" w:rsidP="00C11C76">
            <w:pPr>
              <w:pStyle w:val="EarlierRepubEntries"/>
            </w:pPr>
            <w:r>
              <w:t>7 Nov 2019–</w:t>
            </w:r>
            <w:r>
              <w:br/>
              <w:t>15 July 2021</w:t>
            </w:r>
          </w:p>
        </w:tc>
        <w:tc>
          <w:tcPr>
            <w:tcW w:w="1783" w:type="dxa"/>
            <w:tcBorders>
              <w:top w:val="single" w:sz="4" w:space="0" w:color="auto"/>
              <w:bottom w:val="single" w:sz="4" w:space="0" w:color="auto"/>
            </w:tcBorders>
          </w:tcPr>
          <w:p w14:paraId="67C9F75A" w14:textId="4F63B424" w:rsidR="007A194C" w:rsidRDefault="007A194C" w:rsidP="00C11C76">
            <w:pPr>
              <w:pStyle w:val="EarlierRepubEntries"/>
            </w:pPr>
            <w:hyperlink r:id="rId672"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4A231701" w14:textId="64D77008" w:rsidR="007A194C" w:rsidRDefault="007A194C" w:rsidP="00547229">
            <w:pPr>
              <w:pStyle w:val="EarlierRepubEntries"/>
            </w:pPr>
            <w:r>
              <w:t xml:space="preserve">amendments by </w:t>
            </w:r>
            <w:hyperlink r:id="rId673" w:tooltip="Government Procurement (Secure Local Jobs) Amendment Act 2018" w:history="1">
              <w:r>
                <w:rPr>
                  <w:rStyle w:val="charCitHyperlinkAbbrev"/>
                </w:rPr>
                <w:t>A2018</w:t>
              </w:r>
              <w:r>
                <w:rPr>
                  <w:rStyle w:val="charCitHyperlinkAbbrev"/>
                </w:rPr>
                <w:noBreakHyphen/>
                <w:t>41</w:t>
              </w:r>
            </w:hyperlink>
          </w:p>
        </w:tc>
      </w:tr>
      <w:tr w:rsidR="00EC21EF" w14:paraId="4D806894" w14:textId="77777777" w:rsidTr="006240E6">
        <w:trPr>
          <w:cantSplit/>
        </w:trPr>
        <w:tc>
          <w:tcPr>
            <w:tcW w:w="1576" w:type="dxa"/>
            <w:tcBorders>
              <w:top w:val="single" w:sz="4" w:space="0" w:color="auto"/>
              <w:bottom w:val="single" w:sz="4" w:space="0" w:color="auto"/>
            </w:tcBorders>
          </w:tcPr>
          <w:p w14:paraId="58166B08" w14:textId="312A1C1C" w:rsidR="00EC21EF" w:rsidRDefault="00EC21EF" w:rsidP="00C11C76">
            <w:pPr>
              <w:pStyle w:val="EarlierRepubEntries"/>
            </w:pPr>
            <w:r>
              <w:t>R31</w:t>
            </w:r>
            <w:r>
              <w:br/>
              <w:t>16 July 2021</w:t>
            </w:r>
          </w:p>
        </w:tc>
        <w:tc>
          <w:tcPr>
            <w:tcW w:w="1681" w:type="dxa"/>
            <w:tcBorders>
              <w:top w:val="single" w:sz="4" w:space="0" w:color="auto"/>
              <w:bottom w:val="single" w:sz="4" w:space="0" w:color="auto"/>
            </w:tcBorders>
          </w:tcPr>
          <w:p w14:paraId="6F14FB67" w14:textId="70E76845" w:rsidR="00EC21EF" w:rsidRDefault="00EC21EF" w:rsidP="00C11C76">
            <w:pPr>
              <w:pStyle w:val="EarlierRepubEntries"/>
            </w:pPr>
            <w:r>
              <w:t>16 July 2021</w:t>
            </w:r>
            <w:r w:rsidR="006261E7">
              <w:t>–</w:t>
            </w:r>
            <w:r w:rsidR="006261E7">
              <w:br/>
              <w:t>28 Feb 2022</w:t>
            </w:r>
          </w:p>
        </w:tc>
        <w:tc>
          <w:tcPr>
            <w:tcW w:w="1783" w:type="dxa"/>
            <w:tcBorders>
              <w:top w:val="single" w:sz="4" w:space="0" w:color="auto"/>
              <w:bottom w:val="single" w:sz="4" w:space="0" w:color="auto"/>
            </w:tcBorders>
          </w:tcPr>
          <w:p w14:paraId="12FD9508" w14:textId="51050FFF" w:rsidR="00EC21EF" w:rsidRDefault="006261E7" w:rsidP="00C11C76">
            <w:pPr>
              <w:pStyle w:val="EarlierRepubEntries"/>
            </w:pPr>
            <w:hyperlink r:id="rId674"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254B1C10" w14:textId="7BF42804" w:rsidR="00EC21EF" w:rsidRDefault="006261E7" w:rsidP="00547229">
            <w:pPr>
              <w:pStyle w:val="EarlierRepubEntries"/>
            </w:pPr>
            <w:r>
              <w:t>expiry of transitional provisions (pt 11)</w:t>
            </w:r>
          </w:p>
        </w:tc>
      </w:tr>
      <w:tr w:rsidR="00577B8A" w14:paraId="2A5D5E8B" w14:textId="77777777" w:rsidTr="006240E6">
        <w:trPr>
          <w:cantSplit/>
        </w:trPr>
        <w:tc>
          <w:tcPr>
            <w:tcW w:w="1576" w:type="dxa"/>
            <w:tcBorders>
              <w:top w:val="single" w:sz="4" w:space="0" w:color="auto"/>
              <w:bottom w:val="single" w:sz="4" w:space="0" w:color="auto"/>
            </w:tcBorders>
          </w:tcPr>
          <w:p w14:paraId="658021CC" w14:textId="382603F0" w:rsidR="00577B8A" w:rsidRDefault="00577B8A" w:rsidP="00C11C76">
            <w:pPr>
              <w:pStyle w:val="EarlierRepubEntries"/>
            </w:pPr>
            <w:r>
              <w:t>R32</w:t>
            </w:r>
            <w:r>
              <w:br/>
            </w:r>
            <w:r w:rsidR="004955E9">
              <w:t>1 Mar 2022</w:t>
            </w:r>
          </w:p>
        </w:tc>
        <w:tc>
          <w:tcPr>
            <w:tcW w:w="1681" w:type="dxa"/>
            <w:tcBorders>
              <w:top w:val="single" w:sz="4" w:space="0" w:color="auto"/>
              <w:bottom w:val="single" w:sz="4" w:space="0" w:color="auto"/>
            </w:tcBorders>
          </w:tcPr>
          <w:p w14:paraId="7F9D8006" w14:textId="3CC71640" w:rsidR="00577B8A" w:rsidRDefault="004955E9" w:rsidP="00C11C76">
            <w:pPr>
              <w:pStyle w:val="EarlierRepubEntries"/>
            </w:pPr>
            <w:r>
              <w:t>1 Mar 2022–</w:t>
            </w:r>
            <w:r>
              <w:br/>
              <w:t>5 Apr 2022</w:t>
            </w:r>
          </w:p>
        </w:tc>
        <w:tc>
          <w:tcPr>
            <w:tcW w:w="1783" w:type="dxa"/>
            <w:tcBorders>
              <w:top w:val="single" w:sz="4" w:space="0" w:color="auto"/>
              <w:bottom w:val="single" w:sz="4" w:space="0" w:color="auto"/>
            </w:tcBorders>
          </w:tcPr>
          <w:p w14:paraId="58455C1E" w14:textId="1BE3C7D0" w:rsidR="00577B8A" w:rsidRDefault="004955E9" w:rsidP="00C11C76">
            <w:pPr>
              <w:pStyle w:val="EarlierRepubEntries"/>
            </w:pPr>
            <w:hyperlink r:id="rId675" w:tooltip="Government Procurement Amendment Act 2022" w:history="1">
              <w:r>
                <w:rPr>
                  <w:rStyle w:val="charCitHyperlinkAbbrev"/>
                </w:rPr>
                <w:t>A2022</w:t>
              </w:r>
              <w:r>
                <w:rPr>
                  <w:rStyle w:val="charCitHyperlinkAbbrev"/>
                </w:rPr>
                <w:noBreakHyphen/>
                <w:t>1</w:t>
              </w:r>
            </w:hyperlink>
          </w:p>
        </w:tc>
        <w:tc>
          <w:tcPr>
            <w:tcW w:w="1783" w:type="dxa"/>
            <w:tcBorders>
              <w:top w:val="single" w:sz="4" w:space="0" w:color="auto"/>
              <w:bottom w:val="single" w:sz="4" w:space="0" w:color="auto"/>
            </w:tcBorders>
          </w:tcPr>
          <w:p w14:paraId="77EBC123" w14:textId="07EE5B62" w:rsidR="00577B8A" w:rsidRDefault="004955E9" w:rsidP="00547229">
            <w:pPr>
              <w:pStyle w:val="EarlierRepubEntries"/>
            </w:pPr>
            <w:r>
              <w:t xml:space="preserve">amendments by </w:t>
            </w:r>
            <w:hyperlink r:id="rId676" w:tooltip="Government Procurement Amendment Act 2022" w:history="1">
              <w:r>
                <w:rPr>
                  <w:rStyle w:val="charCitHyperlinkAbbrev"/>
                </w:rPr>
                <w:t>A2022</w:t>
              </w:r>
              <w:r>
                <w:rPr>
                  <w:rStyle w:val="charCitHyperlinkAbbrev"/>
                </w:rPr>
                <w:noBreakHyphen/>
                <w:t>1</w:t>
              </w:r>
            </w:hyperlink>
          </w:p>
        </w:tc>
      </w:tr>
      <w:tr w:rsidR="007379D1" w14:paraId="3E1D4012" w14:textId="77777777" w:rsidTr="006240E6">
        <w:trPr>
          <w:cantSplit/>
        </w:trPr>
        <w:tc>
          <w:tcPr>
            <w:tcW w:w="1576" w:type="dxa"/>
            <w:tcBorders>
              <w:top w:val="single" w:sz="4" w:space="0" w:color="auto"/>
              <w:bottom w:val="single" w:sz="4" w:space="0" w:color="auto"/>
            </w:tcBorders>
          </w:tcPr>
          <w:p w14:paraId="2F7ADE61" w14:textId="095D91B7" w:rsidR="007379D1" w:rsidRDefault="007379D1" w:rsidP="007379D1">
            <w:pPr>
              <w:pStyle w:val="EarlierRepubEntries"/>
            </w:pPr>
            <w:r>
              <w:t>R33</w:t>
            </w:r>
            <w:r>
              <w:br/>
              <w:t>6 Apr 2022</w:t>
            </w:r>
          </w:p>
        </w:tc>
        <w:tc>
          <w:tcPr>
            <w:tcW w:w="1681" w:type="dxa"/>
            <w:tcBorders>
              <w:top w:val="single" w:sz="4" w:space="0" w:color="auto"/>
              <w:bottom w:val="single" w:sz="4" w:space="0" w:color="auto"/>
            </w:tcBorders>
          </w:tcPr>
          <w:p w14:paraId="17B205C9" w14:textId="4CBFC3AA" w:rsidR="007379D1" w:rsidRDefault="007379D1" w:rsidP="007379D1">
            <w:pPr>
              <w:pStyle w:val="EarlierRepubEntries"/>
            </w:pPr>
            <w:r>
              <w:t>6 Apr 2022–</w:t>
            </w:r>
            <w:r>
              <w:br/>
              <w:t>26 Nov 2023</w:t>
            </w:r>
          </w:p>
        </w:tc>
        <w:tc>
          <w:tcPr>
            <w:tcW w:w="1783" w:type="dxa"/>
            <w:tcBorders>
              <w:top w:val="single" w:sz="4" w:space="0" w:color="auto"/>
              <w:bottom w:val="single" w:sz="4" w:space="0" w:color="auto"/>
            </w:tcBorders>
          </w:tcPr>
          <w:p w14:paraId="23949BA1" w14:textId="1DB2D34F" w:rsidR="007379D1" w:rsidRDefault="00EF3D0A" w:rsidP="007379D1">
            <w:pPr>
              <w:pStyle w:val="EarlierRepubEntries"/>
            </w:pPr>
            <w:hyperlink r:id="rId677"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17233E64" w14:textId="5F6591F4" w:rsidR="007379D1" w:rsidRDefault="007379D1" w:rsidP="007379D1">
            <w:pPr>
              <w:pStyle w:val="EarlierRepubEntries"/>
            </w:pPr>
            <w:r>
              <w:t xml:space="preserve">amendments by </w:t>
            </w:r>
            <w:hyperlink r:id="rId678" w:tooltip="Legislation (Legislative Assembly Committees) Amendment Act 2022" w:history="1">
              <w:r w:rsidR="00EF3D0A">
                <w:rPr>
                  <w:rStyle w:val="charCitHyperlinkAbbrev"/>
                </w:rPr>
                <w:t>A2022</w:t>
              </w:r>
              <w:r w:rsidR="00EF3D0A">
                <w:rPr>
                  <w:rStyle w:val="charCitHyperlinkAbbrev"/>
                </w:rPr>
                <w:noBreakHyphen/>
                <w:t>4</w:t>
              </w:r>
            </w:hyperlink>
          </w:p>
        </w:tc>
      </w:tr>
      <w:tr w:rsidR="00F16A6A" w14:paraId="465CFBEB" w14:textId="77777777" w:rsidTr="006240E6">
        <w:trPr>
          <w:cantSplit/>
        </w:trPr>
        <w:tc>
          <w:tcPr>
            <w:tcW w:w="1576" w:type="dxa"/>
            <w:tcBorders>
              <w:top w:val="single" w:sz="4" w:space="0" w:color="auto"/>
              <w:bottom w:val="single" w:sz="4" w:space="0" w:color="auto"/>
            </w:tcBorders>
          </w:tcPr>
          <w:p w14:paraId="4C63E196" w14:textId="20FCE56C" w:rsidR="00F16A6A" w:rsidRDefault="00F16A6A" w:rsidP="007379D1">
            <w:pPr>
              <w:pStyle w:val="EarlierRepubEntries"/>
            </w:pPr>
            <w:r>
              <w:t>R34</w:t>
            </w:r>
            <w:r>
              <w:br/>
              <w:t>27 Nov 2023</w:t>
            </w:r>
          </w:p>
        </w:tc>
        <w:tc>
          <w:tcPr>
            <w:tcW w:w="1681" w:type="dxa"/>
            <w:tcBorders>
              <w:top w:val="single" w:sz="4" w:space="0" w:color="auto"/>
              <w:bottom w:val="single" w:sz="4" w:space="0" w:color="auto"/>
            </w:tcBorders>
          </w:tcPr>
          <w:p w14:paraId="2ED21DC5" w14:textId="1CA59F3B" w:rsidR="00F16A6A" w:rsidRDefault="00F16A6A" w:rsidP="007379D1">
            <w:pPr>
              <w:pStyle w:val="EarlierRepubEntries"/>
            </w:pPr>
            <w:r>
              <w:t>27 Nov 2023–</w:t>
            </w:r>
            <w:r>
              <w:br/>
              <w:t>30 June 2024</w:t>
            </w:r>
          </w:p>
        </w:tc>
        <w:tc>
          <w:tcPr>
            <w:tcW w:w="1783" w:type="dxa"/>
            <w:tcBorders>
              <w:top w:val="single" w:sz="4" w:space="0" w:color="auto"/>
              <w:bottom w:val="single" w:sz="4" w:space="0" w:color="auto"/>
            </w:tcBorders>
          </w:tcPr>
          <w:p w14:paraId="4DCCE615" w14:textId="64DC8CDE" w:rsidR="00F16A6A" w:rsidRDefault="00F16A6A" w:rsidP="007379D1">
            <w:pPr>
              <w:pStyle w:val="EarlierRepubEntries"/>
            </w:pPr>
            <w:hyperlink r:id="rId679"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48A39376" w14:textId="515ADFB6" w:rsidR="00F16A6A" w:rsidRDefault="00F16A6A" w:rsidP="007379D1">
            <w:pPr>
              <w:pStyle w:val="EarlierRepubEntries"/>
            </w:pPr>
            <w:r>
              <w:t xml:space="preserve">amendments by </w:t>
            </w:r>
            <w:hyperlink r:id="rId680" w:tooltip="Planning (Consequential Amendments) Act 2023" w:history="1">
              <w:r>
                <w:rPr>
                  <w:rStyle w:val="charCitHyperlinkAbbrev"/>
                </w:rPr>
                <w:t>A2023</w:t>
              </w:r>
              <w:r>
                <w:rPr>
                  <w:rStyle w:val="charCitHyperlinkAbbrev"/>
                </w:rPr>
                <w:noBreakHyphen/>
                <w:t>36</w:t>
              </w:r>
            </w:hyperlink>
          </w:p>
        </w:tc>
      </w:tr>
      <w:tr w:rsidR="0002663B" w14:paraId="20197ACB" w14:textId="77777777" w:rsidTr="006240E6">
        <w:trPr>
          <w:cantSplit/>
        </w:trPr>
        <w:tc>
          <w:tcPr>
            <w:tcW w:w="1576" w:type="dxa"/>
            <w:tcBorders>
              <w:top w:val="single" w:sz="4" w:space="0" w:color="auto"/>
              <w:bottom w:val="single" w:sz="4" w:space="0" w:color="auto"/>
            </w:tcBorders>
          </w:tcPr>
          <w:p w14:paraId="360A8B1E" w14:textId="694D41B4" w:rsidR="0002663B" w:rsidRDefault="0002663B" w:rsidP="007379D1">
            <w:pPr>
              <w:pStyle w:val="EarlierRepubEntries"/>
            </w:pPr>
            <w:r>
              <w:t>R35</w:t>
            </w:r>
            <w:r>
              <w:br/>
              <w:t>1 July 2024</w:t>
            </w:r>
          </w:p>
        </w:tc>
        <w:tc>
          <w:tcPr>
            <w:tcW w:w="1681" w:type="dxa"/>
            <w:tcBorders>
              <w:top w:val="single" w:sz="4" w:space="0" w:color="auto"/>
              <w:bottom w:val="single" w:sz="4" w:space="0" w:color="auto"/>
            </w:tcBorders>
          </w:tcPr>
          <w:p w14:paraId="4D87C621" w14:textId="6872A3F2" w:rsidR="0002663B" w:rsidRDefault="0002663B" w:rsidP="007379D1">
            <w:pPr>
              <w:pStyle w:val="EarlierRepubEntries"/>
            </w:pPr>
            <w:r>
              <w:t>1 July 2024–</w:t>
            </w:r>
            <w:r>
              <w:br/>
              <w:t>8 July 2025</w:t>
            </w:r>
          </w:p>
        </w:tc>
        <w:tc>
          <w:tcPr>
            <w:tcW w:w="1783" w:type="dxa"/>
            <w:tcBorders>
              <w:top w:val="single" w:sz="4" w:space="0" w:color="auto"/>
              <w:bottom w:val="single" w:sz="4" w:space="0" w:color="auto"/>
            </w:tcBorders>
          </w:tcPr>
          <w:p w14:paraId="6CC8BDB9" w14:textId="47604B66" w:rsidR="0002663B" w:rsidRDefault="0002663B" w:rsidP="007379D1">
            <w:pPr>
              <w:pStyle w:val="EarlierRepubEntries"/>
            </w:pPr>
            <w:hyperlink r:id="rId681" w:tooltip="Government Procurement Amendment Act 2024" w:history="1">
              <w:r>
                <w:rPr>
                  <w:rStyle w:val="charCitHyperlinkAbbrev"/>
                </w:rPr>
                <w:t>A2024</w:t>
              </w:r>
              <w:r>
                <w:rPr>
                  <w:rStyle w:val="charCitHyperlinkAbbrev"/>
                </w:rPr>
                <w:noBreakHyphen/>
                <w:t>2</w:t>
              </w:r>
            </w:hyperlink>
          </w:p>
        </w:tc>
        <w:tc>
          <w:tcPr>
            <w:tcW w:w="1783" w:type="dxa"/>
            <w:tcBorders>
              <w:top w:val="single" w:sz="4" w:space="0" w:color="auto"/>
              <w:bottom w:val="single" w:sz="4" w:space="0" w:color="auto"/>
            </w:tcBorders>
          </w:tcPr>
          <w:p w14:paraId="6C2344F6" w14:textId="366DB6E2" w:rsidR="0002663B" w:rsidRDefault="0002663B" w:rsidP="007379D1">
            <w:pPr>
              <w:pStyle w:val="EarlierRepubEntries"/>
            </w:pPr>
            <w:r>
              <w:t xml:space="preserve">amendments by </w:t>
            </w:r>
            <w:hyperlink r:id="rId682" w:tooltip="Government Procurement Amendment Act 2024" w:history="1">
              <w:r>
                <w:rPr>
                  <w:rStyle w:val="charCitHyperlinkAbbrev"/>
                </w:rPr>
                <w:t>A2024</w:t>
              </w:r>
              <w:r>
                <w:rPr>
                  <w:rStyle w:val="charCitHyperlinkAbbrev"/>
                </w:rPr>
                <w:noBreakHyphen/>
                <w:t>2</w:t>
              </w:r>
            </w:hyperlink>
          </w:p>
        </w:tc>
      </w:tr>
    </w:tbl>
    <w:p w14:paraId="54D7AF40" w14:textId="77777777" w:rsidR="005B0C52" w:rsidRPr="004A2A1C" w:rsidRDefault="005B0C52" w:rsidP="00CE2912">
      <w:pPr>
        <w:pStyle w:val="Endnote2"/>
      </w:pPr>
      <w:bookmarkStart w:id="127" w:name="_Toc202362597"/>
      <w:r w:rsidRPr="004A2A1C">
        <w:rPr>
          <w:rStyle w:val="charTableNo"/>
        </w:rPr>
        <w:t>6</w:t>
      </w:r>
      <w:r w:rsidRPr="00217CE1">
        <w:tab/>
      </w:r>
      <w:r w:rsidRPr="004A2A1C">
        <w:rPr>
          <w:rStyle w:val="charTableText"/>
        </w:rPr>
        <w:t>Expired transitional or validating provisions</w:t>
      </w:r>
      <w:bookmarkEnd w:id="127"/>
    </w:p>
    <w:p w14:paraId="716B15D8" w14:textId="707648FA" w:rsidR="005B0C52" w:rsidRDefault="005B0C52"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683" w:tooltip="A2001-14" w:history="1">
        <w:r w:rsidR="00D62592" w:rsidRPr="00D62592">
          <w:rPr>
            <w:rStyle w:val="charCitHyperlinkItal"/>
          </w:rPr>
          <w:t>Legislation Act 2001</w:t>
        </w:r>
      </w:hyperlink>
      <w:r>
        <w:t>, s 88 (1)).</w:t>
      </w:r>
    </w:p>
    <w:p w14:paraId="3431F961" w14:textId="77777777" w:rsidR="005B0C52" w:rsidRDefault="005B0C52"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7C38C617" w14:textId="77777777" w:rsidR="005B0C52" w:rsidRDefault="005B0C52"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EF6B94E" w14:textId="77777777" w:rsidR="002C437F" w:rsidRDefault="002C437F" w:rsidP="007B3882">
      <w:pPr>
        <w:pStyle w:val="05EndNote"/>
        <w:sectPr w:rsidR="002C437F" w:rsidSect="004A2A1C">
          <w:headerReference w:type="even" r:id="rId684"/>
          <w:headerReference w:type="default" r:id="rId685"/>
          <w:footerReference w:type="even" r:id="rId686"/>
          <w:footerReference w:type="default" r:id="rId687"/>
          <w:pgSz w:w="11907" w:h="16839" w:code="9"/>
          <w:pgMar w:top="3000" w:right="1900" w:bottom="2500" w:left="2300" w:header="2480" w:footer="2100" w:gutter="0"/>
          <w:cols w:space="720"/>
          <w:docGrid w:linePitch="326"/>
        </w:sectPr>
      </w:pPr>
    </w:p>
    <w:p w14:paraId="6AF7F771" w14:textId="77777777" w:rsidR="00C55E57" w:rsidRDefault="00C55E57">
      <w:pPr>
        <w:rPr>
          <w:color w:val="000000"/>
          <w:sz w:val="22"/>
        </w:rPr>
      </w:pPr>
    </w:p>
    <w:p w14:paraId="6A25CCE3" w14:textId="77777777" w:rsidR="00EE5E25" w:rsidRDefault="00EE5E25" w:rsidP="006240E6">
      <w:pPr>
        <w:rPr>
          <w:color w:val="000000"/>
          <w:sz w:val="22"/>
        </w:rPr>
      </w:pPr>
    </w:p>
    <w:p w14:paraId="473220F7" w14:textId="77777777" w:rsidR="006240E6" w:rsidRDefault="006240E6" w:rsidP="006240E6">
      <w:pPr>
        <w:rPr>
          <w:color w:val="000000"/>
          <w:sz w:val="22"/>
        </w:rPr>
      </w:pPr>
    </w:p>
    <w:p w14:paraId="69279146" w14:textId="675846FC" w:rsidR="006240E6" w:rsidRDefault="006240E6" w:rsidP="006240E6">
      <w:pPr>
        <w:rPr>
          <w:color w:val="000000"/>
          <w:sz w:val="22"/>
        </w:rPr>
      </w:pPr>
      <w:r>
        <w:rPr>
          <w:color w:val="000000"/>
          <w:sz w:val="22"/>
        </w:rPr>
        <w:t xml:space="preserve">©  Australian Capital Territory </w:t>
      </w:r>
      <w:r w:rsidR="004A2A1C">
        <w:rPr>
          <w:color w:val="000000"/>
          <w:sz w:val="22"/>
        </w:rPr>
        <w:t>2025</w:t>
      </w:r>
    </w:p>
    <w:p w14:paraId="26EB8866" w14:textId="77777777" w:rsidR="002C437F" w:rsidRDefault="002C437F">
      <w:pPr>
        <w:pStyle w:val="06Copyright"/>
        <w:sectPr w:rsidR="002C437F" w:rsidSect="00613D0C">
          <w:headerReference w:type="even" r:id="rId688"/>
          <w:headerReference w:type="default" r:id="rId689"/>
          <w:footerReference w:type="even" r:id="rId690"/>
          <w:footerReference w:type="default" r:id="rId691"/>
          <w:headerReference w:type="first" r:id="rId692"/>
          <w:footerReference w:type="first" r:id="rId693"/>
          <w:type w:val="continuous"/>
          <w:pgSz w:w="11907" w:h="16839" w:code="9"/>
          <w:pgMar w:top="3000" w:right="1900" w:bottom="2500" w:left="2300" w:header="2480" w:footer="2100" w:gutter="0"/>
          <w:pgNumType w:fmt="lowerRoman"/>
          <w:cols w:space="720"/>
          <w:titlePg/>
          <w:docGrid w:linePitch="326"/>
        </w:sectPr>
      </w:pPr>
    </w:p>
    <w:p w14:paraId="61CFB7C0" w14:textId="77777777" w:rsidR="009039CE" w:rsidRDefault="009039CE"/>
    <w:sectPr w:rsidR="009039CE" w:rsidSect="00613D0C">
      <w:headerReference w:type="first" r:id="rId694"/>
      <w:footerReference w:type="first" r:id="rId695"/>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18FD" w14:textId="77777777" w:rsidR="00613D0C" w:rsidRDefault="00613D0C">
      <w:r>
        <w:separator/>
      </w:r>
    </w:p>
  </w:endnote>
  <w:endnote w:type="continuationSeparator" w:id="0">
    <w:p w14:paraId="5ACB4A8F" w14:textId="77777777" w:rsidR="00613D0C" w:rsidRDefault="0061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997C" w14:textId="1440E8C5" w:rsidR="002F5833" w:rsidRPr="00AE7F20" w:rsidRDefault="00AE7F20" w:rsidP="00AE7F20">
    <w:pPr>
      <w:pStyle w:val="Footer"/>
      <w:jc w:val="center"/>
      <w:rPr>
        <w:rFonts w:cs="Arial"/>
        <w:sz w:val="14"/>
      </w:rPr>
    </w:pPr>
    <w:r w:rsidRPr="00AE7F2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1CE9" w14:textId="77777777" w:rsidR="00F4108E" w:rsidRDefault="00F4108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4108E" w:rsidRPr="00CB3D59" w14:paraId="605A4ADC" w14:textId="77777777">
      <w:tc>
        <w:tcPr>
          <w:tcW w:w="847" w:type="pct"/>
        </w:tcPr>
        <w:p w14:paraId="5989EE3C" w14:textId="77777777" w:rsidR="00F4108E" w:rsidRPr="00F02A14" w:rsidRDefault="00F4108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B855A9A" w14:textId="4380CB78" w:rsidR="00F4108E" w:rsidRPr="00F02A14" w:rsidRDefault="00F4108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741C" w:rsidRPr="0009741C">
            <w:rPr>
              <w:rFonts w:cs="Arial"/>
              <w:szCs w:val="18"/>
            </w:rPr>
            <w:t>Government Procurement Act 2001</w:t>
          </w:r>
          <w:r>
            <w:rPr>
              <w:rFonts w:cs="Arial"/>
              <w:szCs w:val="18"/>
            </w:rPr>
            <w:fldChar w:fldCharType="end"/>
          </w:r>
        </w:p>
        <w:p w14:paraId="65F18183" w14:textId="4F98CF5D" w:rsidR="00F4108E" w:rsidRPr="00F02A14" w:rsidRDefault="00F4108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9741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9741C">
            <w:rPr>
              <w:rFonts w:cs="Arial"/>
              <w:szCs w:val="18"/>
            </w:rPr>
            <w:t>09/07/25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9741C">
            <w:rPr>
              <w:rFonts w:cs="Arial"/>
              <w:szCs w:val="18"/>
            </w:rPr>
            <w:t>-15/12/25</w:t>
          </w:r>
          <w:r w:rsidRPr="00F02A14">
            <w:rPr>
              <w:rFonts w:cs="Arial"/>
              <w:szCs w:val="18"/>
            </w:rPr>
            <w:fldChar w:fldCharType="end"/>
          </w:r>
        </w:p>
      </w:tc>
      <w:tc>
        <w:tcPr>
          <w:tcW w:w="1061" w:type="pct"/>
        </w:tcPr>
        <w:p w14:paraId="7D0267F0" w14:textId="4350B202" w:rsidR="00F4108E" w:rsidRPr="00F02A14" w:rsidRDefault="00F4108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9741C">
            <w:rPr>
              <w:rFonts w:cs="Arial"/>
              <w:szCs w:val="18"/>
            </w:rPr>
            <w:t>R36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9741C">
            <w:rPr>
              <w:rFonts w:cs="Arial"/>
              <w:szCs w:val="18"/>
            </w:rPr>
            <w:t>09/07/25</w:t>
          </w:r>
          <w:r w:rsidRPr="00F02A14">
            <w:rPr>
              <w:rFonts w:cs="Arial"/>
              <w:szCs w:val="18"/>
            </w:rPr>
            <w:fldChar w:fldCharType="end"/>
          </w:r>
        </w:p>
      </w:tc>
    </w:tr>
  </w:tbl>
  <w:p w14:paraId="02F6D0B0" w14:textId="3A2D053B" w:rsidR="00F4108E" w:rsidRPr="00AE7F20" w:rsidRDefault="00F4108E" w:rsidP="00AE7F20">
    <w:pPr>
      <w:pStyle w:val="Status"/>
      <w:rPr>
        <w:rFonts w:cs="Arial"/>
      </w:rPr>
    </w:pPr>
    <w:r w:rsidRPr="00AE7F20">
      <w:rPr>
        <w:rFonts w:cs="Arial"/>
      </w:rPr>
      <w:fldChar w:fldCharType="begin"/>
    </w:r>
    <w:r w:rsidRPr="00AE7F20">
      <w:rPr>
        <w:rFonts w:cs="Arial"/>
      </w:rPr>
      <w:instrText xml:space="preserve"> DOCPROPERTY "Status" </w:instrText>
    </w:r>
    <w:r w:rsidRPr="00AE7F20">
      <w:rPr>
        <w:rFonts w:cs="Arial"/>
      </w:rPr>
      <w:fldChar w:fldCharType="separate"/>
    </w:r>
    <w:r w:rsidR="0009741C" w:rsidRPr="00AE7F20">
      <w:rPr>
        <w:rFonts w:cs="Arial"/>
      </w:rPr>
      <w:t xml:space="preserve"> </w:t>
    </w:r>
    <w:r w:rsidRPr="00AE7F20">
      <w:rPr>
        <w:rFonts w:cs="Arial"/>
      </w:rPr>
      <w:fldChar w:fldCharType="end"/>
    </w:r>
    <w:r w:rsidR="00AE7F20" w:rsidRPr="00AE7F2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51C6" w14:textId="77777777" w:rsidR="00F4108E" w:rsidRDefault="00F4108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4108E" w:rsidRPr="00CB3D59" w14:paraId="79F76C33" w14:textId="77777777">
      <w:tc>
        <w:tcPr>
          <w:tcW w:w="1061" w:type="pct"/>
        </w:tcPr>
        <w:p w14:paraId="68391BAD" w14:textId="407589B2" w:rsidR="00F4108E" w:rsidRPr="00F02A14" w:rsidRDefault="00F4108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9741C">
            <w:rPr>
              <w:rFonts w:cs="Arial"/>
              <w:szCs w:val="18"/>
            </w:rPr>
            <w:t>R36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9741C">
            <w:rPr>
              <w:rFonts w:cs="Arial"/>
              <w:szCs w:val="18"/>
            </w:rPr>
            <w:t>09/07/25</w:t>
          </w:r>
          <w:r w:rsidRPr="00F02A14">
            <w:rPr>
              <w:rFonts w:cs="Arial"/>
              <w:szCs w:val="18"/>
            </w:rPr>
            <w:fldChar w:fldCharType="end"/>
          </w:r>
        </w:p>
      </w:tc>
      <w:tc>
        <w:tcPr>
          <w:tcW w:w="3092" w:type="pct"/>
        </w:tcPr>
        <w:p w14:paraId="71E7BAB3" w14:textId="55E407F5" w:rsidR="00F4108E" w:rsidRPr="00F02A14" w:rsidRDefault="00F4108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741C" w:rsidRPr="0009741C">
            <w:rPr>
              <w:rFonts w:cs="Arial"/>
              <w:szCs w:val="18"/>
            </w:rPr>
            <w:t>Government Procurement Act 2001</w:t>
          </w:r>
          <w:r>
            <w:rPr>
              <w:rFonts w:cs="Arial"/>
              <w:szCs w:val="18"/>
            </w:rPr>
            <w:fldChar w:fldCharType="end"/>
          </w:r>
        </w:p>
        <w:p w14:paraId="61F252B8" w14:textId="46D80CBE" w:rsidR="00F4108E" w:rsidRPr="00F02A14" w:rsidRDefault="00F4108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9741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9741C">
            <w:rPr>
              <w:rFonts w:cs="Arial"/>
              <w:szCs w:val="18"/>
            </w:rPr>
            <w:t>09/07/25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9741C">
            <w:rPr>
              <w:rFonts w:cs="Arial"/>
              <w:szCs w:val="18"/>
            </w:rPr>
            <w:t>-15/12/25</w:t>
          </w:r>
          <w:r w:rsidRPr="00F02A14">
            <w:rPr>
              <w:rFonts w:cs="Arial"/>
              <w:szCs w:val="18"/>
            </w:rPr>
            <w:fldChar w:fldCharType="end"/>
          </w:r>
        </w:p>
      </w:tc>
      <w:tc>
        <w:tcPr>
          <w:tcW w:w="847" w:type="pct"/>
        </w:tcPr>
        <w:p w14:paraId="285C5A0D" w14:textId="77777777" w:rsidR="00F4108E" w:rsidRPr="00F02A14" w:rsidRDefault="00F4108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3FEEBAC" w14:textId="3378BE65" w:rsidR="00F4108E" w:rsidRPr="00AE7F20" w:rsidRDefault="00F4108E" w:rsidP="00AE7F20">
    <w:pPr>
      <w:pStyle w:val="Status"/>
      <w:rPr>
        <w:rFonts w:cs="Arial"/>
      </w:rPr>
    </w:pPr>
    <w:r w:rsidRPr="00AE7F20">
      <w:rPr>
        <w:rFonts w:cs="Arial"/>
      </w:rPr>
      <w:fldChar w:fldCharType="begin"/>
    </w:r>
    <w:r w:rsidRPr="00AE7F20">
      <w:rPr>
        <w:rFonts w:cs="Arial"/>
      </w:rPr>
      <w:instrText xml:space="preserve"> DOCPROPERTY "Status" </w:instrText>
    </w:r>
    <w:r w:rsidRPr="00AE7F20">
      <w:rPr>
        <w:rFonts w:cs="Arial"/>
      </w:rPr>
      <w:fldChar w:fldCharType="separate"/>
    </w:r>
    <w:r w:rsidR="0009741C" w:rsidRPr="00AE7F20">
      <w:rPr>
        <w:rFonts w:cs="Arial"/>
      </w:rPr>
      <w:t xml:space="preserve"> </w:t>
    </w:r>
    <w:r w:rsidRPr="00AE7F20">
      <w:rPr>
        <w:rFonts w:cs="Arial"/>
      </w:rPr>
      <w:fldChar w:fldCharType="end"/>
    </w:r>
    <w:r w:rsidR="00AE7F20" w:rsidRPr="00AE7F2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6A54" w14:textId="77777777" w:rsidR="00EF3D0A" w:rsidRDefault="00EF3D0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F3D0A" w14:paraId="30E3207E" w14:textId="77777777">
      <w:tc>
        <w:tcPr>
          <w:tcW w:w="847" w:type="pct"/>
        </w:tcPr>
        <w:p w14:paraId="2F97E133" w14:textId="77777777" w:rsidR="00EF3D0A" w:rsidRDefault="00EF3D0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0A71C58" w14:textId="5623172B" w:rsidR="00EF3D0A" w:rsidRDefault="00F1722D">
          <w:pPr>
            <w:pStyle w:val="Footer"/>
            <w:jc w:val="center"/>
          </w:pPr>
          <w:r>
            <w:fldChar w:fldCharType="begin"/>
          </w:r>
          <w:r>
            <w:instrText xml:space="preserve"> REF Citation *\charformat </w:instrText>
          </w:r>
          <w:r>
            <w:fldChar w:fldCharType="separate"/>
          </w:r>
          <w:r w:rsidR="0009741C">
            <w:t>Government Procurement Act 2001</w:t>
          </w:r>
          <w:r>
            <w:fldChar w:fldCharType="end"/>
          </w:r>
        </w:p>
        <w:p w14:paraId="55F74C5C" w14:textId="2ACFFA75" w:rsidR="00EF3D0A" w:rsidRDefault="00F1722D">
          <w:pPr>
            <w:pStyle w:val="FooterInfoCentre"/>
          </w:pPr>
          <w:r>
            <w:fldChar w:fldCharType="begin"/>
          </w:r>
          <w:r>
            <w:instrText xml:space="preserve"> DOCPROPERTY "Eff"  *\charformat </w:instrText>
          </w:r>
          <w:r>
            <w:fldChar w:fldCharType="separate"/>
          </w:r>
          <w:r w:rsidR="0009741C">
            <w:t xml:space="preserve">Effective:  </w:t>
          </w:r>
          <w:r>
            <w:fldChar w:fldCharType="end"/>
          </w:r>
          <w:r>
            <w:fldChar w:fldCharType="begin"/>
          </w:r>
          <w:r>
            <w:instrText xml:space="preserve"> DOCPROPERTY "StartDt"  *\charformat </w:instrText>
          </w:r>
          <w:r>
            <w:fldChar w:fldCharType="separate"/>
          </w:r>
          <w:r w:rsidR="0009741C">
            <w:t>09/07/25</w:t>
          </w:r>
          <w:r>
            <w:fldChar w:fldCharType="end"/>
          </w:r>
          <w:r>
            <w:fldChar w:fldCharType="begin"/>
          </w:r>
          <w:r>
            <w:instrText xml:space="preserve"> DOCPROPERTY "EndDt"  *\charformat </w:instrText>
          </w:r>
          <w:r>
            <w:fldChar w:fldCharType="separate"/>
          </w:r>
          <w:r w:rsidR="0009741C">
            <w:t>-15/12/25</w:t>
          </w:r>
          <w:r>
            <w:fldChar w:fldCharType="end"/>
          </w:r>
        </w:p>
      </w:tc>
      <w:tc>
        <w:tcPr>
          <w:tcW w:w="1061" w:type="pct"/>
        </w:tcPr>
        <w:p w14:paraId="0B3950F3" w14:textId="61AA5646" w:rsidR="00EF3D0A" w:rsidRDefault="00F1722D">
          <w:pPr>
            <w:pStyle w:val="Footer"/>
            <w:jc w:val="right"/>
          </w:pPr>
          <w:r>
            <w:fldChar w:fldCharType="begin"/>
          </w:r>
          <w:r>
            <w:instrText xml:space="preserve"> DOCPROPERTY "Category"  *\charformat  </w:instrText>
          </w:r>
          <w:r>
            <w:fldChar w:fldCharType="separate"/>
          </w:r>
          <w:r w:rsidR="0009741C">
            <w:t>R36</w:t>
          </w:r>
          <w:r>
            <w:fldChar w:fldCharType="end"/>
          </w:r>
          <w:r w:rsidR="00EF3D0A">
            <w:br/>
          </w:r>
          <w:r>
            <w:fldChar w:fldCharType="begin"/>
          </w:r>
          <w:r>
            <w:instrText xml:space="preserve"> DOCPROPERTY "RepubDt"  *\charformat  </w:instrText>
          </w:r>
          <w:r>
            <w:fldChar w:fldCharType="separate"/>
          </w:r>
          <w:r w:rsidR="0009741C">
            <w:t>09/07/25</w:t>
          </w:r>
          <w:r>
            <w:fldChar w:fldCharType="end"/>
          </w:r>
        </w:p>
      </w:tc>
    </w:tr>
  </w:tbl>
  <w:p w14:paraId="14624DAE" w14:textId="4B68D5B8" w:rsidR="00EF3D0A" w:rsidRPr="00AE7F20" w:rsidRDefault="00F1722D" w:rsidP="00AE7F20">
    <w:pPr>
      <w:pStyle w:val="Status"/>
      <w:rPr>
        <w:rFonts w:cs="Arial"/>
      </w:rPr>
    </w:pPr>
    <w:r w:rsidRPr="00AE7F20">
      <w:rPr>
        <w:rFonts w:cs="Arial"/>
      </w:rPr>
      <w:fldChar w:fldCharType="begin"/>
    </w:r>
    <w:r w:rsidRPr="00AE7F20">
      <w:rPr>
        <w:rFonts w:cs="Arial"/>
      </w:rPr>
      <w:instrText xml:space="preserve"> DOCPROPERTY "Status" </w:instrText>
    </w:r>
    <w:r w:rsidRPr="00AE7F20">
      <w:rPr>
        <w:rFonts w:cs="Arial"/>
      </w:rPr>
      <w:fldChar w:fldCharType="separate"/>
    </w:r>
    <w:r w:rsidR="0009741C" w:rsidRPr="00AE7F20">
      <w:rPr>
        <w:rFonts w:cs="Arial"/>
      </w:rPr>
      <w:t xml:space="preserve"> </w:t>
    </w:r>
    <w:r w:rsidRPr="00AE7F20">
      <w:rPr>
        <w:rFonts w:cs="Arial"/>
      </w:rPr>
      <w:fldChar w:fldCharType="end"/>
    </w:r>
    <w:r w:rsidR="00AE7F20" w:rsidRPr="00AE7F2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747B" w14:textId="77777777" w:rsidR="00EF3D0A" w:rsidRDefault="00EF3D0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F3D0A" w14:paraId="4A638C33" w14:textId="77777777">
      <w:tc>
        <w:tcPr>
          <w:tcW w:w="1061" w:type="pct"/>
        </w:tcPr>
        <w:p w14:paraId="0CA067F5" w14:textId="17D18616" w:rsidR="00EF3D0A" w:rsidRDefault="00F1722D">
          <w:pPr>
            <w:pStyle w:val="Footer"/>
          </w:pPr>
          <w:r>
            <w:fldChar w:fldCharType="begin"/>
          </w:r>
          <w:r>
            <w:instrText xml:space="preserve"> DOCPROPERTY "Category"  *\charformat  </w:instrText>
          </w:r>
          <w:r>
            <w:fldChar w:fldCharType="separate"/>
          </w:r>
          <w:r w:rsidR="0009741C">
            <w:t>R36</w:t>
          </w:r>
          <w:r>
            <w:fldChar w:fldCharType="end"/>
          </w:r>
          <w:r w:rsidR="00EF3D0A">
            <w:br/>
          </w:r>
          <w:r>
            <w:fldChar w:fldCharType="begin"/>
          </w:r>
          <w:r>
            <w:instrText xml:space="preserve"> DOCPROPERTY "RepubDt"  *\charformat  </w:instrText>
          </w:r>
          <w:r>
            <w:fldChar w:fldCharType="separate"/>
          </w:r>
          <w:r w:rsidR="0009741C">
            <w:t>09/07/25</w:t>
          </w:r>
          <w:r>
            <w:fldChar w:fldCharType="end"/>
          </w:r>
        </w:p>
      </w:tc>
      <w:tc>
        <w:tcPr>
          <w:tcW w:w="3092" w:type="pct"/>
        </w:tcPr>
        <w:p w14:paraId="00C0CA3F" w14:textId="069B2E5C" w:rsidR="00EF3D0A" w:rsidRDefault="00F1722D">
          <w:pPr>
            <w:pStyle w:val="Footer"/>
            <w:jc w:val="center"/>
          </w:pPr>
          <w:r>
            <w:fldChar w:fldCharType="begin"/>
          </w:r>
          <w:r>
            <w:instrText xml:space="preserve"> REF Citation *\charformat </w:instrText>
          </w:r>
          <w:r>
            <w:fldChar w:fldCharType="separate"/>
          </w:r>
          <w:r w:rsidR="0009741C">
            <w:t>Government Procurement Act 2001</w:t>
          </w:r>
          <w:r>
            <w:fldChar w:fldCharType="end"/>
          </w:r>
        </w:p>
        <w:p w14:paraId="7F1B74C0" w14:textId="7B6E664A" w:rsidR="00EF3D0A" w:rsidRDefault="00F1722D">
          <w:pPr>
            <w:pStyle w:val="FooterInfoCentre"/>
          </w:pPr>
          <w:r>
            <w:fldChar w:fldCharType="begin"/>
          </w:r>
          <w:r>
            <w:instrText xml:space="preserve"> DOCPROPERTY "Eff"  *\charformat </w:instrText>
          </w:r>
          <w:r>
            <w:fldChar w:fldCharType="separate"/>
          </w:r>
          <w:r w:rsidR="0009741C">
            <w:t xml:space="preserve">Effective:  </w:t>
          </w:r>
          <w:r>
            <w:fldChar w:fldCharType="end"/>
          </w:r>
          <w:r>
            <w:fldChar w:fldCharType="begin"/>
          </w:r>
          <w:r>
            <w:instrText xml:space="preserve"> DOCPROPERTY "StartDt"  *\charformat </w:instrText>
          </w:r>
          <w:r>
            <w:fldChar w:fldCharType="separate"/>
          </w:r>
          <w:r w:rsidR="0009741C">
            <w:t>09/07/25</w:t>
          </w:r>
          <w:r>
            <w:fldChar w:fldCharType="end"/>
          </w:r>
          <w:r>
            <w:fldChar w:fldCharType="begin"/>
          </w:r>
          <w:r>
            <w:instrText xml:space="preserve"> DOCPROPERTY "EndDt"  *\charformat </w:instrText>
          </w:r>
          <w:r>
            <w:fldChar w:fldCharType="separate"/>
          </w:r>
          <w:r w:rsidR="0009741C">
            <w:t>-15/12/25</w:t>
          </w:r>
          <w:r>
            <w:fldChar w:fldCharType="end"/>
          </w:r>
        </w:p>
      </w:tc>
      <w:tc>
        <w:tcPr>
          <w:tcW w:w="847" w:type="pct"/>
        </w:tcPr>
        <w:p w14:paraId="5B5AEDD9" w14:textId="77777777" w:rsidR="00EF3D0A" w:rsidRDefault="00EF3D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8066FB8" w14:textId="6C2E686C" w:rsidR="00EF3D0A" w:rsidRPr="00AE7F20" w:rsidRDefault="00F1722D" w:rsidP="00AE7F20">
    <w:pPr>
      <w:pStyle w:val="Status"/>
      <w:rPr>
        <w:rFonts w:cs="Arial"/>
      </w:rPr>
    </w:pPr>
    <w:r w:rsidRPr="00AE7F20">
      <w:rPr>
        <w:rFonts w:cs="Arial"/>
      </w:rPr>
      <w:fldChar w:fldCharType="begin"/>
    </w:r>
    <w:r w:rsidRPr="00AE7F20">
      <w:rPr>
        <w:rFonts w:cs="Arial"/>
      </w:rPr>
      <w:instrText xml:space="preserve"> DOCPROPERTY "Status" </w:instrText>
    </w:r>
    <w:r w:rsidRPr="00AE7F20">
      <w:rPr>
        <w:rFonts w:cs="Arial"/>
      </w:rPr>
      <w:fldChar w:fldCharType="separate"/>
    </w:r>
    <w:r w:rsidR="0009741C" w:rsidRPr="00AE7F20">
      <w:rPr>
        <w:rFonts w:cs="Arial"/>
      </w:rPr>
      <w:t xml:space="preserve"> </w:t>
    </w:r>
    <w:r w:rsidRPr="00AE7F20">
      <w:rPr>
        <w:rFonts w:cs="Arial"/>
      </w:rPr>
      <w:fldChar w:fldCharType="end"/>
    </w:r>
    <w:r w:rsidR="00AE7F20" w:rsidRPr="00AE7F2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4AAA" w14:textId="77777777" w:rsidR="002C437F" w:rsidRDefault="002C4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C437F" w14:paraId="72575B2E" w14:textId="77777777">
      <w:tc>
        <w:tcPr>
          <w:tcW w:w="847" w:type="pct"/>
        </w:tcPr>
        <w:p w14:paraId="6BB651EB" w14:textId="77777777" w:rsidR="002C437F" w:rsidRDefault="002C43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C718F71" w14:textId="0AEDA566" w:rsidR="002C437F" w:rsidRDefault="00F1722D">
          <w:pPr>
            <w:pStyle w:val="Footer"/>
            <w:jc w:val="center"/>
          </w:pPr>
          <w:r>
            <w:fldChar w:fldCharType="begin"/>
          </w:r>
          <w:r>
            <w:instrText xml:space="preserve"> REF Citation *\charformat </w:instrText>
          </w:r>
          <w:r>
            <w:fldChar w:fldCharType="separate"/>
          </w:r>
          <w:r w:rsidR="0009741C">
            <w:t>Government Procurement Act 2001</w:t>
          </w:r>
          <w:r>
            <w:fldChar w:fldCharType="end"/>
          </w:r>
        </w:p>
        <w:p w14:paraId="3B98D19F" w14:textId="7724C438" w:rsidR="002C437F" w:rsidRDefault="00F1722D">
          <w:pPr>
            <w:pStyle w:val="FooterInfoCentre"/>
          </w:pPr>
          <w:r>
            <w:fldChar w:fldCharType="begin"/>
          </w:r>
          <w:r>
            <w:instrText xml:space="preserve"> DOCPROPERTY "Eff"  *\charformat </w:instrText>
          </w:r>
          <w:r>
            <w:fldChar w:fldCharType="separate"/>
          </w:r>
          <w:r w:rsidR="0009741C">
            <w:t xml:space="preserve">Effective:  </w:t>
          </w:r>
          <w:r>
            <w:fldChar w:fldCharType="end"/>
          </w:r>
          <w:r>
            <w:fldChar w:fldCharType="begin"/>
          </w:r>
          <w:r>
            <w:instrText xml:space="preserve"> DOCPROPERTY "StartDt"  *\charformat </w:instrText>
          </w:r>
          <w:r>
            <w:fldChar w:fldCharType="separate"/>
          </w:r>
          <w:r w:rsidR="0009741C">
            <w:t>09/07/25</w:t>
          </w:r>
          <w:r>
            <w:fldChar w:fldCharType="end"/>
          </w:r>
          <w:r>
            <w:fldChar w:fldCharType="begin"/>
          </w:r>
          <w:r>
            <w:instrText xml:space="preserve"> DOCPROPERTY "EndDt"  *\charformat </w:instrText>
          </w:r>
          <w:r>
            <w:fldChar w:fldCharType="separate"/>
          </w:r>
          <w:r w:rsidR="0009741C">
            <w:t>-15/12/25</w:t>
          </w:r>
          <w:r>
            <w:fldChar w:fldCharType="end"/>
          </w:r>
        </w:p>
      </w:tc>
      <w:tc>
        <w:tcPr>
          <w:tcW w:w="1061" w:type="pct"/>
        </w:tcPr>
        <w:p w14:paraId="70AE85FE" w14:textId="070830D2" w:rsidR="002C437F" w:rsidRDefault="00F1722D">
          <w:pPr>
            <w:pStyle w:val="Footer"/>
            <w:jc w:val="right"/>
          </w:pPr>
          <w:r>
            <w:fldChar w:fldCharType="begin"/>
          </w:r>
          <w:r>
            <w:instrText xml:space="preserve"> DOCPROPERTY "Category"  *\charformat  </w:instrText>
          </w:r>
          <w:r>
            <w:fldChar w:fldCharType="separate"/>
          </w:r>
          <w:r w:rsidR="0009741C">
            <w:t>R36</w:t>
          </w:r>
          <w:r>
            <w:fldChar w:fldCharType="end"/>
          </w:r>
          <w:r w:rsidR="002C437F">
            <w:br/>
          </w:r>
          <w:r>
            <w:fldChar w:fldCharType="begin"/>
          </w:r>
          <w:r>
            <w:instrText xml:space="preserve"> DOCPROPERTY "RepubDt"  *\charformat  </w:instrText>
          </w:r>
          <w:r>
            <w:fldChar w:fldCharType="separate"/>
          </w:r>
          <w:r w:rsidR="0009741C">
            <w:t>09/07/25</w:t>
          </w:r>
          <w:r>
            <w:fldChar w:fldCharType="end"/>
          </w:r>
        </w:p>
      </w:tc>
    </w:tr>
  </w:tbl>
  <w:p w14:paraId="1C51E1EF" w14:textId="7EB940E1" w:rsidR="002C437F" w:rsidRPr="00AE7F20" w:rsidRDefault="00F1722D" w:rsidP="00AE7F20">
    <w:pPr>
      <w:pStyle w:val="Status"/>
      <w:rPr>
        <w:rFonts w:cs="Arial"/>
      </w:rPr>
    </w:pPr>
    <w:r w:rsidRPr="00AE7F20">
      <w:rPr>
        <w:rFonts w:cs="Arial"/>
      </w:rPr>
      <w:fldChar w:fldCharType="begin"/>
    </w:r>
    <w:r w:rsidRPr="00AE7F20">
      <w:rPr>
        <w:rFonts w:cs="Arial"/>
      </w:rPr>
      <w:instrText xml:space="preserve"> DOCPROPERTY "Status" </w:instrText>
    </w:r>
    <w:r w:rsidRPr="00AE7F20">
      <w:rPr>
        <w:rFonts w:cs="Arial"/>
      </w:rPr>
      <w:fldChar w:fldCharType="separate"/>
    </w:r>
    <w:r w:rsidR="0009741C" w:rsidRPr="00AE7F20">
      <w:rPr>
        <w:rFonts w:cs="Arial"/>
      </w:rPr>
      <w:t xml:space="preserve"> </w:t>
    </w:r>
    <w:r w:rsidRPr="00AE7F20">
      <w:rPr>
        <w:rFonts w:cs="Arial"/>
      </w:rPr>
      <w:fldChar w:fldCharType="end"/>
    </w:r>
    <w:r w:rsidR="00AE7F20" w:rsidRPr="00AE7F2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6BB6" w14:textId="77777777" w:rsidR="002C437F" w:rsidRDefault="002C4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C437F" w14:paraId="02510837" w14:textId="77777777">
      <w:tc>
        <w:tcPr>
          <w:tcW w:w="1061" w:type="pct"/>
        </w:tcPr>
        <w:p w14:paraId="42EF0866" w14:textId="7B4774EF" w:rsidR="002C437F" w:rsidRDefault="00F1722D">
          <w:pPr>
            <w:pStyle w:val="Footer"/>
          </w:pPr>
          <w:r>
            <w:fldChar w:fldCharType="begin"/>
          </w:r>
          <w:r>
            <w:instrText xml:space="preserve"> DOCPROPERTY "Category"  *\charformat  </w:instrText>
          </w:r>
          <w:r>
            <w:fldChar w:fldCharType="separate"/>
          </w:r>
          <w:r w:rsidR="0009741C">
            <w:t>R36</w:t>
          </w:r>
          <w:r>
            <w:fldChar w:fldCharType="end"/>
          </w:r>
          <w:r w:rsidR="002C437F">
            <w:br/>
          </w:r>
          <w:r>
            <w:fldChar w:fldCharType="begin"/>
          </w:r>
          <w:r>
            <w:instrText xml:space="preserve"> DOCPROPERTY "RepubDt"  *\charformat  </w:instrText>
          </w:r>
          <w:r>
            <w:fldChar w:fldCharType="separate"/>
          </w:r>
          <w:r w:rsidR="0009741C">
            <w:t>09/07/25</w:t>
          </w:r>
          <w:r>
            <w:fldChar w:fldCharType="end"/>
          </w:r>
        </w:p>
      </w:tc>
      <w:tc>
        <w:tcPr>
          <w:tcW w:w="3092" w:type="pct"/>
        </w:tcPr>
        <w:p w14:paraId="6721FE61" w14:textId="61CCA60E" w:rsidR="002C437F" w:rsidRDefault="00F1722D">
          <w:pPr>
            <w:pStyle w:val="Footer"/>
            <w:jc w:val="center"/>
          </w:pPr>
          <w:r>
            <w:fldChar w:fldCharType="begin"/>
          </w:r>
          <w:r>
            <w:instrText xml:space="preserve"> REF Citation *\charformat </w:instrText>
          </w:r>
          <w:r>
            <w:fldChar w:fldCharType="separate"/>
          </w:r>
          <w:r w:rsidR="0009741C">
            <w:t>Government Procurement Act 2001</w:t>
          </w:r>
          <w:r>
            <w:fldChar w:fldCharType="end"/>
          </w:r>
        </w:p>
        <w:p w14:paraId="1E28BA77" w14:textId="3C85E42F" w:rsidR="002C437F" w:rsidRDefault="00F1722D">
          <w:pPr>
            <w:pStyle w:val="FooterInfoCentre"/>
          </w:pPr>
          <w:r>
            <w:fldChar w:fldCharType="begin"/>
          </w:r>
          <w:r>
            <w:instrText xml:space="preserve"> DOCPROPERTY "Eff"  *\charformat </w:instrText>
          </w:r>
          <w:r>
            <w:fldChar w:fldCharType="separate"/>
          </w:r>
          <w:r w:rsidR="0009741C">
            <w:t xml:space="preserve">Effective:  </w:t>
          </w:r>
          <w:r>
            <w:fldChar w:fldCharType="end"/>
          </w:r>
          <w:r>
            <w:fldChar w:fldCharType="begin"/>
          </w:r>
          <w:r>
            <w:instrText xml:space="preserve"> DOCPROPERTY "StartDt"  *\charformat </w:instrText>
          </w:r>
          <w:r>
            <w:fldChar w:fldCharType="separate"/>
          </w:r>
          <w:r w:rsidR="0009741C">
            <w:t>09/07/25</w:t>
          </w:r>
          <w:r>
            <w:fldChar w:fldCharType="end"/>
          </w:r>
          <w:r>
            <w:fldChar w:fldCharType="begin"/>
          </w:r>
          <w:r>
            <w:instrText xml:space="preserve"> DOCPROPERTY "EndDt"  *\charformat </w:instrText>
          </w:r>
          <w:r>
            <w:fldChar w:fldCharType="separate"/>
          </w:r>
          <w:r w:rsidR="0009741C">
            <w:t>-15/12/25</w:t>
          </w:r>
          <w:r>
            <w:fldChar w:fldCharType="end"/>
          </w:r>
        </w:p>
      </w:tc>
      <w:tc>
        <w:tcPr>
          <w:tcW w:w="847" w:type="pct"/>
        </w:tcPr>
        <w:p w14:paraId="1B8617F0" w14:textId="77777777" w:rsidR="002C437F" w:rsidRDefault="002C43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9B4D808" w14:textId="0FDBCFA2" w:rsidR="002C437F" w:rsidRPr="00AE7F20" w:rsidRDefault="00F1722D" w:rsidP="00AE7F20">
    <w:pPr>
      <w:pStyle w:val="Status"/>
      <w:rPr>
        <w:rFonts w:cs="Arial"/>
      </w:rPr>
    </w:pPr>
    <w:r w:rsidRPr="00AE7F20">
      <w:rPr>
        <w:rFonts w:cs="Arial"/>
      </w:rPr>
      <w:fldChar w:fldCharType="begin"/>
    </w:r>
    <w:r w:rsidRPr="00AE7F20">
      <w:rPr>
        <w:rFonts w:cs="Arial"/>
      </w:rPr>
      <w:instrText xml:space="preserve"> DOCPROPERTY "Status" </w:instrText>
    </w:r>
    <w:r w:rsidRPr="00AE7F20">
      <w:rPr>
        <w:rFonts w:cs="Arial"/>
      </w:rPr>
      <w:fldChar w:fldCharType="separate"/>
    </w:r>
    <w:r w:rsidR="0009741C" w:rsidRPr="00AE7F20">
      <w:rPr>
        <w:rFonts w:cs="Arial"/>
      </w:rPr>
      <w:t xml:space="preserve"> </w:t>
    </w:r>
    <w:r w:rsidRPr="00AE7F20">
      <w:rPr>
        <w:rFonts w:cs="Arial"/>
      </w:rPr>
      <w:fldChar w:fldCharType="end"/>
    </w:r>
    <w:r w:rsidR="00AE7F20" w:rsidRPr="00AE7F2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6F3B" w14:textId="24416309" w:rsidR="002C437F" w:rsidRPr="00AE7F20" w:rsidRDefault="00AE7F20" w:rsidP="00AE7F20">
    <w:pPr>
      <w:pStyle w:val="Footer"/>
      <w:jc w:val="center"/>
      <w:rPr>
        <w:rFonts w:cs="Arial"/>
        <w:sz w:val="14"/>
      </w:rPr>
    </w:pPr>
    <w:r w:rsidRPr="00AE7F20">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E004" w14:textId="6F261D5D" w:rsidR="002C437F" w:rsidRPr="00AE7F20" w:rsidRDefault="002C437F" w:rsidP="00AE7F20">
    <w:pPr>
      <w:pStyle w:val="Footer"/>
      <w:jc w:val="center"/>
      <w:rPr>
        <w:rFonts w:cs="Arial"/>
        <w:sz w:val="14"/>
      </w:rPr>
    </w:pPr>
    <w:r w:rsidRPr="00AE7F20">
      <w:rPr>
        <w:rFonts w:cs="Arial"/>
        <w:sz w:val="14"/>
      </w:rPr>
      <w:fldChar w:fldCharType="begin"/>
    </w:r>
    <w:r w:rsidRPr="00AE7F20">
      <w:rPr>
        <w:rFonts w:cs="Arial"/>
        <w:sz w:val="14"/>
      </w:rPr>
      <w:instrText xml:space="preserve"> COMMENTS  \* MERGEFORMAT </w:instrText>
    </w:r>
    <w:r w:rsidRPr="00AE7F20">
      <w:rPr>
        <w:rFonts w:cs="Arial"/>
        <w:sz w:val="14"/>
      </w:rPr>
      <w:fldChar w:fldCharType="end"/>
    </w:r>
    <w:r w:rsidR="00AE7F20" w:rsidRPr="00AE7F20">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38E1" w14:textId="23FAFF6F" w:rsidR="002C437F" w:rsidRPr="00AE7F20" w:rsidRDefault="00AE7F20" w:rsidP="00AE7F20">
    <w:pPr>
      <w:pStyle w:val="Footer"/>
      <w:jc w:val="center"/>
      <w:rPr>
        <w:rFonts w:cs="Arial"/>
        <w:sz w:val="14"/>
      </w:rPr>
    </w:pPr>
    <w:r w:rsidRPr="00AE7F20">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2CD4" w14:textId="77777777" w:rsidR="000630AA" w:rsidRDefault="00063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64C4" w14:textId="25BB0F26" w:rsidR="009C2756" w:rsidRPr="00AE7F20" w:rsidRDefault="009C2756" w:rsidP="00AE7F20">
    <w:pPr>
      <w:pStyle w:val="Footer"/>
      <w:jc w:val="center"/>
      <w:rPr>
        <w:rFonts w:cs="Arial"/>
        <w:sz w:val="14"/>
      </w:rPr>
    </w:pPr>
    <w:r w:rsidRPr="00AE7F20">
      <w:rPr>
        <w:rFonts w:cs="Arial"/>
        <w:sz w:val="14"/>
      </w:rPr>
      <w:fldChar w:fldCharType="begin"/>
    </w:r>
    <w:r w:rsidRPr="00AE7F20">
      <w:rPr>
        <w:rFonts w:cs="Arial"/>
        <w:sz w:val="14"/>
      </w:rPr>
      <w:instrText xml:space="preserve"> DOCPROPERTY "Status" </w:instrText>
    </w:r>
    <w:r w:rsidRPr="00AE7F20">
      <w:rPr>
        <w:rFonts w:cs="Arial"/>
        <w:sz w:val="14"/>
      </w:rPr>
      <w:fldChar w:fldCharType="separate"/>
    </w:r>
    <w:r w:rsidR="0009741C" w:rsidRPr="00AE7F20">
      <w:rPr>
        <w:rFonts w:cs="Arial"/>
        <w:sz w:val="14"/>
      </w:rPr>
      <w:t xml:space="preserve"> </w:t>
    </w:r>
    <w:r w:rsidRPr="00AE7F20">
      <w:rPr>
        <w:rFonts w:cs="Arial"/>
        <w:sz w:val="14"/>
      </w:rPr>
      <w:fldChar w:fldCharType="end"/>
    </w:r>
    <w:r w:rsidRPr="00AE7F20">
      <w:rPr>
        <w:rFonts w:cs="Arial"/>
        <w:sz w:val="14"/>
      </w:rPr>
      <w:fldChar w:fldCharType="begin"/>
    </w:r>
    <w:r w:rsidRPr="00AE7F20">
      <w:rPr>
        <w:rFonts w:cs="Arial"/>
        <w:sz w:val="14"/>
      </w:rPr>
      <w:instrText xml:space="preserve"> COMMENTS  \* MERGEFORMAT </w:instrText>
    </w:r>
    <w:r w:rsidRPr="00AE7F20">
      <w:rPr>
        <w:rFonts w:cs="Arial"/>
        <w:sz w:val="14"/>
      </w:rPr>
      <w:fldChar w:fldCharType="end"/>
    </w:r>
    <w:r w:rsidR="00AE7F20" w:rsidRPr="00AE7F2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4ED5" w14:textId="7131FCC5" w:rsidR="002F5833" w:rsidRPr="00AE7F20" w:rsidRDefault="00AE7F20" w:rsidP="00AE7F20">
    <w:pPr>
      <w:pStyle w:val="Footer"/>
      <w:jc w:val="center"/>
      <w:rPr>
        <w:rFonts w:cs="Arial"/>
        <w:sz w:val="14"/>
      </w:rPr>
    </w:pPr>
    <w:r w:rsidRPr="00AE7F2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7B1B" w14:textId="77777777" w:rsidR="009C2756" w:rsidRDefault="009C275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C2756" w14:paraId="7FDB68F2" w14:textId="77777777">
      <w:tc>
        <w:tcPr>
          <w:tcW w:w="846" w:type="pct"/>
        </w:tcPr>
        <w:p w14:paraId="72D7A19C" w14:textId="77777777" w:rsidR="009C2756" w:rsidRDefault="009C275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55FBF9A" w14:textId="63F2523E" w:rsidR="009C2756" w:rsidRDefault="009C2756">
          <w:pPr>
            <w:pStyle w:val="Footer"/>
            <w:jc w:val="center"/>
          </w:pPr>
          <w:r>
            <w:fldChar w:fldCharType="begin"/>
          </w:r>
          <w:r>
            <w:instrText xml:space="preserve"> REF Citation *\charformat </w:instrText>
          </w:r>
          <w:r>
            <w:fldChar w:fldCharType="separate"/>
          </w:r>
          <w:r w:rsidR="0009741C">
            <w:t>Government Procurement Act 2001</w:t>
          </w:r>
          <w:r>
            <w:fldChar w:fldCharType="end"/>
          </w:r>
        </w:p>
        <w:p w14:paraId="5546605E" w14:textId="1539E063" w:rsidR="009C2756" w:rsidRDefault="009C2756">
          <w:pPr>
            <w:pStyle w:val="FooterInfoCentre"/>
          </w:pPr>
          <w:r>
            <w:fldChar w:fldCharType="begin"/>
          </w:r>
          <w:r>
            <w:instrText xml:space="preserve"> DOCPROPERTY "Eff"  </w:instrText>
          </w:r>
          <w:r>
            <w:fldChar w:fldCharType="separate"/>
          </w:r>
          <w:r w:rsidR="0009741C">
            <w:t xml:space="preserve">Effective:  </w:t>
          </w:r>
          <w:r>
            <w:fldChar w:fldCharType="end"/>
          </w:r>
          <w:r>
            <w:fldChar w:fldCharType="begin"/>
          </w:r>
          <w:r>
            <w:instrText xml:space="preserve"> DOCPROPERTY "StartDt"   </w:instrText>
          </w:r>
          <w:r>
            <w:fldChar w:fldCharType="separate"/>
          </w:r>
          <w:r w:rsidR="0009741C">
            <w:t>09/07/25</w:t>
          </w:r>
          <w:r>
            <w:fldChar w:fldCharType="end"/>
          </w:r>
          <w:r>
            <w:fldChar w:fldCharType="begin"/>
          </w:r>
          <w:r>
            <w:instrText xml:space="preserve"> DOCPROPERTY "EndDt"  </w:instrText>
          </w:r>
          <w:r>
            <w:fldChar w:fldCharType="separate"/>
          </w:r>
          <w:r w:rsidR="0009741C">
            <w:t>-15/12/25</w:t>
          </w:r>
          <w:r>
            <w:fldChar w:fldCharType="end"/>
          </w:r>
        </w:p>
      </w:tc>
      <w:tc>
        <w:tcPr>
          <w:tcW w:w="1061" w:type="pct"/>
        </w:tcPr>
        <w:p w14:paraId="07EBE5CC" w14:textId="637706BB" w:rsidR="009C2756" w:rsidRDefault="009C2756">
          <w:pPr>
            <w:pStyle w:val="Footer"/>
            <w:jc w:val="right"/>
          </w:pPr>
          <w:r>
            <w:fldChar w:fldCharType="begin"/>
          </w:r>
          <w:r>
            <w:instrText xml:space="preserve"> DOCPROPERTY "Category"  </w:instrText>
          </w:r>
          <w:r>
            <w:fldChar w:fldCharType="separate"/>
          </w:r>
          <w:r w:rsidR="0009741C">
            <w:t>R36</w:t>
          </w:r>
          <w:r>
            <w:fldChar w:fldCharType="end"/>
          </w:r>
          <w:r>
            <w:br/>
          </w:r>
          <w:r>
            <w:fldChar w:fldCharType="begin"/>
          </w:r>
          <w:r>
            <w:instrText xml:space="preserve"> DOCPROPERTY "RepubDt"  </w:instrText>
          </w:r>
          <w:r>
            <w:fldChar w:fldCharType="separate"/>
          </w:r>
          <w:r w:rsidR="0009741C">
            <w:t>09/07/25</w:t>
          </w:r>
          <w:r>
            <w:fldChar w:fldCharType="end"/>
          </w:r>
        </w:p>
      </w:tc>
    </w:tr>
  </w:tbl>
  <w:p w14:paraId="1F5601B4" w14:textId="5D56A19D" w:rsidR="009C2756" w:rsidRPr="00AE7F20" w:rsidRDefault="009C2756" w:rsidP="00AE7F20">
    <w:pPr>
      <w:pStyle w:val="Status"/>
      <w:rPr>
        <w:rFonts w:cs="Arial"/>
      </w:rPr>
    </w:pPr>
    <w:r w:rsidRPr="00AE7F20">
      <w:rPr>
        <w:rFonts w:cs="Arial"/>
      </w:rPr>
      <w:fldChar w:fldCharType="begin"/>
    </w:r>
    <w:r w:rsidRPr="00AE7F20">
      <w:rPr>
        <w:rFonts w:cs="Arial"/>
      </w:rPr>
      <w:instrText xml:space="preserve"> DOCPROPERTY "Status" </w:instrText>
    </w:r>
    <w:r w:rsidRPr="00AE7F20">
      <w:rPr>
        <w:rFonts w:cs="Arial"/>
      </w:rPr>
      <w:fldChar w:fldCharType="separate"/>
    </w:r>
    <w:r w:rsidR="0009741C" w:rsidRPr="00AE7F20">
      <w:rPr>
        <w:rFonts w:cs="Arial"/>
      </w:rPr>
      <w:t xml:space="preserve"> </w:t>
    </w:r>
    <w:r w:rsidRPr="00AE7F20">
      <w:rPr>
        <w:rFonts w:cs="Arial"/>
      </w:rPr>
      <w:fldChar w:fldCharType="end"/>
    </w:r>
    <w:r w:rsidR="00AE7F20" w:rsidRPr="00AE7F2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B7A1" w14:textId="77777777" w:rsidR="009C2756" w:rsidRDefault="009C27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C2756" w14:paraId="1539898F" w14:textId="77777777">
      <w:tc>
        <w:tcPr>
          <w:tcW w:w="1061" w:type="pct"/>
        </w:tcPr>
        <w:p w14:paraId="469D5C00" w14:textId="67065CF6" w:rsidR="009C2756" w:rsidRDefault="009C2756">
          <w:pPr>
            <w:pStyle w:val="Footer"/>
          </w:pPr>
          <w:r>
            <w:fldChar w:fldCharType="begin"/>
          </w:r>
          <w:r>
            <w:instrText xml:space="preserve"> DOCPROPERTY "Category"  </w:instrText>
          </w:r>
          <w:r>
            <w:fldChar w:fldCharType="separate"/>
          </w:r>
          <w:r w:rsidR="0009741C">
            <w:t>R36</w:t>
          </w:r>
          <w:r>
            <w:fldChar w:fldCharType="end"/>
          </w:r>
          <w:r>
            <w:br/>
          </w:r>
          <w:r>
            <w:fldChar w:fldCharType="begin"/>
          </w:r>
          <w:r>
            <w:instrText xml:space="preserve"> DOCPROPERTY "RepubDt"  </w:instrText>
          </w:r>
          <w:r>
            <w:fldChar w:fldCharType="separate"/>
          </w:r>
          <w:r w:rsidR="0009741C">
            <w:t>09/07/25</w:t>
          </w:r>
          <w:r>
            <w:fldChar w:fldCharType="end"/>
          </w:r>
        </w:p>
      </w:tc>
      <w:tc>
        <w:tcPr>
          <w:tcW w:w="3093" w:type="pct"/>
        </w:tcPr>
        <w:p w14:paraId="1DDF54E7" w14:textId="05622DDA" w:rsidR="009C2756" w:rsidRDefault="009C2756">
          <w:pPr>
            <w:pStyle w:val="Footer"/>
            <w:jc w:val="center"/>
          </w:pPr>
          <w:r>
            <w:fldChar w:fldCharType="begin"/>
          </w:r>
          <w:r>
            <w:instrText xml:space="preserve"> REF Citation *\charformat </w:instrText>
          </w:r>
          <w:r>
            <w:fldChar w:fldCharType="separate"/>
          </w:r>
          <w:r w:rsidR="0009741C">
            <w:t>Government Procurement Act 2001</w:t>
          </w:r>
          <w:r>
            <w:fldChar w:fldCharType="end"/>
          </w:r>
        </w:p>
        <w:p w14:paraId="1BC8E0C9" w14:textId="5742D09D" w:rsidR="009C2756" w:rsidRDefault="009C2756">
          <w:pPr>
            <w:pStyle w:val="FooterInfoCentre"/>
          </w:pPr>
          <w:r>
            <w:fldChar w:fldCharType="begin"/>
          </w:r>
          <w:r>
            <w:instrText xml:space="preserve"> DOCPROPERTY "Eff"  </w:instrText>
          </w:r>
          <w:r>
            <w:fldChar w:fldCharType="separate"/>
          </w:r>
          <w:r w:rsidR="0009741C">
            <w:t xml:space="preserve">Effective:  </w:t>
          </w:r>
          <w:r>
            <w:fldChar w:fldCharType="end"/>
          </w:r>
          <w:r>
            <w:fldChar w:fldCharType="begin"/>
          </w:r>
          <w:r>
            <w:instrText xml:space="preserve"> DOCPROPERTY "StartDt"  </w:instrText>
          </w:r>
          <w:r>
            <w:fldChar w:fldCharType="separate"/>
          </w:r>
          <w:r w:rsidR="0009741C">
            <w:t>09/07/25</w:t>
          </w:r>
          <w:r>
            <w:fldChar w:fldCharType="end"/>
          </w:r>
          <w:r>
            <w:fldChar w:fldCharType="begin"/>
          </w:r>
          <w:r>
            <w:instrText xml:space="preserve"> DOCPROPERTY "EndDt"  </w:instrText>
          </w:r>
          <w:r>
            <w:fldChar w:fldCharType="separate"/>
          </w:r>
          <w:r w:rsidR="0009741C">
            <w:t>-15/12/25</w:t>
          </w:r>
          <w:r>
            <w:fldChar w:fldCharType="end"/>
          </w:r>
        </w:p>
      </w:tc>
      <w:tc>
        <w:tcPr>
          <w:tcW w:w="846" w:type="pct"/>
        </w:tcPr>
        <w:p w14:paraId="046441B6" w14:textId="77777777" w:rsidR="009C2756" w:rsidRDefault="009C27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B5EED64" w14:textId="26A6855A" w:rsidR="009C2756" w:rsidRPr="00AE7F20" w:rsidRDefault="009C2756" w:rsidP="00AE7F20">
    <w:pPr>
      <w:pStyle w:val="Status"/>
      <w:rPr>
        <w:rFonts w:cs="Arial"/>
      </w:rPr>
    </w:pPr>
    <w:r w:rsidRPr="00AE7F20">
      <w:rPr>
        <w:rFonts w:cs="Arial"/>
      </w:rPr>
      <w:fldChar w:fldCharType="begin"/>
    </w:r>
    <w:r w:rsidRPr="00AE7F20">
      <w:rPr>
        <w:rFonts w:cs="Arial"/>
      </w:rPr>
      <w:instrText xml:space="preserve"> DOCPROPERTY "Status" </w:instrText>
    </w:r>
    <w:r w:rsidRPr="00AE7F20">
      <w:rPr>
        <w:rFonts w:cs="Arial"/>
      </w:rPr>
      <w:fldChar w:fldCharType="separate"/>
    </w:r>
    <w:r w:rsidR="0009741C" w:rsidRPr="00AE7F20">
      <w:rPr>
        <w:rFonts w:cs="Arial"/>
      </w:rPr>
      <w:t xml:space="preserve"> </w:t>
    </w:r>
    <w:r w:rsidRPr="00AE7F20">
      <w:rPr>
        <w:rFonts w:cs="Arial"/>
      </w:rPr>
      <w:fldChar w:fldCharType="end"/>
    </w:r>
    <w:r w:rsidR="00AE7F20" w:rsidRPr="00AE7F2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694A" w14:textId="77777777" w:rsidR="009C2756" w:rsidRDefault="009C27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C2756" w14:paraId="12068933" w14:textId="77777777">
      <w:tc>
        <w:tcPr>
          <w:tcW w:w="1061" w:type="pct"/>
        </w:tcPr>
        <w:p w14:paraId="7D9D0695" w14:textId="322351CA" w:rsidR="009C2756" w:rsidRDefault="009C2756">
          <w:pPr>
            <w:pStyle w:val="Footer"/>
          </w:pPr>
          <w:r>
            <w:fldChar w:fldCharType="begin"/>
          </w:r>
          <w:r>
            <w:instrText xml:space="preserve"> DOCPROPERTY "Category"  </w:instrText>
          </w:r>
          <w:r>
            <w:fldChar w:fldCharType="separate"/>
          </w:r>
          <w:r w:rsidR="0009741C">
            <w:t>R36</w:t>
          </w:r>
          <w:r>
            <w:fldChar w:fldCharType="end"/>
          </w:r>
          <w:r>
            <w:br/>
          </w:r>
          <w:r>
            <w:fldChar w:fldCharType="begin"/>
          </w:r>
          <w:r>
            <w:instrText xml:space="preserve"> DOCPROPERTY "RepubDt"  </w:instrText>
          </w:r>
          <w:r>
            <w:fldChar w:fldCharType="separate"/>
          </w:r>
          <w:r w:rsidR="0009741C">
            <w:t>09/07/25</w:t>
          </w:r>
          <w:r>
            <w:fldChar w:fldCharType="end"/>
          </w:r>
        </w:p>
      </w:tc>
      <w:tc>
        <w:tcPr>
          <w:tcW w:w="3093" w:type="pct"/>
        </w:tcPr>
        <w:p w14:paraId="0C128602" w14:textId="35785020" w:rsidR="009C2756" w:rsidRDefault="009C2756">
          <w:pPr>
            <w:pStyle w:val="Footer"/>
            <w:jc w:val="center"/>
          </w:pPr>
          <w:r>
            <w:fldChar w:fldCharType="begin"/>
          </w:r>
          <w:r>
            <w:instrText xml:space="preserve"> REF Citation *\charformat </w:instrText>
          </w:r>
          <w:r>
            <w:fldChar w:fldCharType="separate"/>
          </w:r>
          <w:r w:rsidR="0009741C">
            <w:t>Government Procurement Act 2001</w:t>
          </w:r>
          <w:r>
            <w:fldChar w:fldCharType="end"/>
          </w:r>
        </w:p>
        <w:p w14:paraId="3DABA237" w14:textId="538958A3" w:rsidR="009C2756" w:rsidRDefault="009C2756">
          <w:pPr>
            <w:pStyle w:val="FooterInfoCentre"/>
          </w:pPr>
          <w:r>
            <w:fldChar w:fldCharType="begin"/>
          </w:r>
          <w:r>
            <w:instrText xml:space="preserve"> DOCPROPERTY "Eff"  </w:instrText>
          </w:r>
          <w:r>
            <w:fldChar w:fldCharType="separate"/>
          </w:r>
          <w:r w:rsidR="0009741C">
            <w:t xml:space="preserve">Effective:  </w:t>
          </w:r>
          <w:r>
            <w:fldChar w:fldCharType="end"/>
          </w:r>
          <w:r>
            <w:fldChar w:fldCharType="begin"/>
          </w:r>
          <w:r>
            <w:instrText xml:space="preserve"> DOCPROPERTY "StartDt"   </w:instrText>
          </w:r>
          <w:r>
            <w:fldChar w:fldCharType="separate"/>
          </w:r>
          <w:r w:rsidR="0009741C">
            <w:t>09/07/25</w:t>
          </w:r>
          <w:r>
            <w:fldChar w:fldCharType="end"/>
          </w:r>
          <w:r>
            <w:fldChar w:fldCharType="begin"/>
          </w:r>
          <w:r>
            <w:instrText xml:space="preserve"> DOCPROPERTY "EndDt"  </w:instrText>
          </w:r>
          <w:r>
            <w:fldChar w:fldCharType="separate"/>
          </w:r>
          <w:r w:rsidR="0009741C">
            <w:t>-15/12/25</w:t>
          </w:r>
          <w:r>
            <w:fldChar w:fldCharType="end"/>
          </w:r>
        </w:p>
      </w:tc>
      <w:tc>
        <w:tcPr>
          <w:tcW w:w="846" w:type="pct"/>
        </w:tcPr>
        <w:p w14:paraId="7C7AE740" w14:textId="77777777" w:rsidR="009C2756" w:rsidRDefault="009C27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FCA2240" w14:textId="192E7761" w:rsidR="009C2756" w:rsidRPr="00AE7F20" w:rsidRDefault="00AE7F20" w:rsidP="00AE7F20">
    <w:pPr>
      <w:pStyle w:val="Status"/>
      <w:rPr>
        <w:rFonts w:cs="Arial"/>
      </w:rPr>
    </w:pPr>
    <w:r w:rsidRPr="00AE7F2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CF85" w14:textId="77777777" w:rsidR="00EF3D0A" w:rsidRDefault="00EF3D0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F3D0A" w14:paraId="6B4D56AD" w14:textId="77777777">
      <w:tc>
        <w:tcPr>
          <w:tcW w:w="847" w:type="pct"/>
        </w:tcPr>
        <w:p w14:paraId="61DB09D7" w14:textId="77777777" w:rsidR="00EF3D0A" w:rsidRDefault="00EF3D0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B1565DB" w14:textId="7C4FBD0E" w:rsidR="00EF3D0A" w:rsidRDefault="00F1722D">
          <w:pPr>
            <w:pStyle w:val="Footer"/>
            <w:jc w:val="center"/>
          </w:pPr>
          <w:r>
            <w:fldChar w:fldCharType="begin"/>
          </w:r>
          <w:r>
            <w:instrText xml:space="preserve"> REF Citation *\charformat </w:instrText>
          </w:r>
          <w:r>
            <w:fldChar w:fldCharType="separate"/>
          </w:r>
          <w:r w:rsidR="0009741C">
            <w:t>Government Procurement Act 2001</w:t>
          </w:r>
          <w:r>
            <w:fldChar w:fldCharType="end"/>
          </w:r>
        </w:p>
        <w:p w14:paraId="6EF159D9" w14:textId="075A2B75" w:rsidR="00EF3D0A" w:rsidRDefault="00F1722D">
          <w:pPr>
            <w:pStyle w:val="FooterInfoCentre"/>
          </w:pPr>
          <w:r>
            <w:fldChar w:fldCharType="begin"/>
          </w:r>
          <w:r>
            <w:instrText xml:space="preserve"> DOCPROPERTY "Eff"  *\charformat </w:instrText>
          </w:r>
          <w:r>
            <w:fldChar w:fldCharType="separate"/>
          </w:r>
          <w:r w:rsidR="0009741C">
            <w:t xml:space="preserve">Effective:  </w:t>
          </w:r>
          <w:r>
            <w:fldChar w:fldCharType="end"/>
          </w:r>
          <w:r>
            <w:fldChar w:fldCharType="begin"/>
          </w:r>
          <w:r>
            <w:instrText xml:space="preserve"> DOCPROPERTY "StartDt"  *\charformat </w:instrText>
          </w:r>
          <w:r>
            <w:fldChar w:fldCharType="separate"/>
          </w:r>
          <w:r w:rsidR="0009741C">
            <w:t>09/07/25</w:t>
          </w:r>
          <w:r>
            <w:fldChar w:fldCharType="end"/>
          </w:r>
          <w:r>
            <w:fldChar w:fldCharType="begin"/>
          </w:r>
          <w:r>
            <w:instrText xml:space="preserve"> DOCPROPERTY "EndDt"  *\charformat </w:instrText>
          </w:r>
          <w:r>
            <w:fldChar w:fldCharType="separate"/>
          </w:r>
          <w:r w:rsidR="0009741C">
            <w:t>-15/12/25</w:t>
          </w:r>
          <w:r>
            <w:fldChar w:fldCharType="end"/>
          </w:r>
        </w:p>
      </w:tc>
      <w:tc>
        <w:tcPr>
          <w:tcW w:w="1061" w:type="pct"/>
        </w:tcPr>
        <w:p w14:paraId="3C10CB20" w14:textId="00745C2F" w:rsidR="00EF3D0A" w:rsidRDefault="00F1722D">
          <w:pPr>
            <w:pStyle w:val="Footer"/>
            <w:jc w:val="right"/>
          </w:pPr>
          <w:r>
            <w:fldChar w:fldCharType="begin"/>
          </w:r>
          <w:r>
            <w:instrText xml:space="preserve"> DOCPROPERTY "Category"  *\charformat  </w:instrText>
          </w:r>
          <w:r>
            <w:fldChar w:fldCharType="separate"/>
          </w:r>
          <w:r w:rsidR="0009741C">
            <w:t>R36</w:t>
          </w:r>
          <w:r>
            <w:fldChar w:fldCharType="end"/>
          </w:r>
          <w:r w:rsidR="00EF3D0A">
            <w:br/>
          </w:r>
          <w:r>
            <w:fldChar w:fldCharType="begin"/>
          </w:r>
          <w:r>
            <w:instrText xml:space="preserve"> DOCPROPERTY "RepubDt"  *\charformat  </w:instrText>
          </w:r>
          <w:r>
            <w:fldChar w:fldCharType="separate"/>
          </w:r>
          <w:r w:rsidR="0009741C">
            <w:t>09/07/25</w:t>
          </w:r>
          <w:r>
            <w:fldChar w:fldCharType="end"/>
          </w:r>
        </w:p>
      </w:tc>
    </w:tr>
  </w:tbl>
  <w:p w14:paraId="110312B4" w14:textId="591FC942" w:rsidR="00EF3D0A" w:rsidRPr="00AE7F20" w:rsidRDefault="00F1722D" w:rsidP="00AE7F20">
    <w:pPr>
      <w:pStyle w:val="Status"/>
      <w:rPr>
        <w:rFonts w:cs="Arial"/>
      </w:rPr>
    </w:pPr>
    <w:r w:rsidRPr="00AE7F20">
      <w:rPr>
        <w:rFonts w:cs="Arial"/>
      </w:rPr>
      <w:fldChar w:fldCharType="begin"/>
    </w:r>
    <w:r w:rsidRPr="00AE7F20">
      <w:rPr>
        <w:rFonts w:cs="Arial"/>
      </w:rPr>
      <w:instrText xml:space="preserve"> DOCPROPERTY "Status" </w:instrText>
    </w:r>
    <w:r w:rsidRPr="00AE7F20">
      <w:rPr>
        <w:rFonts w:cs="Arial"/>
      </w:rPr>
      <w:fldChar w:fldCharType="separate"/>
    </w:r>
    <w:r w:rsidR="0009741C" w:rsidRPr="00AE7F20">
      <w:rPr>
        <w:rFonts w:cs="Arial"/>
      </w:rPr>
      <w:t xml:space="preserve"> </w:t>
    </w:r>
    <w:r w:rsidRPr="00AE7F20">
      <w:rPr>
        <w:rFonts w:cs="Arial"/>
      </w:rPr>
      <w:fldChar w:fldCharType="end"/>
    </w:r>
    <w:r w:rsidR="00AE7F20" w:rsidRPr="00AE7F2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445B" w14:textId="77777777" w:rsidR="00EF3D0A" w:rsidRDefault="00EF3D0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F3D0A" w14:paraId="003EB0C7" w14:textId="77777777">
      <w:tc>
        <w:tcPr>
          <w:tcW w:w="1061" w:type="pct"/>
        </w:tcPr>
        <w:p w14:paraId="69413CBC" w14:textId="2AB69142" w:rsidR="00EF3D0A" w:rsidRDefault="00F1722D">
          <w:pPr>
            <w:pStyle w:val="Footer"/>
          </w:pPr>
          <w:r>
            <w:fldChar w:fldCharType="begin"/>
          </w:r>
          <w:r>
            <w:instrText xml:space="preserve"> DOCPROPERTY "Category"  *\charformat  </w:instrText>
          </w:r>
          <w:r>
            <w:fldChar w:fldCharType="separate"/>
          </w:r>
          <w:r w:rsidR="0009741C">
            <w:t>R36</w:t>
          </w:r>
          <w:r>
            <w:fldChar w:fldCharType="end"/>
          </w:r>
          <w:r w:rsidR="00EF3D0A">
            <w:br/>
          </w:r>
          <w:r>
            <w:fldChar w:fldCharType="begin"/>
          </w:r>
          <w:r>
            <w:instrText xml:space="preserve"> DOCPROPERTY "RepubDt"  *\charformat  </w:instrText>
          </w:r>
          <w:r>
            <w:fldChar w:fldCharType="separate"/>
          </w:r>
          <w:r w:rsidR="0009741C">
            <w:t>09/07/25</w:t>
          </w:r>
          <w:r>
            <w:fldChar w:fldCharType="end"/>
          </w:r>
        </w:p>
      </w:tc>
      <w:tc>
        <w:tcPr>
          <w:tcW w:w="3092" w:type="pct"/>
        </w:tcPr>
        <w:p w14:paraId="06C3E4CC" w14:textId="5B7FAB6A" w:rsidR="00EF3D0A" w:rsidRDefault="00F1722D">
          <w:pPr>
            <w:pStyle w:val="Footer"/>
            <w:jc w:val="center"/>
          </w:pPr>
          <w:r>
            <w:fldChar w:fldCharType="begin"/>
          </w:r>
          <w:r>
            <w:instrText xml:space="preserve"> REF Citation *\charformat </w:instrText>
          </w:r>
          <w:r>
            <w:fldChar w:fldCharType="separate"/>
          </w:r>
          <w:r w:rsidR="0009741C">
            <w:t>Government Procurement Act 2001</w:t>
          </w:r>
          <w:r>
            <w:fldChar w:fldCharType="end"/>
          </w:r>
        </w:p>
        <w:p w14:paraId="242D1A30" w14:textId="4DC24538" w:rsidR="00EF3D0A" w:rsidRDefault="00F1722D">
          <w:pPr>
            <w:pStyle w:val="FooterInfoCentre"/>
          </w:pPr>
          <w:r>
            <w:fldChar w:fldCharType="begin"/>
          </w:r>
          <w:r>
            <w:instrText xml:space="preserve"> DOCPROPERTY "Eff"  *\charformat </w:instrText>
          </w:r>
          <w:r>
            <w:fldChar w:fldCharType="separate"/>
          </w:r>
          <w:r w:rsidR="0009741C">
            <w:t xml:space="preserve">Effective:  </w:t>
          </w:r>
          <w:r>
            <w:fldChar w:fldCharType="end"/>
          </w:r>
          <w:r>
            <w:fldChar w:fldCharType="begin"/>
          </w:r>
          <w:r>
            <w:instrText xml:space="preserve"> DOCPROPERTY "StartDt"  *\charformat </w:instrText>
          </w:r>
          <w:r>
            <w:fldChar w:fldCharType="separate"/>
          </w:r>
          <w:r w:rsidR="0009741C">
            <w:t>09/07/25</w:t>
          </w:r>
          <w:r>
            <w:fldChar w:fldCharType="end"/>
          </w:r>
          <w:r>
            <w:fldChar w:fldCharType="begin"/>
          </w:r>
          <w:r>
            <w:instrText xml:space="preserve"> DOCPROPERTY "EndDt"  *\charformat </w:instrText>
          </w:r>
          <w:r>
            <w:fldChar w:fldCharType="separate"/>
          </w:r>
          <w:r w:rsidR="0009741C">
            <w:t>-15/12/25</w:t>
          </w:r>
          <w:r>
            <w:fldChar w:fldCharType="end"/>
          </w:r>
        </w:p>
      </w:tc>
      <w:tc>
        <w:tcPr>
          <w:tcW w:w="847" w:type="pct"/>
        </w:tcPr>
        <w:p w14:paraId="71526020" w14:textId="77777777" w:rsidR="00EF3D0A" w:rsidRDefault="00EF3D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0106D3B" w14:textId="3D0A8F14" w:rsidR="00EF3D0A" w:rsidRPr="00AE7F20" w:rsidRDefault="00F1722D" w:rsidP="00AE7F20">
    <w:pPr>
      <w:pStyle w:val="Status"/>
      <w:rPr>
        <w:rFonts w:cs="Arial"/>
      </w:rPr>
    </w:pPr>
    <w:r w:rsidRPr="00AE7F20">
      <w:rPr>
        <w:rFonts w:cs="Arial"/>
      </w:rPr>
      <w:fldChar w:fldCharType="begin"/>
    </w:r>
    <w:r w:rsidRPr="00AE7F20">
      <w:rPr>
        <w:rFonts w:cs="Arial"/>
      </w:rPr>
      <w:instrText xml:space="preserve"> DOCPROPERTY "Status" </w:instrText>
    </w:r>
    <w:r w:rsidRPr="00AE7F20">
      <w:rPr>
        <w:rFonts w:cs="Arial"/>
      </w:rPr>
      <w:fldChar w:fldCharType="separate"/>
    </w:r>
    <w:r w:rsidR="0009741C" w:rsidRPr="00AE7F20">
      <w:rPr>
        <w:rFonts w:cs="Arial"/>
      </w:rPr>
      <w:t xml:space="preserve"> </w:t>
    </w:r>
    <w:r w:rsidRPr="00AE7F20">
      <w:rPr>
        <w:rFonts w:cs="Arial"/>
      </w:rPr>
      <w:fldChar w:fldCharType="end"/>
    </w:r>
    <w:r w:rsidR="00AE7F20" w:rsidRPr="00AE7F2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5C64" w14:textId="77777777" w:rsidR="00EF3D0A" w:rsidRDefault="00EF3D0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F3D0A" w14:paraId="673A3704" w14:textId="77777777">
      <w:tc>
        <w:tcPr>
          <w:tcW w:w="1061" w:type="pct"/>
        </w:tcPr>
        <w:p w14:paraId="0A0C2711" w14:textId="0E867F09" w:rsidR="00EF3D0A" w:rsidRDefault="00F1722D">
          <w:pPr>
            <w:pStyle w:val="Footer"/>
          </w:pPr>
          <w:r>
            <w:fldChar w:fldCharType="begin"/>
          </w:r>
          <w:r>
            <w:instrText xml:space="preserve"> DOCPROPERTY "Category"  *\charformat  </w:instrText>
          </w:r>
          <w:r>
            <w:fldChar w:fldCharType="separate"/>
          </w:r>
          <w:r w:rsidR="0009741C">
            <w:t>R36</w:t>
          </w:r>
          <w:r>
            <w:fldChar w:fldCharType="end"/>
          </w:r>
          <w:r w:rsidR="00EF3D0A">
            <w:br/>
          </w:r>
          <w:r>
            <w:fldChar w:fldCharType="begin"/>
          </w:r>
          <w:r>
            <w:instrText xml:space="preserve"> DOCPROPERTY "RepubDt"  *\charformat  </w:instrText>
          </w:r>
          <w:r>
            <w:fldChar w:fldCharType="separate"/>
          </w:r>
          <w:r w:rsidR="0009741C">
            <w:t>09/07/25</w:t>
          </w:r>
          <w:r>
            <w:fldChar w:fldCharType="end"/>
          </w:r>
        </w:p>
      </w:tc>
      <w:tc>
        <w:tcPr>
          <w:tcW w:w="3092" w:type="pct"/>
        </w:tcPr>
        <w:p w14:paraId="0F436410" w14:textId="65068E2A" w:rsidR="00EF3D0A" w:rsidRDefault="00F1722D">
          <w:pPr>
            <w:pStyle w:val="Footer"/>
            <w:jc w:val="center"/>
          </w:pPr>
          <w:r>
            <w:fldChar w:fldCharType="begin"/>
          </w:r>
          <w:r>
            <w:instrText xml:space="preserve"> REF Citation *\charformat </w:instrText>
          </w:r>
          <w:r>
            <w:fldChar w:fldCharType="separate"/>
          </w:r>
          <w:r w:rsidR="0009741C">
            <w:t>Government Procurement Act 2001</w:t>
          </w:r>
          <w:r>
            <w:fldChar w:fldCharType="end"/>
          </w:r>
        </w:p>
        <w:p w14:paraId="276265B9" w14:textId="009920AC" w:rsidR="00EF3D0A" w:rsidRDefault="00F1722D">
          <w:pPr>
            <w:pStyle w:val="FooterInfoCentre"/>
          </w:pPr>
          <w:r>
            <w:fldChar w:fldCharType="begin"/>
          </w:r>
          <w:r>
            <w:instrText xml:space="preserve"> DOCPROPERTY "Eff"  *\charformat </w:instrText>
          </w:r>
          <w:r>
            <w:fldChar w:fldCharType="separate"/>
          </w:r>
          <w:r w:rsidR="0009741C">
            <w:t xml:space="preserve">Effective:  </w:t>
          </w:r>
          <w:r>
            <w:fldChar w:fldCharType="end"/>
          </w:r>
          <w:r>
            <w:fldChar w:fldCharType="begin"/>
          </w:r>
          <w:r>
            <w:instrText xml:space="preserve"> DOCPROPERTY "StartDt"  *\charformat </w:instrText>
          </w:r>
          <w:r>
            <w:fldChar w:fldCharType="separate"/>
          </w:r>
          <w:r w:rsidR="0009741C">
            <w:t>09/07/25</w:t>
          </w:r>
          <w:r>
            <w:fldChar w:fldCharType="end"/>
          </w:r>
          <w:r>
            <w:fldChar w:fldCharType="begin"/>
          </w:r>
          <w:r>
            <w:instrText xml:space="preserve"> DOCPROPERTY "EndDt"  *\charformat </w:instrText>
          </w:r>
          <w:r>
            <w:fldChar w:fldCharType="separate"/>
          </w:r>
          <w:r w:rsidR="0009741C">
            <w:t>-15/12/25</w:t>
          </w:r>
          <w:r>
            <w:fldChar w:fldCharType="end"/>
          </w:r>
        </w:p>
      </w:tc>
      <w:tc>
        <w:tcPr>
          <w:tcW w:w="847" w:type="pct"/>
        </w:tcPr>
        <w:p w14:paraId="04E52E9F" w14:textId="77777777" w:rsidR="00EF3D0A" w:rsidRDefault="00EF3D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F5D8991" w14:textId="5F82EEA8" w:rsidR="00EF3D0A" w:rsidRPr="00AE7F20" w:rsidRDefault="00F1722D" w:rsidP="00AE7F20">
    <w:pPr>
      <w:pStyle w:val="Status"/>
      <w:rPr>
        <w:rFonts w:cs="Arial"/>
      </w:rPr>
    </w:pPr>
    <w:r w:rsidRPr="00AE7F20">
      <w:rPr>
        <w:rFonts w:cs="Arial"/>
      </w:rPr>
      <w:fldChar w:fldCharType="begin"/>
    </w:r>
    <w:r w:rsidRPr="00AE7F20">
      <w:rPr>
        <w:rFonts w:cs="Arial"/>
      </w:rPr>
      <w:instrText xml:space="preserve"> DOCPROPERTY "Status" </w:instrText>
    </w:r>
    <w:r w:rsidRPr="00AE7F20">
      <w:rPr>
        <w:rFonts w:cs="Arial"/>
      </w:rPr>
      <w:fldChar w:fldCharType="separate"/>
    </w:r>
    <w:r w:rsidR="0009741C" w:rsidRPr="00AE7F20">
      <w:rPr>
        <w:rFonts w:cs="Arial"/>
      </w:rPr>
      <w:t xml:space="preserve"> </w:t>
    </w:r>
    <w:r w:rsidRPr="00AE7F20">
      <w:rPr>
        <w:rFonts w:cs="Arial"/>
      </w:rPr>
      <w:fldChar w:fldCharType="end"/>
    </w:r>
    <w:r w:rsidR="00AE7F20" w:rsidRPr="00AE7F2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0F26" w14:textId="77777777" w:rsidR="00613D0C" w:rsidRDefault="00613D0C">
      <w:r>
        <w:separator/>
      </w:r>
    </w:p>
  </w:footnote>
  <w:footnote w:type="continuationSeparator" w:id="0">
    <w:p w14:paraId="438FD297" w14:textId="77777777" w:rsidR="00613D0C" w:rsidRDefault="00613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3C21" w14:textId="77777777" w:rsidR="002F5833" w:rsidRDefault="002F58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F3D0A" w14:paraId="7CD7DA76" w14:textId="77777777">
      <w:trPr>
        <w:jc w:val="center"/>
      </w:trPr>
      <w:tc>
        <w:tcPr>
          <w:tcW w:w="1340" w:type="dxa"/>
        </w:tcPr>
        <w:p w14:paraId="67FB83B5" w14:textId="77777777" w:rsidR="00EF3D0A" w:rsidRDefault="00EF3D0A">
          <w:pPr>
            <w:pStyle w:val="HeaderEven"/>
          </w:pPr>
        </w:p>
      </w:tc>
      <w:tc>
        <w:tcPr>
          <w:tcW w:w="6583" w:type="dxa"/>
        </w:tcPr>
        <w:p w14:paraId="36F8AB7E" w14:textId="77777777" w:rsidR="00EF3D0A" w:rsidRDefault="00EF3D0A">
          <w:pPr>
            <w:pStyle w:val="HeaderEven"/>
          </w:pPr>
        </w:p>
      </w:tc>
    </w:tr>
    <w:tr w:rsidR="00EF3D0A" w14:paraId="074B475E" w14:textId="77777777">
      <w:trPr>
        <w:jc w:val="center"/>
      </w:trPr>
      <w:tc>
        <w:tcPr>
          <w:tcW w:w="7923" w:type="dxa"/>
          <w:gridSpan w:val="2"/>
          <w:tcBorders>
            <w:bottom w:val="single" w:sz="4" w:space="0" w:color="auto"/>
          </w:tcBorders>
        </w:tcPr>
        <w:p w14:paraId="7FE4CAF6" w14:textId="77777777" w:rsidR="00EF3D0A" w:rsidRDefault="00EF3D0A">
          <w:pPr>
            <w:pStyle w:val="HeaderEven6"/>
          </w:pPr>
          <w:r>
            <w:t>Dictionary</w:t>
          </w:r>
        </w:p>
      </w:tc>
    </w:tr>
  </w:tbl>
  <w:p w14:paraId="6DFD8855" w14:textId="77777777" w:rsidR="00EF3D0A" w:rsidRDefault="00EF3D0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F3D0A" w14:paraId="74A9E096" w14:textId="77777777">
      <w:trPr>
        <w:jc w:val="center"/>
      </w:trPr>
      <w:tc>
        <w:tcPr>
          <w:tcW w:w="6583" w:type="dxa"/>
        </w:tcPr>
        <w:p w14:paraId="46EC8894" w14:textId="77777777" w:rsidR="00EF3D0A" w:rsidRDefault="00EF3D0A">
          <w:pPr>
            <w:pStyle w:val="HeaderOdd"/>
          </w:pPr>
        </w:p>
      </w:tc>
      <w:tc>
        <w:tcPr>
          <w:tcW w:w="1340" w:type="dxa"/>
        </w:tcPr>
        <w:p w14:paraId="7B408136" w14:textId="77777777" w:rsidR="00EF3D0A" w:rsidRDefault="00EF3D0A">
          <w:pPr>
            <w:pStyle w:val="HeaderOdd"/>
          </w:pPr>
        </w:p>
      </w:tc>
    </w:tr>
    <w:tr w:rsidR="00EF3D0A" w14:paraId="5D720139" w14:textId="77777777">
      <w:trPr>
        <w:jc w:val="center"/>
      </w:trPr>
      <w:tc>
        <w:tcPr>
          <w:tcW w:w="7923" w:type="dxa"/>
          <w:gridSpan w:val="2"/>
          <w:tcBorders>
            <w:bottom w:val="single" w:sz="4" w:space="0" w:color="auto"/>
          </w:tcBorders>
        </w:tcPr>
        <w:p w14:paraId="3419D0F4" w14:textId="77777777" w:rsidR="00EF3D0A" w:rsidRDefault="00EF3D0A">
          <w:pPr>
            <w:pStyle w:val="HeaderOdd6"/>
          </w:pPr>
          <w:r>
            <w:t>Dictionary</w:t>
          </w:r>
        </w:p>
      </w:tc>
    </w:tr>
  </w:tbl>
  <w:p w14:paraId="79A5C6B7" w14:textId="77777777" w:rsidR="00EF3D0A" w:rsidRDefault="00EF3D0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C437F" w14:paraId="3F2E8B77" w14:textId="77777777">
      <w:trPr>
        <w:jc w:val="center"/>
      </w:trPr>
      <w:tc>
        <w:tcPr>
          <w:tcW w:w="1234" w:type="dxa"/>
          <w:gridSpan w:val="2"/>
        </w:tcPr>
        <w:p w14:paraId="7A2F97FC" w14:textId="77777777" w:rsidR="002C437F" w:rsidRDefault="002C437F">
          <w:pPr>
            <w:pStyle w:val="HeaderEven"/>
            <w:rPr>
              <w:b/>
            </w:rPr>
          </w:pPr>
          <w:r>
            <w:rPr>
              <w:b/>
            </w:rPr>
            <w:t>Endnotes</w:t>
          </w:r>
        </w:p>
      </w:tc>
      <w:tc>
        <w:tcPr>
          <w:tcW w:w="6062" w:type="dxa"/>
        </w:tcPr>
        <w:p w14:paraId="0EE696A9" w14:textId="77777777" w:rsidR="002C437F" w:rsidRDefault="002C437F">
          <w:pPr>
            <w:pStyle w:val="HeaderEven"/>
          </w:pPr>
        </w:p>
      </w:tc>
    </w:tr>
    <w:tr w:rsidR="002C437F" w14:paraId="2F08E958" w14:textId="77777777">
      <w:trPr>
        <w:cantSplit/>
        <w:jc w:val="center"/>
      </w:trPr>
      <w:tc>
        <w:tcPr>
          <w:tcW w:w="7296" w:type="dxa"/>
          <w:gridSpan w:val="3"/>
        </w:tcPr>
        <w:p w14:paraId="77A9254D" w14:textId="77777777" w:rsidR="002C437F" w:rsidRDefault="002C437F">
          <w:pPr>
            <w:pStyle w:val="HeaderEven"/>
          </w:pPr>
        </w:p>
      </w:tc>
    </w:tr>
    <w:tr w:rsidR="002C437F" w14:paraId="4500251C" w14:textId="77777777">
      <w:trPr>
        <w:cantSplit/>
        <w:jc w:val="center"/>
      </w:trPr>
      <w:tc>
        <w:tcPr>
          <w:tcW w:w="700" w:type="dxa"/>
          <w:tcBorders>
            <w:bottom w:val="single" w:sz="4" w:space="0" w:color="auto"/>
          </w:tcBorders>
        </w:tcPr>
        <w:p w14:paraId="03EC9DE1" w14:textId="6632078B" w:rsidR="002C437F" w:rsidRDefault="002C437F">
          <w:pPr>
            <w:pStyle w:val="HeaderEven6"/>
          </w:pPr>
          <w:r>
            <w:rPr>
              <w:noProof/>
            </w:rPr>
            <w:fldChar w:fldCharType="begin"/>
          </w:r>
          <w:r>
            <w:rPr>
              <w:noProof/>
            </w:rPr>
            <w:instrText xml:space="preserve"> STYLEREF charTableNo \*charformat </w:instrText>
          </w:r>
          <w:r>
            <w:rPr>
              <w:noProof/>
            </w:rPr>
            <w:fldChar w:fldCharType="separate"/>
          </w:r>
          <w:r w:rsidR="00AE7F20">
            <w:rPr>
              <w:noProof/>
            </w:rPr>
            <w:t>6</w:t>
          </w:r>
          <w:r>
            <w:rPr>
              <w:noProof/>
            </w:rPr>
            <w:fldChar w:fldCharType="end"/>
          </w:r>
        </w:p>
      </w:tc>
      <w:tc>
        <w:tcPr>
          <w:tcW w:w="6600" w:type="dxa"/>
          <w:gridSpan w:val="2"/>
          <w:tcBorders>
            <w:bottom w:val="single" w:sz="4" w:space="0" w:color="auto"/>
          </w:tcBorders>
        </w:tcPr>
        <w:p w14:paraId="27716A1A" w14:textId="5BE166CF" w:rsidR="002C437F" w:rsidRDefault="002C437F">
          <w:pPr>
            <w:pStyle w:val="HeaderEven6"/>
          </w:pPr>
          <w:r>
            <w:rPr>
              <w:noProof/>
            </w:rPr>
            <w:fldChar w:fldCharType="begin"/>
          </w:r>
          <w:r>
            <w:rPr>
              <w:noProof/>
            </w:rPr>
            <w:instrText xml:space="preserve"> STYLEREF charTableText \*charformat </w:instrText>
          </w:r>
          <w:r>
            <w:rPr>
              <w:noProof/>
            </w:rPr>
            <w:fldChar w:fldCharType="separate"/>
          </w:r>
          <w:r w:rsidR="00AE7F20">
            <w:rPr>
              <w:noProof/>
            </w:rPr>
            <w:t>Expired transitional or validating provisions</w:t>
          </w:r>
          <w:r>
            <w:rPr>
              <w:noProof/>
            </w:rPr>
            <w:fldChar w:fldCharType="end"/>
          </w:r>
        </w:p>
      </w:tc>
    </w:tr>
  </w:tbl>
  <w:p w14:paraId="319C8FD2" w14:textId="77777777" w:rsidR="002C437F" w:rsidRDefault="002C43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C437F" w14:paraId="00F5BCC5" w14:textId="77777777">
      <w:trPr>
        <w:jc w:val="center"/>
      </w:trPr>
      <w:tc>
        <w:tcPr>
          <w:tcW w:w="5741" w:type="dxa"/>
        </w:tcPr>
        <w:p w14:paraId="4544BDC9" w14:textId="77777777" w:rsidR="002C437F" w:rsidRDefault="002C437F">
          <w:pPr>
            <w:pStyle w:val="HeaderEven"/>
            <w:jc w:val="right"/>
          </w:pPr>
        </w:p>
      </w:tc>
      <w:tc>
        <w:tcPr>
          <w:tcW w:w="1560" w:type="dxa"/>
          <w:gridSpan w:val="2"/>
        </w:tcPr>
        <w:p w14:paraId="7931A78D" w14:textId="77777777" w:rsidR="002C437F" w:rsidRDefault="002C437F">
          <w:pPr>
            <w:pStyle w:val="HeaderEven"/>
            <w:jc w:val="right"/>
            <w:rPr>
              <w:b/>
            </w:rPr>
          </w:pPr>
          <w:r>
            <w:rPr>
              <w:b/>
            </w:rPr>
            <w:t>Endnotes</w:t>
          </w:r>
        </w:p>
      </w:tc>
    </w:tr>
    <w:tr w:rsidR="002C437F" w14:paraId="2D9AD40D" w14:textId="77777777">
      <w:trPr>
        <w:jc w:val="center"/>
      </w:trPr>
      <w:tc>
        <w:tcPr>
          <w:tcW w:w="7301" w:type="dxa"/>
          <w:gridSpan w:val="3"/>
        </w:tcPr>
        <w:p w14:paraId="6E577E72" w14:textId="77777777" w:rsidR="002C437F" w:rsidRDefault="002C437F">
          <w:pPr>
            <w:pStyle w:val="HeaderEven"/>
            <w:jc w:val="right"/>
            <w:rPr>
              <w:b/>
            </w:rPr>
          </w:pPr>
        </w:p>
      </w:tc>
    </w:tr>
    <w:tr w:rsidR="002C437F" w14:paraId="2A41045F" w14:textId="77777777">
      <w:trPr>
        <w:jc w:val="center"/>
      </w:trPr>
      <w:tc>
        <w:tcPr>
          <w:tcW w:w="6600" w:type="dxa"/>
          <w:gridSpan w:val="2"/>
          <w:tcBorders>
            <w:bottom w:val="single" w:sz="4" w:space="0" w:color="auto"/>
          </w:tcBorders>
        </w:tcPr>
        <w:p w14:paraId="27C5C6AC" w14:textId="1BE70448" w:rsidR="002C437F" w:rsidRDefault="002C437F">
          <w:pPr>
            <w:pStyle w:val="HeaderOdd6"/>
          </w:pPr>
          <w:r>
            <w:rPr>
              <w:noProof/>
            </w:rPr>
            <w:fldChar w:fldCharType="begin"/>
          </w:r>
          <w:r>
            <w:rPr>
              <w:noProof/>
            </w:rPr>
            <w:instrText xml:space="preserve"> STYLEREF charTableText \*charformat </w:instrText>
          </w:r>
          <w:r>
            <w:rPr>
              <w:noProof/>
            </w:rPr>
            <w:fldChar w:fldCharType="separate"/>
          </w:r>
          <w:r w:rsidR="00AE7F20">
            <w:rPr>
              <w:noProof/>
            </w:rPr>
            <w:t>Earlier republications</w:t>
          </w:r>
          <w:r>
            <w:rPr>
              <w:noProof/>
            </w:rPr>
            <w:fldChar w:fldCharType="end"/>
          </w:r>
        </w:p>
      </w:tc>
      <w:tc>
        <w:tcPr>
          <w:tcW w:w="700" w:type="dxa"/>
          <w:tcBorders>
            <w:bottom w:val="single" w:sz="4" w:space="0" w:color="auto"/>
          </w:tcBorders>
        </w:tcPr>
        <w:p w14:paraId="6963870E" w14:textId="62779B2D" w:rsidR="002C437F" w:rsidRDefault="002C437F">
          <w:pPr>
            <w:pStyle w:val="HeaderOdd6"/>
          </w:pPr>
          <w:r>
            <w:rPr>
              <w:noProof/>
            </w:rPr>
            <w:fldChar w:fldCharType="begin"/>
          </w:r>
          <w:r>
            <w:rPr>
              <w:noProof/>
            </w:rPr>
            <w:instrText xml:space="preserve"> STYLEREF charTableNo \*charformat </w:instrText>
          </w:r>
          <w:r>
            <w:rPr>
              <w:noProof/>
            </w:rPr>
            <w:fldChar w:fldCharType="separate"/>
          </w:r>
          <w:r w:rsidR="00AE7F20">
            <w:rPr>
              <w:noProof/>
            </w:rPr>
            <w:t>5</w:t>
          </w:r>
          <w:r>
            <w:rPr>
              <w:noProof/>
            </w:rPr>
            <w:fldChar w:fldCharType="end"/>
          </w:r>
        </w:p>
      </w:tc>
    </w:tr>
  </w:tbl>
  <w:p w14:paraId="1B5173A6" w14:textId="77777777" w:rsidR="002C437F" w:rsidRDefault="002C43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67AE" w14:textId="77777777" w:rsidR="002C437F" w:rsidRDefault="002C43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4310" w14:textId="77777777" w:rsidR="002C437F" w:rsidRDefault="002C43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7178" w14:textId="77777777" w:rsidR="002C437F" w:rsidRDefault="002C43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1519" w14:textId="77777777" w:rsidR="000630AA" w:rsidRDefault="00063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C05F" w14:textId="77777777" w:rsidR="002F5833" w:rsidRDefault="002F5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9524" w14:textId="77777777" w:rsidR="002F5833" w:rsidRDefault="002F58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C2756" w14:paraId="357941AF" w14:textId="77777777">
      <w:tc>
        <w:tcPr>
          <w:tcW w:w="900" w:type="pct"/>
        </w:tcPr>
        <w:p w14:paraId="3E0EBE2D" w14:textId="77777777" w:rsidR="009C2756" w:rsidRDefault="009C2756">
          <w:pPr>
            <w:pStyle w:val="HeaderEven"/>
          </w:pPr>
        </w:p>
      </w:tc>
      <w:tc>
        <w:tcPr>
          <w:tcW w:w="4100" w:type="pct"/>
        </w:tcPr>
        <w:p w14:paraId="56A28FF3" w14:textId="77777777" w:rsidR="009C2756" w:rsidRDefault="009C2756">
          <w:pPr>
            <w:pStyle w:val="HeaderEven"/>
          </w:pPr>
        </w:p>
      </w:tc>
    </w:tr>
    <w:tr w:rsidR="009C2756" w14:paraId="41DC4C03" w14:textId="77777777">
      <w:tc>
        <w:tcPr>
          <w:tcW w:w="4100" w:type="pct"/>
          <w:gridSpan w:val="2"/>
          <w:tcBorders>
            <w:bottom w:val="single" w:sz="4" w:space="0" w:color="auto"/>
          </w:tcBorders>
        </w:tcPr>
        <w:p w14:paraId="07D99957" w14:textId="5AF0150E" w:rsidR="009C2756" w:rsidRDefault="00325B78">
          <w:pPr>
            <w:pStyle w:val="HeaderEven6"/>
          </w:pPr>
          <w:fldSimple w:instr=" STYLEREF charContents \* MERGEFORMAT ">
            <w:r w:rsidR="00AE7F20">
              <w:rPr>
                <w:noProof/>
              </w:rPr>
              <w:t>Contents</w:t>
            </w:r>
          </w:fldSimple>
        </w:p>
      </w:tc>
    </w:tr>
  </w:tbl>
  <w:p w14:paraId="3B5CEBC7" w14:textId="7ABF236B" w:rsidR="009C2756" w:rsidRDefault="009C2756">
    <w:pPr>
      <w:pStyle w:val="N-9pt"/>
    </w:pPr>
    <w:r>
      <w:tab/>
    </w:r>
    <w:fldSimple w:instr=" STYLEREF charPage \* MERGEFORMAT ">
      <w:r w:rsidR="00AE7F20">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C2756" w14:paraId="598912E5" w14:textId="77777777">
      <w:tc>
        <w:tcPr>
          <w:tcW w:w="4100" w:type="pct"/>
        </w:tcPr>
        <w:p w14:paraId="57C4DD96" w14:textId="77777777" w:rsidR="009C2756" w:rsidRDefault="009C2756">
          <w:pPr>
            <w:pStyle w:val="HeaderOdd"/>
          </w:pPr>
        </w:p>
      </w:tc>
      <w:tc>
        <w:tcPr>
          <w:tcW w:w="900" w:type="pct"/>
        </w:tcPr>
        <w:p w14:paraId="3675A008" w14:textId="77777777" w:rsidR="009C2756" w:rsidRDefault="009C2756">
          <w:pPr>
            <w:pStyle w:val="HeaderOdd"/>
          </w:pPr>
        </w:p>
      </w:tc>
    </w:tr>
    <w:tr w:rsidR="009C2756" w14:paraId="692DFD8F" w14:textId="77777777">
      <w:tc>
        <w:tcPr>
          <w:tcW w:w="900" w:type="pct"/>
          <w:gridSpan w:val="2"/>
          <w:tcBorders>
            <w:bottom w:val="single" w:sz="4" w:space="0" w:color="auto"/>
          </w:tcBorders>
        </w:tcPr>
        <w:p w14:paraId="7AA6B9AC" w14:textId="28F7AF25" w:rsidR="009C2756" w:rsidRDefault="00325B78">
          <w:pPr>
            <w:pStyle w:val="HeaderOdd6"/>
          </w:pPr>
          <w:fldSimple w:instr=" STYLEREF charContents \* MERGEFORMAT ">
            <w:r w:rsidR="00AE7F20">
              <w:rPr>
                <w:noProof/>
              </w:rPr>
              <w:t>Contents</w:t>
            </w:r>
          </w:fldSimple>
        </w:p>
      </w:tc>
    </w:tr>
  </w:tbl>
  <w:p w14:paraId="24653D61" w14:textId="435B94BC" w:rsidR="009C2756" w:rsidRDefault="009C2756">
    <w:pPr>
      <w:pStyle w:val="N-9pt"/>
    </w:pPr>
    <w:r>
      <w:tab/>
    </w:r>
    <w:fldSimple w:instr=" STYLEREF charPage \* MERGEFORMAT ">
      <w:r w:rsidR="00AE7F20">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09741C" w14:paraId="7DDBEBC2" w14:textId="77777777" w:rsidTr="00D86897">
      <w:tc>
        <w:tcPr>
          <w:tcW w:w="1701" w:type="dxa"/>
        </w:tcPr>
        <w:p w14:paraId="484A75CE" w14:textId="58768F46" w:rsidR="00EF3D0A" w:rsidRDefault="00EF3D0A">
          <w:pPr>
            <w:pStyle w:val="HeaderEven"/>
            <w:rPr>
              <w:b/>
            </w:rPr>
          </w:pPr>
          <w:r>
            <w:rPr>
              <w:b/>
            </w:rPr>
            <w:fldChar w:fldCharType="begin"/>
          </w:r>
          <w:r>
            <w:rPr>
              <w:b/>
            </w:rPr>
            <w:instrText xml:space="preserve"> STYLEREF CharPartNo \*charformat </w:instrText>
          </w:r>
          <w:r>
            <w:rPr>
              <w:b/>
            </w:rPr>
            <w:fldChar w:fldCharType="separate"/>
          </w:r>
          <w:r w:rsidR="00AE7F20">
            <w:rPr>
              <w:b/>
              <w:noProof/>
            </w:rPr>
            <w:t>Part 12</w:t>
          </w:r>
          <w:r>
            <w:rPr>
              <w:b/>
            </w:rPr>
            <w:fldChar w:fldCharType="end"/>
          </w:r>
        </w:p>
      </w:tc>
      <w:tc>
        <w:tcPr>
          <w:tcW w:w="6320" w:type="dxa"/>
        </w:tcPr>
        <w:p w14:paraId="6B963E2B" w14:textId="16FCCC8D" w:rsidR="00EF3D0A" w:rsidRDefault="00EF3D0A">
          <w:pPr>
            <w:pStyle w:val="HeaderEven"/>
          </w:pPr>
          <w:r>
            <w:rPr>
              <w:noProof/>
            </w:rPr>
            <w:fldChar w:fldCharType="begin"/>
          </w:r>
          <w:r>
            <w:rPr>
              <w:noProof/>
            </w:rPr>
            <w:instrText xml:space="preserve"> STYLEREF CharPartText \*charformat </w:instrText>
          </w:r>
          <w:r>
            <w:rPr>
              <w:noProof/>
            </w:rPr>
            <w:fldChar w:fldCharType="separate"/>
          </w:r>
          <w:r w:rsidR="00AE7F20">
            <w:rPr>
              <w:noProof/>
            </w:rPr>
            <w:t>Transitional—Government Procurement Amendment Act 2024</w:t>
          </w:r>
          <w:r>
            <w:rPr>
              <w:noProof/>
            </w:rPr>
            <w:fldChar w:fldCharType="end"/>
          </w:r>
        </w:p>
      </w:tc>
    </w:tr>
    <w:tr w:rsidR="0009741C" w14:paraId="15902DCE" w14:textId="77777777" w:rsidTr="00D86897">
      <w:tc>
        <w:tcPr>
          <w:tcW w:w="1701" w:type="dxa"/>
        </w:tcPr>
        <w:p w14:paraId="78F0604B" w14:textId="61D6341B" w:rsidR="00EF3D0A" w:rsidRDefault="00EF3D0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8AB0FF6" w14:textId="392679EF" w:rsidR="00EF3D0A" w:rsidRDefault="00EF3D0A">
          <w:pPr>
            <w:pStyle w:val="HeaderEven"/>
          </w:pPr>
          <w:r>
            <w:fldChar w:fldCharType="begin"/>
          </w:r>
          <w:r>
            <w:instrText xml:space="preserve"> STYLEREF CharDivText \*charformat </w:instrText>
          </w:r>
          <w:r>
            <w:fldChar w:fldCharType="end"/>
          </w:r>
        </w:p>
      </w:tc>
    </w:tr>
    <w:tr w:rsidR="00EF3D0A" w14:paraId="66EDAC3D" w14:textId="77777777" w:rsidTr="00D86897">
      <w:trPr>
        <w:cantSplit/>
      </w:trPr>
      <w:tc>
        <w:tcPr>
          <w:tcW w:w="1701" w:type="dxa"/>
          <w:gridSpan w:val="2"/>
          <w:tcBorders>
            <w:bottom w:val="single" w:sz="4" w:space="0" w:color="auto"/>
          </w:tcBorders>
        </w:tcPr>
        <w:p w14:paraId="5739FEB8" w14:textId="44437B4A" w:rsidR="00EF3D0A" w:rsidRDefault="0009741C">
          <w:pPr>
            <w:pStyle w:val="HeaderEven6"/>
          </w:pPr>
          <w:fldSimple w:instr=" DOCPROPERTY &quot;Company&quot;  \* MERGEFORMAT ">
            <w:r>
              <w:t>Section</w:t>
            </w:r>
          </w:fldSimple>
          <w:r w:rsidR="00EF3D0A">
            <w:t xml:space="preserve"> </w:t>
          </w:r>
          <w:r w:rsidR="00EF3D0A">
            <w:rPr>
              <w:noProof/>
            </w:rPr>
            <w:fldChar w:fldCharType="begin"/>
          </w:r>
          <w:r w:rsidR="00EF3D0A">
            <w:rPr>
              <w:noProof/>
            </w:rPr>
            <w:instrText xml:space="preserve"> STYLEREF CharSectNo \*charformat </w:instrText>
          </w:r>
          <w:r w:rsidR="00EF3D0A">
            <w:rPr>
              <w:noProof/>
            </w:rPr>
            <w:fldChar w:fldCharType="separate"/>
          </w:r>
          <w:r w:rsidR="00AE7F20">
            <w:rPr>
              <w:noProof/>
            </w:rPr>
            <w:t>106</w:t>
          </w:r>
          <w:r w:rsidR="00EF3D0A">
            <w:rPr>
              <w:noProof/>
            </w:rPr>
            <w:fldChar w:fldCharType="end"/>
          </w:r>
        </w:p>
      </w:tc>
    </w:tr>
  </w:tbl>
  <w:p w14:paraId="46F5805E" w14:textId="77777777" w:rsidR="00EF3D0A" w:rsidRDefault="00EF3D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09741C" w14:paraId="463A6B23" w14:textId="77777777" w:rsidTr="00D86897">
      <w:tc>
        <w:tcPr>
          <w:tcW w:w="6320" w:type="dxa"/>
        </w:tcPr>
        <w:p w14:paraId="6B047F94" w14:textId="646A69DE" w:rsidR="00EF3D0A" w:rsidRDefault="00EF3D0A">
          <w:pPr>
            <w:pStyle w:val="HeaderEven"/>
            <w:jc w:val="right"/>
          </w:pPr>
          <w:r>
            <w:rPr>
              <w:noProof/>
            </w:rPr>
            <w:fldChar w:fldCharType="begin"/>
          </w:r>
          <w:r>
            <w:rPr>
              <w:noProof/>
            </w:rPr>
            <w:instrText xml:space="preserve"> STYLEREF CharPartText \*charformat </w:instrText>
          </w:r>
          <w:r>
            <w:rPr>
              <w:noProof/>
            </w:rPr>
            <w:fldChar w:fldCharType="separate"/>
          </w:r>
          <w:r w:rsidR="00AE7F20">
            <w:rPr>
              <w:noProof/>
            </w:rPr>
            <w:t>Transitional—Government Procurement Amendment Act 2024</w:t>
          </w:r>
          <w:r>
            <w:rPr>
              <w:noProof/>
            </w:rPr>
            <w:fldChar w:fldCharType="end"/>
          </w:r>
        </w:p>
      </w:tc>
      <w:tc>
        <w:tcPr>
          <w:tcW w:w="1701" w:type="dxa"/>
        </w:tcPr>
        <w:p w14:paraId="269F3ED6" w14:textId="14FADAD4" w:rsidR="00EF3D0A" w:rsidRDefault="00EF3D0A">
          <w:pPr>
            <w:pStyle w:val="HeaderEven"/>
            <w:jc w:val="right"/>
            <w:rPr>
              <w:b/>
            </w:rPr>
          </w:pPr>
          <w:r>
            <w:rPr>
              <w:b/>
            </w:rPr>
            <w:fldChar w:fldCharType="begin"/>
          </w:r>
          <w:r>
            <w:rPr>
              <w:b/>
            </w:rPr>
            <w:instrText xml:space="preserve"> STYLEREF CharPartNo \*charformat </w:instrText>
          </w:r>
          <w:r>
            <w:rPr>
              <w:b/>
            </w:rPr>
            <w:fldChar w:fldCharType="separate"/>
          </w:r>
          <w:r w:rsidR="00AE7F20">
            <w:rPr>
              <w:b/>
              <w:noProof/>
            </w:rPr>
            <w:t>Part 12</w:t>
          </w:r>
          <w:r>
            <w:rPr>
              <w:b/>
            </w:rPr>
            <w:fldChar w:fldCharType="end"/>
          </w:r>
        </w:p>
      </w:tc>
    </w:tr>
    <w:tr w:rsidR="0009741C" w14:paraId="5C39EA12" w14:textId="77777777" w:rsidTr="00D86897">
      <w:tc>
        <w:tcPr>
          <w:tcW w:w="6320" w:type="dxa"/>
        </w:tcPr>
        <w:p w14:paraId="4A2CFDEC" w14:textId="6A2325B9" w:rsidR="00EF3D0A" w:rsidRDefault="00EF3D0A">
          <w:pPr>
            <w:pStyle w:val="HeaderEven"/>
            <w:jc w:val="right"/>
          </w:pPr>
          <w:r>
            <w:fldChar w:fldCharType="begin"/>
          </w:r>
          <w:r>
            <w:instrText xml:space="preserve"> STYLEREF CharDivText \*charformat </w:instrText>
          </w:r>
          <w:r>
            <w:fldChar w:fldCharType="end"/>
          </w:r>
        </w:p>
      </w:tc>
      <w:tc>
        <w:tcPr>
          <w:tcW w:w="1701" w:type="dxa"/>
        </w:tcPr>
        <w:p w14:paraId="3B162944" w14:textId="638C7AC0" w:rsidR="00EF3D0A" w:rsidRDefault="00EF3D0A">
          <w:pPr>
            <w:pStyle w:val="HeaderEven"/>
            <w:jc w:val="right"/>
            <w:rPr>
              <w:b/>
            </w:rPr>
          </w:pPr>
          <w:r>
            <w:rPr>
              <w:b/>
            </w:rPr>
            <w:fldChar w:fldCharType="begin"/>
          </w:r>
          <w:r>
            <w:rPr>
              <w:b/>
            </w:rPr>
            <w:instrText xml:space="preserve"> STYLEREF CharDivNo \*charformat </w:instrText>
          </w:r>
          <w:r>
            <w:rPr>
              <w:b/>
            </w:rPr>
            <w:fldChar w:fldCharType="end"/>
          </w:r>
        </w:p>
      </w:tc>
    </w:tr>
    <w:tr w:rsidR="00EF3D0A" w14:paraId="02CC0DFF" w14:textId="77777777" w:rsidTr="00D86897">
      <w:trPr>
        <w:cantSplit/>
      </w:trPr>
      <w:tc>
        <w:tcPr>
          <w:tcW w:w="1701" w:type="dxa"/>
          <w:gridSpan w:val="2"/>
          <w:tcBorders>
            <w:bottom w:val="single" w:sz="4" w:space="0" w:color="auto"/>
          </w:tcBorders>
        </w:tcPr>
        <w:p w14:paraId="34D5A29C" w14:textId="0FFA1456" w:rsidR="00EF3D0A" w:rsidRDefault="0009741C">
          <w:pPr>
            <w:pStyle w:val="HeaderOdd6"/>
          </w:pPr>
          <w:fldSimple w:instr=" DOCPROPERTY &quot;Company&quot;  \* MERGEFORMAT ">
            <w:r>
              <w:t>Section</w:t>
            </w:r>
          </w:fldSimple>
          <w:r w:rsidR="00EF3D0A">
            <w:t xml:space="preserve"> </w:t>
          </w:r>
          <w:r w:rsidR="00EF3D0A">
            <w:rPr>
              <w:noProof/>
            </w:rPr>
            <w:fldChar w:fldCharType="begin"/>
          </w:r>
          <w:r w:rsidR="00EF3D0A">
            <w:rPr>
              <w:noProof/>
            </w:rPr>
            <w:instrText xml:space="preserve"> STYLEREF CharSectNo \*charformat </w:instrText>
          </w:r>
          <w:r w:rsidR="00EF3D0A">
            <w:rPr>
              <w:noProof/>
            </w:rPr>
            <w:fldChar w:fldCharType="separate"/>
          </w:r>
          <w:r w:rsidR="00AE7F20">
            <w:rPr>
              <w:noProof/>
            </w:rPr>
            <w:t>105</w:t>
          </w:r>
          <w:r w:rsidR="00EF3D0A">
            <w:rPr>
              <w:noProof/>
            </w:rPr>
            <w:fldChar w:fldCharType="end"/>
          </w:r>
        </w:p>
      </w:tc>
    </w:tr>
  </w:tbl>
  <w:p w14:paraId="6941A283" w14:textId="77777777" w:rsidR="00EF3D0A" w:rsidRDefault="00EF3D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4108E" w:rsidRPr="00CB3D59" w14:paraId="59BAA99F" w14:textId="77777777">
      <w:trPr>
        <w:jc w:val="center"/>
      </w:trPr>
      <w:tc>
        <w:tcPr>
          <w:tcW w:w="1560" w:type="dxa"/>
        </w:tcPr>
        <w:p w14:paraId="32364588" w14:textId="53B5C7AC" w:rsidR="00F4108E" w:rsidRPr="00F02A14" w:rsidRDefault="00F4108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E7F20">
            <w:rPr>
              <w:rFonts w:cs="Arial"/>
              <w:b/>
              <w:noProof/>
              <w:szCs w:val="18"/>
            </w:rPr>
            <w:t>Schedule 2</w:t>
          </w:r>
          <w:r w:rsidRPr="00F02A14">
            <w:rPr>
              <w:rFonts w:cs="Arial"/>
              <w:b/>
              <w:szCs w:val="18"/>
            </w:rPr>
            <w:fldChar w:fldCharType="end"/>
          </w:r>
        </w:p>
      </w:tc>
      <w:tc>
        <w:tcPr>
          <w:tcW w:w="5741" w:type="dxa"/>
        </w:tcPr>
        <w:p w14:paraId="6716334B" w14:textId="1DBE9BB6" w:rsidR="00F4108E" w:rsidRPr="00F02A14" w:rsidRDefault="00F4108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E7F20">
            <w:rPr>
              <w:rFonts w:cs="Arial"/>
              <w:noProof/>
              <w:szCs w:val="18"/>
            </w:rPr>
            <w:t>Reviewable decisions</w:t>
          </w:r>
          <w:r w:rsidRPr="00F02A14">
            <w:rPr>
              <w:rFonts w:cs="Arial"/>
              <w:szCs w:val="18"/>
            </w:rPr>
            <w:fldChar w:fldCharType="end"/>
          </w:r>
        </w:p>
      </w:tc>
    </w:tr>
    <w:tr w:rsidR="00F4108E" w:rsidRPr="00CB3D59" w14:paraId="325DC142" w14:textId="77777777">
      <w:trPr>
        <w:jc w:val="center"/>
      </w:trPr>
      <w:tc>
        <w:tcPr>
          <w:tcW w:w="1560" w:type="dxa"/>
        </w:tcPr>
        <w:p w14:paraId="690A2FBF" w14:textId="20A1764A" w:rsidR="00F4108E" w:rsidRPr="00F02A14" w:rsidRDefault="00F4108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6D69D4F" w14:textId="58A71732" w:rsidR="00F4108E" w:rsidRPr="00F02A14" w:rsidRDefault="00F4108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4108E" w:rsidRPr="00CB3D59" w14:paraId="11B0B6F8" w14:textId="77777777">
      <w:trPr>
        <w:jc w:val="center"/>
      </w:trPr>
      <w:tc>
        <w:tcPr>
          <w:tcW w:w="7296" w:type="dxa"/>
          <w:gridSpan w:val="2"/>
          <w:tcBorders>
            <w:bottom w:val="single" w:sz="4" w:space="0" w:color="auto"/>
          </w:tcBorders>
        </w:tcPr>
        <w:p w14:paraId="51CBC77C" w14:textId="77777777" w:rsidR="00F4108E" w:rsidRPr="00783A18" w:rsidRDefault="00F4108E" w:rsidP="00783A18">
          <w:pPr>
            <w:pStyle w:val="HeaderEven6"/>
            <w:spacing w:before="0" w:after="0"/>
            <w:rPr>
              <w:rFonts w:ascii="Times New Roman" w:hAnsi="Times New Roman"/>
              <w:sz w:val="24"/>
              <w:szCs w:val="24"/>
            </w:rPr>
          </w:pPr>
        </w:p>
      </w:tc>
    </w:tr>
  </w:tbl>
  <w:p w14:paraId="4367F02E" w14:textId="77777777" w:rsidR="00F4108E" w:rsidRDefault="00F410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4108E" w:rsidRPr="00CB3D59" w14:paraId="7A308ECD" w14:textId="77777777">
      <w:trPr>
        <w:jc w:val="center"/>
      </w:trPr>
      <w:tc>
        <w:tcPr>
          <w:tcW w:w="5741" w:type="dxa"/>
        </w:tcPr>
        <w:p w14:paraId="1952FD21" w14:textId="174DF7CC" w:rsidR="00F4108E" w:rsidRPr="00F02A14" w:rsidRDefault="00F4108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E7F20">
            <w:rPr>
              <w:rFonts w:cs="Arial"/>
              <w:noProof/>
              <w:szCs w:val="18"/>
            </w:rPr>
            <w:t>Reviewable decisions</w:t>
          </w:r>
          <w:r w:rsidRPr="00F02A14">
            <w:rPr>
              <w:rFonts w:cs="Arial"/>
              <w:szCs w:val="18"/>
            </w:rPr>
            <w:fldChar w:fldCharType="end"/>
          </w:r>
        </w:p>
      </w:tc>
      <w:tc>
        <w:tcPr>
          <w:tcW w:w="1560" w:type="dxa"/>
        </w:tcPr>
        <w:p w14:paraId="1FC596A2" w14:textId="0A830DFA" w:rsidR="00F4108E" w:rsidRPr="00F02A14" w:rsidRDefault="00F4108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E7F20">
            <w:rPr>
              <w:rFonts w:cs="Arial"/>
              <w:b/>
              <w:noProof/>
              <w:szCs w:val="18"/>
            </w:rPr>
            <w:t>Schedule 2</w:t>
          </w:r>
          <w:r w:rsidRPr="00F02A14">
            <w:rPr>
              <w:rFonts w:cs="Arial"/>
              <w:b/>
              <w:szCs w:val="18"/>
            </w:rPr>
            <w:fldChar w:fldCharType="end"/>
          </w:r>
        </w:p>
      </w:tc>
    </w:tr>
    <w:tr w:rsidR="00F4108E" w:rsidRPr="00CB3D59" w14:paraId="11D0F1D1" w14:textId="77777777">
      <w:trPr>
        <w:jc w:val="center"/>
      </w:trPr>
      <w:tc>
        <w:tcPr>
          <w:tcW w:w="5741" w:type="dxa"/>
        </w:tcPr>
        <w:p w14:paraId="33E35964" w14:textId="25E00BB1" w:rsidR="00F4108E" w:rsidRPr="00F02A14" w:rsidRDefault="00F4108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3E9222D" w14:textId="2A2EFF2F" w:rsidR="00F4108E" w:rsidRPr="00F02A14" w:rsidRDefault="00F4108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F4108E" w:rsidRPr="00CB3D59" w14:paraId="1020131C" w14:textId="77777777">
      <w:trPr>
        <w:jc w:val="center"/>
      </w:trPr>
      <w:tc>
        <w:tcPr>
          <w:tcW w:w="7296" w:type="dxa"/>
          <w:gridSpan w:val="2"/>
          <w:tcBorders>
            <w:bottom w:val="single" w:sz="4" w:space="0" w:color="auto"/>
          </w:tcBorders>
        </w:tcPr>
        <w:p w14:paraId="17D98DC2" w14:textId="77777777" w:rsidR="00F4108E" w:rsidRPr="00783A18" w:rsidRDefault="00F4108E" w:rsidP="00783A18">
          <w:pPr>
            <w:pStyle w:val="HeaderOdd6"/>
            <w:spacing w:before="0" w:after="0"/>
            <w:jc w:val="left"/>
            <w:rPr>
              <w:rFonts w:ascii="Times New Roman" w:hAnsi="Times New Roman"/>
              <w:sz w:val="24"/>
              <w:szCs w:val="24"/>
            </w:rPr>
          </w:pPr>
        </w:p>
      </w:tc>
    </w:tr>
  </w:tbl>
  <w:p w14:paraId="3989E586" w14:textId="77777777" w:rsidR="00F4108E" w:rsidRDefault="00F41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1592A52"/>
    <w:multiLevelType w:val="multilevel"/>
    <w:tmpl w:val="0C090029"/>
    <w:name w:val="ChapHeading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BE12B76"/>
    <w:multiLevelType w:val="singleLevel"/>
    <w:tmpl w:val="17CEA322"/>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4F3972F2"/>
    <w:multiLevelType w:val="multilevel"/>
    <w:tmpl w:val="F070BC58"/>
    <w:lvl w:ilvl="0">
      <w:start w:val="1"/>
      <w:numFmt w:val="decimal"/>
      <w:pStyle w:val="LRCodeSectionHeading"/>
      <w:lvlText w:val="%1."/>
      <w:lvlJc w:val="left"/>
      <w:pPr>
        <w:ind w:left="360" w:hanging="360"/>
      </w:pPr>
      <w:rPr>
        <w:rFonts w:hint="default"/>
      </w:rPr>
    </w:lvl>
    <w:lvl w:ilvl="1">
      <w:start w:val="1"/>
      <w:numFmt w:val="decimal"/>
      <w:pStyle w:val="LRCode-ordinary"/>
      <w:lvlText w:val="(%2)"/>
      <w:lvlJc w:val="left"/>
      <w:pPr>
        <w:ind w:left="432" w:hanging="432"/>
      </w:pPr>
      <w:rPr>
        <w:rFonts w:ascii="Calibri" w:eastAsia="Calibri" w:hAnsi="Calibri" w:cs="Arial"/>
        <w:b w:val="0"/>
        <w:sz w:val="24"/>
        <w:szCs w:val="22"/>
      </w:rPr>
    </w:lvl>
    <w:lvl w:ilvl="2">
      <w:start w:val="1"/>
      <w:numFmt w:val="lowerLetter"/>
      <w:lvlText w:val="(%3)"/>
      <w:lvlJc w:val="left"/>
      <w:pPr>
        <w:ind w:left="1224" w:hanging="504"/>
      </w:pPr>
      <w:rPr>
        <w:rFonts w:hint="default"/>
        <w:b w:val="0"/>
        <w:i w:val="0"/>
        <w:sz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DC0708"/>
    <w:multiLevelType w:val="hybridMultilevel"/>
    <w:tmpl w:val="239099BC"/>
    <w:lvl w:ilvl="0" w:tplc="553078C4">
      <w:start w:val="1"/>
      <w:numFmt w:val="bullet"/>
      <w:pStyle w:val="TableBullet"/>
      <w:lvlText w:val=""/>
      <w:lvlJc w:val="left"/>
      <w:pPr>
        <w:ind w:left="720" w:hanging="360"/>
      </w:pPr>
      <w:rPr>
        <w:rFonts w:ascii="Symbol" w:hAnsi="Symbol" w:hint="default"/>
      </w:rPr>
    </w:lvl>
    <w:lvl w:ilvl="1" w:tplc="6DE0BDC6" w:tentative="1">
      <w:start w:val="1"/>
      <w:numFmt w:val="bullet"/>
      <w:lvlText w:val="o"/>
      <w:lvlJc w:val="left"/>
      <w:pPr>
        <w:ind w:left="1440" w:hanging="360"/>
      </w:pPr>
      <w:rPr>
        <w:rFonts w:ascii="Courier New" w:hAnsi="Courier New" w:cs="Courier New" w:hint="default"/>
      </w:rPr>
    </w:lvl>
    <w:lvl w:ilvl="2" w:tplc="D10C686A" w:tentative="1">
      <w:start w:val="1"/>
      <w:numFmt w:val="bullet"/>
      <w:lvlText w:val=""/>
      <w:lvlJc w:val="left"/>
      <w:pPr>
        <w:ind w:left="2160" w:hanging="360"/>
      </w:pPr>
      <w:rPr>
        <w:rFonts w:ascii="Wingdings" w:hAnsi="Wingdings" w:hint="default"/>
      </w:rPr>
    </w:lvl>
    <w:lvl w:ilvl="3" w:tplc="2F009EA0" w:tentative="1">
      <w:start w:val="1"/>
      <w:numFmt w:val="bullet"/>
      <w:lvlText w:val=""/>
      <w:lvlJc w:val="left"/>
      <w:pPr>
        <w:ind w:left="2880" w:hanging="360"/>
      </w:pPr>
      <w:rPr>
        <w:rFonts w:ascii="Symbol" w:hAnsi="Symbol" w:hint="default"/>
      </w:rPr>
    </w:lvl>
    <w:lvl w:ilvl="4" w:tplc="FA1828A6" w:tentative="1">
      <w:start w:val="1"/>
      <w:numFmt w:val="bullet"/>
      <w:lvlText w:val="o"/>
      <w:lvlJc w:val="left"/>
      <w:pPr>
        <w:ind w:left="3600" w:hanging="360"/>
      </w:pPr>
      <w:rPr>
        <w:rFonts w:ascii="Courier New" w:hAnsi="Courier New" w:cs="Courier New" w:hint="default"/>
      </w:rPr>
    </w:lvl>
    <w:lvl w:ilvl="5" w:tplc="AA9EE392" w:tentative="1">
      <w:start w:val="1"/>
      <w:numFmt w:val="bullet"/>
      <w:lvlText w:val=""/>
      <w:lvlJc w:val="left"/>
      <w:pPr>
        <w:ind w:left="4320" w:hanging="360"/>
      </w:pPr>
      <w:rPr>
        <w:rFonts w:ascii="Wingdings" w:hAnsi="Wingdings" w:hint="default"/>
      </w:rPr>
    </w:lvl>
    <w:lvl w:ilvl="6" w:tplc="D9C4B74E" w:tentative="1">
      <w:start w:val="1"/>
      <w:numFmt w:val="bullet"/>
      <w:lvlText w:val=""/>
      <w:lvlJc w:val="left"/>
      <w:pPr>
        <w:ind w:left="5040" w:hanging="360"/>
      </w:pPr>
      <w:rPr>
        <w:rFonts w:ascii="Symbol" w:hAnsi="Symbol" w:hint="default"/>
      </w:rPr>
    </w:lvl>
    <w:lvl w:ilvl="7" w:tplc="D43807A4" w:tentative="1">
      <w:start w:val="1"/>
      <w:numFmt w:val="bullet"/>
      <w:lvlText w:val="o"/>
      <w:lvlJc w:val="left"/>
      <w:pPr>
        <w:ind w:left="5760" w:hanging="360"/>
      </w:pPr>
      <w:rPr>
        <w:rFonts w:ascii="Courier New" w:hAnsi="Courier New" w:cs="Courier New" w:hint="default"/>
      </w:rPr>
    </w:lvl>
    <w:lvl w:ilvl="8" w:tplc="61F8CFF8" w:tentative="1">
      <w:start w:val="1"/>
      <w:numFmt w:val="bullet"/>
      <w:lvlText w:val=""/>
      <w:lvlJc w:val="left"/>
      <w:pPr>
        <w:ind w:left="6480" w:hanging="360"/>
      </w:pPr>
      <w:rPr>
        <w:rFonts w:ascii="Wingdings" w:hAnsi="Wingdings" w:hint="default"/>
      </w:rPr>
    </w:lvl>
  </w:abstractNum>
  <w:abstractNum w:abstractNumId="2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3" w15:restartNumberingAfterBreak="0">
    <w:nsid w:val="7FE65E21"/>
    <w:multiLevelType w:val="hybridMultilevel"/>
    <w:tmpl w:val="AC7A5FF8"/>
    <w:lvl w:ilvl="0" w:tplc="317E04E4">
      <w:start w:val="1"/>
      <w:numFmt w:val="decimal"/>
      <w:pStyle w:val="TableNumbered"/>
      <w:suff w:val="space"/>
      <w:lvlText w:val="%1"/>
      <w:lvlJc w:val="left"/>
      <w:pPr>
        <w:ind w:left="360" w:hanging="360"/>
      </w:pPr>
      <w:rPr>
        <w:rFonts w:hint="default"/>
      </w:rPr>
    </w:lvl>
    <w:lvl w:ilvl="1" w:tplc="EC26140A" w:tentative="1">
      <w:start w:val="1"/>
      <w:numFmt w:val="lowerLetter"/>
      <w:lvlText w:val="%2."/>
      <w:lvlJc w:val="left"/>
      <w:pPr>
        <w:ind w:left="1440" w:hanging="360"/>
      </w:pPr>
    </w:lvl>
    <w:lvl w:ilvl="2" w:tplc="247C1B02" w:tentative="1">
      <w:start w:val="1"/>
      <w:numFmt w:val="lowerRoman"/>
      <w:lvlText w:val="%3."/>
      <w:lvlJc w:val="right"/>
      <w:pPr>
        <w:ind w:left="2160" w:hanging="180"/>
      </w:pPr>
    </w:lvl>
    <w:lvl w:ilvl="3" w:tplc="5B067488" w:tentative="1">
      <w:start w:val="1"/>
      <w:numFmt w:val="decimal"/>
      <w:lvlText w:val="%4."/>
      <w:lvlJc w:val="left"/>
      <w:pPr>
        <w:ind w:left="2880" w:hanging="360"/>
      </w:pPr>
    </w:lvl>
    <w:lvl w:ilvl="4" w:tplc="F2A07F2A" w:tentative="1">
      <w:start w:val="1"/>
      <w:numFmt w:val="lowerLetter"/>
      <w:lvlText w:val="%5."/>
      <w:lvlJc w:val="left"/>
      <w:pPr>
        <w:ind w:left="3600" w:hanging="360"/>
      </w:pPr>
    </w:lvl>
    <w:lvl w:ilvl="5" w:tplc="133A120E" w:tentative="1">
      <w:start w:val="1"/>
      <w:numFmt w:val="lowerRoman"/>
      <w:lvlText w:val="%6."/>
      <w:lvlJc w:val="right"/>
      <w:pPr>
        <w:ind w:left="4320" w:hanging="180"/>
      </w:pPr>
    </w:lvl>
    <w:lvl w:ilvl="6" w:tplc="24D8EABC" w:tentative="1">
      <w:start w:val="1"/>
      <w:numFmt w:val="decimal"/>
      <w:lvlText w:val="%7."/>
      <w:lvlJc w:val="left"/>
      <w:pPr>
        <w:ind w:left="5040" w:hanging="360"/>
      </w:pPr>
    </w:lvl>
    <w:lvl w:ilvl="7" w:tplc="F138B690" w:tentative="1">
      <w:start w:val="1"/>
      <w:numFmt w:val="lowerLetter"/>
      <w:lvlText w:val="%8."/>
      <w:lvlJc w:val="left"/>
      <w:pPr>
        <w:ind w:left="5760" w:hanging="360"/>
      </w:pPr>
    </w:lvl>
    <w:lvl w:ilvl="8" w:tplc="4E4C07BA" w:tentative="1">
      <w:start w:val="1"/>
      <w:numFmt w:val="lowerRoman"/>
      <w:lvlText w:val="%9."/>
      <w:lvlJc w:val="right"/>
      <w:pPr>
        <w:ind w:left="6480" w:hanging="180"/>
      </w:pPr>
    </w:lvl>
  </w:abstractNum>
  <w:abstractNum w:abstractNumId="24"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rPr>
    </w:lvl>
    <w:lvl w:ilvl="8">
      <w:start w:val="1"/>
      <w:numFmt w:val="decimal"/>
      <w:lvlText w:val="%1.%2.%3.%4.%5.%6.%7.%8.%9"/>
      <w:lvlJc w:val="left"/>
      <w:pPr>
        <w:ind w:left="1584" w:hanging="1584"/>
      </w:pPr>
    </w:lvl>
  </w:abstractNum>
  <w:num w:numId="1" w16cid:durableId="1405294756">
    <w:abstractNumId w:val="15"/>
  </w:num>
  <w:num w:numId="2" w16cid:durableId="309020046">
    <w:abstractNumId w:val="18"/>
  </w:num>
  <w:num w:numId="3" w16cid:durableId="1769811792">
    <w:abstractNumId w:val="12"/>
  </w:num>
  <w:num w:numId="4" w16cid:durableId="312490979">
    <w:abstractNumId w:val="11"/>
  </w:num>
  <w:num w:numId="5" w16cid:durableId="1449660959">
    <w:abstractNumId w:val="20"/>
  </w:num>
  <w:num w:numId="6" w16cid:durableId="945190546">
    <w:abstractNumId w:val="23"/>
  </w:num>
  <w:num w:numId="7" w16cid:durableId="252669406">
    <w:abstractNumId w:val="9"/>
  </w:num>
  <w:num w:numId="8" w16cid:durableId="321935631">
    <w:abstractNumId w:val="7"/>
  </w:num>
  <w:num w:numId="9" w16cid:durableId="61292122">
    <w:abstractNumId w:val="6"/>
  </w:num>
  <w:num w:numId="10" w16cid:durableId="912665654">
    <w:abstractNumId w:val="5"/>
  </w:num>
  <w:num w:numId="11" w16cid:durableId="1471363849">
    <w:abstractNumId w:val="4"/>
  </w:num>
  <w:num w:numId="12" w16cid:durableId="828398629">
    <w:abstractNumId w:val="8"/>
  </w:num>
  <w:num w:numId="13" w16cid:durableId="716782880">
    <w:abstractNumId w:val="3"/>
  </w:num>
  <w:num w:numId="14" w16cid:durableId="2108109865">
    <w:abstractNumId w:val="2"/>
  </w:num>
  <w:num w:numId="15" w16cid:durableId="474879474">
    <w:abstractNumId w:val="1"/>
  </w:num>
  <w:num w:numId="16" w16cid:durableId="1720320790">
    <w:abstractNumId w:val="0"/>
  </w:num>
  <w:num w:numId="17" w16cid:durableId="268200661">
    <w:abstractNumId w:val="21"/>
  </w:num>
  <w:num w:numId="18" w16cid:durableId="707029060">
    <w:abstractNumId w:val="16"/>
    <w:lvlOverride w:ilvl="0">
      <w:startOverride w:val="1"/>
    </w:lvlOverride>
  </w:num>
  <w:num w:numId="19" w16cid:durableId="944726722">
    <w:abstractNumId w:val="14"/>
    <w:lvlOverride w:ilvl="0">
      <w:startOverride w:val="1"/>
    </w:lvlOverride>
  </w:num>
  <w:num w:numId="20" w16cid:durableId="1303000060">
    <w:abstractNumId w:val="17"/>
  </w:num>
  <w:num w:numId="21" w16cid:durableId="1268389406">
    <w:abstractNumId w:val="17"/>
    <w:lvlOverride w:ilvl="0">
      <w:startOverride w:val="1"/>
    </w:lvlOverride>
  </w:num>
  <w:num w:numId="22" w16cid:durableId="404574832">
    <w:abstractNumId w:val="22"/>
  </w:num>
  <w:num w:numId="23" w16cid:durableId="1075778718">
    <w:abstractNumId w:val="13"/>
  </w:num>
  <w:num w:numId="24" w16cid:durableId="804129848">
    <w:abstractNumId w:val="19"/>
  </w:num>
  <w:num w:numId="25" w16cid:durableId="695517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CE"/>
    <w:rsid w:val="000020F9"/>
    <w:rsid w:val="00004CCB"/>
    <w:rsid w:val="00004F56"/>
    <w:rsid w:val="00007123"/>
    <w:rsid w:val="00020581"/>
    <w:rsid w:val="00022C95"/>
    <w:rsid w:val="0002633C"/>
    <w:rsid w:val="0002663B"/>
    <w:rsid w:val="000348EF"/>
    <w:rsid w:val="00035BC3"/>
    <w:rsid w:val="00041F02"/>
    <w:rsid w:val="00042BBE"/>
    <w:rsid w:val="00044622"/>
    <w:rsid w:val="0004711D"/>
    <w:rsid w:val="000500D9"/>
    <w:rsid w:val="000566DC"/>
    <w:rsid w:val="00060F76"/>
    <w:rsid w:val="00063055"/>
    <w:rsid w:val="000630AA"/>
    <w:rsid w:val="00070852"/>
    <w:rsid w:val="00074B6F"/>
    <w:rsid w:val="000831BD"/>
    <w:rsid w:val="00085065"/>
    <w:rsid w:val="0009139C"/>
    <w:rsid w:val="00091BA2"/>
    <w:rsid w:val="00091F63"/>
    <w:rsid w:val="0009741C"/>
    <w:rsid w:val="000A192E"/>
    <w:rsid w:val="000A2A1C"/>
    <w:rsid w:val="000A74C5"/>
    <w:rsid w:val="000B053E"/>
    <w:rsid w:val="000C5964"/>
    <w:rsid w:val="000E0627"/>
    <w:rsid w:val="000E40CD"/>
    <w:rsid w:val="000E43BB"/>
    <w:rsid w:val="000E58B9"/>
    <w:rsid w:val="000F1109"/>
    <w:rsid w:val="000F6D63"/>
    <w:rsid w:val="00100831"/>
    <w:rsid w:val="001011FD"/>
    <w:rsid w:val="00101E00"/>
    <w:rsid w:val="00103BCE"/>
    <w:rsid w:val="0010599A"/>
    <w:rsid w:val="00106891"/>
    <w:rsid w:val="00113D5B"/>
    <w:rsid w:val="00124686"/>
    <w:rsid w:val="00127192"/>
    <w:rsid w:val="001342FB"/>
    <w:rsid w:val="00142366"/>
    <w:rsid w:val="00144B63"/>
    <w:rsid w:val="00146171"/>
    <w:rsid w:val="00151484"/>
    <w:rsid w:val="0015325A"/>
    <w:rsid w:val="00153AF1"/>
    <w:rsid w:val="001577EE"/>
    <w:rsid w:val="00160A49"/>
    <w:rsid w:val="001635E1"/>
    <w:rsid w:val="00164843"/>
    <w:rsid w:val="00166E44"/>
    <w:rsid w:val="00166E63"/>
    <w:rsid w:val="0017035E"/>
    <w:rsid w:val="00172DFF"/>
    <w:rsid w:val="00190110"/>
    <w:rsid w:val="001913EA"/>
    <w:rsid w:val="00191E5E"/>
    <w:rsid w:val="001A18EB"/>
    <w:rsid w:val="001A224A"/>
    <w:rsid w:val="001B384C"/>
    <w:rsid w:val="001C0DD1"/>
    <w:rsid w:val="001C7A93"/>
    <w:rsid w:val="001D557F"/>
    <w:rsid w:val="001E1F44"/>
    <w:rsid w:val="001E7C8B"/>
    <w:rsid w:val="001F1EB6"/>
    <w:rsid w:val="001F2348"/>
    <w:rsid w:val="00201978"/>
    <w:rsid w:val="0020202B"/>
    <w:rsid w:val="00206A70"/>
    <w:rsid w:val="0021047B"/>
    <w:rsid w:val="002126E6"/>
    <w:rsid w:val="002230D5"/>
    <w:rsid w:val="00223C33"/>
    <w:rsid w:val="002253CB"/>
    <w:rsid w:val="00232FAF"/>
    <w:rsid w:val="00234C87"/>
    <w:rsid w:val="002465E7"/>
    <w:rsid w:val="00267FD1"/>
    <w:rsid w:val="00271BA7"/>
    <w:rsid w:val="002771EF"/>
    <w:rsid w:val="00281E69"/>
    <w:rsid w:val="00284000"/>
    <w:rsid w:val="0028673E"/>
    <w:rsid w:val="0029237D"/>
    <w:rsid w:val="00294683"/>
    <w:rsid w:val="002C437F"/>
    <w:rsid w:val="002C75B5"/>
    <w:rsid w:val="002D1204"/>
    <w:rsid w:val="002D244B"/>
    <w:rsid w:val="002D297F"/>
    <w:rsid w:val="002D5327"/>
    <w:rsid w:val="002D6A0C"/>
    <w:rsid w:val="002E39BD"/>
    <w:rsid w:val="002E431E"/>
    <w:rsid w:val="002E4D03"/>
    <w:rsid w:val="002E6980"/>
    <w:rsid w:val="002F0B10"/>
    <w:rsid w:val="002F5833"/>
    <w:rsid w:val="002F6B47"/>
    <w:rsid w:val="00305BE7"/>
    <w:rsid w:val="0031038E"/>
    <w:rsid w:val="00325B78"/>
    <w:rsid w:val="00331C7F"/>
    <w:rsid w:val="00332654"/>
    <w:rsid w:val="0033415B"/>
    <w:rsid w:val="00334F21"/>
    <w:rsid w:val="00335CD8"/>
    <w:rsid w:val="003400AD"/>
    <w:rsid w:val="0034036F"/>
    <w:rsid w:val="0034160A"/>
    <w:rsid w:val="00344A4B"/>
    <w:rsid w:val="00344A6D"/>
    <w:rsid w:val="003450F9"/>
    <w:rsid w:val="00351F45"/>
    <w:rsid w:val="00354101"/>
    <w:rsid w:val="00354289"/>
    <w:rsid w:val="0036518C"/>
    <w:rsid w:val="003663DC"/>
    <w:rsid w:val="00372C3E"/>
    <w:rsid w:val="00373D73"/>
    <w:rsid w:val="003748A8"/>
    <w:rsid w:val="003773EA"/>
    <w:rsid w:val="003776D0"/>
    <w:rsid w:val="00380398"/>
    <w:rsid w:val="00383A31"/>
    <w:rsid w:val="00384E86"/>
    <w:rsid w:val="0039428C"/>
    <w:rsid w:val="00396806"/>
    <w:rsid w:val="00397335"/>
    <w:rsid w:val="00397849"/>
    <w:rsid w:val="003B034A"/>
    <w:rsid w:val="003B4603"/>
    <w:rsid w:val="003B66B4"/>
    <w:rsid w:val="003B6B66"/>
    <w:rsid w:val="003C2B0E"/>
    <w:rsid w:val="003C538A"/>
    <w:rsid w:val="003C655D"/>
    <w:rsid w:val="003D1F01"/>
    <w:rsid w:val="003D3541"/>
    <w:rsid w:val="003D74C7"/>
    <w:rsid w:val="003E7B2D"/>
    <w:rsid w:val="003F7199"/>
    <w:rsid w:val="00402186"/>
    <w:rsid w:val="0041184C"/>
    <w:rsid w:val="004131EE"/>
    <w:rsid w:val="00415844"/>
    <w:rsid w:val="00415FBB"/>
    <w:rsid w:val="00420D87"/>
    <w:rsid w:val="00432FD2"/>
    <w:rsid w:val="0043495C"/>
    <w:rsid w:val="00435FC6"/>
    <w:rsid w:val="004406EF"/>
    <w:rsid w:val="004473B2"/>
    <w:rsid w:val="00460646"/>
    <w:rsid w:val="004624EC"/>
    <w:rsid w:val="004677C5"/>
    <w:rsid w:val="0047087C"/>
    <w:rsid w:val="00474F43"/>
    <w:rsid w:val="00475154"/>
    <w:rsid w:val="004762CE"/>
    <w:rsid w:val="00477921"/>
    <w:rsid w:val="004804EA"/>
    <w:rsid w:val="00483826"/>
    <w:rsid w:val="00483BDD"/>
    <w:rsid w:val="004845F3"/>
    <w:rsid w:val="00485E81"/>
    <w:rsid w:val="0048793D"/>
    <w:rsid w:val="00490B08"/>
    <w:rsid w:val="004955E9"/>
    <w:rsid w:val="00495FE7"/>
    <w:rsid w:val="00496556"/>
    <w:rsid w:val="004A2A1C"/>
    <w:rsid w:val="004A77AD"/>
    <w:rsid w:val="004B2787"/>
    <w:rsid w:val="004B2BCC"/>
    <w:rsid w:val="004B6840"/>
    <w:rsid w:val="004B6E7E"/>
    <w:rsid w:val="004B7C94"/>
    <w:rsid w:val="004C0282"/>
    <w:rsid w:val="004C19E5"/>
    <w:rsid w:val="004C3BF1"/>
    <w:rsid w:val="004C655F"/>
    <w:rsid w:val="004D23E3"/>
    <w:rsid w:val="004D7A2B"/>
    <w:rsid w:val="004E61B3"/>
    <w:rsid w:val="004E7F3C"/>
    <w:rsid w:val="004F2EEE"/>
    <w:rsid w:val="004F5D69"/>
    <w:rsid w:val="004F69E4"/>
    <w:rsid w:val="004F73DA"/>
    <w:rsid w:val="00500135"/>
    <w:rsid w:val="00501EE1"/>
    <w:rsid w:val="00503A18"/>
    <w:rsid w:val="00503DDD"/>
    <w:rsid w:val="005063B4"/>
    <w:rsid w:val="00506584"/>
    <w:rsid w:val="00514847"/>
    <w:rsid w:val="00514DB5"/>
    <w:rsid w:val="00516CDC"/>
    <w:rsid w:val="005202F1"/>
    <w:rsid w:val="0052121E"/>
    <w:rsid w:val="005227A9"/>
    <w:rsid w:val="005300E2"/>
    <w:rsid w:val="00547229"/>
    <w:rsid w:val="0055629E"/>
    <w:rsid w:val="005578B7"/>
    <w:rsid w:val="00561860"/>
    <w:rsid w:val="0056405C"/>
    <w:rsid w:val="005722AD"/>
    <w:rsid w:val="00577B8A"/>
    <w:rsid w:val="00585C99"/>
    <w:rsid w:val="00586C57"/>
    <w:rsid w:val="00586D4F"/>
    <w:rsid w:val="005903A7"/>
    <w:rsid w:val="005A50C9"/>
    <w:rsid w:val="005A6EE8"/>
    <w:rsid w:val="005A73BF"/>
    <w:rsid w:val="005B0C52"/>
    <w:rsid w:val="005B29DD"/>
    <w:rsid w:val="005B7138"/>
    <w:rsid w:val="005C02C6"/>
    <w:rsid w:val="005C0D3E"/>
    <w:rsid w:val="005C489B"/>
    <w:rsid w:val="005D0EAE"/>
    <w:rsid w:val="005D357D"/>
    <w:rsid w:val="005D3BA3"/>
    <w:rsid w:val="005D4F1D"/>
    <w:rsid w:val="005D5CDD"/>
    <w:rsid w:val="005D5D46"/>
    <w:rsid w:val="005D6D8F"/>
    <w:rsid w:val="005E132F"/>
    <w:rsid w:val="005E706A"/>
    <w:rsid w:val="005E773E"/>
    <w:rsid w:val="005F11EE"/>
    <w:rsid w:val="005F1873"/>
    <w:rsid w:val="0060516B"/>
    <w:rsid w:val="0060519E"/>
    <w:rsid w:val="00610785"/>
    <w:rsid w:val="00613D0C"/>
    <w:rsid w:val="006240E6"/>
    <w:rsid w:val="00624318"/>
    <w:rsid w:val="00624FDD"/>
    <w:rsid w:val="006261E7"/>
    <w:rsid w:val="0062652B"/>
    <w:rsid w:val="006327FB"/>
    <w:rsid w:val="00651CA0"/>
    <w:rsid w:val="00652343"/>
    <w:rsid w:val="00652E2C"/>
    <w:rsid w:val="0065356E"/>
    <w:rsid w:val="0066009D"/>
    <w:rsid w:val="0066177A"/>
    <w:rsid w:val="0066640E"/>
    <w:rsid w:val="006664AA"/>
    <w:rsid w:val="00680FE2"/>
    <w:rsid w:val="006812A1"/>
    <w:rsid w:val="00685974"/>
    <w:rsid w:val="00686ED3"/>
    <w:rsid w:val="00694589"/>
    <w:rsid w:val="0069584B"/>
    <w:rsid w:val="006A16C5"/>
    <w:rsid w:val="006A5F63"/>
    <w:rsid w:val="006B07E4"/>
    <w:rsid w:val="006B2818"/>
    <w:rsid w:val="006B320F"/>
    <w:rsid w:val="006B6726"/>
    <w:rsid w:val="006C4001"/>
    <w:rsid w:val="006C4761"/>
    <w:rsid w:val="006C586D"/>
    <w:rsid w:val="006C63C5"/>
    <w:rsid w:val="006D0253"/>
    <w:rsid w:val="006D4978"/>
    <w:rsid w:val="006D7261"/>
    <w:rsid w:val="006E0711"/>
    <w:rsid w:val="006E1D4A"/>
    <w:rsid w:val="006E582D"/>
    <w:rsid w:val="006F07BC"/>
    <w:rsid w:val="006F3477"/>
    <w:rsid w:val="006F3569"/>
    <w:rsid w:val="00702C05"/>
    <w:rsid w:val="00704D36"/>
    <w:rsid w:val="00704FA8"/>
    <w:rsid w:val="00705CA6"/>
    <w:rsid w:val="00707D46"/>
    <w:rsid w:val="007106F0"/>
    <w:rsid w:val="00712790"/>
    <w:rsid w:val="00712BA0"/>
    <w:rsid w:val="0071691B"/>
    <w:rsid w:val="00720981"/>
    <w:rsid w:val="007279DC"/>
    <w:rsid w:val="00731FD3"/>
    <w:rsid w:val="00732A8B"/>
    <w:rsid w:val="00736058"/>
    <w:rsid w:val="007379D1"/>
    <w:rsid w:val="00744412"/>
    <w:rsid w:val="007457CB"/>
    <w:rsid w:val="00752211"/>
    <w:rsid w:val="007553C6"/>
    <w:rsid w:val="00757963"/>
    <w:rsid w:val="00763E51"/>
    <w:rsid w:val="00764BF0"/>
    <w:rsid w:val="00772DEE"/>
    <w:rsid w:val="007801E8"/>
    <w:rsid w:val="00790EED"/>
    <w:rsid w:val="00792C13"/>
    <w:rsid w:val="00797B43"/>
    <w:rsid w:val="007A194C"/>
    <w:rsid w:val="007A5496"/>
    <w:rsid w:val="007B135C"/>
    <w:rsid w:val="007B4ED8"/>
    <w:rsid w:val="007C5D8B"/>
    <w:rsid w:val="007C7C65"/>
    <w:rsid w:val="007C7C8F"/>
    <w:rsid w:val="007D4413"/>
    <w:rsid w:val="007D4EFC"/>
    <w:rsid w:val="007F3D02"/>
    <w:rsid w:val="007F7506"/>
    <w:rsid w:val="0080048E"/>
    <w:rsid w:val="00800BE1"/>
    <w:rsid w:val="00806469"/>
    <w:rsid w:val="00806A59"/>
    <w:rsid w:val="00812199"/>
    <w:rsid w:val="00825412"/>
    <w:rsid w:val="00825C34"/>
    <w:rsid w:val="00831133"/>
    <w:rsid w:val="0083641E"/>
    <w:rsid w:val="00841058"/>
    <w:rsid w:val="0084336E"/>
    <w:rsid w:val="008479E5"/>
    <w:rsid w:val="00851C9A"/>
    <w:rsid w:val="0086442F"/>
    <w:rsid w:val="008722A9"/>
    <w:rsid w:val="00873D75"/>
    <w:rsid w:val="00874C3D"/>
    <w:rsid w:val="00876F28"/>
    <w:rsid w:val="00880FB2"/>
    <w:rsid w:val="00882A74"/>
    <w:rsid w:val="00883289"/>
    <w:rsid w:val="00886346"/>
    <w:rsid w:val="008A3154"/>
    <w:rsid w:val="008A3FA7"/>
    <w:rsid w:val="008A4584"/>
    <w:rsid w:val="008A6FDD"/>
    <w:rsid w:val="008A7C98"/>
    <w:rsid w:val="008C0383"/>
    <w:rsid w:val="008C1876"/>
    <w:rsid w:val="008C1B7C"/>
    <w:rsid w:val="008C20A0"/>
    <w:rsid w:val="008C2BD6"/>
    <w:rsid w:val="008C6ECF"/>
    <w:rsid w:val="008C7E78"/>
    <w:rsid w:val="008D0D42"/>
    <w:rsid w:val="008D7BE9"/>
    <w:rsid w:val="008E180C"/>
    <w:rsid w:val="008E29B0"/>
    <w:rsid w:val="008E3372"/>
    <w:rsid w:val="008E4577"/>
    <w:rsid w:val="008F33C0"/>
    <w:rsid w:val="008F5710"/>
    <w:rsid w:val="008F58BD"/>
    <w:rsid w:val="008F671C"/>
    <w:rsid w:val="008F6A17"/>
    <w:rsid w:val="0090157F"/>
    <w:rsid w:val="009039CE"/>
    <w:rsid w:val="00906E84"/>
    <w:rsid w:val="00910296"/>
    <w:rsid w:val="0092065F"/>
    <w:rsid w:val="00921128"/>
    <w:rsid w:val="00927225"/>
    <w:rsid w:val="00933836"/>
    <w:rsid w:val="0094005F"/>
    <w:rsid w:val="0094063F"/>
    <w:rsid w:val="00942B39"/>
    <w:rsid w:val="009452A1"/>
    <w:rsid w:val="0095263D"/>
    <w:rsid w:val="00957B72"/>
    <w:rsid w:val="00962360"/>
    <w:rsid w:val="009628C8"/>
    <w:rsid w:val="0096488B"/>
    <w:rsid w:val="00966922"/>
    <w:rsid w:val="00967444"/>
    <w:rsid w:val="00967ECF"/>
    <w:rsid w:val="009809F1"/>
    <w:rsid w:val="00993F07"/>
    <w:rsid w:val="00994116"/>
    <w:rsid w:val="0099454F"/>
    <w:rsid w:val="00995CD6"/>
    <w:rsid w:val="00996337"/>
    <w:rsid w:val="009A4F41"/>
    <w:rsid w:val="009A5253"/>
    <w:rsid w:val="009A60AE"/>
    <w:rsid w:val="009A72E5"/>
    <w:rsid w:val="009B35BD"/>
    <w:rsid w:val="009B5C23"/>
    <w:rsid w:val="009B6481"/>
    <w:rsid w:val="009C0B80"/>
    <w:rsid w:val="009C2756"/>
    <w:rsid w:val="009C3FD3"/>
    <w:rsid w:val="009D69CA"/>
    <w:rsid w:val="009D7CB4"/>
    <w:rsid w:val="009E1D39"/>
    <w:rsid w:val="009E4568"/>
    <w:rsid w:val="009E4A51"/>
    <w:rsid w:val="009F07DC"/>
    <w:rsid w:val="009F1A41"/>
    <w:rsid w:val="009F52AD"/>
    <w:rsid w:val="00A00B45"/>
    <w:rsid w:val="00A03D4E"/>
    <w:rsid w:val="00A13FDB"/>
    <w:rsid w:val="00A231A5"/>
    <w:rsid w:val="00A2336A"/>
    <w:rsid w:val="00A23ADE"/>
    <w:rsid w:val="00A27B20"/>
    <w:rsid w:val="00A32017"/>
    <w:rsid w:val="00A3284E"/>
    <w:rsid w:val="00A32ADD"/>
    <w:rsid w:val="00A32BB7"/>
    <w:rsid w:val="00A35EBA"/>
    <w:rsid w:val="00A365B4"/>
    <w:rsid w:val="00A47436"/>
    <w:rsid w:val="00A62919"/>
    <w:rsid w:val="00A64041"/>
    <w:rsid w:val="00A67323"/>
    <w:rsid w:val="00A722DE"/>
    <w:rsid w:val="00A72695"/>
    <w:rsid w:val="00A732C4"/>
    <w:rsid w:val="00A738A7"/>
    <w:rsid w:val="00A73D4E"/>
    <w:rsid w:val="00A80CD0"/>
    <w:rsid w:val="00A853D2"/>
    <w:rsid w:val="00A93C1C"/>
    <w:rsid w:val="00AA0FF0"/>
    <w:rsid w:val="00AA7F14"/>
    <w:rsid w:val="00AB0F8B"/>
    <w:rsid w:val="00AB1C5E"/>
    <w:rsid w:val="00AB1C9C"/>
    <w:rsid w:val="00AB5B11"/>
    <w:rsid w:val="00AB663E"/>
    <w:rsid w:val="00AB7643"/>
    <w:rsid w:val="00AC04EE"/>
    <w:rsid w:val="00AC085C"/>
    <w:rsid w:val="00AC4892"/>
    <w:rsid w:val="00AD107A"/>
    <w:rsid w:val="00AD4D40"/>
    <w:rsid w:val="00AD79DD"/>
    <w:rsid w:val="00AE0C41"/>
    <w:rsid w:val="00AE0EBB"/>
    <w:rsid w:val="00AE3B7B"/>
    <w:rsid w:val="00AE7F20"/>
    <w:rsid w:val="00AF2DA2"/>
    <w:rsid w:val="00AF4245"/>
    <w:rsid w:val="00B00A5F"/>
    <w:rsid w:val="00B1444F"/>
    <w:rsid w:val="00B2033D"/>
    <w:rsid w:val="00B2071C"/>
    <w:rsid w:val="00B23676"/>
    <w:rsid w:val="00B26201"/>
    <w:rsid w:val="00B3007F"/>
    <w:rsid w:val="00B305E5"/>
    <w:rsid w:val="00B318EB"/>
    <w:rsid w:val="00B32B10"/>
    <w:rsid w:val="00B417FA"/>
    <w:rsid w:val="00B53129"/>
    <w:rsid w:val="00B54DE3"/>
    <w:rsid w:val="00B55714"/>
    <w:rsid w:val="00B6132F"/>
    <w:rsid w:val="00B62933"/>
    <w:rsid w:val="00B63366"/>
    <w:rsid w:val="00B679EF"/>
    <w:rsid w:val="00B707B7"/>
    <w:rsid w:val="00B719B8"/>
    <w:rsid w:val="00B727A7"/>
    <w:rsid w:val="00B84E62"/>
    <w:rsid w:val="00B85071"/>
    <w:rsid w:val="00B85806"/>
    <w:rsid w:val="00B872BB"/>
    <w:rsid w:val="00B91035"/>
    <w:rsid w:val="00B94378"/>
    <w:rsid w:val="00B954F0"/>
    <w:rsid w:val="00B957DE"/>
    <w:rsid w:val="00B95D52"/>
    <w:rsid w:val="00B979A1"/>
    <w:rsid w:val="00BA0256"/>
    <w:rsid w:val="00BA0A6A"/>
    <w:rsid w:val="00BA19EC"/>
    <w:rsid w:val="00BA2797"/>
    <w:rsid w:val="00BB50DA"/>
    <w:rsid w:val="00BB6B1F"/>
    <w:rsid w:val="00BB7172"/>
    <w:rsid w:val="00BB7861"/>
    <w:rsid w:val="00BC1F55"/>
    <w:rsid w:val="00BC3822"/>
    <w:rsid w:val="00BD0D87"/>
    <w:rsid w:val="00BD4023"/>
    <w:rsid w:val="00BD6E79"/>
    <w:rsid w:val="00BE16B1"/>
    <w:rsid w:val="00BE5A92"/>
    <w:rsid w:val="00BE7DF5"/>
    <w:rsid w:val="00BF084F"/>
    <w:rsid w:val="00BF2220"/>
    <w:rsid w:val="00BF3470"/>
    <w:rsid w:val="00BF3C39"/>
    <w:rsid w:val="00C11C76"/>
    <w:rsid w:val="00C17F5F"/>
    <w:rsid w:val="00C23A5C"/>
    <w:rsid w:val="00C366E1"/>
    <w:rsid w:val="00C4012C"/>
    <w:rsid w:val="00C4099F"/>
    <w:rsid w:val="00C414A5"/>
    <w:rsid w:val="00C50B1C"/>
    <w:rsid w:val="00C50F62"/>
    <w:rsid w:val="00C512FC"/>
    <w:rsid w:val="00C52F62"/>
    <w:rsid w:val="00C5468C"/>
    <w:rsid w:val="00C55E57"/>
    <w:rsid w:val="00C579A8"/>
    <w:rsid w:val="00C61BC4"/>
    <w:rsid w:val="00C62C54"/>
    <w:rsid w:val="00C62EEF"/>
    <w:rsid w:val="00C80EC5"/>
    <w:rsid w:val="00C81059"/>
    <w:rsid w:val="00C82965"/>
    <w:rsid w:val="00C95767"/>
    <w:rsid w:val="00CA4F65"/>
    <w:rsid w:val="00CA685A"/>
    <w:rsid w:val="00CB07C2"/>
    <w:rsid w:val="00CB0990"/>
    <w:rsid w:val="00CB6059"/>
    <w:rsid w:val="00CC0405"/>
    <w:rsid w:val="00CC049F"/>
    <w:rsid w:val="00CC67B9"/>
    <w:rsid w:val="00CE5DE6"/>
    <w:rsid w:val="00CF0FD1"/>
    <w:rsid w:val="00CF4E89"/>
    <w:rsid w:val="00CF6E66"/>
    <w:rsid w:val="00CF7850"/>
    <w:rsid w:val="00CF7D61"/>
    <w:rsid w:val="00D014CE"/>
    <w:rsid w:val="00D0210E"/>
    <w:rsid w:val="00D15162"/>
    <w:rsid w:val="00D15B81"/>
    <w:rsid w:val="00D1625C"/>
    <w:rsid w:val="00D17FE6"/>
    <w:rsid w:val="00D32B6D"/>
    <w:rsid w:val="00D36F8D"/>
    <w:rsid w:val="00D401AD"/>
    <w:rsid w:val="00D42312"/>
    <w:rsid w:val="00D43FF3"/>
    <w:rsid w:val="00D4408A"/>
    <w:rsid w:val="00D52A60"/>
    <w:rsid w:val="00D5614D"/>
    <w:rsid w:val="00D62592"/>
    <w:rsid w:val="00D72FCA"/>
    <w:rsid w:val="00D76D3A"/>
    <w:rsid w:val="00D86C25"/>
    <w:rsid w:val="00D86D49"/>
    <w:rsid w:val="00D94F89"/>
    <w:rsid w:val="00DA105D"/>
    <w:rsid w:val="00DA1192"/>
    <w:rsid w:val="00DA2969"/>
    <w:rsid w:val="00DA7E38"/>
    <w:rsid w:val="00DB13D0"/>
    <w:rsid w:val="00DB4616"/>
    <w:rsid w:val="00DB5B86"/>
    <w:rsid w:val="00DB786B"/>
    <w:rsid w:val="00DC082A"/>
    <w:rsid w:val="00DC5298"/>
    <w:rsid w:val="00DC623B"/>
    <w:rsid w:val="00DD09DC"/>
    <w:rsid w:val="00DD3B36"/>
    <w:rsid w:val="00DD7AB2"/>
    <w:rsid w:val="00DE68AE"/>
    <w:rsid w:val="00DF0429"/>
    <w:rsid w:val="00DF0A14"/>
    <w:rsid w:val="00DF69A3"/>
    <w:rsid w:val="00DF6D92"/>
    <w:rsid w:val="00E042D4"/>
    <w:rsid w:val="00E07036"/>
    <w:rsid w:val="00E0778A"/>
    <w:rsid w:val="00E1464A"/>
    <w:rsid w:val="00E20381"/>
    <w:rsid w:val="00E25E7C"/>
    <w:rsid w:val="00E2609F"/>
    <w:rsid w:val="00E31A2C"/>
    <w:rsid w:val="00E33D0E"/>
    <w:rsid w:val="00E37185"/>
    <w:rsid w:val="00E41E7E"/>
    <w:rsid w:val="00E515A3"/>
    <w:rsid w:val="00E56A27"/>
    <w:rsid w:val="00E60BAF"/>
    <w:rsid w:val="00E63EE5"/>
    <w:rsid w:val="00E6465F"/>
    <w:rsid w:val="00E74D70"/>
    <w:rsid w:val="00E807AA"/>
    <w:rsid w:val="00E846F7"/>
    <w:rsid w:val="00E9611B"/>
    <w:rsid w:val="00EA08C7"/>
    <w:rsid w:val="00EA1532"/>
    <w:rsid w:val="00EA330F"/>
    <w:rsid w:val="00EB469D"/>
    <w:rsid w:val="00EC0A67"/>
    <w:rsid w:val="00EC21EF"/>
    <w:rsid w:val="00EC50AF"/>
    <w:rsid w:val="00ED1994"/>
    <w:rsid w:val="00ED1C84"/>
    <w:rsid w:val="00EE3473"/>
    <w:rsid w:val="00EE45C5"/>
    <w:rsid w:val="00EE5E25"/>
    <w:rsid w:val="00EE60DE"/>
    <w:rsid w:val="00EF0C2F"/>
    <w:rsid w:val="00EF2382"/>
    <w:rsid w:val="00EF3C54"/>
    <w:rsid w:val="00EF3D0A"/>
    <w:rsid w:val="00EF3D9A"/>
    <w:rsid w:val="00EF7741"/>
    <w:rsid w:val="00EF7DD6"/>
    <w:rsid w:val="00F00ED9"/>
    <w:rsid w:val="00F01F01"/>
    <w:rsid w:val="00F023A0"/>
    <w:rsid w:val="00F05A96"/>
    <w:rsid w:val="00F16A6A"/>
    <w:rsid w:val="00F1722D"/>
    <w:rsid w:val="00F23AB1"/>
    <w:rsid w:val="00F26ACC"/>
    <w:rsid w:val="00F34F6C"/>
    <w:rsid w:val="00F4079A"/>
    <w:rsid w:val="00F408E6"/>
    <w:rsid w:val="00F4108E"/>
    <w:rsid w:val="00F42301"/>
    <w:rsid w:val="00F47282"/>
    <w:rsid w:val="00F47807"/>
    <w:rsid w:val="00F5062C"/>
    <w:rsid w:val="00F6519C"/>
    <w:rsid w:val="00F66EDE"/>
    <w:rsid w:val="00F71A6B"/>
    <w:rsid w:val="00F76449"/>
    <w:rsid w:val="00F81A9E"/>
    <w:rsid w:val="00F825D1"/>
    <w:rsid w:val="00F83685"/>
    <w:rsid w:val="00F8463D"/>
    <w:rsid w:val="00F8722F"/>
    <w:rsid w:val="00F939DA"/>
    <w:rsid w:val="00F94D7D"/>
    <w:rsid w:val="00F959D4"/>
    <w:rsid w:val="00F9682B"/>
    <w:rsid w:val="00FA13F5"/>
    <w:rsid w:val="00FA391C"/>
    <w:rsid w:val="00FA3B80"/>
    <w:rsid w:val="00FA5EF1"/>
    <w:rsid w:val="00FB0197"/>
    <w:rsid w:val="00FB36F6"/>
    <w:rsid w:val="00FB4167"/>
    <w:rsid w:val="00FC0F35"/>
    <w:rsid w:val="00FC29B6"/>
    <w:rsid w:val="00FC2C38"/>
    <w:rsid w:val="00FC53C2"/>
    <w:rsid w:val="00FC6203"/>
    <w:rsid w:val="00FC7F4E"/>
    <w:rsid w:val="00FE1E54"/>
    <w:rsid w:val="00FE4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1D2C88F6"/>
  <w15:docId w15:val="{59295E2B-CE6E-4004-B710-8673F31F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68C"/>
    <w:pPr>
      <w:tabs>
        <w:tab w:val="left" w:pos="0"/>
      </w:tabs>
    </w:pPr>
    <w:rPr>
      <w:sz w:val="24"/>
      <w:lang w:eastAsia="en-US"/>
    </w:rPr>
  </w:style>
  <w:style w:type="paragraph" w:styleId="Heading1">
    <w:name w:val="heading 1"/>
    <w:basedOn w:val="Normal"/>
    <w:next w:val="Normal"/>
    <w:qFormat/>
    <w:rsid w:val="00C5468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C5468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5468C"/>
    <w:pPr>
      <w:keepNext/>
      <w:spacing w:before="140"/>
      <w:outlineLvl w:val="2"/>
    </w:pPr>
    <w:rPr>
      <w:b/>
    </w:rPr>
  </w:style>
  <w:style w:type="paragraph" w:styleId="Heading4">
    <w:name w:val="heading 4"/>
    <w:basedOn w:val="Normal"/>
    <w:next w:val="Normal"/>
    <w:qFormat/>
    <w:rsid w:val="00C5468C"/>
    <w:pPr>
      <w:keepNext/>
      <w:spacing w:before="240" w:after="60"/>
      <w:outlineLvl w:val="3"/>
    </w:pPr>
    <w:rPr>
      <w:rFonts w:ascii="Arial" w:hAnsi="Arial"/>
      <w:b/>
      <w:bCs/>
      <w:sz w:val="22"/>
      <w:szCs w:val="28"/>
    </w:rPr>
  </w:style>
  <w:style w:type="paragraph" w:styleId="Heading5">
    <w:name w:val="heading 5"/>
    <w:basedOn w:val="Normal"/>
    <w:next w:val="Normal"/>
    <w:qFormat/>
    <w:rsid w:val="00C414A5"/>
    <w:pPr>
      <w:numPr>
        <w:ilvl w:val="4"/>
        <w:numId w:val="1"/>
      </w:numPr>
      <w:spacing w:before="240" w:after="60"/>
      <w:outlineLvl w:val="4"/>
    </w:pPr>
    <w:rPr>
      <w:sz w:val="22"/>
    </w:rPr>
  </w:style>
  <w:style w:type="paragraph" w:styleId="Heading6">
    <w:name w:val="heading 6"/>
    <w:basedOn w:val="Normal"/>
    <w:next w:val="Normal"/>
    <w:qFormat/>
    <w:rsid w:val="00C414A5"/>
    <w:pPr>
      <w:numPr>
        <w:ilvl w:val="5"/>
        <w:numId w:val="1"/>
      </w:numPr>
      <w:spacing w:before="240" w:after="60"/>
      <w:outlineLvl w:val="5"/>
    </w:pPr>
    <w:rPr>
      <w:i/>
      <w:sz w:val="22"/>
    </w:rPr>
  </w:style>
  <w:style w:type="paragraph" w:styleId="Heading7">
    <w:name w:val="heading 7"/>
    <w:basedOn w:val="Normal"/>
    <w:next w:val="Normal"/>
    <w:qFormat/>
    <w:rsid w:val="00C414A5"/>
    <w:pPr>
      <w:numPr>
        <w:ilvl w:val="6"/>
        <w:numId w:val="1"/>
      </w:numPr>
      <w:spacing w:before="240" w:after="60"/>
      <w:outlineLvl w:val="6"/>
    </w:pPr>
    <w:rPr>
      <w:rFonts w:ascii="Arial" w:hAnsi="Arial"/>
      <w:sz w:val="20"/>
    </w:rPr>
  </w:style>
  <w:style w:type="paragraph" w:styleId="Heading8">
    <w:name w:val="heading 8"/>
    <w:basedOn w:val="Normal"/>
    <w:next w:val="Normal"/>
    <w:qFormat/>
    <w:rsid w:val="00C414A5"/>
    <w:pPr>
      <w:numPr>
        <w:ilvl w:val="7"/>
        <w:numId w:val="1"/>
      </w:numPr>
      <w:spacing w:before="240" w:after="60"/>
      <w:outlineLvl w:val="7"/>
    </w:pPr>
    <w:rPr>
      <w:rFonts w:ascii="Arial" w:hAnsi="Arial"/>
      <w:i/>
      <w:sz w:val="20"/>
    </w:rPr>
  </w:style>
  <w:style w:type="paragraph" w:styleId="Heading9">
    <w:name w:val="heading 9"/>
    <w:basedOn w:val="Normal"/>
    <w:next w:val="Normal"/>
    <w:qFormat/>
    <w:rsid w:val="00C414A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5468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5468C"/>
  </w:style>
  <w:style w:type="paragraph" w:customStyle="1" w:styleId="00ClientCover">
    <w:name w:val="00ClientCover"/>
    <w:basedOn w:val="Normal"/>
    <w:rsid w:val="00C5468C"/>
  </w:style>
  <w:style w:type="paragraph" w:customStyle="1" w:styleId="02Text">
    <w:name w:val="02Text"/>
    <w:basedOn w:val="Normal"/>
    <w:rsid w:val="00C5468C"/>
  </w:style>
  <w:style w:type="paragraph" w:customStyle="1" w:styleId="BillBasic">
    <w:name w:val="BillBasic"/>
    <w:link w:val="BillBasicChar"/>
    <w:rsid w:val="00C5468C"/>
    <w:pPr>
      <w:spacing w:before="140"/>
      <w:jc w:val="both"/>
    </w:pPr>
    <w:rPr>
      <w:sz w:val="24"/>
      <w:lang w:eastAsia="en-US"/>
    </w:rPr>
  </w:style>
  <w:style w:type="paragraph" w:styleId="Header">
    <w:name w:val="header"/>
    <w:basedOn w:val="Normal"/>
    <w:link w:val="HeaderChar"/>
    <w:rsid w:val="00C5468C"/>
    <w:pPr>
      <w:tabs>
        <w:tab w:val="center" w:pos="4153"/>
        <w:tab w:val="right" w:pos="8306"/>
      </w:tabs>
    </w:pPr>
  </w:style>
  <w:style w:type="paragraph" w:styleId="Footer">
    <w:name w:val="footer"/>
    <w:basedOn w:val="Normal"/>
    <w:link w:val="FooterChar"/>
    <w:rsid w:val="00C5468C"/>
    <w:pPr>
      <w:spacing w:before="120" w:line="240" w:lineRule="exact"/>
    </w:pPr>
    <w:rPr>
      <w:rFonts w:ascii="Arial" w:hAnsi="Arial"/>
      <w:sz w:val="18"/>
    </w:rPr>
  </w:style>
  <w:style w:type="paragraph" w:customStyle="1" w:styleId="Billname">
    <w:name w:val="Billname"/>
    <w:basedOn w:val="Normal"/>
    <w:rsid w:val="00C5468C"/>
    <w:pPr>
      <w:spacing w:before="1220"/>
    </w:pPr>
    <w:rPr>
      <w:rFonts w:ascii="Arial" w:hAnsi="Arial"/>
      <w:b/>
      <w:sz w:val="40"/>
    </w:rPr>
  </w:style>
  <w:style w:type="paragraph" w:customStyle="1" w:styleId="BillBasicHeading">
    <w:name w:val="BillBasicHeading"/>
    <w:basedOn w:val="BillBasic"/>
    <w:rsid w:val="00C5468C"/>
    <w:pPr>
      <w:keepNext/>
      <w:tabs>
        <w:tab w:val="left" w:pos="2600"/>
      </w:tabs>
      <w:jc w:val="left"/>
    </w:pPr>
    <w:rPr>
      <w:rFonts w:ascii="Arial" w:hAnsi="Arial"/>
      <w:b/>
    </w:rPr>
  </w:style>
  <w:style w:type="paragraph" w:customStyle="1" w:styleId="BillName0">
    <w:name w:val="BillName"/>
    <w:basedOn w:val="BillBasicHeading"/>
    <w:rsid w:val="00C414A5"/>
    <w:pPr>
      <w:spacing w:before="1220" w:after="100"/>
    </w:pPr>
    <w:rPr>
      <w:b w:val="0"/>
      <w:sz w:val="40"/>
    </w:rPr>
  </w:style>
  <w:style w:type="paragraph" w:customStyle="1" w:styleId="BillCrest">
    <w:name w:val="Bill Crest"/>
    <w:basedOn w:val="Normal"/>
    <w:next w:val="Normal"/>
    <w:rsid w:val="00C5468C"/>
    <w:pPr>
      <w:tabs>
        <w:tab w:val="center" w:pos="3160"/>
      </w:tabs>
      <w:spacing w:after="60"/>
    </w:pPr>
    <w:rPr>
      <w:sz w:val="216"/>
    </w:rPr>
  </w:style>
  <w:style w:type="paragraph" w:customStyle="1" w:styleId="Amain">
    <w:name w:val="A main"/>
    <w:basedOn w:val="BillBasic"/>
    <w:link w:val="AmainChar"/>
    <w:rsid w:val="00C5468C"/>
    <w:pPr>
      <w:tabs>
        <w:tab w:val="right" w:pos="900"/>
        <w:tab w:val="left" w:pos="1100"/>
      </w:tabs>
      <w:ind w:left="1100" w:hanging="1100"/>
      <w:outlineLvl w:val="5"/>
    </w:pPr>
  </w:style>
  <w:style w:type="paragraph" w:customStyle="1" w:styleId="Amainreturn">
    <w:name w:val="A main return"/>
    <w:basedOn w:val="BillBasic"/>
    <w:link w:val="AmainreturnChar"/>
    <w:rsid w:val="00C5468C"/>
    <w:pPr>
      <w:ind w:left="1100"/>
    </w:pPr>
  </w:style>
  <w:style w:type="paragraph" w:customStyle="1" w:styleId="Apara">
    <w:name w:val="A para"/>
    <w:basedOn w:val="BillBasic"/>
    <w:link w:val="AparaChar"/>
    <w:rsid w:val="00C5468C"/>
    <w:pPr>
      <w:tabs>
        <w:tab w:val="right" w:pos="1400"/>
        <w:tab w:val="left" w:pos="1600"/>
      </w:tabs>
      <w:ind w:left="1600" w:hanging="1600"/>
      <w:outlineLvl w:val="6"/>
    </w:pPr>
  </w:style>
  <w:style w:type="paragraph" w:customStyle="1" w:styleId="Asubpara">
    <w:name w:val="A subpara"/>
    <w:basedOn w:val="BillBasic"/>
    <w:link w:val="AsubparaChar"/>
    <w:rsid w:val="00C5468C"/>
    <w:pPr>
      <w:tabs>
        <w:tab w:val="right" w:pos="1900"/>
        <w:tab w:val="left" w:pos="2100"/>
      </w:tabs>
      <w:ind w:left="2100" w:hanging="2100"/>
      <w:outlineLvl w:val="7"/>
    </w:pPr>
  </w:style>
  <w:style w:type="paragraph" w:customStyle="1" w:styleId="Asubsubpara">
    <w:name w:val="A subsubpara"/>
    <w:basedOn w:val="BillBasic"/>
    <w:rsid w:val="00C5468C"/>
    <w:pPr>
      <w:tabs>
        <w:tab w:val="right" w:pos="2400"/>
        <w:tab w:val="left" w:pos="2600"/>
      </w:tabs>
      <w:ind w:left="2600" w:hanging="2600"/>
      <w:outlineLvl w:val="8"/>
    </w:pPr>
  </w:style>
  <w:style w:type="paragraph" w:customStyle="1" w:styleId="aDef">
    <w:name w:val="aDef"/>
    <w:basedOn w:val="BillBasic"/>
    <w:link w:val="aDefChar"/>
    <w:rsid w:val="00C5468C"/>
    <w:pPr>
      <w:ind w:left="1100"/>
    </w:pPr>
  </w:style>
  <w:style w:type="paragraph" w:customStyle="1" w:styleId="aExamHead">
    <w:name w:val="aExam Head"/>
    <w:basedOn w:val="BillBasicHeading"/>
    <w:next w:val="aExam"/>
    <w:rsid w:val="00C5468C"/>
    <w:pPr>
      <w:tabs>
        <w:tab w:val="clear" w:pos="2600"/>
      </w:tabs>
      <w:ind w:left="1100"/>
    </w:pPr>
    <w:rPr>
      <w:sz w:val="18"/>
    </w:rPr>
  </w:style>
  <w:style w:type="paragraph" w:customStyle="1" w:styleId="aExam">
    <w:name w:val="aExam"/>
    <w:basedOn w:val="aNoteSymb"/>
    <w:rsid w:val="00C5468C"/>
    <w:pPr>
      <w:spacing w:before="60"/>
      <w:ind w:left="1100" w:firstLine="0"/>
    </w:pPr>
  </w:style>
  <w:style w:type="paragraph" w:customStyle="1" w:styleId="aNote">
    <w:name w:val="aNote"/>
    <w:basedOn w:val="BillBasic"/>
    <w:link w:val="aNoteChar"/>
    <w:rsid w:val="00C5468C"/>
    <w:pPr>
      <w:ind w:left="1900" w:hanging="800"/>
    </w:pPr>
    <w:rPr>
      <w:sz w:val="20"/>
    </w:rPr>
  </w:style>
  <w:style w:type="paragraph" w:customStyle="1" w:styleId="HeaderEven">
    <w:name w:val="HeaderEven"/>
    <w:basedOn w:val="Normal"/>
    <w:rsid w:val="00C5468C"/>
    <w:rPr>
      <w:rFonts w:ascii="Arial" w:hAnsi="Arial"/>
      <w:sz w:val="18"/>
    </w:rPr>
  </w:style>
  <w:style w:type="paragraph" w:customStyle="1" w:styleId="HeaderEven6">
    <w:name w:val="HeaderEven6"/>
    <w:basedOn w:val="HeaderEven"/>
    <w:rsid w:val="00C5468C"/>
    <w:pPr>
      <w:spacing w:before="120" w:after="60"/>
    </w:pPr>
  </w:style>
  <w:style w:type="paragraph" w:customStyle="1" w:styleId="HeaderOdd6">
    <w:name w:val="HeaderOdd6"/>
    <w:basedOn w:val="HeaderEven6"/>
    <w:rsid w:val="00C5468C"/>
    <w:pPr>
      <w:jc w:val="right"/>
    </w:pPr>
  </w:style>
  <w:style w:type="paragraph" w:customStyle="1" w:styleId="HeaderOdd">
    <w:name w:val="HeaderOdd"/>
    <w:basedOn w:val="HeaderEven"/>
    <w:rsid w:val="00C5468C"/>
    <w:pPr>
      <w:jc w:val="right"/>
    </w:pPr>
  </w:style>
  <w:style w:type="paragraph" w:customStyle="1" w:styleId="BillNo">
    <w:name w:val="BillNo"/>
    <w:basedOn w:val="BillBasicHeading"/>
    <w:rsid w:val="00C5468C"/>
    <w:pPr>
      <w:keepNext w:val="0"/>
      <w:spacing w:before="240"/>
      <w:jc w:val="both"/>
    </w:pPr>
  </w:style>
  <w:style w:type="paragraph" w:customStyle="1" w:styleId="N-TOCheading">
    <w:name w:val="N-TOCheading"/>
    <w:basedOn w:val="BillBasicHeading"/>
    <w:next w:val="N-9pt"/>
    <w:rsid w:val="00C5468C"/>
    <w:pPr>
      <w:pBdr>
        <w:bottom w:val="single" w:sz="4" w:space="1" w:color="auto"/>
      </w:pBdr>
      <w:spacing w:before="800"/>
    </w:pPr>
    <w:rPr>
      <w:sz w:val="32"/>
    </w:rPr>
  </w:style>
  <w:style w:type="paragraph" w:customStyle="1" w:styleId="N-9pt">
    <w:name w:val="N-9pt"/>
    <w:basedOn w:val="BillBasic"/>
    <w:next w:val="BillBasic"/>
    <w:rsid w:val="00C5468C"/>
    <w:pPr>
      <w:keepNext/>
      <w:tabs>
        <w:tab w:val="right" w:pos="7707"/>
      </w:tabs>
      <w:spacing w:before="120"/>
    </w:pPr>
    <w:rPr>
      <w:rFonts w:ascii="Arial" w:hAnsi="Arial"/>
      <w:sz w:val="18"/>
    </w:rPr>
  </w:style>
  <w:style w:type="paragraph" w:customStyle="1" w:styleId="N-14pt">
    <w:name w:val="N-14pt"/>
    <w:basedOn w:val="BillBasic"/>
    <w:rsid w:val="00C5468C"/>
    <w:pPr>
      <w:spacing w:before="0"/>
    </w:pPr>
    <w:rPr>
      <w:b/>
      <w:sz w:val="28"/>
    </w:rPr>
  </w:style>
  <w:style w:type="paragraph" w:customStyle="1" w:styleId="N-16pt">
    <w:name w:val="N-16pt"/>
    <w:basedOn w:val="BillBasic"/>
    <w:rsid w:val="00C5468C"/>
    <w:pPr>
      <w:spacing w:before="800"/>
    </w:pPr>
    <w:rPr>
      <w:b/>
      <w:sz w:val="32"/>
    </w:rPr>
  </w:style>
  <w:style w:type="paragraph" w:customStyle="1" w:styleId="N-line3">
    <w:name w:val="N-line3"/>
    <w:basedOn w:val="BillBasic"/>
    <w:next w:val="BillBasic"/>
    <w:rsid w:val="00C5468C"/>
    <w:pPr>
      <w:pBdr>
        <w:bottom w:val="single" w:sz="12" w:space="1" w:color="auto"/>
      </w:pBdr>
      <w:spacing w:before="60"/>
    </w:pPr>
  </w:style>
  <w:style w:type="paragraph" w:customStyle="1" w:styleId="EnactingWords">
    <w:name w:val="EnactingWords"/>
    <w:basedOn w:val="BillBasic"/>
    <w:rsid w:val="00C5468C"/>
    <w:pPr>
      <w:spacing w:before="120"/>
    </w:pPr>
  </w:style>
  <w:style w:type="paragraph" w:customStyle="1" w:styleId="Comment">
    <w:name w:val="Comment"/>
    <w:basedOn w:val="BillBasic"/>
    <w:rsid w:val="00C5468C"/>
    <w:pPr>
      <w:tabs>
        <w:tab w:val="left" w:pos="1800"/>
      </w:tabs>
      <w:ind w:left="1300"/>
      <w:jc w:val="left"/>
    </w:pPr>
    <w:rPr>
      <w:b/>
      <w:sz w:val="18"/>
    </w:rPr>
  </w:style>
  <w:style w:type="paragraph" w:customStyle="1" w:styleId="FooterInfo">
    <w:name w:val="FooterInfo"/>
    <w:basedOn w:val="Normal"/>
    <w:rsid w:val="00C5468C"/>
    <w:pPr>
      <w:tabs>
        <w:tab w:val="right" w:pos="7707"/>
      </w:tabs>
    </w:pPr>
    <w:rPr>
      <w:rFonts w:ascii="Arial" w:hAnsi="Arial"/>
      <w:sz w:val="18"/>
    </w:rPr>
  </w:style>
  <w:style w:type="paragraph" w:customStyle="1" w:styleId="AH1Chapter">
    <w:name w:val="A H1 Chapter"/>
    <w:basedOn w:val="BillBasicHeading"/>
    <w:next w:val="AH2Part"/>
    <w:rsid w:val="00C5468C"/>
    <w:pPr>
      <w:spacing w:before="320"/>
      <w:ind w:left="2600" w:hanging="2600"/>
      <w:outlineLvl w:val="0"/>
    </w:pPr>
    <w:rPr>
      <w:sz w:val="34"/>
    </w:rPr>
  </w:style>
  <w:style w:type="paragraph" w:customStyle="1" w:styleId="AH2Part">
    <w:name w:val="A H2 Part"/>
    <w:basedOn w:val="BillBasicHeading"/>
    <w:next w:val="AH3Div"/>
    <w:rsid w:val="00C5468C"/>
    <w:pPr>
      <w:spacing w:before="380"/>
      <w:ind w:left="2600" w:hanging="2600"/>
      <w:outlineLvl w:val="1"/>
    </w:pPr>
    <w:rPr>
      <w:sz w:val="32"/>
    </w:rPr>
  </w:style>
  <w:style w:type="paragraph" w:customStyle="1" w:styleId="AH3Div">
    <w:name w:val="A H3 Div"/>
    <w:basedOn w:val="BillBasicHeading"/>
    <w:next w:val="AH5Sec"/>
    <w:rsid w:val="00C5468C"/>
    <w:pPr>
      <w:spacing w:before="240"/>
      <w:ind w:left="2600" w:hanging="2600"/>
      <w:outlineLvl w:val="2"/>
    </w:pPr>
    <w:rPr>
      <w:sz w:val="28"/>
    </w:rPr>
  </w:style>
  <w:style w:type="paragraph" w:customStyle="1" w:styleId="AH5Sec">
    <w:name w:val="A H5 Sec"/>
    <w:basedOn w:val="BillBasicHeading"/>
    <w:next w:val="Amain"/>
    <w:link w:val="AH5SecChar"/>
    <w:rsid w:val="00C5468C"/>
    <w:pPr>
      <w:tabs>
        <w:tab w:val="clear" w:pos="2600"/>
        <w:tab w:val="left" w:pos="1100"/>
      </w:tabs>
      <w:spacing w:before="240"/>
      <w:ind w:left="1100" w:hanging="1100"/>
      <w:outlineLvl w:val="4"/>
    </w:pPr>
  </w:style>
  <w:style w:type="paragraph" w:customStyle="1" w:styleId="AH4SubDiv">
    <w:name w:val="A H4 SubDiv"/>
    <w:basedOn w:val="BillBasicHeading"/>
    <w:next w:val="AH5Sec"/>
    <w:rsid w:val="00C5468C"/>
    <w:pPr>
      <w:spacing w:before="240"/>
      <w:ind w:left="2600" w:hanging="2600"/>
      <w:outlineLvl w:val="3"/>
    </w:pPr>
    <w:rPr>
      <w:sz w:val="26"/>
    </w:rPr>
  </w:style>
  <w:style w:type="paragraph" w:customStyle="1" w:styleId="Sched-heading">
    <w:name w:val="Sched-heading"/>
    <w:basedOn w:val="BillBasicHeading"/>
    <w:next w:val="refSymb"/>
    <w:rsid w:val="00C5468C"/>
    <w:pPr>
      <w:spacing w:before="380"/>
      <w:ind w:left="2600" w:hanging="2600"/>
      <w:outlineLvl w:val="0"/>
    </w:pPr>
    <w:rPr>
      <w:sz w:val="34"/>
    </w:rPr>
  </w:style>
  <w:style w:type="paragraph" w:customStyle="1" w:styleId="ref">
    <w:name w:val="ref"/>
    <w:basedOn w:val="BillBasic"/>
    <w:next w:val="Normal"/>
    <w:rsid w:val="00C5468C"/>
    <w:pPr>
      <w:spacing w:before="60"/>
    </w:pPr>
    <w:rPr>
      <w:sz w:val="18"/>
    </w:rPr>
  </w:style>
  <w:style w:type="paragraph" w:customStyle="1" w:styleId="Sched-Part">
    <w:name w:val="Sched-Part"/>
    <w:basedOn w:val="BillBasicHeading"/>
    <w:next w:val="Sched-Form"/>
    <w:rsid w:val="00C5468C"/>
    <w:pPr>
      <w:spacing w:before="380"/>
      <w:ind w:left="2600" w:hanging="2600"/>
      <w:outlineLvl w:val="1"/>
    </w:pPr>
    <w:rPr>
      <w:sz w:val="32"/>
    </w:rPr>
  </w:style>
  <w:style w:type="paragraph" w:customStyle="1" w:styleId="Sched-Form">
    <w:name w:val="Sched-Form"/>
    <w:basedOn w:val="BillBasicHeading"/>
    <w:next w:val="Schclauseheading"/>
    <w:rsid w:val="00C5468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5468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5468C"/>
    <w:pPr>
      <w:spacing w:before="320"/>
      <w:ind w:left="2600" w:hanging="2600"/>
      <w:jc w:val="both"/>
      <w:outlineLvl w:val="0"/>
    </w:pPr>
    <w:rPr>
      <w:sz w:val="34"/>
    </w:rPr>
  </w:style>
  <w:style w:type="paragraph" w:customStyle="1" w:styleId="Endnote1">
    <w:name w:val="Endnote 1"/>
    <w:basedOn w:val="BillBasic"/>
    <w:rsid w:val="00C414A5"/>
    <w:pPr>
      <w:keepNext/>
      <w:spacing w:before="0" w:after="160"/>
      <w:jc w:val="left"/>
    </w:pPr>
    <w:rPr>
      <w:rFonts w:ascii="Arial" w:hAnsi="Arial"/>
      <w:b/>
    </w:rPr>
  </w:style>
  <w:style w:type="paragraph" w:customStyle="1" w:styleId="Endnote10">
    <w:name w:val="Endnote1"/>
    <w:basedOn w:val="BillBasic"/>
    <w:next w:val="Normal"/>
    <w:rsid w:val="00C5468C"/>
    <w:pPr>
      <w:keepNext/>
      <w:tabs>
        <w:tab w:val="left" w:pos="400"/>
      </w:tabs>
      <w:spacing w:before="0"/>
      <w:jc w:val="left"/>
    </w:pPr>
    <w:rPr>
      <w:rFonts w:ascii="Arial" w:hAnsi="Arial"/>
      <w:b/>
      <w:sz w:val="28"/>
    </w:rPr>
  </w:style>
  <w:style w:type="paragraph" w:customStyle="1" w:styleId="Endnote2">
    <w:name w:val="Endnote2"/>
    <w:basedOn w:val="Normal"/>
    <w:rsid w:val="00C5468C"/>
    <w:pPr>
      <w:keepNext/>
      <w:tabs>
        <w:tab w:val="left" w:pos="1100"/>
      </w:tabs>
      <w:spacing w:before="360"/>
    </w:pPr>
    <w:rPr>
      <w:rFonts w:ascii="Arial" w:hAnsi="Arial"/>
      <w:b/>
    </w:rPr>
  </w:style>
  <w:style w:type="paragraph" w:customStyle="1" w:styleId="EndNote20">
    <w:name w:val="EndNote2"/>
    <w:basedOn w:val="BillBasic"/>
    <w:rsid w:val="00C414A5"/>
    <w:pPr>
      <w:keepNext/>
      <w:tabs>
        <w:tab w:val="left" w:pos="240"/>
      </w:tabs>
      <w:spacing w:before="160" w:after="80"/>
      <w:jc w:val="left"/>
    </w:pPr>
    <w:rPr>
      <w:b/>
      <w:sz w:val="18"/>
    </w:rPr>
  </w:style>
  <w:style w:type="paragraph" w:customStyle="1" w:styleId="IH1Chap">
    <w:name w:val="I H1 Chap"/>
    <w:basedOn w:val="BillBasicHeading"/>
    <w:next w:val="Normal"/>
    <w:rsid w:val="00C5468C"/>
    <w:pPr>
      <w:spacing w:before="320"/>
      <w:ind w:left="2600" w:hanging="2600"/>
    </w:pPr>
    <w:rPr>
      <w:sz w:val="34"/>
    </w:rPr>
  </w:style>
  <w:style w:type="paragraph" w:customStyle="1" w:styleId="IH2Part">
    <w:name w:val="I H2 Part"/>
    <w:basedOn w:val="BillBasicHeading"/>
    <w:next w:val="Normal"/>
    <w:rsid w:val="00C5468C"/>
    <w:pPr>
      <w:spacing w:before="380"/>
      <w:ind w:left="2600" w:hanging="2600"/>
    </w:pPr>
    <w:rPr>
      <w:sz w:val="32"/>
    </w:rPr>
  </w:style>
  <w:style w:type="paragraph" w:customStyle="1" w:styleId="IH3Div">
    <w:name w:val="I H3 Div"/>
    <w:basedOn w:val="BillBasicHeading"/>
    <w:next w:val="Normal"/>
    <w:rsid w:val="00C5468C"/>
    <w:pPr>
      <w:spacing w:before="240"/>
      <w:ind w:left="2600" w:hanging="2600"/>
    </w:pPr>
    <w:rPr>
      <w:sz w:val="28"/>
    </w:rPr>
  </w:style>
  <w:style w:type="paragraph" w:customStyle="1" w:styleId="IH5Sec">
    <w:name w:val="I H5 Sec"/>
    <w:basedOn w:val="BillBasicHeading"/>
    <w:next w:val="Normal"/>
    <w:rsid w:val="00C5468C"/>
    <w:pPr>
      <w:tabs>
        <w:tab w:val="clear" w:pos="2600"/>
        <w:tab w:val="left" w:pos="1100"/>
      </w:tabs>
      <w:spacing w:before="240"/>
      <w:ind w:left="1100" w:hanging="1100"/>
    </w:pPr>
  </w:style>
  <w:style w:type="paragraph" w:customStyle="1" w:styleId="IMain">
    <w:name w:val="I Main"/>
    <w:basedOn w:val="Amain"/>
    <w:rsid w:val="00C5468C"/>
  </w:style>
  <w:style w:type="paragraph" w:customStyle="1" w:styleId="IH4SubDiv">
    <w:name w:val="I H4 SubDiv"/>
    <w:basedOn w:val="BillBasicHeading"/>
    <w:next w:val="Normal"/>
    <w:rsid w:val="00C5468C"/>
    <w:pPr>
      <w:spacing w:before="240"/>
      <w:ind w:left="2600" w:hanging="2600"/>
      <w:jc w:val="both"/>
    </w:pPr>
    <w:rPr>
      <w:sz w:val="26"/>
    </w:rPr>
  </w:style>
  <w:style w:type="character" w:styleId="LineNumber">
    <w:name w:val="line number"/>
    <w:basedOn w:val="DefaultParagraphFont"/>
    <w:rsid w:val="00C5468C"/>
    <w:rPr>
      <w:rFonts w:ascii="Arial" w:hAnsi="Arial"/>
      <w:sz w:val="16"/>
    </w:rPr>
  </w:style>
  <w:style w:type="paragraph" w:customStyle="1" w:styleId="PageBreak">
    <w:name w:val="PageBreak"/>
    <w:basedOn w:val="Normal"/>
    <w:rsid w:val="00C5468C"/>
    <w:rPr>
      <w:sz w:val="4"/>
    </w:rPr>
  </w:style>
  <w:style w:type="paragraph" w:customStyle="1" w:styleId="04Dictionary">
    <w:name w:val="04Dictionary"/>
    <w:basedOn w:val="Normal"/>
    <w:rsid w:val="00C5468C"/>
  </w:style>
  <w:style w:type="paragraph" w:customStyle="1" w:styleId="N-line1">
    <w:name w:val="N-line1"/>
    <w:basedOn w:val="BillBasic"/>
    <w:rsid w:val="00C5468C"/>
    <w:pPr>
      <w:pBdr>
        <w:bottom w:val="single" w:sz="4" w:space="0" w:color="auto"/>
      </w:pBdr>
      <w:spacing w:before="100"/>
      <w:ind w:left="2980" w:right="3020"/>
      <w:jc w:val="center"/>
    </w:pPr>
  </w:style>
  <w:style w:type="paragraph" w:customStyle="1" w:styleId="N-line2">
    <w:name w:val="N-line2"/>
    <w:basedOn w:val="Normal"/>
    <w:rsid w:val="00C5468C"/>
    <w:pPr>
      <w:pBdr>
        <w:bottom w:val="single" w:sz="8" w:space="0" w:color="auto"/>
      </w:pBdr>
    </w:pPr>
  </w:style>
  <w:style w:type="paragraph" w:customStyle="1" w:styleId="EndNote">
    <w:name w:val="EndNote"/>
    <w:basedOn w:val="BillBasicHeading"/>
    <w:rsid w:val="00C5468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5468C"/>
    <w:pPr>
      <w:tabs>
        <w:tab w:val="left" w:pos="700"/>
      </w:tabs>
      <w:spacing w:before="160"/>
      <w:ind w:left="700" w:hanging="700"/>
    </w:pPr>
    <w:rPr>
      <w:rFonts w:ascii="Arial (W1)" w:hAnsi="Arial (W1)"/>
    </w:rPr>
  </w:style>
  <w:style w:type="paragraph" w:customStyle="1" w:styleId="PenaltyHeading">
    <w:name w:val="PenaltyHeading"/>
    <w:basedOn w:val="Normal"/>
    <w:rsid w:val="00C5468C"/>
    <w:pPr>
      <w:tabs>
        <w:tab w:val="left" w:pos="1100"/>
      </w:tabs>
      <w:spacing w:before="120"/>
      <w:ind w:left="1100" w:hanging="1100"/>
    </w:pPr>
    <w:rPr>
      <w:rFonts w:ascii="Arial" w:hAnsi="Arial"/>
      <w:b/>
      <w:sz w:val="20"/>
    </w:rPr>
  </w:style>
  <w:style w:type="paragraph" w:customStyle="1" w:styleId="05EndNote">
    <w:name w:val="05EndNote"/>
    <w:basedOn w:val="Normal"/>
    <w:rsid w:val="00C5468C"/>
  </w:style>
  <w:style w:type="paragraph" w:customStyle="1" w:styleId="03Schedule">
    <w:name w:val="03Schedule"/>
    <w:basedOn w:val="Normal"/>
    <w:rsid w:val="00C5468C"/>
  </w:style>
  <w:style w:type="paragraph" w:customStyle="1" w:styleId="ISched-heading">
    <w:name w:val="I Sched-heading"/>
    <w:basedOn w:val="BillBasicHeading"/>
    <w:next w:val="Normal"/>
    <w:rsid w:val="00C5468C"/>
    <w:pPr>
      <w:spacing w:before="320"/>
      <w:ind w:left="2600" w:hanging="2600"/>
    </w:pPr>
    <w:rPr>
      <w:sz w:val="34"/>
    </w:rPr>
  </w:style>
  <w:style w:type="paragraph" w:customStyle="1" w:styleId="ISched-Part">
    <w:name w:val="I Sched-Part"/>
    <w:basedOn w:val="BillBasicHeading"/>
    <w:rsid w:val="00C5468C"/>
    <w:pPr>
      <w:spacing w:before="380"/>
      <w:ind w:left="2600" w:hanging="2600"/>
    </w:pPr>
    <w:rPr>
      <w:sz w:val="32"/>
    </w:rPr>
  </w:style>
  <w:style w:type="paragraph" w:customStyle="1" w:styleId="ISched-form">
    <w:name w:val="I Sched-form"/>
    <w:basedOn w:val="BillBasicHeading"/>
    <w:rsid w:val="00C5468C"/>
    <w:pPr>
      <w:tabs>
        <w:tab w:val="right" w:pos="7200"/>
      </w:tabs>
      <w:spacing w:before="240"/>
      <w:ind w:left="2600" w:hanging="2600"/>
    </w:pPr>
    <w:rPr>
      <w:sz w:val="28"/>
    </w:rPr>
  </w:style>
  <w:style w:type="paragraph" w:customStyle="1" w:styleId="ISchclauseheading">
    <w:name w:val="I Sch clause heading"/>
    <w:basedOn w:val="BillBasic"/>
    <w:rsid w:val="00C5468C"/>
    <w:pPr>
      <w:keepNext/>
      <w:tabs>
        <w:tab w:val="left" w:pos="1100"/>
      </w:tabs>
      <w:spacing w:before="240"/>
      <w:ind w:left="1100" w:hanging="1100"/>
      <w:jc w:val="left"/>
    </w:pPr>
    <w:rPr>
      <w:rFonts w:ascii="Arial" w:hAnsi="Arial"/>
      <w:b/>
    </w:rPr>
  </w:style>
  <w:style w:type="paragraph" w:customStyle="1" w:styleId="Ipara">
    <w:name w:val="I para"/>
    <w:basedOn w:val="Apara"/>
    <w:rsid w:val="00C5468C"/>
    <w:pPr>
      <w:outlineLvl w:val="9"/>
    </w:pPr>
  </w:style>
  <w:style w:type="paragraph" w:customStyle="1" w:styleId="Isubpara">
    <w:name w:val="I subpara"/>
    <w:basedOn w:val="Asubpara"/>
    <w:rsid w:val="00C5468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5468C"/>
    <w:pPr>
      <w:tabs>
        <w:tab w:val="clear" w:pos="2400"/>
        <w:tab w:val="clear" w:pos="2600"/>
        <w:tab w:val="right" w:pos="2460"/>
        <w:tab w:val="left" w:pos="2660"/>
      </w:tabs>
      <w:ind w:left="2660" w:hanging="2660"/>
    </w:pPr>
  </w:style>
  <w:style w:type="character" w:customStyle="1" w:styleId="CharSectNo">
    <w:name w:val="CharSectNo"/>
    <w:basedOn w:val="DefaultParagraphFont"/>
    <w:rsid w:val="00C5468C"/>
  </w:style>
  <w:style w:type="character" w:customStyle="1" w:styleId="CharDivNo">
    <w:name w:val="CharDivNo"/>
    <w:basedOn w:val="DefaultParagraphFont"/>
    <w:rsid w:val="00C5468C"/>
  </w:style>
  <w:style w:type="character" w:customStyle="1" w:styleId="CharDivText">
    <w:name w:val="CharDivText"/>
    <w:basedOn w:val="DefaultParagraphFont"/>
    <w:rsid w:val="00C5468C"/>
  </w:style>
  <w:style w:type="character" w:customStyle="1" w:styleId="CharPartNo">
    <w:name w:val="CharPartNo"/>
    <w:basedOn w:val="DefaultParagraphFont"/>
    <w:rsid w:val="00C5468C"/>
  </w:style>
  <w:style w:type="paragraph" w:customStyle="1" w:styleId="Placeholder">
    <w:name w:val="Placeholder"/>
    <w:basedOn w:val="Normal"/>
    <w:rsid w:val="00C5468C"/>
    <w:rPr>
      <w:sz w:val="10"/>
    </w:rPr>
  </w:style>
  <w:style w:type="paragraph" w:styleId="PlainText">
    <w:name w:val="Plain Text"/>
    <w:basedOn w:val="Normal"/>
    <w:rsid w:val="00C5468C"/>
    <w:rPr>
      <w:rFonts w:ascii="Courier New" w:hAnsi="Courier New"/>
      <w:sz w:val="20"/>
    </w:rPr>
  </w:style>
  <w:style w:type="character" w:customStyle="1" w:styleId="CharChapNo">
    <w:name w:val="CharChapNo"/>
    <w:basedOn w:val="DefaultParagraphFont"/>
    <w:rsid w:val="00C5468C"/>
  </w:style>
  <w:style w:type="character" w:customStyle="1" w:styleId="CharChapText">
    <w:name w:val="CharChapText"/>
    <w:basedOn w:val="DefaultParagraphFont"/>
    <w:rsid w:val="00C5468C"/>
  </w:style>
  <w:style w:type="character" w:customStyle="1" w:styleId="CharPartText">
    <w:name w:val="CharPartText"/>
    <w:basedOn w:val="DefaultParagraphFont"/>
    <w:rsid w:val="00C5468C"/>
  </w:style>
  <w:style w:type="paragraph" w:styleId="TOC1">
    <w:name w:val="toc 1"/>
    <w:basedOn w:val="Normal"/>
    <w:next w:val="Normal"/>
    <w:autoRedefine/>
    <w:uiPriority w:val="39"/>
    <w:rsid w:val="00C5468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5468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C5468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5468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5468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5468C"/>
  </w:style>
  <w:style w:type="paragraph" w:customStyle="1" w:styleId="Instruction">
    <w:name w:val="Instruction"/>
    <w:basedOn w:val="BillBasic"/>
    <w:rsid w:val="00C414A5"/>
    <w:pPr>
      <w:ind w:left="700"/>
    </w:pPr>
    <w:rPr>
      <w:i/>
    </w:rPr>
  </w:style>
  <w:style w:type="paragraph" w:styleId="Signature">
    <w:name w:val="Signature"/>
    <w:basedOn w:val="Normal"/>
    <w:rsid w:val="00C5468C"/>
    <w:pPr>
      <w:ind w:left="4252"/>
    </w:pPr>
  </w:style>
  <w:style w:type="paragraph" w:customStyle="1" w:styleId="direction">
    <w:name w:val="direction"/>
    <w:basedOn w:val="BillBasic"/>
    <w:next w:val="AmainreturnSymb"/>
    <w:rsid w:val="00C5468C"/>
    <w:pPr>
      <w:ind w:left="1100"/>
    </w:pPr>
    <w:rPr>
      <w:i/>
    </w:rPr>
  </w:style>
  <w:style w:type="paragraph" w:customStyle="1" w:styleId="ActNo">
    <w:name w:val="ActNo"/>
    <w:basedOn w:val="BillBasicHeading"/>
    <w:rsid w:val="00C5468C"/>
    <w:pPr>
      <w:keepNext w:val="0"/>
      <w:tabs>
        <w:tab w:val="clear" w:pos="2600"/>
      </w:tabs>
      <w:spacing w:before="220"/>
    </w:pPr>
  </w:style>
  <w:style w:type="paragraph" w:customStyle="1" w:styleId="aParaNote">
    <w:name w:val="aParaNote"/>
    <w:basedOn w:val="BillBasic"/>
    <w:rsid w:val="00C5468C"/>
    <w:pPr>
      <w:ind w:left="2840" w:hanging="1240"/>
    </w:pPr>
    <w:rPr>
      <w:sz w:val="20"/>
    </w:rPr>
  </w:style>
  <w:style w:type="paragraph" w:customStyle="1" w:styleId="aExamNum">
    <w:name w:val="aExamNum"/>
    <w:basedOn w:val="aExam"/>
    <w:rsid w:val="00C5468C"/>
    <w:pPr>
      <w:ind w:left="1500" w:hanging="400"/>
    </w:pPr>
  </w:style>
  <w:style w:type="paragraph" w:customStyle="1" w:styleId="ShadedSchClause">
    <w:name w:val="Shaded Sch Clause"/>
    <w:basedOn w:val="Schclauseheading"/>
    <w:next w:val="direction"/>
    <w:rsid w:val="00C5468C"/>
    <w:pPr>
      <w:shd w:val="pct25" w:color="auto" w:fill="auto"/>
      <w:outlineLvl w:val="3"/>
    </w:pPr>
  </w:style>
  <w:style w:type="paragraph" w:customStyle="1" w:styleId="Test">
    <w:name w:val="Test"/>
    <w:basedOn w:val="Amain"/>
    <w:rsid w:val="00C414A5"/>
    <w:pPr>
      <w:tabs>
        <w:tab w:val="right" w:pos="500"/>
      </w:tabs>
      <w:ind w:left="0" w:firstLine="0"/>
    </w:pPr>
  </w:style>
  <w:style w:type="paragraph" w:customStyle="1" w:styleId="Minister">
    <w:name w:val="Minister"/>
    <w:basedOn w:val="BillBasic"/>
    <w:rsid w:val="00C5468C"/>
    <w:pPr>
      <w:spacing w:before="640"/>
      <w:jc w:val="right"/>
    </w:pPr>
    <w:rPr>
      <w:caps/>
    </w:rPr>
  </w:style>
  <w:style w:type="paragraph" w:customStyle="1" w:styleId="DateLine">
    <w:name w:val="DateLine"/>
    <w:basedOn w:val="BillBasic"/>
    <w:rsid w:val="00C5468C"/>
    <w:pPr>
      <w:tabs>
        <w:tab w:val="left" w:pos="4320"/>
      </w:tabs>
    </w:pPr>
  </w:style>
  <w:style w:type="paragraph" w:customStyle="1" w:styleId="madeunder">
    <w:name w:val="made under"/>
    <w:basedOn w:val="BillBasic"/>
    <w:rsid w:val="00C5468C"/>
    <w:pPr>
      <w:spacing w:before="240"/>
    </w:pPr>
  </w:style>
  <w:style w:type="paragraph" w:customStyle="1" w:styleId="EndNoteSubHeading">
    <w:name w:val="EndNoteSubHeading"/>
    <w:basedOn w:val="Normal"/>
    <w:next w:val="EndNoteText"/>
    <w:rsid w:val="00C414A5"/>
    <w:pPr>
      <w:keepNext/>
      <w:tabs>
        <w:tab w:val="left" w:pos="700"/>
      </w:tabs>
      <w:spacing w:before="120"/>
      <w:ind w:left="700" w:hanging="700"/>
    </w:pPr>
    <w:rPr>
      <w:rFonts w:ascii="Arial" w:hAnsi="Arial"/>
      <w:b/>
      <w:sz w:val="20"/>
    </w:rPr>
  </w:style>
  <w:style w:type="paragraph" w:customStyle="1" w:styleId="EndNoteText">
    <w:name w:val="EndNoteText"/>
    <w:basedOn w:val="BillBasic"/>
    <w:rsid w:val="00C5468C"/>
    <w:pPr>
      <w:tabs>
        <w:tab w:val="left" w:pos="700"/>
        <w:tab w:val="right" w:pos="6160"/>
      </w:tabs>
      <w:spacing w:before="80"/>
      <w:ind w:left="700" w:hanging="700"/>
    </w:pPr>
    <w:rPr>
      <w:sz w:val="20"/>
    </w:rPr>
  </w:style>
  <w:style w:type="paragraph" w:customStyle="1" w:styleId="BillBasicItalics">
    <w:name w:val="BillBasicItalics"/>
    <w:basedOn w:val="BillBasic"/>
    <w:rsid w:val="00C5468C"/>
    <w:rPr>
      <w:i/>
    </w:rPr>
  </w:style>
  <w:style w:type="paragraph" w:customStyle="1" w:styleId="00SigningPage">
    <w:name w:val="00SigningPage"/>
    <w:basedOn w:val="Normal"/>
    <w:rsid w:val="00C5468C"/>
  </w:style>
  <w:style w:type="paragraph" w:customStyle="1" w:styleId="Aparareturn">
    <w:name w:val="A para return"/>
    <w:basedOn w:val="BillBasic"/>
    <w:rsid w:val="00C5468C"/>
    <w:pPr>
      <w:ind w:left="1600"/>
    </w:pPr>
  </w:style>
  <w:style w:type="paragraph" w:customStyle="1" w:styleId="Asubparareturn">
    <w:name w:val="A subpara return"/>
    <w:basedOn w:val="BillBasic"/>
    <w:rsid w:val="00C5468C"/>
    <w:pPr>
      <w:ind w:left="2100"/>
    </w:pPr>
  </w:style>
  <w:style w:type="paragraph" w:customStyle="1" w:styleId="CommentNum">
    <w:name w:val="CommentNum"/>
    <w:basedOn w:val="Comment"/>
    <w:rsid w:val="00C5468C"/>
    <w:pPr>
      <w:ind w:left="1800" w:hanging="1800"/>
    </w:pPr>
  </w:style>
  <w:style w:type="paragraph" w:customStyle="1" w:styleId="Letterhead">
    <w:name w:val="Letterhead"/>
    <w:rsid w:val="00C414A5"/>
    <w:pPr>
      <w:widowControl w:val="0"/>
      <w:spacing w:after="180"/>
      <w:jc w:val="right"/>
    </w:pPr>
    <w:rPr>
      <w:rFonts w:ascii="Arial" w:hAnsi="Arial"/>
      <w:sz w:val="32"/>
      <w:lang w:eastAsia="en-US"/>
    </w:rPr>
  </w:style>
  <w:style w:type="character" w:styleId="PageNumber">
    <w:name w:val="page number"/>
    <w:basedOn w:val="DefaultParagraphFont"/>
    <w:rsid w:val="00C5468C"/>
  </w:style>
  <w:style w:type="paragraph" w:styleId="TOC7">
    <w:name w:val="toc 7"/>
    <w:basedOn w:val="TOC2"/>
    <w:next w:val="Normal"/>
    <w:autoRedefine/>
    <w:uiPriority w:val="39"/>
    <w:rsid w:val="00C5468C"/>
    <w:pPr>
      <w:keepNext w:val="0"/>
      <w:spacing w:before="120"/>
    </w:pPr>
    <w:rPr>
      <w:sz w:val="20"/>
    </w:rPr>
  </w:style>
  <w:style w:type="paragraph" w:styleId="TOC8">
    <w:name w:val="toc 8"/>
    <w:basedOn w:val="TOC3"/>
    <w:next w:val="Normal"/>
    <w:autoRedefine/>
    <w:uiPriority w:val="39"/>
    <w:rsid w:val="00C5468C"/>
    <w:pPr>
      <w:keepNext w:val="0"/>
      <w:spacing w:before="120"/>
    </w:pPr>
  </w:style>
  <w:style w:type="paragraph" w:styleId="TOC9">
    <w:name w:val="toc 9"/>
    <w:basedOn w:val="Normal"/>
    <w:next w:val="Normal"/>
    <w:autoRedefine/>
    <w:uiPriority w:val="39"/>
    <w:rsid w:val="00C5468C"/>
    <w:pPr>
      <w:ind w:left="1920" w:right="600"/>
    </w:pPr>
  </w:style>
  <w:style w:type="paragraph" w:customStyle="1" w:styleId="EnactingWordsRules">
    <w:name w:val="EnactingWordsRules"/>
    <w:basedOn w:val="EnactingWords"/>
    <w:rsid w:val="00C5468C"/>
    <w:pPr>
      <w:spacing w:before="240"/>
    </w:pPr>
  </w:style>
  <w:style w:type="paragraph" w:customStyle="1" w:styleId="Judges">
    <w:name w:val="Judges"/>
    <w:basedOn w:val="Minister"/>
    <w:rsid w:val="00C5468C"/>
    <w:pPr>
      <w:spacing w:before="180"/>
    </w:pPr>
  </w:style>
  <w:style w:type="paragraph" w:customStyle="1" w:styleId="BillFor">
    <w:name w:val="BillFor"/>
    <w:basedOn w:val="BillBasicHeading"/>
    <w:rsid w:val="00C5468C"/>
    <w:pPr>
      <w:keepNext w:val="0"/>
      <w:spacing w:before="320"/>
      <w:jc w:val="both"/>
    </w:pPr>
    <w:rPr>
      <w:sz w:val="28"/>
    </w:rPr>
  </w:style>
  <w:style w:type="paragraph" w:customStyle="1" w:styleId="draft">
    <w:name w:val="draft"/>
    <w:basedOn w:val="Normal"/>
    <w:rsid w:val="00C5468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5468C"/>
    <w:pPr>
      <w:spacing w:line="260" w:lineRule="atLeast"/>
      <w:jc w:val="center"/>
    </w:pPr>
  </w:style>
  <w:style w:type="paragraph" w:customStyle="1" w:styleId="Amainbullet">
    <w:name w:val="A main bullet"/>
    <w:basedOn w:val="BillBasic"/>
    <w:rsid w:val="00C5468C"/>
    <w:pPr>
      <w:spacing w:before="60"/>
      <w:ind w:left="1500" w:hanging="400"/>
    </w:pPr>
  </w:style>
  <w:style w:type="paragraph" w:customStyle="1" w:styleId="Aparabullet">
    <w:name w:val="A para bullet"/>
    <w:basedOn w:val="BillBasic"/>
    <w:rsid w:val="00C5468C"/>
    <w:pPr>
      <w:spacing w:before="60"/>
      <w:ind w:left="2000" w:hanging="400"/>
    </w:pPr>
  </w:style>
  <w:style w:type="paragraph" w:customStyle="1" w:styleId="Asubparabullet">
    <w:name w:val="A subpara bullet"/>
    <w:basedOn w:val="BillBasic"/>
    <w:rsid w:val="00C5468C"/>
    <w:pPr>
      <w:spacing w:before="60"/>
      <w:ind w:left="2540" w:hanging="400"/>
    </w:pPr>
  </w:style>
  <w:style w:type="paragraph" w:styleId="Title">
    <w:name w:val="Title"/>
    <w:basedOn w:val="Normal"/>
    <w:qFormat/>
    <w:rsid w:val="00C414A5"/>
    <w:pPr>
      <w:spacing w:before="240" w:after="60"/>
      <w:jc w:val="center"/>
      <w:outlineLvl w:val="0"/>
    </w:pPr>
    <w:rPr>
      <w:rFonts w:ascii="Arial" w:hAnsi="Arial"/>
      <w:b/>
      <w:kern w:val="28"/>
      <w:sz w:val="32"/>
    </w:rPr>
  </w:style>
  <w:style w:type="paragraph" w:customStyle="1" w:styleId="LongTitle">
    <w:name w:val="LongTitle"/>
    <w:basedOn w:val="BillBasic"/>
    <w:rsid w:val="00C5468C"/>
    <w:pPr>
      <w:spacing w:before="300"/>
    </w:pPr>
  </w:style>
  <w:style w:type="paragraph" w:customStyle="1" w:styleId="aDefpara">
    <w:name w:val="aDef para"/>
    <w:basedOn w:val="Apara"/>
    <w:rsid w:val="00C5468C"/>
  </w:style>
  <w:style w:type="paragraph" w:customStyle="1" w:styleId="aDefsubpara">
    <w:name w:val="aDef subpara"/>
    <w:basedOn w:val="Asubpara"/>
    <w:rsid w:val="00C5468C"/>
  </w:style>
  <w:style w:type="paragraph" w:customStyle="1" w:styleId="Idefpara">
    <w:name w:val="I def para"/>
    <w:basedOn w:val="Ipara"/>
    <w:rsid w:val="00C5468C"/>
  </w:style>
  <w:style w:type="paragraph" w:customStyle="1" w:styleId="Idefsubpara">
    <w:name w:val="I def subpara"/>
    <w:basedOn w:val="Isubpara"/>
    <w:rsid w:val="00C5468C"/>
  </w:style>
  <w:style w:type="paragraph" w:customStyle="1" w:styleId="Notified">
    <w:name w:val="Notified"/>
    <w:basedOn w:val="BillBasic"/>
    <w:rsid w:val="00C5468C"/>
    <w:pPr>
      <w:spacing w:before="360"/>
      <w:jc w:val="right"/>
    </w:pPr>
    <w:rPr>
      <w:i/>
    </w:rPr>
  </w:style>
  <w:style w:type="paragraph" w:customStyle="1" w:styleId="03ScheduleLandscape">
    <w:name w:val="03ScheduleLandscape"/>
    <w:basedOn w:val="Normal"/>
    <w:rsid w:val="00C5468C"/>
  </w:style>
  <w:style w:type="paragraph" w:customStyle="1" w:styleId="IDict-Heading">
    <w:name w:val="I Dict-Heading"/>
    <w:basedOn w:val="BillBasicHeading"/>
    <w:rsid w:val="00C5468C"/>
    <w:pPr>
      <w:spacing w:before="320"/>
      <w:ind w:left="2600" w:hanging="2600"/>
      <w:jc w:val="both"/>
    </w:pPr>
    <w:rPr>
      <w:sz w:val="34"/>
    </w:rPr>
  </w:style>
  <w:style w:type="paragraph" w:customStyle="1" w:styleId="02TextLandscape">
    <w:name w:val="02TextLandscape"/>
    <w:basedOn w:val="Normal"/>
    <w:rsid w:val="00C5468C"/>
  </w:style>
  <w:style w:type="paragraph" w:styleId="Salutation">
    <w:name w:val="Salutation"/>
    <w:basedOn w:val="Normal"/>
    <w:next w:val="Normal"/>
    <w:rsid w:val="00C414A5"/>
  </w:style>
  <w:style w:type="paragraph" w:customStyle="1" w:styleId="aNoteBullet">
    <w:name w:val="aNoteBullet"/>
    <w:basedOn w:val="aNoteSymb"/>
    <w:rsid w:val="00C5468C"/>
    <w:pPr>
      <w:tabs>
        <w:tab w:val="left" w:pos="2200"/>
      </w:tabs>
      <w:spacing w:before="60"/>
      <w:ind w:left="2600" w:hanging="700"/>
    </w:pPr>
  </w:style>
  <w:style w:type="paragraph" w:customStyle="1" w:styleId="aParaNoteBullet">
    <w:name w:val="aParaNoteBullet"/>
    <w:basedOn w:val="aParaNote"/>
    <w:rsid w:val="00C5468C"/>
    <w:pPr>
      <w:tabs>
        <w:tab w:val="left" w:pos="2700"/>
      </w:tabs>
      <w:spacing w:before="60"/>
      <w:ind w:left="3100" w:hanging="700"/>
    </w:pPr>
  </w:style>
  <w:style w:type="paragraph" w:customStyle="1" w:styleId="Sched-Form-18Space">
    <w:name w:val="Sched-Form-18Space"/>
    <w:basedOn w:val="Normal"/>
    <w:rsid w:val="00C5468C"/>
    <w:pPr>
      <w:spacing w:before="360" w:after="60"/>
    </w:pPr>
    <w:rPr>
      <w:sz w:val="22"/>
    </w:rPr>
  </w:style>
  <w:style w:type="paragraph" w:customStyle="1" w:styleId="RepubNo">
    <w:name w:val="RepubNo"/>
    <w:basedOn w:val="BillBasicHeading"/>
    <w:rsid w:val="00C5468C"/>
    <w:pPr>
      <w:keepNext w:val="0"/>
      <w:spacing w:before="600"/>
      <w:jc w:val="both"/>
    </w:pPr>
    <w:rPr>
      <w:sz w:val="26"/>
    </w:rPr>
  </w:style>
  <w:style w:type="paragraph" w:customStyle="1" w:styleId="CoverInForce">
    <w:name w:val="CoverInForce"/>
    <w:basedOn w:val="BillBasicHeading"/>
    <w:rsid w:val="00C5468C"/>
    <w:pPr>
      <w:keepNext w:val="0"/>
      <w:spacing w:before="400"/>
    </w:pPr>
    <w:rPr>
      <w:b w:val="0"/>
    </w:rPr>
  </w:style>
  <w:style w:type="paragraph" w:styleId="Subtitle">
    <w:name w:val="Subtitle"/>
    <w:basedOn w:val="Normal"/>
    <w:link w:val="SubtitleChar"/>
    <w:qFormat/>
    <w:rsid w:val="00C5468C"/>
    <w:pPr>
      <w:spacing w:after="60"/>
      <w:jc w:val="center"/>
      <w:outlineLvl w:val="1"/>
    </w:pPr>
    <w:rPr>
      <w:rFonts w:ascii="Arial" w:hAnsi="Arial"/>
    </w:rPr>
  </w:style>
  <w:style w:type="paragraph" w:customStyle="1" w:styleId="CoverActName">
    <w:name w:val="CoverActName"/>
    <w:basedOn w:val="BillBasicHeading"/>
    <w:rsid w:val="00C5468C"/>
    <w:pPr>
      <w:keepNext w:val="0"/>
      <w:spacing w:before="260"/>
    </w:pPr>
  </w:style>
  <w:style w:type="paragraph" w:customStyle="1" w:styleId="FormRule">
    <w:name w:val="FormRule"/>
    <w:basedOn w:val="Normal"/>
    <w:rsid w:val="00C5468C"/>
    <w:pPr>
      <w:pBdr>
        <w:top w:val="single" w:sz="4" w:space="1" w:color="auto"/>
      </w:pBdr>
      <w:spacing w:before="160" w:after="40"/>
      <w:ind w:left="3220" w:right="3260"/>
    </w:pPr>
    <w:rPr>
      <w:sz w:val="8"/>
    </w:rPr>
  </w:style>
  <w:style w:type="paragraph" w:customStyle="1" w:styleId="MinisterWord">
    <w:name w:val="MinisterWord"/>
    <w:basedOn w:val="Normal"/>
    <w:rsid w:val="00C5468C"/>
    <w:pPr>
      <w:spacing w:before="60"/>
      <w:jc w:val="right"/>
    </w:pPr>
  </w:style>
  <w:style w:type="paragraph" w:customStyle="1" w:styleId="aExamPara">
    <w:name w:val="aExamPara"/>
    <w:basedOn w:val="aExam"/>
    <w:rsid w:val="00C5468C"/>
    <w:pPr>
      <w:tabs>
        <w:tab w:val="right" w:pos="1720"/>
        <w:tab w:val="left" w:pos="2000"/>
        <w:tab w:val="left" w:pos="2300"/>
      </w:tabs>
      <w:ind w:left="2400" w:hanging="1300"/>
    </w:pPr>
  </w:style>
  <w:style w:type="paragraph" w:customStyle="1" w:styleId="aExamNumText">
    <w:name w:val="aExamNumText"/>
    <w:basedOn w:val="aExam"/>
    <w:rsid w:val="00C5468C"/>
    <w:pPr>
      <w:ind w:left="1500"/>
    </w:pPr>
  </w:style>
  <w:style w:type="paragraph" w:customStyle="1" w:styleId="aExamBullet">
    <w:name w:val="aExamBullet"/>
    <w:basedOn w:val="aExam"/>
    <w:rsid w:val="00C5468C"/>
    <w:pPr>
      <w:tabs>
        <w:tab w:val="left" w:pos="1500"/>
        <w:tab w:val="left" w:pos="2300"/>
      </w:tabs>
      <w:ind w:left="1900" w:hanging="800"/>
    </w:pPr>
  </w:style>
  <w:style w:type="paragraph" w:customStyle="1" w:styleId="aNotePara">
    <w:name w:val="aNotePara"/>
    <w:basedOn w:val="aNote"/>
    <w:rsid w:val="00C5468C"/>
    <w:pPr>
      <w:tabs>
        <w:tab w:val="right" w:pos="2140"/>
        <w:tab w:val="left" w:pos="2400"/>
      </w:tabs>
      <w:spacing w:before="60"/>
      <w:ind w:left="2400" w:hanging="1300"/>
    </w:pPr>
  </w:style>
  <w:style w:type="paragraph" w:customStyle="1" w:styleId="aExplanHeading">
    <w:name w:val="aExplanHeading"/>
    <w:basedOn w:val="BillBasicHeading"/>
    <w:next w:val="Normal"/>
    <w:rsid w:val="00C5468C"/>
    <w:rPr>
      <w:rFonts w:ascii="Arial (W1)" w:hAnsi="Arial (W1)"/>
      <w:sz w:val="18"/>
    </w:rPr>
  </w:style>
  <w:style w:type="paragraph" w:customStyle="1" w:styleId="aExplanText">
    <w:name w:val="aExplanText"/>
    <w:basedOn w:val="BillBasic"/>
    <w:rsid w:val="00C5468C"/>
    <w:rPr>
      <w:sz w:val="20"/>
    </w:rPr>
  </w:style>
  <w:style w:type="paragraph" w:customStyle="1" w:styleId="aParaNotePara">
    <w:name w:val="aParaNotePara"/>
    <w:basedOn w:val="aNoteParaSymb"/>
    <w:rsid w:val="00C5468C"/>
    <w:pPr>
      <w:tabs>
        <w:tab w:val="clear" w:pos="2140"/>
        <w:tab w:val="clear" w:pos="2400"/>
        <w:tab w:val="right" w:pos="2644"/>
      </w:tabs>
      <w:ind w:left="3320" w:hanging="1720"/>
    </w:pPr>
  </w:style>
  <w:style w:type="character" w:customStyle="1" w:styleId="charBold">
    <w:name w:val="charBold"/>
    <w:basedOn w:val="DefaultParagraphFont"/>
    <w:rsid w:val="00C5468C"/>
    <w:rPr>
      <w:b/>
    </w:rPr>
  </w:style>
  <w:style w:type="character" w:customStyle="1" w:styleId="charBoldItals">
    <w:name w:val="charBoldItals"/>
    <w:basedOn w:val="DefaultParagraphFont"/>
    <w:rsid w:val="00C5468C"/>
    <w:rPr>
      <w:b/>
      <w:i/>
    </w:rPr>
  </w:style>
  <w:style w:type="character" w:customStyle="1" w:styleId="charItals">
    <w:name w:val="charItals"/>
    <w:basedOn w:val="DefaultParagraphFont"/>
    <w:rsid w:val="00C5468C"/>
    <w:rPr>
      <w:i/>
    </w:rPr>
  </w:style>
  <w:style w:type="character" w:customStyle="1" w:styleId="charUnderline">
    <w:name w:val="charUnderline"/>
    <w:basedOn w:val="DefaultParagraphFont"/>
    <w:rsid w:val="00C5468C"/>
    <w:rPr>
      <w:u w:val="single"/>
    </w:rPr>
  </w:style>
  <w:style w:type="paragraph" w:customStyle="1" w:styleId="Billcrest0">
    <w:name w:val="Billcrest"/>
    <w:basedOn w:val="Normal"/>
    <w:rsid w:val="00C5468C"/>
    <w:pPr>
      <w:spacing w:after="60"/>
      <w:ind w:left="2800"/>
    </w:pPr>
    <w:rPr>
      <w:rFonts w:ascii="ACTCrest" w:hAnsi="ACTCrest"/>
      <w:sz w:val="216"/>
    </w:rPr>
  </w:style>
  <w:style w:type="paragraph" w:customStyle="1" w:styleId="EndnotesAbbrev">
    <w:name w:val="EndnotesAbbrev"/>
    <w:basedOn w:val="Normal"/>
    <w:rsid w:val="00C5468C"/>
    <w:pPr>
      <w:spacing w:before="20"/>
    </w:pPr>
    <w:rPr>
      <w:rFonts w:ascii="Arial" w:hAnsi="Arial"/>
      <w:color w:val="000000"/>
      <w:sz w:val="16"/>
    </w:rPr>
  </w:style>
  <w:style w:type="paragraph" w:customStyle="1" w:styleId="NewAct">
    <w:name w:val="New Act"/>
    <w:basedOn w:val="Normal"/>
    <w:next w:val="Actdetails"/>
    <w:link w:val="NewActChar"/>
    <w:rsid w:val="00C5468C"/>
    <w:pPr>
      <w:keepNext/>
      <w:spacing w:before="180"/>
      <w:ind w:left="1100"/>
    </w:pPr>
    <w:rPr>
      <w:rFonts w:ascii="Arial" w:hAnsi="Arial"/>
      <w:b/>
      <w:sz w:val="20"/>
    </w:rPr>
  </w:style>
  <w:style w:type="paragraph" w:customStyle="1" w:styleId="Actdetails">
    <w:name w:val="Act details"/>
    <w:basedOn w:val="Normal"/>
    <w:rsid w:val="00C5468C"/>
    <w:pPr>
      <w:spacing w:before="20"/>
      <w:ind w:left="1400"/>
    </w:pPr>
    <w:rPr>
      <w:rFonts w:ascii="Arial" w:hAnsi="Arial"/>
      <w:sz w:val="20"/>
    </w:rPr>
  </w:style>
  <w:style w:type="paragraph" w:customStyle="1" w:styleId="SchSubClause">
    <w:name w:val="Sch SubClause"/>
    <w:basedOn w:val="Schclauseheading"/>
    <w:rsid w:val="00C5468C"/>
    <w:rPr>
      <w:b w:val="0"/>
    </w:rPr>
  </w:style>
  <w:style w:type="paragraph" w:customStyle="1" w:styleId="Asamby">
    <w:name w:val="As am by"/>
    <w:basedOn w:val="Normal"/>
    <w:next w:val="Normal"/>
    <w:rsid w:val="00C5468C"/>
    <w:pPr>
      <w:spacing w:before="240"/>
      <w:ind w:left="1100"/>
    </w:pPr>
    <w:rPr>
      <w:rFonts w:ascii="Arial" w:hAnsi="Arial"/>
      <w:sz w:val="20"/>
    </w:rPr>
  </w:style>
  <w:style w:type="paragraph" w:customStyle="1" w:styleId="AmdtsEntries">
    <w:name w:val="AmdtsEntries"/>
    <w:basedOn w:val="BillBasicHeading"/>
    <w:rsid w:val="00C5468C"/>
    <w:pPr>
      <w:keepNext w:val="0"/>
      <w:tabs>
        <w:tab w:val="clear" w:pos="2600"/>
        <w:tab w:val="left" w:pos="2700"/>
      </w:tabs>
      <w:spacing w:before="0"/>
      <w:ind w:left="2800" w:hanging="1700"/>
    </w:pPr>
    <w:rPr>
      <w:b w:val="0"/>
      <w:sz w:val="18"/>
    </w:rPr>
  </w:style>
  <w:style w:type="paragraph" w:customStyle="1" w:styleId="Style2">
    <w:name w:val="Style2"/>
    <w:basedOn w:val="BillBasicHeading"/>
    <w:rsid w:val="00C414A5"/>
    <w:rPr>
      <w:b w:val="0"/>
      <w:sz w:val="18"/>
    </w:rPr>
  </w:style>
  <w:style w:type="paragraph" w:customStyle="1" w:styleId="AmdtsEntryHd">
    <w:name w:val="AmdtsEntryHd"/>
    <w:basedOn w:val="BillBasicHeading"/>
    <w:next w:val="AmdtsEntries"/>
    <w:rsid w:val="00C5468C"/>
    <w:pPr>
      <w:tabs>
        <w:tab w:val="clear" w:pos="2600"/>
      </w:tabs>
      <w:spacing w:before="120"/>
      <w:ind w:left="1100"/>
    </w:pPr>
    <w:rPr>
      <w:sz w:val="18"/>
    </w:rPr>
  </w:style>
  <w:style w:type="paragraph" w:customStyle="1" w:styleId="EndNoteParas">
    <w:name w:val="EndNoteParas"/>
    <w:basedOn w:val="EndNoteTextEPS"/>
    <w:rsid w:val="00C5468C"/>
    <w:pPr>
      <w:tabs>
        <w:tab w:val="right" w:pos="1432"/>
      </w:tabs>
      <w:ind w:left="1840" w:hanging="1840"/>
    </w:pPr>
  </w:style>
  <w:style w:type="paragraph" w:customStyle="1" w:styleId="EndNoteTextEPS">
    <w:name w:val="EndNoteTextEPS"/>
    <w:basedOn w:val="Normal"/>
    <w:rsid w:val="00C5468C"/>
    <w:pPr>
      <w:spacing w:before="60"/>
      <w:ind w:left="1100"/>
      <w:jc w:val="both"/>
    </w:pPr>
    <w:rPr>
      <w:sz w:val="20"/>
    </w:rPr>
  </w:style>
  <w:style w:type="paragraph" w:customStyle="1" w:styleId="NewReg">
    <w:name w:val="New Reg"/>
    <w:basedOn w:val="NewAct"/>
    <w:next w:val="Actdetails"/>
    <w:rsid w:val="00C5468C"/>
  </w:style>
  <w:style w:type="paragraph" w:customStyle="1" w:styleId="Endnote3">
    <w:name w:val="Endnote3"/>
    <w:basedOn w:val="Normal"/>
    <w:rsid w:val="00C5468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5468C"/>
  </w:style>
  <w:style w:type="character" w:customStyle="1" w:styleId="charTableText">
    <w:name w:val="charTableText"/>
    <w:basedOn w:val="DefaultParagraphFont"/>
    <w:rsid w:val="00C5468C"/>
  </w:style>
  <w:style w:type="paragraph" w:customStyle="1" w:styleId="TLegEntries">
    <w:name w:val="TLegEntries"/>
    <w:basedOn w:val="Normal"/>
    <w:rsid w:val="00C5468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5468C"/>
    <w:pPr>
      <w:tabs>
        <w:tab w:val="clear" w:pos="2600"/>
        <w:tab w:val="left" w:leader="dot" w:pos="2700"/>
      </w:tabs>
      <w:ind w:left="2700" w:hanging="2000"/>
    </w:pPr>
    <w:rPr>
      <w:sz w:val="18"/>
    </w:rPr>
  </w:style>
  <w:style w:type="paragraph" w:customStyle="1" w:styleId="CoverText">
    <w:name w:val="CoverText"/>
    <w:basedOn w:val="Normal"/>
    <w:uiPriority w:val="99"/>
    <w:rsid w:val="00C5468C"/>
    <w:pPr>
      <w:spacing w:before="100"/>
      <w:jc w:val="both"/>
    </w:pPr>
    <w:rPr>
      <w:sz w:val="20"/>
    </w:rPr>
  </w:style>
  <w:style w:type="paragraph" w:customStyle="1" w:styleId="CoverHeading">
    <w:name w:val="CoverHeading"/>
    <w:basedOn w:val="Normal"/>
    <w:rsid w:val="00C5468C"/>
    <w:rPr>
      <w:rFonts w:ascii="Arial" w:hAnsi="Arial"/>
      <w:b/>
    </w:rPr>
  </w:style>
  <w:style w:type="paragraph" w:customStyle="1" w:styleId="OldAmdtEntries2ndLine">
    <w:name w:val="OldAmdtEntries2ndLine"/>
    <w:basedOn w:val="OldAmdtsEntries"/>
    <w:rsid w:val="00C414A5"/>
    <w:pPr>
      <w:tabs>
        <w:tab w:val="left" w:pos="1500"/>
      </w:tabs>
    </w:pPr>
  </w:style>
  <w:style w:type="paragraph" w:customStyle="1" w:styleId="OldAmdt2ndLine">
    <w:name w:val="OldAmdt2ndLine"/>
    <w:basedOn w:val="OldAmdtsEntries"/>
    <w:rsid w:val="00C5468C"/>
    <w:pPr>
      <w:tabs>
        <w:tab w:val="left" w:pos="2700"/>
      </w:tabs>
      <w:spacing w:before="0"/>
    </w:pPr>
  </w:style>
  <w:style w:type="paragraph" w:customStyle="1" w:styleId="EarlierRepubEntries">
    <w:name w:val="EarlierRepubEntries"/>
    <w:basedOn w:val="Normal"/>
    <w:rsid w:val="00C5468C"/>
    <w:pPr>
      <w:spacing w:before="60" w:after="60"/>
    </w:pPr>
    <w:rPr>
      <w:rFonts w:ascii="Arial" w:hAnsi="Arial"/>
      <w:sz w:val="18"/>
    </w:rPr>
  </w:style>
  <w:style w:type="paragraph" w:customStyle="1" w:styleId="RenumProvEntries">
    <w:name w:val="RenumProvEntries"/>
    <w:basedOn w:val="Normal"/>
    <w:rsid w:val="00C5468C"/>
    <w:pPr>
      <w:spacing w:before="60"/>
    </w:pPr>
    <w:rPr>
      <w:rFonts w:ascii="Arial" w:hAnsi="Arial"/>
      <w:sz w:val="20"/>
    </w:rPr>
  </w:style>
  <w:style w:type="paragraph" w:customStyle="1" w:styleId="CoverSubHdg">
    <w:name w:val="CoverSubHdg"/>
    <w:basedOn w:val="CoverHeading"/>
    <w:rsid w:val="00C5468C"/>
    <w:pPr>
      <w:spacing w:before="120"/>
    </w:pPr>
    <w:rPr>
      <w:sz w:val="20"/>
    </w:rPr>
  </w:style>
  <w:style w:type="paragraph" w:customStyle="1" w:styleId="CoverTextPara">
    <w:name w:val="CoverTextPara"/>
    <w:basedOn w:val="CoverText"/>
    <w:rsid w:val="00C5468C"/>
    <w:pPr>
      <w:tabs>
        <w:tab w:val="right" w:pos="600"/>
        <w:tab w:val="left" w:pos="840"/>
      </w:tabs>
      <w:ind w:left="840" w:hanging="840"/>
    </w:pPr>
  </w:style>
  <w:style w:type="paragraph" w:customStyle="1" w:styleId="AH1ChapterSymb">
    <w:name w:val="A H1 Chapter Symb"/>
    <w:basedOn w:val="AH1Chapter"/>
    <w:next w:val="AH2Part"/>
    <w:rsid w:val="00C5468C"/>
    <w:pPr>
      <w:tabs>
        <w:tab w:val="clear" w:pos="2600"/>
        <w:tab w:val="left" w:pos="0"/>
      </w:tabs>
      <w:ind w:left="2480" w:hanging="2960"/>
    </w:pPr>
  </w:style>
  <w:style w:type="paragraph" w:customStyle="1" w:styleId="AH2PartSymb">
    <w:name w:val="A H2 Part Symb"/>
    <w:basedOn w:val="AH2Part"/>
    <w:next w:val="AH3Div"/>
    <w:rsid w:val="00C5468C"/>
    <w:pPr>
      <w:tabs>
        <w:tab w:val="clear" w:pos="2600"/>
        <w:tab w:val="left" w:pos="0"/>
      </w:tabs>
      <w:ind w:left="2480" w:hanging="2960"/>
    </w:pPr>
  </w:style>
  <w:style w:type="paragraph" w:customStyle="1" w:styleId="AH5SecSymb">
    <w:name w:val="A H5 Sec Symb"/>
    <w:basedOn w:val="AH5Sec"/>
    <w:next w:val="Amain"/>
    <w:rsid w:val="00C5468C"/>
    <w:pPr>
      <w:tabs>
        <w:tab w:val="clear" w:pos="1100"/>
        <w:tab w:val="left" w:pos="0"/>
      </w:tabs>
      <w:ind w:hanging="1580"/>
    </w:pPr>
  </w:style>
  <w:style w:type="character" w:customStyle="1" w:styleId="charSymb">
    <w:name w:val="charSymb"/>
    <w:basedOn w:val="DefaultParagraphFont"/>
    <w:rsid w:val="00C5468C"/>
    <w:rPr>
      <w:rFonts w:ascii="Arial" w:hAnsi="Arial"/>
      <w:sz w:val="24"/>
      <w:bdr w:val="single" w:sz="4" w:space="0" w:color="auto"/>
    </w:rPr>
  </w:style>
  <w:style w:type="paragraph" w:customStyle="1" w:styleId="AH3DivSymb">
    <w:name w:val="A H3 Div Symb"/>
    <w:basedOn w:val="AH3Div"/>
    <w:next w:val="AH5Sec"/>
    <w:rsid w:val="00C5468C"/>
    <w:pPr>
      <w:tabs>
        <w:tab w:val="clear" w:pos="2600"/>
        <w:tab w:val="left" w:pos="0"/>
      </w:tabs>
      <w:ind w:left="2480" w:hanging="2960"/>
    </w:pPr>
  </w:style>
  <w:style w:type="paragraph" w:customStyle="1" w:styleId="AH4SubDivSymb">
    <w:name w:val="A H4 SubDiv Symb"/>
    <w:basedOn w:val="AH4SubDiv"/>
    <w:next w:val="AH5Sec"/>
    <w:rsid w:val="00C5468C"/>
    <w:pPr>
      <w:tabs>
        <w:tab w:val="clear" w:pos="2600"/>
        <w:tab w:val="left" w:pos="0"/>
      </w:tabs>
      <w:ind w:left="2480" w:hanging="2960"/>
    </w:pPr>
  </w:style>
  <w:style w:type="paragraph" w:customStyle="1" w:styleId="Dict-HeadingSymb">
    <w:name w:val="Dict-Heading Symb"/>
    <w:basedOn w:val="Dict-Heading"/>
    <w:rsid w:val="00C5468C"/>
    <w:pPr>
      <w:tabs>
        <w:tab w:val="left" w:pos="0"/>
      </w:tabs>
      <w:ind w:left="2480" w:hanging="2960"/>
    </w:pPr>
  </w:style>
  <w:style w:type="paragraph" w:customStyle="1" w:styleId="Sched-headingSymb">
    <w:name w:val="Sched-heading Symb"/>
    <w:basedOn w:val="Sched-heading"/>
    <w:rsid w:val="00C5468C"/>
    <w:pPr>
      <w:tabs>
        <w:tab w:val="left" w:pos="0"/>
      </w:tabs>
      <w:ind w:left="2480" w:hanging="2960"/>
    </w:pPr>
  </w:style>
  <w:style w:type="paragraph" w:customStyle="1" w:styleId="Sched-PartSymb">
    <w:name w:val="Sched-Part Symb"/>
    <w:basedOn w:val="Sched-Part"/>
    <w:rsid w:val="00C5468C"/>
    <w:pPr>
      <w:tabs>
        <w:tab w:val="left" w:pos="0"/>
      </w:tabs>
      <w:ind w:left="2480" w:hanging="2960"/>
    </w:pPr>
  </w:style>
  <w:style w:type="paragraph" w:customStyle="1" w:styleId="Sched-FormSymb">
    <w:name w:val="Sched-Form Symb"/>
    <w:basedOn w:val="Sched-Form"/>
    <w:rsid w:val="00C5468C"/>
    <w:pPr>
      <w:tabs>
        <w:tab w:val="left" w:pos="0"/>
      </w:tabs>
      <w:ind w:left="2480" w:hanging="2960"/>
    </w:pPr>
  </w:style>
  <w:style w:type="paragraph" w:customStyle="1" w:styleId="SchclauseheadingSymb">
    <w:name w:val="Sch clause heading Symb"/>
    <w:basedOn w:val="Schclauseheading"/>
    <w:rsid w:val="00C5468C"/>
    <w:pPr>
      <w:tabs>
        <w:tab w:val="left" w:pos="0"/>
      </w:tabs>
      <w:ind w:left="980" w:hanging="1460"/>
    </w:pPr>
  </w:style>
  <w:style w:type="paragraph" w:customStyle="1" w:styleId="TLegAsAmBy">
    <w:name w:val="TLegAsAmBy"/>
    <w:basedOn w:val="TLegEntries"/>
    <w:rsid w:val="00C5468C"/>
    <w:pPr>
      <w:ind w:firstLine="0"/>
    </w:pPr>
    <w:rPr>
      <w:b/>
    </w:rPr>
  </w:style>
  <w:style w:type="paragraph" w:customStyle="1" w:styleId="Actbullet">
    <w:name w:val="Act bullet"/>
    <w:basedOn w:val="Normal"/>
    <w:uiPriority w:val="99"/>
    <w:rsid w:val="00C5468C"/>
    <w:pPr>
      <w:numPr>
        <w:numId w:val="17"/>
      </w:numPr>
      <w:tabs>
        <w:tab w:val="left" w:pos="900"/>
      </w:tabs>
      <w:spacing w:before="20"/>
      <w:ind w:right="-60"/>
    </w:pPr>
    <w:rPr>
      <w:rFonts w:ascii="Arial" w:hAnsi="Arial"/>
      <w:sz w:val="18"/>
    </w:rPr>
  </w:style>
  <w:style w:type="paragraph" w:customStyle="1" w:styleId="NewActorRegnoteshaded">
    <w:name w:val="New Act or Reg note shaded"/>
    <w:basedOn w:val="Normal"/>
    <w:rsid w:val="00C414A5"/>
    <w:pPr>
      <w:keepNext/>
      <w:shd w:val="pct15" w:color="auto" w:fill="FFFFFF"/>
      <w:ind w:left="600"/>
    </w:pPr>
    <w:rPr>
      <w:rFonts w:ascii="Arial" w:hAnsi="Arial"/>
      <w:sz w:val="18"/>
    </w:rPr>
  </w:style>
  <w:style w:type="paragraph" w:customStyle="1" w:styleId="PrincipalActdetailsshaded">
    <w:name w:val="Principal Act details shaded"/>
    <w:basedOn w:val="Normal"/>
    <w:rsid w:val="00C414A5"/>
    <w:pPr>
      <w:shd w:val="pct15" w:color="auto" w:fill="FFFFFF"/>
      <w:ind w:left="600" w:right="-60"/>
    </w:pPr>
    <w:rPr>
      <w:rFonts w:ascii="Arial" w:hAnsi="Arial"/>
      <w:sz w:val="18"/>
    </w:rPr>
  </w:style>
  <w:style w:type="paragraph" w:customStyle="1" w:styleId="Status">
    <w:name w:val="Status"/>
    <w:basedOn w:val="Normal"/>
    <w:rsid w:val="00C5468C"/>
    <w:pPr>
      <w:spacing w:before="280"/>
      <w:jc w:val="center"/>
    </w:pPr>
    <w:rPr>
      <w:rFonts w:ascii="Arial" w:hAnsi="Arial"/>
      <w:sz w:val="14"/>
    </w:rPr>
  </w:style>
  <w:style w:type="paragraph" w:customStyle="1" w:styleId="06Copyright">
    <w:name w:val="06Copyright"/>
    <w:basedOn w:val="Normal"/>
    <w:rsid w:val="00C5468C"/>
  </w:style>
  <w:style w:type="paragraph" w:customStyle="1" w:styleId="TableHd">
    <w:name w:val="TableHd"/>
    <w:basedOn w:val="Normal"/>
    <w:rsid w:val="00C5468C"/>
    <w:pPr>
      <w:keepNext/>
      <w:spacing w:before="300"/>
      <w:ind w:left="1200" w:hanging="1200"/>
    </w:pPr>
    <w:rPr>
      <w:rFonts w:ascii="Arial" w:hAnsi="Arial"/>
      <w:b/>
      <w:sz w:val="20"/>
    </w:rPr>
  </w:style>
  <w:style w:type="paragraph" w:customStyle="1" w:styleId="TableColHd">
    <w:name w:val="TableColHd"/>
    <w:basedOn w:val="Normal"/>
    <w:rsid w:val="00C5468C"/>
    <w:pPr>
      <w:keepNext/>
      <w:spacing w:after="60"/>
    </w:pPr>
    <w:rPr>
      <w:rFonts w:ascii="Arial" w:hAnsi="Arial"/>
      <w:b/>
      <w:sz w:val="18"/>
    </w:rPr>
  </w:style>
  <w:style w:type="paragraph" w:customStyle="1" w:styleId="00Spine">
    <w:name w:val="00Spine"/>
    <w:basedOn w:val="Normal"/>
    <w:rsid w:val="00C5468C"/>
  </w:style>
  <w:style w:type="paragraph" w:customStyle="1" w:styleId="AuthorisedBlock">
    <w:name w:val="AuthorisedBlock"/>
    <w:basedOn w:val="Normal"/>
    <w:rsid w:val="00C5468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5468C"/>
    <w:pPr>
      <w:tabs>
        <w:tab w:val="left" w:pos="3000"/>
      </w:tabs>
      <w:ind w:left="3100" w:hanging="2000"/>
    </w:pPr>
    <w:rPr>
      <w:rFonts w:ascii="Arial" w:hAnsi="Arial"/>
      <w:sz w:val="18"/>
    </w:rPr>
  </w:style>
  <w:style w:type="paragraph" w:customStyle="1" w:styleId="PenaltyPara">
    <w:name w:val="PenaltyPara"/>
    <w:basedOn w:val="Normal"/>
    <w:rsid w:val="00C5468C"/>
    <w:pPr>
      <w:tabs>
        <w:tab w:val="right" w:pos="1360"/>
      </w:tabs>
      <w:spacing w:before="60"/>
      <w:ind w:left="1600" w:hanging="1600"/>
      <w:jc w:val="both"/>
    </w:pPr>
  </w:style>
  <w:style w:type="paragraph" w:customStyle="1" w:styleId="AFHdg">
    <w:name w:val="AFHdg"/>
    <w:basedOn w:val="BillBasicHeading"/>
    <w:rsid w:val="00C5468C"/>
    <w:rPr>
      <w:b w:val="0"/>
      <w:sz w:val="32"/>
    </w:rPr>
  </w:style>
  <w:style w:type="paragraph" w:customStyle="1" w:styleId="LegHistNote">
    <w:name w:val="LegHistNote"/>
    <w:basedOn w:val="Actdetails"/>
    <w:rsid w:val="00C5468C"/>
    <w:pPr>
      <w:spacing w:before="60"/>
      <w:ind w:left="2700" w:right="-60" w:hanging="1300"/>
    </w:pPr>
    <w:rPr>
      <w:sz w:val="18"/>
    </w:rPr>
  </w:style>
  <w:style w:type="paragraph" w:customStyle="1" w:styleId="MH1Chapter">
    <w:name w:val="M H1 Chapter"/>
    <w:basedOn w:val="AH1Chapter"/>
    <w:rsid w:val="00C5468C"/>
    <w:pPr>
      <w:tabs>
        <w:tab w:val="clear" w:pos="2600"/>
        <w:tab w:val="left" w:pos="2720"/>
      </w:tabs>
      <w:ind w:left="4000" w:hanging="3300"/>
    </w:pPr>
  </w:style>
  <w:style w:type="paragraph" w:customStyle="1" w:styleId="ModH1Chapter">
    <w:name w:val="Mod H1 Chapter"/>
    <w:basedOn w:val="IH1ChapSymb"/>
    <w:rsid w:val="00C5468C"/>
    <w:pPr>
      <w:tabs>
        <w:tab w:val="clear" w:pos="2600"/>
        <w:tab w:val="left" w:pos="3300"/>
      </w:tabs>
      <w:ind w:left="3300"/>
    </w:pPr>
  </w:style>
  <w:style w:type="paragraph" w:customStyle="1" w:styleId="ModH2Part">
    <w:name w:val="Mod H2 Part"/>
    <w:basedOn w:val="IH2PartSymb"/>
    <w:rsid w:val="00C5468C"/>
    <w:pPr>
      <w:tabs>
        <w:tab w:val="clear" w:pos="2600"/>
        <w:tab w:val="left" w:pos="3300"/>
      </w:tabs>
      <w:ind w:left="3300"/>
    </w:pPr>
  </w:style>
  <w:style w:type="paragraph" w:customStyle="1" w:styleId="ModH3Div">
    <w:name w:val="Mod H3 Div"/>
    <w:basedOn w:val="IH3DivSymb"/>
    <w:rsid w:val="00C5468C"/>
    <w:pPr>
      <w:tabs>
        <w:tab w:val="clear" w:pos="2600"/>
        <w:tab w:val="left" w:pos="3300"/>
      </w:tabs>
      <w:ind w:left="3300"/>
    </w:pPr>
  </w:style>
  <w:style w:type="paragraph" w:customStyle="1" w:styleId="ModH4SubDiv">
    <w:name w:val="Mod H4 SubDiv"/>
    <w:basedOn w:val="IH4SubDivSymb"/>
    <w:rsid w:val="00C5468C"/>
    <w:pPr>
      <w:tabs>
        <w:tab w:val="clear" w:pos="2600"/>
        <w:tab w:val="left" w:pos="3300"/>
      </w:tabs>
      <w:ind w:left="3300"/>
    </w:pPr>
  </w:style>
  <w:style w:type="paragraph" w:customStyle="1" w:styleId="ModH5Sec">
    <w:name w:val="Mod H5 Sec"/>
    <w:basedOn w:val="IH5SecSymb"/>
    <w:rsid w:val="00C5468C"/>
    <w:pPr>
      <w:tabs>
        <w:tab w:val="clear" w:pos="1100"/>
        <w:tab w:val="left" w:pos="1800"/>
      </w:tabs>
      <w:ind w:left="2200"/>
    </w:pPr>
  </w:style>
  <w:style w:type="paragraph" w:customStyle="1" w:styleId="Modmain">
    <w:name w:val="Mod main"/>
    <w:basedOn w:val="Amain"/>
    <w:rsid w:val="00C5468C"/>
    <w:pPr>
      <w:tabs>
        <w:tab w:val="clear" w:pos="900"/>
        <w:tab w:val="clear" w:pos="1100"/>
        <w:tab w:val="right" w:pos="1600"/>
        <w:tab w:val="left" w:pos="1800"/>
      </w:tabs>
      <w:ind w:left="2200"/>
    </w:pPr>
  </w:style>
  <w:style w:type="paragraph" w:customStyle="1" w:styleId="Modpara">
    <w:name w:val="Mod para"/>
    <w:basedOn w:val="BillBasic"/>
    <w:rsid w:val="00C5468C"/>
    <w:pPr>
      <w:tabs>
        <w:tab w:val="right" w:pos="2100"/>
        <w:tab w:val="left" w:pos="2300"/>
      </w:tabs>
      <w:ind w:left="2700" w:hanging="1600"/>
      <w:outlineLvl w:val="6"/>
    </w:pPr>
  </w:style>
  <w:style w:type="paragraph" w:customStyle="1" w:styleId="Modsubpara">
    <w:name w:val="Mod subpara"/>
    <w:basedOn w:val="Asubpara"/>
    <w:rsid w:val="00C5468C"/>
    <w:pPr>
      <w:tabs>
        <w:tab w:val="clear" w:pos="1900"/>
        <w:tab w:val="clear" w:pos="2100"/>
        <w:tab w:val="right" w:pos="2640"/>
        <w:tab w:val="left" w:pos="2840"/>
      </w:tabs>
      <w:ind w:left="3240" w:hanging="2140"/>
    </w:pPr>
  </w:style>
  <w:style w:type="paragraph" w:customStyle="1" w:styleId="Modsubsubpara">
    <w:name w:val="Mod subsubpara"/>
    <w:basedOn w:val="AsubsubparaSymb"/>
    <w:rsid w:val="00C5468C"/>
    <w:pPr>
      <w:tabs>
        <w:tab w:val="clear" w:pos="2400"/>
        <w:tab w:val="clear" w:pos="2600"/>
        <w:tab w:val="right" w:pos="3160"/>
        <w:tab w:val="left" w:pos="3360"/>
      </w:tabs>
      <w:ind w:left="3760" w:hanging="2660"/>
    </w:pPr>
  </w:style>
  <w:style w:type="paragraph" w:customStyle="1" w:styleId="Modmainreturn">
    <w:name w:val="Mod main return"/>
    <w:basedOn w:val="AmainreturnSymb"/>
    <w:rsid w:val="00C5468C"/>
    <w:pPr>
      <w:ind w:left="1800"/>
    </w:pPr>
  </w:style>
  <w:style w:type="paragraph" w:customStyle="1" w:styleId="Modparareturn">
    <w:name w:val="Mod para return"/>
    <w:basedOn w:val="AparareturnSymb"/>
    <w:rsid w:val="00C5468C"/>
    <w:pPr>
      <w:ind w:left="2300"/>
    </w:pPr>
  </w:style>
  <w:style w:type="paragraph" w:customStyle="1" w:styleId="Modsubparareturn">
    <w:name w:val="Mod subpara return"/>
    <w:basedOn w:val="AsubparareturnSymb"/>
    <w:rsid w:val="00C5468C"/>
    <w:pPr>
      <w:ind w:left="3040"/>
    </w:pPr>
  </w:style>
  <w:style w:type="paragraph" w:customStyle="1" w:styleId="Modref">
    <w:name w:val="Mod ref"/>
    <w:basedOn w:val="refSymb"/>
    <w:rsid w:val="00C5468C"/>
    <w:pPr>
      <w:ind w:left="1100"/>
    </w:pPr>
  </w:style>
  <w:style w:type="paragraph" w:customStyle="1" w:styleId="ModaNote">
    <w:name w:val="Mod aNote"/>
    <w:basedOn w:val="aNoteSymb"/>
    <w:rsid w:val="00C5468C"/>
    <w:pPr>
      <w:tabs>
        <w:tab w:val="left" w:pos="2600"/>
      </w:tabs>
      <w:ind w:left="2600"/>
    </w:pPr>
  </w:style>
  <w:style w:type="paragraph" w:customStyle="1" w:styleId="ModNote">
    <w:name w:val="Mod Note"/>
    <w:basedOn w:val="aNoteSymb"/>
    <w:rsid w:val="00C5468C"/>
    <w:pPr>
      <w:tabs>
        <w:tab w:val="left" w:pos="2600"/>
      </w:tabs>
      <w:ind w:left="2600"/>
    </w:pPr>
  </w:style>
  <w:style w:type="paragraph" w:customStyle="1" w:styleId="ApprFormHd">
    <w:name w:val="ApprFormHd"/>
    <w:basedOn w:val="Sched-heading"/>
    <w:rsid w:val="00C5468C"/>
    <w:pPr>
      <w:ind w:left="0" w:firstLine="0"/>
    </w:pPr>
  </w:style>
  <w:style w:type="paragraph" w:customStyle="1" w:styleId="EPSCoverTop">
    <w:name w:val="EPSCoverTop"/>
    <w:basedOn w:val="Normal"/>
    <w:rsid w:val="00C5468C"/>
    <w:pPr>
      <w:jc w:val="right"/>
    </w:pPr>
    <w:rPr>
      <w:rFonts w:ascii="Arial" w:hAnsi="Arial"/>
      <w:sz w:val="20"/>
    </w:rPr>
  </w:style>
  <w:style w:type="paragraph" w:customStyle="1" w:styleId="EarlierRepubHdg">
    <w:name w:val="EarlierRepubHdg"/>
    <w:basedOn w:val="Normal"/>
    <w:rsid w:val="00C5468C"/>
    <w:pPr>
      <w:keepNext/>
    </w:pPr>
    <w:rPr>
      <w:rFonts w:ascii="Arial" w:hAnsi="Arial"/>
      <w:b/>
      <w:sz w:val="20"/>
    </w:rPr>
  </w:style>
  <w:style w:type="paragraph" w:customStyle="1" w:styleId="RenumProvHdg">
    <w:name w:val="RenumProvHdg"/>
    <w:basedOn w:val="Normal"/>
    <w:rsid w:val="00C5468C"/>
    <w:rPr>
      <w:rFonts w:ascii="Arial" w:hAnsi="Arial"/>
      <w:b/>
      <w:sz w:val="22"/>
    </w:rPr>
  </w:style>
  <w:style w:type="paragraph" w:customStyle="1" w:styleId="RenumProvHeader">
    <w:name w:val="RenumProvHeader"/>
    <w:basedOn w:val="Normal"/>
    <w:rsid w:val="00C5468C"/>
    <w:rPr>
      <w:rFonts w:ascii="Arial" w:hAnsi="Arial"/>
      <w:b/>
      <w:sz w:val="22"/>
    </w:rPr>
  </w:style>
  <w:style w:type="paragraph" w:customStyle="1" w:styleId="RenumTableHdg">
    <w:name w:val="RenumTableHdg"/>
    <w:basedOn w:val="Normal"/>
    <w:rsid w:val="00C5468C"/>
    <w:pPr>
      <w:spacing w:before="120"/>
    </w:pPr>
    <w:rPr>
      <w:rFonts w:ascii="Arial" w:hAnsi="Arial"/>
      <w:b/>
      <w:sz w:val="20"/>
    </w:rPr>
  </w:style>
  <w:style w:type="paragraph" w:customStyle="1" w:styleId="AmainSymb">
    <w:name w:val="A main Symb"/>
    <w:basedOn w:val="Amain"/>
    <w:rsid w:val="00C5468C"/>
    <w:pPr>
      <w:tabs>
        <w:tab w:val="left" w:pos="0"/>
      </w:tabs>
      <w:ind w:left="1120" w:hanging="1600"/>
    </w:pPr>
  </w:style>
  <w:style w:type="paragraph" w:customStyle="1" w:styleId="AparaSymb">
    <w:name w:val="A para Symb"/>
    <w:basedOn w:val="Apara"/>
    <w:rsid w:val="00C5468C"/>
    <w:pPr>
      <w:tabs>
        <w:tab w:val="right" w:pos="0"/>
      </w:tabs>
      <w:ind w:hanging="2080"/>
    </w:pPr>
  </w:style>
  <w:style w:type="paragraph" w:customStyle="1" w:styleId="AsubparaSymb">
    <w:name w:val="A subpara Symb"/>
    <w:basedOn w:val="Asubpara"/>
    <w:rsid w:val="00C5468C"/>
    <w:pPr>
      <w:tabs>
        <w:tab w:val="left" w:pos="0"/>
      </w:tabs>
      <w:ind w:left="2098" w:hanging="2580"/>
    </w:pPr>
  </w:style>
  <w:style w:type="paragraph" w:customStyle="1" w:styleId="TableText">
    <w:name w:val="TableText"/>
    <w:basedOn w:val="Normal"/>
    <w:rsid w:val="00C5468C"/>
    <w:pPr>
      <w:spacing w:before="60" w:after="60"/>
    </w:pPr>
  </w:style>
  <w:style w:type="paragraph" w:customStyle="1" w:styleId="tablepara">
    <w:name w:val="table para"/>
    <w:basedOn w:val="Normal"/>
    <w:rsid w:val="00C5468C"/>
    <w:pPr>
      <w:tabs>
        <w:tab w:val="right" w:pos="800"/>
        <w:tab w:val="left" w:pos="1100"/>
      </w:tabs>
      <w:spacing w:before="80" w:after="60"/>
      <w:ind w:left="1100" w:hanging="1100"/>
    </w:pPr>
  </w:style>
  <w:style w:type="paragraph" w:customStyle="1" w:styleId="tablesubpara">
    <w:name w:val="table subpara"/>
    <w:basedOn w:val="Normal"/>
    <w:rsid w:val="00C5468C"/>
    <w:pPr>
      <w:tabs>
        <w:tab w:val="right" w:pos="1500"/>
        <w:tab w:val="left" w:pos="1800"/>
      </w:tabs>
      <w:spacing w:before="80" w:after="60"/>
      <w:ind w:left="1800" w:hanging="1800"/>
    </w:pPr>
  </w:style>
  <w:style w:type="paragraph" w:customStyle="1" w:styleId="RenumProvSubsectEntries">
    <w:name w:val="RenumProvSubsectEntries"/>
    <w:basedOn w:val="RenumProvEntries"/>
    <w:rsid w:val="00C5468C"/>
    <w:pPr>
      <w:ind w:left="252"/>
    </w:pPr>
  </w:style>
  <w:style w:type="paragraph" w:customStyle="1" w:styleId="IshadedSchClause">
    <w:name w:val="I shaded Sch Clause"/>
    <w:basedOn w:val="IshadedH5Sec"/>
    <w:rsid w:val="00C5468C"/>
  </w:style>
  <w:style w:type="paragraph" w:customStyle="1" w:styleId="IshadedH5Sec">
    <w:name w:val="I shaded H5 Sec"/>
    <w:basedOn w:val="AH5Sec"/>
    <w:rsid w:val="00C5468C"/>
    <w:pPr>
      <w:shd w:val="pct25" w:color="auto" w:fill="auto"/>
      <w:outlineLvl w:val="9"/>
    </w:pPr>
  </w:style>
  <w:style w:type="paragraph" w:customStyle="1" w:styleId="Endnote4">
    <w:name w:val="Endnote4"/>
    <w:basedOn w:val="Endnote2"/>
    <w:rsid w:val="00C5468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5468C"/>
    <w:pPr>
      <w:keepNext/>
      <w:tabs>
        <w:tab w:val="clear" w:pos="900"/>
        <w:tab w:val="clear" w:pos="1100"/>
      </w:tabs>
      <w:spacing w:before="300"/>
      <w:ind w:left="0" w:firstLine="0"/>
      <w:outlineLvl w:val="9"/>
    </w:pPr>
    <w:rPr>
      <w:i/>
    </w:rPr>
  </w:style>
  <w:style w:type="paragraph" w:customStyle="1" w:styleId="Penalty">
    <w:name w:val="Penalty"/>
    <w:basedOn w:val="Amainreturn"/>
    <w:rsid w:val="00C5468C"/>
  </w:style>
  <w:style w:type="paragraph" w:customStyle="1" w:styleId="LongTitleSymb">
    <w:name w:val="LongTitleSymb"/>
    <w:basedOn w:val="LongTitle"/>
    <w:rsid w:val="00C5468C"/>
    <w:pPr>
      <w:ind w:hanging="480"/>
    </w:pPr>
  </w:style>
  <w:style w:type="paragraph" w:customStyle="1" w:styleId="EffectiveDate">
    <w:name w:val="EffectiveDate"/>
    <w:basedOn w:val="Normal"/>
    <w:rsid w:val="00C5468C"/>
    <w:pPr>
      <w:spacing w:before="120"/>
    </w:pPr>
    <w:rPr>
      <w:rFonts w:ascii="Arial" w:hAnsi="Arial"/>
      <w:b/>
      <w:sz w:val="26"/>
    </w:rPr>
  </w:style>
  <w:style w:type="paragraph" w:customStyle="1" w:styleId="aNoteText">
    <w:name w:val="aNoteText"/>
    <w:basedOn w:val="aNoteSymb"/>
    <w:rsid w:val="00C5468C"/>
    <w:pPr>
      <w:spacing w:before="60"/>
      <w:ind w:firstLine="0"/>
    </w:pPr>
  </w:style>
  <w:style w:type="paragraph" w:customStyle="1" w:styleId="DetailsNo">
    <w:name w:val="Details No"/>
    <w:basedOn w:val="Actdetails"/>
    <w:uiPriority w:val="99"/>
    <w:rsid w:val="00C5468C"/>
    <w:pPr>
      <w:ind w:left="0"/>
    </w:pPr>
    <w:rPr>
      <w:sz w:val="18"/>
    </w:rPr>
  </w:style>
  <w:style w:type="paragraph" w:customStyle="1" w:styleId="Actdetailsnote">
    <w:name w:val="Act details note"/>
    <w:basedOn w:val="Actdetails"/>
    <w:uiPriority w:val="99"/>
    <w:rsid w:val="00C5468C"/>
    <w:pPr>
      <w:ind w:left="1620" w:right="-60" w:hanging="720"/>
    </w:pPr>
    <w:rPr>
      <w:sz w:val="18"/>
    </w:rPr>
  </w:style>
  <w:style w:type="paragraph" w:customStyle="1" w:styleId="05Endnote0">
    <w:name w:val="05Endnote"/>
    <w:basedOn w:val="Normal"/>
    <w:rsid w:val="00C5468C"/>
  </w:style>
  <w:style w:type="paragraph" w:customStyle="1" w:styleId="AmdtEntries">
    <w:name w:val="AmdtEntries"/>
    <w:basedOn w:val="BillBasicHeading"/>
    <w:rsid w:val="00C5468C"/>
    <w:pPr>
      <w:keepNext w:val="0"/>
      <w:tabs>
        <w:tab w:val="clear" w:pos="2600"/>
      </w:tabs>
      <w:spacing w:before="0"/>
      <w:ind w:left="3200" w:hanging="2100"/>
    </w:pPr>
    <w:rPr>
      <w:sz w:val="18"/>
    </w:rPr>
  </w:style>
  <w:style w:type="paragraph" w:customStyle="1" w:styleId="AmdtEntriesDefL2">
    <w:name w:val="AmdtEntriesDefL2"/>
    <w:basedOn w:val="AmdtEntries"/>
    <w:rsid w:val="00C5468C"/>
    <w:pPr>
      <w:tabs>
        <w:tab w:val="left" w:pos="3000"/>
      </w:tabs>
      <w:ind w:left="3600" w:hanging="2500"/>
    </w:pPr>
  </w:style>
  <w:style w:type="character" w:customStyle="1" w:styleId="charContents">
    <w:name w:val="charContents"/>
    <w:basedOn w:val="DefaultParagraphFont"/>
    <w:rsid w:val="00C5468C"/>
  </w:style>
  <w:style w:type="character" w:customStyle="1" w:styleId="charPage">
    <w:name w:val="charPage"/>
    <w:basedOn w:val="DefaultParagraphFont"/>
    <w:rsid w:val="00C5468C"/>
  </w:style>
  <w:style w:type="paragraph" w:customStyle="1" w:styleId="FooterInfoCentre">
    <w:name w:val="FooterInfoCentre"/>
    <w:basedOn w:val="FooterInfo"/>
    <w:rsid w:val="00C5468C"/>
    <w:pPr>
      <w:spacing w:before="60"/>
      <w:jc w:val="center"/>
    </w:pPr>
  </w:style>
  <w:style w:type="paragraph" w:styleId="MacroText">
    <w:name w:val="macro"/>
    <w:link w:val="MacroTextChar"/>
    <w:semiHidden/>
    <w:rsid w:val="00C5468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5468C"/>
    <w:pPr>
      <w:spacing w:before="60"/>
      <w:ind w:left="1100"/>
      <w:jc w:val="both"/>
    </w:pPr>
    <w:rPr>
      <w:sz w:val="20"/>
    </w:rPr>
  </w:style>
  <w:style w:type="paragraph" w:customStyle="1" w:styleId="aExamHdgss">
    <w:name w:val="aExamHdgss"/>
    <w:basedOn w:val="BillBasicHeading"/>
    <w:next w:val="Normal"/>
    <w:rsid w:val="00C5468C"/>
    <w:pPr>
      <w:tabs>
        <w:tab w:val="clear" w:pos="2600"/>
      </w:tabs>
      <w:ind w:left="1100"/>
    </w:pPr>
    <w:rPr>
      <w:sz w:val="18"/>
    </w:rPr>
  </w:style>
  <w:style w:type="paragraph" w:customStyle="1" w:styleId="aExamss">
    <w:name w:val="aExamss"/>
    <w:basedOn w:val="aNoteSymb"/>
    <w:rsid w:val="00C5468C"/>
    <w:pPr>
      <w:spacing w:before="60"/>
      <w:ind w:left="1100" w:firstLine="0"/>
    </w:pPr>
  </w:style>
  <w:style w:type="paragraph" w:customStyle="1" w:styleId="aExamINumss">
    <w:name w:val="aExamINumss"/>
    <w:basedOn w:val="aExamss"/>
    <w:rsid w:val="00C5468C"/>
    <w:pPr>
      <w:tabs>
        <w:tab w:val="left" w:pos="1500"/>
      </w:tabs>
      <w:ind w:left="1500" w:hanging="400"/>
    </w:pPr>
  </w:style>
  <w:style w:type="paragraph" w:customStyle="1" w:styleId="aExamNumTextss">
    <w:name w:val="aExamNumTextss"/>
    <w:basedOn w:val="aExamss"/>
    <w:rsid w:val="00C5468C"/>
    <w:pPr>
      <w:ind w:left="1500"/>
    </w:pPr>
  </w:style>
  <w:style w:type="paragraph" w:customStyle="1" w:styleId="AExamIPara">
    <w:name w:val="AExamIPara"/>
    <w:basedOn w:val="aExam"/>
    <w:rsid w:val="00C5468C"/>
    <w:pPr>
      <w:tabs>
        <w:tab w:val="right" w:pos="1720"/>
        <w:tab w:val="left" w:pos="2000"/>
      </w:tabs>
      <w:ind w:left="2000" w:hanging="900"/>
    </w:pPr>
  </w:style>
  <w:style w:type="paragraph" w:customStyle="1" w:styleId="aNoteTextss">
    <w:name w:val="aNoteTextss"/>
    <w:basedOn w:val="Normal"/>
    <w:rsid w:val="00C5468C"/>
    <w:pPr>
      <w:spacing w:before="60"/>
      <w:ind w:left="1900"/>
      <w:jc w:val="both"/>
    </w:pPr>
    <w:rPr>
      <w:sz w:val="20"/>
    </w:rPr>
  </w:style>
  <w:style w:type="paragraph" w:customStyle="1" w:styleId="aNoteParass">
    <w:name w:val="aNoteParass"/>
    <w:basedOn w:val="Normal"/>
    <w:rsid w:val="00C5468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5468C"/>
    <w:pPr>
      <w:ind w:left="1600"/>
    </w:pPr>
  </w:style>
  <w:style w:type="paragraph" w:customStyle="1" w:styleId="aExampar">
    <w:name w:val="aExampar"/>
    <w:basedOn w:val="aExamss"/>
    <w:rsid w:val="00C5468C"/>
    <w:pPr>
      <w:ind w:left="1600"/>
    </w:pPr>
  </w:style>
  <w:style w:type="paragraph" w:customStyle="1" w:styleId="aNotepar">
    <w:name w:val="aNotepar"/>
    <w:basedOn w:val="BillBasic"/>
    <w:next w:val="Normal"/>
    <w:rsid w:val="00C5468C"/>
    <w:pPr>
      <w:ind w:left="2400" w:hanging="800"/>
    </w:pPr>
    <w:rPr>
      <w:sz w:val="20"/>
    </w:rPr>
  </w:style>
  <w:style w:type="paragraph" w:customStyle="1" w:styleId="aNoteTextpar">
    <w:name w:val="aNoteTextpar"/>
    <w:basedOn w:val="aNotepar"/>
    <w:rsid w:val="00C5468C"/>
    <w:pPr>
      <w:spacing w:before="60"/>
      <w:ind w:firstLine="0"/>
    </w:pPr>
  </w:style>
  <w:style w:type="paragraph" w:customStyle="1" w:styleId="aNoteParapar">
    <w:name w:val="aNoteParapar"/>
    <w:basedOn w:val="aNotepar"/>
    <w:rsid w:val="00C5468C"/>
    <w:pPr>
      <w:tabs>
        <w:tab w:val="right" w:pos="2640"/>
      </w:tabs>
      <w:spacing w:before="60"/>
      <w:ind w:left="2920" w:hanging="1320"/>
    </w:pPr>
  </w:style>
  <w:style w:type="paragraph" w:customStyle="1" w:styleId="aExamHdgsubpar">
    <w:name w:val="aExamHdgsubpar"/>
    <w:basedOn w:val="aExamHdgss"/>
    <w:next w:val="Normal"/>
    <w:rsid w:val="00C5468C"/>
    <w:pPr>
      <w:ind w:left="2140"/>
    </w:pPr>
  </w:style>
  <w:style w:type="paragraph" w:customStyle="1" w:styleId="aExamsubpar">
    <w:name w:val="aExamsubpar"/>
    <w:basedOn w:val="aExamss"/>
    <w:rsid w:val="00C5468C"/>
    <w:pPr>
      <w:ind w:left="2140"/>
    </w:pPr>
  </w:style>
  <w:style w:type="paragraph" w:customStyle="1" w:styleId="aNotesubpar">
    <w:name w:val="aNotesubpar"/>
    <w:basedOn w:val="BillBasic"/>
    <w:next w:val="Normal"/>
    <w:rsid w:val="00C5468C"/>
    <w:pPr>
      <w:ind w:left="2940" w:hanging="800"/>
    </w:pPr>
    <w:rPr>
      <w:sz w:val="20"/>
    </w:rPr>
  </w:style>
  <w:style w:type="paragraph" w:customStyle="1" w:styleId="aNoteTextsubpar">
    <w:name w:val="aNoteTextsubpar"/>
    <w:basedOn w:val="aNotesubpar"/>
    <w:rsid w:val="00C5468C"/>
    <w:pPr>
      <w:spacing w:before="60"/>
      <w:ind w:firstLine="0"/>
    </w:pPr>
  </w:style>
  <w:style w:type="paragraph" w:customStyle="1" w:styleId="aExamBulletss">
    <w:name w:val="aExamBulletss"/>
    <w:basedOn w:val="aExamss"/>
    <w:rsid w:val="00C5468C"/>
    <w:pPr>
      <w:ind w:left="1500" w:hanging="400"/>
    </w:pPr>
  </w:style>
  <w:style w:type="paragraph" w:customStyle="1" w:styleId="aNoteBulletss">
    <w:name w:val="aNoteBulletss"/>
    <w:basedOn w:val="Normal"/>
    <w:rsid w:val="00C5468C"/>
    <w:pPr>
      <w:spacing w:before="60"/>
      <w:ind w:left="2300" w:hanging="400"/>
      <w:jc w:val="both"/>
    </w:pPr>
    <w:rPr>
      <w:sz w:val="20"/>
    </w:rPr>
  </w:style>
  <w:style w:type="paragraph" w:customStyle="1" w:styleId="aExamBulletpar">
    <w:name w:val="aExamBulletpar"/>
    <w:basedOn w:val="aExampar"/>
    <w:rsid w:val="00C5468C"/>
    <w:pPr>
      <w:ind w:left="2000" w:hanging="400"/>
    </w:pPr>
  </w:style>
  <w:style w:type="paragraph" w:customStyle="1" w:styleId="aNoteBulletpar">
    <w:name w:val="aNoteBulletpar"/>
    <w:basedOn w:val="aNotepar"/>
    <w:rsid w:val="00C5468C"/>
    <w:pPr>
      <w:spacing w:before="60"/>
      <w:ind w:left="2800" w:hanging="400"/>
    </w:pPr>
  </w:style>
  <w:style w:type="paragraph" w:customStyle="1" w:styleId="aExplanBullet">
    <w:name w:val="aExplanBullet"/>
    <w:basedOn w:val="Normal"/>
    <w:rsid w:val="00C5468C"/>
    <w:pPr>
      <w:spacing w:before="140"/>
      <w:ind w:left="400" w:hanging="400"/>
      <w:jc w:val="both"/>
    </w:pPr>
    <w:rPr>
      <w:snapToGrid w:val="0"/>
      <w:sz w:val="20"/>
    </w:rPr>
  </w:style>
  <w:style w:type="paragraph" w:customStyle="1" w:styleId="SchAmain">
    <w:name w:val="Sch A main"/>
    <w:basedOn w:val="Amain"/>
    <w:rsid w:val="00C5468C"/>
  </w:style>
  <w:style w:type="paragraph" w:customStyle="1" w:styleId="SchApara">
    <w:name w:val="Sch A para"/>
    <w:basedOn w:val="Apara"/>
    <w:rsid w:val="00C5468C"/>
  </w:style>
  <w:style w:type="paragraph" w:customStyle="1" w:styleId="SchAsubpara">
    <w:name w:val="Sch A subpara"/>
    <w:basedOn w:val="Asubpara"/>
    <w:rsid w:val="00C5468C"/>
  </w:style>
  <w:style w:type="paragraph" w:customStyle="1" w:styleId="SchAsubsubpara">
    <w:name w:val="Sch A subsubpara"/>
    <w:basedOn w:val="Asubsubpara"/>
    <w:rsid w:val="00C5468C"/>
  </w:style>
  <w:style w:type="paragraph" w:customStyle="1" w:styleId="TOCOL1">
    <w:name w:val="TOCOL 1"/>
    <w:basedOn w:val="TOC1"/>
    <w:rsid w:val="00C5468C"/>
  </w:style>
  <w:style w:type="paragraph" w:customStyle="1" w:styleId="TOCOL2">
    <w:name w:val="TOCOL 2"/>
    <w:basedOn w:val="TOC2"/>
    <w:rsid w:val="00C5468C"/>
    <w:pPr>
      <w:keepNext w:val="0"/>
    </w:pPr>
  </w:style>
  <w:style w:type="paragraph" w:customStyle="1" w:styleId="TOCOL3">
    <w:name w:val="TOCOL 3"/>
    <w:basedOn w:val="TOC3"/>
    <w:rsid w:val="00C5468C"/>
    <w:pPr>
      <w:keepNext w:val="0"/>
    </w:pPr>
  </w:style>
  <w:style w:type="paragraph" w:customStyle="1" w:styleId="TOCOL4">
    <w:name w:val="TOCOL 4"/>
    <w:basedOn w:val="TOC4"/>
    <w:rsid w:val="00C5468C"/>
    <w:pPr>
      <w:keepNext w:val="0"/>
    </w:pPr>
  </w:style>
  <w:style w:type="paragraph" w:customStyle="1" w:styleId="TOCOL5">
    <w:name w:val="TOCOL 5"/>
    <w:basedOn w:val="TOC5"/>
    <w:rsid w:val="00C5468C"/>
    <w:pPr>
      <w:tabs>
        <w:tab w:val="left" w:pos="400"/>
      </w:tabs>
    </w:pPr>
  </w:style>
  <w:style w:type="paragraph" w:customStyle="1" w:styleId="TOCOL6">
    <w:name w:val="TOCOL 6"/>
    <w:basedOn w:val="TOC6"/>
    <w:rsid w:val="00C5468C"/>
    <w:pPr>
      <w:keepNext w:val="0"/>
    </w:pPr>
  </w:style>
  <w:style w:type="paragraph" w:customStyle="1" w:styleId="TOCOL7">
    <w:name w:val="TOCOL 7"/>
    <w:basedOn w:val="TOC7"/>
    <w:rsid w:val="00C5468C"/>
  </w:style>
  <w:style w:type="paragraph" w:customStyle="1" w:styleId="TOCOL8">
    <w:name w:val="TOCOL 8"/>
    <w:basedOn w:val="TOC8"/>
    <w:rsid w:val="00C5468C"/>
  </w:style>
  <w:style w:type="paragraph" w:customStyle="1" w:styleId="TOCOL9">
    <w:name w:val="TOCOL 9"/>
    <w:basedOn w:val="TOC9"/>
    <w:rsid w:val="00C5468C"/>
    <w:pPr>
      <w:ind w:right="0"/>
    </w:pPr>
  </w:style>
  <w:style w:type="paragraph" w:customStyle="1" w:styleId="TOC10">
    <w:name w:val="TOC 10"/>
    <w:basedOn w:val="TOC5"/>
    <w:rsid w:val="00C5468C"/>
    <w:rPr>
      <w:szCs w:val="24"/>
    </w:rPr>
  </w:style>
  <w:style w:type="character" w:customStyle="1" w:styleId="charNotBold">
    <w:name w:val="charNotBold"/>
    <w:basedOn w:val="DefaultParagraphFont"/>
    <w:rsid w:val="00C5468C"/>
    <w:rPr>
      <w:rFonts w:ascii="Arial" w:hAnsi="Arial"/>
      <w:sz w:val="20"/>
    </w:rPr>
  </w:style>
  <w:style w:type="paragraph" w:customStyle="1" w:styleId="Billname1">
    <w:name w:val="Billname1"/>
    <w:basedOn w:val="Normal"/>
    <w:rsid w:val="00C5468C"/>
    <w:pPr>
      <w:tabs>
        <w:tab w:val="left" w:pos="2400"/>
      </w:tabs>
      <w:spacing w:before="1220"/>
    </w:pPr>
    <w:rPr>
      <w:rFonts w:ascii="Arial" w:hAnsi="Arial"/>
      <w:b/>
      <w:sz w:val="40"/>
    </w:rPr>
  </w:style>
  <w:style w:type="character" w:customStyle="1" w:styleId="AmainreturnChar">
    <w:name w:val="A main return Char"/>
    <w:basedOn w:val="DefaultParagraphFont"/>
    <w:link w:val="Amainreturn"/>
    <w:locked/>
    <w:rsid w:val="009039CE"/>
    <w:rPr>
      <w:sz w:val="24"/>
      <w:lang w:eastAsia="en-US"/>
    </w:rPr>
  </w:style>
  <w:style w:type="paragraph" w:styleId="BalloonText">
    <w:name w:val="Balloon Text"/>
    <w:basedOn w:val="Normal"/>
    <w:link w:val="BalloonTextChar"/>
    <w:uiPriority w:val="99"/>
    <w:unhideWhenUsed/>
    <w:rsid w:val="00C5468C"/>
    <w:rPr>
      <w:rFonts w:ascii="Tahoma" w:hAnsi="Tahoma" w:cs="Tahoma"/>
      <w:sz w:val="16"/>
      <w:szCs w:val="16"/>
    </w:rPr>
  </w:style>
  <w:style w:type="character" w:customStyle="1" w:styleId="BalloonTextChar">
    <w:name w:val="Balloon Text Char"/>
    <w:basedOn w:val="DefaultParagraphFont"/>
    <w:link w:val="BalloonText"/>
    <w:uiPriority w:val="99"/>
    <w:rsid w:val="00C5468C"/>
    <w:rPr>
      <w:rFonts w:ascii="Tahoma" w:hAnsi="Tahoma" w:cs="Tahoma"/>
      <w:sz w:val="16"/>
      <w:szCs w:val="16"/>
      <w:lang w:eastAsia="en-US"/>
    </w:rPr>
  </w:style>
  <w:style w:type="character" w:customStyle="1" w:styleId="FooterChar">
    <w:name w:val="Footer Char"/>
    <w:basedOn w:val="DefaultParagraphFont"/>
    <w:link w:val="Footer"/>
    <w:rsid w:val="00C5468C"/>
    <w:rPr>
      <w:rFonts w:ascii="Arial" w:hAnsi="Arial"/>
      <w:sz w:val="18"/>
      <w:lang w:eastAsia="en-US"/>
    </w:rPr>
  </w:style>
  <w:style w:type="paragraph" w:customStyle="1" w:styleId="TablePara10">
    <w:name w:val="TablePara10"/>
    <w:basedOn w:val="tablepara"/>
    <w:rsid w:val="00C5468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5468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5468C"/>
    <w:rPr>
      <w:sz w:val="20"/>
    </w:rPr>
  </w:style>
  <w:style w:type="paragraph" w:customStyle="1" w:styleId="aExamINumpar">
    <w:name w:val="aExamINumpar"/>
    <w:basedOn w:val="aExampar"/>
    <w:rsid w:val="00C5468C"/>
    <w:pPr>
      <w:tabs>
        <w:tab w:val="left" w:pos="2000"/>
      </w:tabs>
      <w:ind w:left="2000" w:hanging="400"/>
    </w:pPr>
  </w:style>
  <w:style w:type="paragraph" w:customStyle="1" w:styleId="ShadedSchClauseSymb">
    <w:name w:val="Shaded Sch Clause Symb"/>
    <w:basedOn w:val="ShadedSchClause"/>
    <w:rsid w:val="00C5468C"/>
    <w:pPr>
      <w:tabs>
        <w:tab w:val="left" w:pos="0"/>
      </w:tabs>
      <w:ind w:left="975" w:hanging="1457"/>
    </w:pPr>
  </w:style>
  <w:style w:type="paragraph" w:customStyle="1" w:styleId="CoverTextBullet">
    <w:name w:val="CoverTextBullet"/>
    <w:basedOn w:val="CoverText"/>
    <w:qFormat/>
    <w:rsid w:val="00C5468C"/>
    <w:pPr>
      <w:numPr>
        <w:numId w:val="2"/>
      </w:numPr>
    </w:pPr>
    <w:rPr>
      <w:color w:val="000000"/>
    </w:rPr>
  </w:style>
  <w:style w:type="character" w:styleId="Hyperlink">
    <w:name w:val="Hyperlink"/>
    <w:basedOn w:val="DefaultParagraphFont"/>
    <w:uiPriority w:val="99"/>
    <w:unhideWhenUsed/>
    <w:rsid w:val="00C5468C"/>
    <w:rPr>
      <w:color w:val="0000FF" w:themeColor="hyperlink"/>
      <w:u w:val="single"/>
    </w:rPr>
  </w:style>
  <w:style w:type="paragraph" w:customStyle="1" w:styleId="01aPreamble">
    <w:name w:val="01aPreamble"/>
    <w:basedOn w:val="Normal"/>
    <w:qFormat/>
    <w:rsid w:val="00C5468C"/>
  </w:style>
  <w:style w:type="paragraph" w:customStyle="1" w:styleId="TableBullet">
    <w:name w:val="TableBullet"/>
    <w:basedOn w:val="TableText10"/>
    <w:qFormat/>
    <w:rsid w:val="00C5468C"/>
    <w:pPr>
      <w:numPr>
        <w:numId w:val="5"/>
      </w:numPr>
    </w:pPr>
  </w:style>
  <w:style w:type="paragraph" w:customStyle="1" w:styleId="TableNumbered">
    <w:name w:val="TableNumbered"/>
    <w:basedOn w:val="TableText10"/>
    <w:qFormat/>
    <w:rsid w:val="00C5468C"/>
    <w:pPr>
      <w:numPr>
        <w:numId w:val="6"/>
      </w:numPr>
    </w:pPr>
  </w:style>
  <w:style w:type="character" w:customStyle="1" w:styleId="charCitHyperlinkItal">
    <w:name w:val="charCitHyperlinkItal"/>
    <w:basedOn w:val="Hyperlink"/>
    <w:uiPriority w:val="1"/>
    <w:rsid w:val="00C5468C"/>
    <w:rPr>
      <w:i/>
      <w:color w:val="0000FF" w:themeColor="hyperlink"/>
      <w:u w:val="none"/>
    </w:rPr>
  </w:style>
  <w:style w:type="character" w:customStyle="1" w:styleId="charCitHyperlinkAbbrev">
    <w:name w:val="charCitHyperlinkAbbrev"/>
    <w:basedOn w:val="Hyperlink"/>
    <w:uiPriority w:val="1"/>
    <w:rsid w:val="00C5468C"/>
    <w:rPr>
      <w:color w:val="0000FF" w:themeColor="hyperlink"/>
      <w:u w:val="none"/>
    </w:rPr>
  </w:style>
  <w:style w:type="character" w:customStyle="1" w:styleId="Heading3Char">
    <w:name w:val="Heading 3 Char"/>
    <w:aliases w:val="h3 Char,sec Char"/>
    <w:basedOn w:val="DefaultParagraphFont"/>
    <w:link w:val="Heading3"/>
    <w:rsid w:val="00C5468C"/>
    <w:rPr>
      <w:b/>
      <w:sz w:val="24"/>
      <w:lang w:eastAsia="en-US"/>
    </w:rPr>
  </w:style>
  <w:style w:type="paragraph" w:customStyle="1" w:styleId="parainpara">
    <w:name w:val="para in para"/>
    <w:rsid w:val="00C5468C"/>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C5468C"/>
    <w:pPr>
      <w:tabs>
        <w:tab w:val="right" w:pos="900"/>
        <w:tab w:val="left" w:pos="1100"/>
      </w:tabs>
      <w:ind w:left="1100" w:hanging="1100"/>
    </w:pPr>
  </w:style>
  <w:style w:type="paragraph" w:customStyle="1" w:styleId="ISchpara">
    <w:name w:val="I Sch para"/>
    <w:basedOn w:val="BillBasic"/>
    <w:rsid w:val="00C5468C"/>
    <w:pPr>
      <w:tabs>
        <w:tab w:val="right" w:pos="1400"/>
        <w:tab w:val="left" w:pos="1600"/>
      </w:tabs>
      <w:ind w:left="1600" w:hanging="1600"/>
    </w:pPr>
  </w:style>
  <w:style w:type="paragraph" w:customStyle="1" w:styleId="ISchsubpara">
    <w:name w:val="I Sch subpara"/>
    <w:basedOn w:val="BillBasic"/>
    <w:rsid w:val="00C5468C"/>
    <w:pPr>
      <w:tabs>
        <w:tab w:val="right" w:pos="1940"/>
        <w:tab w:val="left" w:pos="2140"/>
      </w:tabs>
      <w:ind w:left="2140" w:hanging="2140"/>
    </w:pPr>
  </w:style>
  <w:style w:type="paragraph" w:customStyle="1" w:styleId="ISchsubsubpara">
    <w:name w:val="I Sch subsubpara"/>
    <w:basedOn w:val="BillBasic"/>
    <w:rsid w:val="00C5468C"/>
    <w:pPr>
      <w:tabs>
        <w:tab w:val="right" w:pos="2460"/>
        <w:tab w:val="left" w:pos="2660"/>
      </w:tabs>
      <w:ind w:left="2660" w:hanging="2660"/>
    </w:pPr>
  </w:style>
  <w:style w:type="paragraph" w:customStyle="1" w:styleId="AssectheadingSymb">
    <w:name w:val="A ssect heading Symb"/>
    <w:basedOn w:val="Amain"/>
    <w:rsid w:val="00C5468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5468C"/>
    <w:pPr>
      <w:tabs>
        <w:tab w:val="left" w:pos="0"/>
        <w:tab w:val="right" w:pos="2400"/>
        <w:tab w:val="left" w:pos="2600"/>
      </w:tabs>
      <w:ind w:left="2602" w:hanging="3084"/>
      <w:outlineLvl w:val="8"/>
    </w:pPr>
  </w:style>
  <w:style w:type="paragraph" w:customStyle="1" w:styleId="AmainreturnSymb">
    <w:name w:val="A main return Symb"/>
    <w:basedOn w:val="BillBasic"/>
    <w:rsid w:val="00C5468C"/>
    <w:pPr>
      <w:tabs>
        <w:tab w:val="left" w:pos="1582"/>
      </w:tabs>
      <w:ind w:left="1100" w:hanging="1582"/>
    </w:pPr>
  </w:style>
  <w:style w:type="paragraph" w:customStyle="1" w:styleId="AparareturnSymb">
    <w:name w:val="A para return Symb"/>
    <w:basedOn w:val="BillBasic"/>
    <w:rsid w:val="00C5468C"/>
    <w:pPr>
      <w:tabs>
        <w:tab w:val="left" w:pos="2081"/>
      </w:tabs>
      <w:ind w:left="1599" w:hanging="2081"/>
    </w:pPr>
  </w:style>
  <w:style w:type="paragraph" w:customStyle="1" w:styleId="AsubparareturnSymb">
    <w:name w:val="A subpara return Symb"/>
    <w:basedOn w:val="BillBasic"/>
    <w:rsid w:val="00C5468C"/>
    <w:pPr>
      <w:tabs>
        <w:tab w:val="left" w:pos="2580"/>
      </w:tabs>
      <w:ind w:left="2098" w:hanging="2580"/>
    </w:pPr>
  </w:style>
  <w:style w:type="paragraph" w:customStyle="1" w:styleId="aDefSymb">
    <w:name w:val="aDef Symb"/>
    <w:basedOn w:val="BillBasic"/>
    <w:rsid w:val="00C5468C"/>
    <w:pPr>
      <w:tabs>
        <w:tab w:val="left" w:pos="1582"/>
      </w:tabs>
      <w:ind w:left="1100" w:hanging="1582"/>
    </w:pPr>
  </w:style>
  <w:style w:type="paragraph" w:customStyle="1" w:styleId="aDefparaSymb">
    <w:name w:val="aDef para Symb"/>
    <w:basedOn w:val="Apara"/>
    <w:rsid w:val="00C5468C"/>
    <w:pPr>
      <w:tabs>
        <w:tab w:val="clear" w:pos="1600"/>
        <w:tab w:val="left" w:pos="0"/>
        <w:tab w:val="left" w:pos="1599"/>
      </w:tabs>
      <w:ind w:left="1599" w:hanging="2081"/>
    </w:pPr>
  </w:style>
  <w:style w:type="paragraph" w:customStyle="1" w:styleId="aDefsubparaSymb">
    <w:name w:val="aDef subpara Symb"/>
    <w:basedOn w:val="Asubpara"/>
    <w:rsid w:val="00C5468C"/>
    <w:pPr>
      <w:tabs>
        <w:tab w:val="left" w:pos="0"/>
      </w:tabs>
      <w:ind w:left="2098" w:hanging="2580"/>
    </w:pPr>
  </w:style>
  <w:style w:type="paragraph" w:customStyle="1" w:styleId="SchAmainSymb">
    <w:name w:val="Sch A main Symb"/>
    <w:basedOn w:val="Amain"/>
    <w:rsid w:val="00C5468C"/>
    <w:pPr>
      <w:tabs>
        <w:tab w:val="left" w:pos="0"/>
      </w:tabs>
      <w:ind w:hanging="1580"/>
    </w:pPr>
  </w:style>
  <w:style w:type="paragraph" w:customStyle="1" w:styleId="SchAparaSymb">
    <w:name w:val="Sch A para Symb"/>
    <w:basedOn w:val="Apara"/>
    <w:rsid w:val="00C5468C"/>
    <w:pPr>
      <w:tabs>
        <w:tab w:val="left" w:pos="0"/>
      </w:tabs>
      <w:ind w:hanging="2080"/>
    </w:pPr>
  </w:style>
  <w:style w:type="paragraph" w:customStyle="1" w:styleId="SchAsubparaSymb">
    <w:name w:val="Sch A subpara Symb"/>
    <w:basedOn w:val="Asubpara"/>
    <w:rsid w:val="00C5468C"/>
    <w:pPr>
      <w:tabs>
        <w:tab w:val="left" w:pos="0"/>
      </w:tabs>
      <w:ind w:hanging="2580"/>
    </w:pPr>
  </w:style>
  <w:style w:type="paragraph" w:customStyle="1" w:styleId="SchAsubsubparaSymb">
    <w:name w:val="Sch A subsubpara Symb"/>
    <w:basedOn w:val="AsubsubparaSymb"/>
    <w:rsid w:val="00C5468C"/>
  </w:style>
  <w:style w:type="paragraph" w:customStyle="1" w:styleId="refSymb">
    <w:name w:val="ref Symb"/>
    <w:basedOn w:val="BillBasic"/>
    <w:next w:val="Normal"/>
    <w:rsid w:val="00C5468C"/>
    <w:pPr>
      <w:tabs>
        <w:tab w:val="left" w:pos="-480"/>
      </w:tabs>
      <w:spacing w:before="60"/>
      <w:ind w:hanging="480"/>
    </w:pPr>
    <w:rPr>
      <w:sz w:val="18"/>
    </w:rPr>
  </w:style>
  <w:style w:type="paragraph" w:customStyle="1" w:styleId="IshadedH5SecSymb">
    <w:name w:val="I shaded H5 Sec Symb"/>
    <w:basedOn w:val="AH5Sec"/>
    <w:rsid w:val="00C5468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5468C"/>
    <w:pPr>
      <w:tabs>
        <w:tab w:val="clear" w:pos="-1580"/>
      </w:tabs>
      <w:ind w:left="975" w:hanging="1457"/>
    </w:pPr>
  </w:style>
  <w:style w:type="paragraph" w:customStyle="1" w:styleId="IH1ChapSymb">
    <w:name w:val="I H1 Chap Symb"/>
    <w:basedOn w:val="BillBasicHeading"/>
    <w:next w:val="Normal"/>
    <w:rsid w:val="00C5468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5468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5468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5468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5468C"/>
    <w:pPr>
      <w:tabs>
        <w:tab w:val="clear" w:pos="2600"/>
        <w:tab w:val="left" w:pos="-1580"/>
        <w:tab w:val="left" w:pos="0"/>
        <w:tab w:val="left" w:pos="1100"/>
      </w:tabs>
      <w:spacing w:before="240"/>
      <w:ind w:left="1100" w:hanging="1580"/>
    </w:pPr>
  </w:style>
  <w:style w:type="paragraph" w:customStyle="1" w:styleId="IMainSymb">
    <w:name w:val="I Main Symb"/>
    <w:basedOn w:val="Amain"/>
    <w:rsid w:val="00C5468C"/>
    <w:pPr>
      <w:tabs>
        <w:tab w:val="left" w:pos="0"/>
      </w:tabs>
      <w:ind w:hanging="1580"/>
    </w:pPr>
  </w:style>
  <w:style w:type="paragraph" w:customStyle="1" w:styleId="IparaSymb">
    <w:name w:val="I para Symb"/>
    <w:basedOn w:val="Apara"/>
    <w:rsid w:val="00C5468C"/>
    <w:pPr>
      <w:tabs>
        <w:tab w:val="left" w:pos="0"/>
      </w:tabs>
      <w:ind w:hanging="2080"/>
      <w:outlineLvl w:val="9"/>
    </w:pPr>
  </w:style>
  <w:style w:type="paragraph" w:customStyle="1" w:styleId="IsubparaSymb">
    <w:name w:val="I subpara Symb"/>
    <w:basedOn w:val="Asubpara"/>
    <w:rsid w:val="00C5468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5468C"/>
    <w:pPr>
      <w:tabs>
        <w:tab w:val="clear" w:pos="2400"/>
        <w:tab w:val="clear" w:pos="2600"/>
        <w:tab w:val="right" w:pos="2460"/>
        <w:tab w:val="left" w:pos="2660"/>
      </w:tabs>
      <w:ind w:left="2660" w:hanging="3140"/>
    </w:pPr>
  </w:style>
  <w:style w:type="paragraph" w:customStyle="1" w:styleId="IdefparaSymb">
    <w:name w:val="I def para Symb"/>
    <w:basedOn w:val="IparaSymb"/>
    <w:rsid w:val="00C5468C"/>
    <w:pPr>
      <w:ind w:left="1599" w:hanging="2081"/>
    </w:pPr>
  </w:style>
  <w:style w:type="paragraph" w:customStyle="1" w:styleId="IdefsubparaSymb">
    <w:name w:val="I def subpara Symb"/>
    <w:basedOn w:val="IsubparaSymb"/>
    <w:rsid w:val="00C5468C"/>
    <w:pPr>
      <w:ind w:left="2138"/>
    </w:pPr>
  </w:style>
  <w:style w:type="paragraph" w:customStyle="1" w:styleId="ISched-headingSymb">
    <w:name w:val="I Sched-heading Symb"/>
    <w:basedOn w:val="BillBasicHeading"/>
    <w:next w:val="Normal"/>
    <w:rsid w:val="00C5468C"/>
    <w:pPr>
      <w:tabs>
        <w:tab w:val="left" w:pos="-3080"/>
        <w:tab w:val="left" w:pos="0"/>
      </w:tabs>
      <w:spacing w:before="320"/>
      <w:ind w:left="2600" w:hanging="3080"/>
    </w:pPr>
    <w:rPr>
      <w:sz w:val="34"/>
    </w:rPr>
  </w:style>
  <w:style w:type="paragraph" w:customStyle="1" w:styleId="ISched-PartSymb">
    <w:name w:val="I Sched-Part Symb"/>
    <w:basedOn w:val="BillBasicHeading"/>
    <w:rsid w:val="00C5468C"/>
    <w:pPr>
      <w:tabs>
        <w:tab w:val="left" w:pos="-3080"/>
        <w:tab w:val="left" w:pos="0"/>
      </w:tabs>
      <w:spacing w:before="380"/>
      <w:ind w:left="2600" w:hanging="3080"/>
    </w:pPr>
    <w:rPr>
      <w:sz w:val="32"/>
    </w:rPr>
  </w:style>
  <w:style w:type="paragraph" w:customStyle="1" w:styleId="ISched-formSymb">
    <w:name w:val="I Sched-form Symb"/>
    <w:basedOn w:val="BillBasicHeading"/>
    <w:rsid w:val="00C5468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5468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5468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5468C"/>
    <w:pPr>
      <w:tabs>
        <w:tab w:val="left" w:pos="1100"/>
      </w:tabs>
      <w:spacing w:before="60"/>
      <w:ind w:left="1500" w:hanging="1986"/>
    </w:pPr>
  </w:style>
  <w:style w:type="paragraph" w:customStyle="1" w:styleId="aExamHdgssSymb">
    <w:name w:val="aExamHdgss Symb"/>
    <w:basedOn w:val="BillBasicHeading"/>
    <w:next w:val="Normal"/>
    <w:rsid w:val="00C5468C"/>
    <w:pPr>
      <w:tabs>
        <w:tab w:val="clear" w:pos="2600"/>
        <w:tab w:val="left" w:pos="1582"/>
      </w:tabs>
      <w:ind w:left="1100" w:hanging="1582"/>
    </w:pPr>
    <w:rPr>
      <w:sz w:val="18"/>
    </w:rPr>
  </w:style>
  <w:style w:type="paragraph" w:customStyle="1" w:styleId="aExamssSymb">
    <w:name w:val="aExamss Symb"/>
    <w:basedOn w:val="aNote"/>
    <w:rsid w:val="00C5468C"/>
    <w:pPr>
      <w:tabs>
        <w:tab w:val="left" w:pos="1582"/>
      </w:tabs>
      <w:spacing w:before="60"/>
      <w:ind w:left="1100" w:hanging="1582"/>
    </w:pPr>
  </w:style>
  <w:style w:type="paragraph" w:customStyle="1" w:styleId="aExamINumssSymb">
    <w:name w:val="aExamINumss Symb"/>
    <w:basedOn w:val="aExamssSymb"/>
    <w:rsid w:val="00C5468C"/>
    <w:pPr>
      <w:tabs>
        <w:tab w:val="left" w:pos="1100"/>
      </w:tabs>
      <w:ind w:left="1500" w:hanging="1986"/>
    </w:pPr>
  </w:style>
  <w:style w:type="paragraph" w:customStyle="1" w:styleId="aExamNumTextssSymb">
    <w:name w:val="aExamNumTextss Symb"/>
    <w:basedOn w:val="aExamssSymb"/>
    <w:rsid w:val="00C5468C"/>
    <w:pPr>
      <w:tabs>
        <w:tab w:val="clear" w:pos="1582"/>
        <w:tab w:val="left" w:pos="1985"/>
      </w:tabs>
      <w:ind w:left="1503" w:hanging="1985"/>
    </w:pPr>
  </w:style>
  <w:style w:type="paragraph" w:customStyle="1" w:styleId="AExamIParaSymb">
    <w:name w:val="AExamIPara Symb"/>
    <w:basedOn w:val="aExam"/>
    <w:rsid w:val="00C5468C"/>
    <w:pPr>
      <w:tabs>
        <w:tab w:val="right" w:pos="1718"/>
      </w:tabs>
      <w:ind w:left="1984" w:hanging="2466"/>
    </w:pPr>
  </w:style>
  <w:style w:type="paragraph" w:customStyle="1" w:styleId="aExamBulletssSymb">
    <w:name w:val="aExamBulletss Symb"/>
    <w:basedOn w:val="aExamssSymb"/>
    <w:rsid w:val="00C5468C"/>
    <w:pPr>
      <w:tabs>
        <w:tab w:val="left" w:pos="1100"/>
      </w:tabs>
      <w:ind w:left="1500" w:hanging="1986"/>
    </w:pPr>
  </w:style>
  <w:style w:type="paragraph" w:customStyle="1" w:styleId="aNoteSymb">
    <w:name w:val="aNote Symb"/>
    <w:basedOn w:val="BillBasic"/>
    <w:rsid w:val="00C5468C"/>
    <w:pPr>
      <w:tabs>
        <w:tab w:val="left" w:pos="1100"/>
        <w:tab w:val="left" w:pos="2381"/>
      </w:tabs>
      <w:ind w:left="1899" w:hanging="2381"/>
    </w:pPr>
    <w:rPr>
      <w:sz w:val="20"/>
    </w:rPr>
  </w:style>
  <w:style w:type="paragraph" w:customStyle="1" w:styleId="aNoteTextssSymb">
    <w:name w:val="aNoteTextss Symb"/>
    <w:basedOn w:val="Normal"/>
    <w:rsid w:val="00C5468C"/>
    <w:pPr>
      <w:tabs>
        <w:tab w:val="clear" w:pos="0"/>
        <w:tab w:val="left" w:pos="1418"/>
      </w:tabs>
      <w:spacing w:before="60"/>
      <w:ind w:left="1417" w:hanging="1899"/>
      <w:jc w:val="both"/>
    </w:pPr>
    <w:rPr>
      <w:sz w:val="20"/>
    </w:rPr>
  </w:style>
  <w:style w:type="paragraph" w:customStyle="1" w:styleId="aNoteParaSymb">
    <w:name w:val="aNotePara Symb"/>
    <w:basedOn w:val="aNoteSymb"/>
    <w:rsid w:val="00C5468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5468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5468C"/>
    <w:pPr>
      <w:tabs>
        <w:tab w:val="left" w:pos="1616"/>
        <w:tab w:val="left" w:pos="2495"/>
      </w:tabs>
      <w:spacing w:before="60"/>
      <w:ind w:left="2013" w:hanging="2495"/>
    </w:pPr>
  </w:style>
  <w:style w:type="paragraph" w:customStyle="1" w:styleId="aExamHdgparSymb">
    <w:name w:val="aExamHdgpar Symb"/>
    <w:basedOn w:val="aExamHdgssSymb"/>
    <w:next w:val="Normal"/>
    <w:rsid w:val="00C5468C"/>
    <w:pPr>
      <w:tabs>
        <w:tab w:val="clear" w:pos="1582"/>
        <w:tab w:val="left" w:pos="1599"/>
      </w:tabs>
      <w:ind w:left="1599" w:hanging="2081"/>
    </w:pPr>
  </w:style>
  <w:style w:type="paragraph" w:customStyle="1" w:styleId="aExamparSymb">
    <w:name w:val="aExampar Symb"/>
    <w:basedOn w:val="aExamssSymb"/>
    <w:rsid w:val="00C5468C"/>
    <w:pPr>
      <w:tabs>
        <w:tab w:val="clear" w:pos="1582"/>
        <w:tab w:val="left" w:pos="1599"/>
      </w:tabs>
      <w:ind w:left="1599" w:hanging="2081"/>
    </w:pPr>
  </w:style>
  <w:style w:type="paragraph" w:customStyle="1" w:styleId="aExamINumparSymb">
    <w:name w:val="aExamINumpar Symb"/>
    <w:basedOn w:val="aExamparSymb"/>
    <w:rsid w:val="00C5468C"/>
    <w:pPr>
      <w:tabs>
        <w:tab w:val="left" w:pos="2000"/>
      </w:tabs>
      <w:ind w:left="2041" w:hanging="2495"/>
    </w:pPr>
  </w:style>
  <w:style w:type="paragraph" w:customStyle="1" w:styleId="aExamBulletparSymb">
    <w:name w:val="aExamBulletpar Symb"/>
    <w:basedOn w:val="aExamparSymb"/>
    <w:rsid w:val="00C5468C"/>
    <w:pPr>
      <w:tabs>
        <w:tab w:val="clear" w:pos="1599"/>
        <w:tab w:val="left" w:pos="1616"/>
        <w:tab w:val="left" w:pos="2495"/>
      </w:tabs>
      <w:ind w:left="2013" w:hanging="2495"/>
    </w:pPr>
  </w:style>
  <w:style w:type="paragraph" w:customStyle="1" w:styleId="aNoteparSymb">
    <w:name w:val="aNotepar Symb"/>
    <w:basedOn w:val="BillBasic"/>
    <w:next w:val="Normal"/>
    <w:rsid w:val="00C5468C"/>
    <w:pPr>
      <w:tabs>
        <w:tab w:val="left" w:pos="1599"/>
        <w:tab w:val="left" w:pos="2398"/>
      </w:tabs>
      <w:ind w:left="2410" w:hanging="2892"/>
    </w:pPr>
    <w:rPr>
      <w:sz w:val="20"/>
    </w:rPr>
  </w:style>
  <w:style w:type="paragraph" w:customStyle="1" w:styleId="aNoteTextparSymb">
    <w:name w:val="aNoteTextpar Symb"/>
    <w:basedOn w:val="aNoteparSymb"/>
    <w:rsid w:val="00C5468C"/>
    <w:pPr>
      <w:tabs>
        <w:tab w:val="clear" w:pos="1599"/>
        <w:tab w:val="clear" w:pos="2398"/>
        <w:tab w:val="left" w:pos="2880"/>
      </w:tabs>
      <w:spacing w:before="60"/>
      <w:ind w:left="2398" w:hanging="2880"/>
    </w:pPr>
  </w:style>
  <w:style w:type="paragraph" w:customStyle="1" w:styleId="aNoteParaparSymb">
    <w:name w:val="aNoteParapar Symb"/>
    <w:basedOn w:val="aNoteparSymb"/>
    <w:rsid w:val="00C5468C"/>
    <w:pPr>
      <w:tabs>
        <w:tab w:val="right" w:pos="2640"/>
      </w:tabs>
      <w:spacing w:before="60"/>
      <w:ind w:left="2920" w:hanging="3402"/>
    </w:pPr>
  </w:style>
  <w:style w:type="paragraph" w:customStyle="1" w:styleId="aNoteBulletparSymb">
    <w:name w:val="aNoteBulletpar Symb"/>
    <w:basedOn w:val="aNoteparSymb"/>
    <w:rsid w:val="00C5468C"/>
    <w:pPr>
      <w:tabs>
        <w:tab w:val="clear" w:pos="1599"/>
        <w:tab w:val="left" w:pos="3289"/>
      </w:tabs>
      <w:spacing w:before="60"/>
      <w:ind w:left="2807" w:hanging="3289"/>
    </w:pPr>
  </w:style>
  <w:style w:type="paragraph" w:customStyle="1" w:styleId="AsubparabulletSymb">
    <w:name w:val="A subpara bullet Symb"/>
    <w:basedOn w:val="BillBasic"/>
    <w:rsid w:val="00C5468C"/>
    <w:pPr>
      <w:tabs>
        <w:tab w:val="left" w:pos="2138"/>
        <w:tab w:val="left" w:pos="3005"/>
      </w:tabs>
      <w:spacing w:before="60"/>
      <w:ind w:left="2523" w:hanging="3005"/>
    </w:pPr>
  </w:style>
  <w:style w:type="paragraph" w:customStyle="1" w:styleId="aExamHdgsubparSymb">
    <w:name w:val="aExamHdgsubpar Symb"/>
    <w:basedOn w:val="aExamHdgssSymb"/>
    <w:next w:val="Normal"/>
    <w:rsid w:val="00C5468C"/>
    <w:pPr>
      <w:tabs>
        <w:tab w:val="clear" w:pos="1582"/>
        <w:tab w:val="left" w:pos="2620"/>
      </w:tabs>
      <w:ind w:left="2138" w:hanging="2620"/>
    </w:pPr>
  </w:style>
  <w:style w:type="paragraph" w:customStyle="1" w:styleId="aExamsubparSymb">
    <w:name w:val="aExamsubpar Symb"/>
    <w:basedOn w:val="aExamssSymb"/>
    <w:rsid w:val="00C5468C"/>
    <w:pPr>
      <w:tabs>
        <w:tab w:val="clear" w:pos="1582"/>
        <w:tab w:val="left" w:pos="2620"/>
      </w:tabs>
      <w:ind w:left="2138" w:hanging="2620"/>
    </w:pPr>
  </w:style>
  <w:style w:type="paragraph" w:customStyle="1" w:styleId="aNotesubparSymb">
    <w:name w:val="aNotesubpar Symb"/>
    <w:basedOn w:val="BillBasic"/>
    <w:next w:val="Normal"/>
    <w:rsid w:val="00C5468C"/>
    <w:pPr>
      <w:tabs>
        <w:tab w:val="left" w:pos="2138"/>
        <w:tab w:val="left" w:pos="2937"/>
      </w:tabs>
      <w:ind w:left="2455" w:hanging="2937"/>
    </w:pPr>
    <w:rPr>
      <w:sz w:val="20"/>
    </w:rPr>
  </w:style>
  <w:style w:type="paragraph" w:customStyle="1" w:styleId="aNoteTextsubparSymb">
    <w:name w:val="aNoteTextsubpar Symb"/>
    <w:basedOn w:val="aNotesubparSymb"/>
    <w:rsid w:val="00C5468C"/>
    <w:pPr>
      <w:tabs>
        <w:tab w:val="clear" w:pos="2138"/>
        <w:tab w:val="clear" w:pos="2937"/>
        <w:tab w:val="left" w:pos="2943"/>
      </w:tabs>
      <w:spacing w:before="60"/>
      <w:ind w:left="2943" w:hanging="3425"/>
    </w:pPr>
  </w:style>
  <w:style w:type="paragraph" w:customStyle="1" w:styleId="PenaltySymb">
    <w:name w:val="Penalty Symb"/>
    <w:basedOn w:val="AmainreturnSymb"/>
    <w:rsid w:val="00C5468C"/>
  </w:style>
  <w:style w:type="paragraph" w:customStyle="1" w:styleId="PenaltyParaSymb">
    <w:name w:val="PenaltyPara Symb"/>
    <w:basedOn w:val="Normal"/>
    <w:rsid w:val="00C5468C"/>
    <w:pPr>
      <w:tabs>
        <w:tab w:val="right" w:pos="1360"/>
      </w:tabs>
      <w:spacing w:before="60"/>
      <w:ind w:left="1599" w:hanging="2081"/>
      <w:jc w:val="both"/>
    </w:pPr>
  </w:style>
  <w:style w:type="paragraph" w:customStyle="1" w:styleId="FormulaSymb">
    <w:name w:val="Formula Symb"/>
    <w:basedOn w:val="BillBasic"/>
    <w:rsid w:val="00C5468C"/>
    <w:pPr>
      <w:tabs>
        <w:tab w:val="left" w:pos="-480"/>
      </w:tabs>
      <w:spacing w:line="260" w:lineRule="atLeast"/>
      <w:ind w:hanging="480"/>
      <w:jc w:val="center"/>
    </w:pPr>
  </w:style>
  <w:style w:type="paragraph" w:customStyle="1" w:styleId="NormalSymb">
    <w:name w:val="Normal Symb"/>
    <w:basedOn w:val="Normal"/>
    <w:qFormat/>
    <w:rsid w:val="00C5468C"/>
    <w:pPr>
      <w:ind w:hanging="482"/>
    </w:pPr>
  </w:style>
  <w:style w:type="character" w:styleId="PlaceholderText">
    <w:name w:val="Placeholder Text"/>
    <w:basedOn w:val="DefaultParagraphFont"/>
    <w:uiPriority w:val="99"/>
    <w:semiHidden/>
    <w:rsid w:val="00C5468C"/>
    <w:rPr>
      <w:color w:val="808080"/>
    </w:rPr>
  </w:style>
  <w:style w:type="character" w:customStyle="1" w:styleId="aDefChar">
    <w:name w:val="aDef Char"/>
    <w:basedOn w:val="DefaultParagraphFont"/>
    <w:link w:val="aDef"/>
    <w:locked/>
    <w:rsid w:val="004E61B3"/>
    <w:rPr>
      <w:sz w:val="24"/>
      <w:lang w:eastAsia="en-US"/>
    </w:rPr>
  </w:style>
  <w:style w:type="character" w:customStyle="1" w:styleId="aNoteChar">
    <w:name w:val="aNote Char"/>
    <w:basedOn w:val="DefaultParagraphFont"/>
    <w:link w:val="aNote"/>
    <w:locked/>
    <w:rsid w:val="004B6E7E"/>
    <w:rPr>
      <w:lang w:eastAsia="en-US"/>
    </w:rPr>
  </w:style>
  <w:style w:type="character" w:customStyle="1" w:styleId="HeaderChar">
    <w:name w:val="Header Char"/>
    <w:basedOn w:val="DefaultParagraphFont"/>
    <w:link w:val="Header"/>
    <w:rsid w:val="00E56A27"/>
    <w:rPr>
      <w:sz w:val="24"/>
      <w:lang w:eastAsia="en-US"/>
    </w:rPr>
  </w:style>
  <w:style w:type="character" w:customStyle="1" w:styleId="NewActChar">
    <w:name w:val="New Act Char"/>
    <w:basedOn w:val="DefaultParagraphFont"/>
    <w:link w:val="NewAct"/>
    <w:locked/>
    <w:rsid w:val="001C7A93"/>
    <w:rPr>
      <w:rFonts w:ascii="Arial" w:hAnsi="Arial"/>
      <w:b/>
      <w:lang w:eastAsia="en-US"/>
    </w:rPr>
  </w:style>
  <w:style w:type="character" w:styleId="FollowedHyperlink">
    <w:name w:val="FollowedHyperlink"/>
    <w:basedOn w:val="DefaultParagraphFont"/>
    <w:semiHidden/>
    <w:unhideWhenUsed/>
    <w:rsid w:val="001C7A93"/>
    <w:rPr>
      <w:color w:val="800080" w:themeColor="followedHyperlink"/>
      <w:u w:val="single"/>
    </w:rPr>
  </w:style>
  <w:style w:type="paragraph" w:customStyle="1" w:styleId="aNotess">
    <w:name w:val="aNotess"/>
    <w:basedOn w:val="BillBasic"/>
    <w:rsid w:val="00F959D4"/>
    <w:pPr>
      <w:ind w:left="1900" w:hanging="800"/>
    </w:pPr>
    <w:rPr>
      <w:sz w:val="20"/>
    </w:rPr>
  </w:style>
  <w:style w:type="paragraph" w:customStyle="1" w:styleId="aExamINum">
    <w:name w:val="aExamINum"/>
    <w:basedOn w:val="aExam"/>
    <w:rsid w:val="00F959D4"/>
    <w:pPr>
      <w:tabs>
        <w:tab w:val="left" w:pos="1500"/>
      </w:tabs>
      <w:ind w:left="1500" w:hanging="400"/>
    </w:pPr>
  </w:style>
  <w:style w:type="paragraph" w:customStyle="1" w:styleId="AH3sec">
    <w:name w:val="A H3 sec"/>
    <w:basedOn w:val="Normal"/>
    <w:next w:val="Amain"/>
    <w:rsid w:val="00F959D4"/>
    <w:pPr>
      <w:keepNext/>
      <w:keepLines/>
      <w:numPr>
        <w:numId w:val="22"/>
      </w:numPr>
      <w:pBdr>
        <w:top w:val="single" w:sz="4" w:space="1" w:color="auto"/>
      </w:pBdr>
      <w:tabs>
        <w:tab w:val="left" w:pos="284"/>
      </w:tabs>
      <w:spacing w:before="240"/>
      <w:ind w:left="0" w:firstLine="0"/>
    </w:pPr>
    <w:rPr>
      <w:rFonts w:ascii="Arial" w:hAnsi="Arial"/>
      <w:b/>
      <w:sz w:val="22"/>
    </w:rPr>
  </w:style>
  <w:style w:type="paragraph" w:customStyle="1" w:styleId="aExamNumTextpar">
    <w:name w:val="aExamNumTextpar"/>
    <w:basedOn w:val="aExampar"/>
    <w:rsid w:val="00F959D4"/>
    <w:pPr>
      <w:ind w:left="2000"/>
    </w:pPr>
  </w:style>
  <w:style w:type="paragraph" w:customStyle="1" w:styleId="aExamNumsubpar">
    <w:name w:val="aExamNumsubpar"/>
    <w:basedOn w:val="aExamsubpar"/>
    <w:rsid w:val="00F959D4"/>
    <w:pPr>
      <w:tabs>
        <w:tab w:val="left" w:pos="2540"/>
      </w:tabs>
      <w:ind w:left="2540" w:hanging="400"/>
    </w:pPr>
  </w:style>
  <w:style w:type="paragraph" w:customStyle="1" w:styleId="aExamNumTextsubpar">
    <w:name w:val="aExamNumTextsubpar"/>
    <w:basedOn w:val="aExampar"/>
    <w:rsid w:val="00F959D4"/>
    <w:pPr>
      <w:ind w:left="2540"/>
    </w:pPr>
  </w:style>
  <w:style w:type="paragraph" w:customStyle="1" w:styleId="aExamBulletsubpar">
    <w:name w:val="aExamBulletsubpar"/>
    <w:basedOn w:val="aExamsubpar"/>
    <w:rsid w:val="00F959D4"/>
    <w:pPr>
      <w:tabs>
        <w:tab w:val="num" w:pos="2540"/>
      </w:tabs>
      <w:ind w:left="2540" w:hanging="400"/>
    </w:pPr>
  </w:style>
  <w:style w:type="paragraph" w:customStyle="1" w:styleId="aNoteParasubpar">
    <w:name w:val="aNoteParasubpar"/>
    <w:basedOn w:val="aNotesubpar"/>
    <w:rsid w:val="00F959D4"/>
    <w:pPr>
      <w:tabs>
        <w:tab w:val="right" w:pos="3180"/>
      </w:tabs>
      <w:spacing w:before="60"/>
      <w:ind w:left="3460" w:hanging="1320"/>
    </w:pPr>
  </w:style>
  <w:style w:type="paragraph" w:customStyle="1" w:styleId="aNoteBulletsubpar">
    <w:name w:val="aNoteBulletsubpar"/>
    <w:basedOn w:val="aNotesubpar"/>
    <w:rsid w:val="00F959D4"/>
    <w:pPr>
      <w:numPr>
        <w:numId w:val="23"/>
      </w:numPr>
      <w:tabs>
        <w:tab w:val="left" w:pos="3240"/>
      </w:tabs>
      <w:spacing w:before="60"/>
    </w:pPr>
  </w:style>
  <w:style w:type="paragraph" w:customStyle="1" w:styleId="AuthLaw">
    <w:name w:val="AuthLaw"/>
    <w:basedOn w:val="BillBasic"/>
    <w:rsid w:val="00F959D4"/>
    <w:rPr>
      <w:rFonts w:ascii="Arial" w:hAnsi="Arial"/>
      <w:b/>
      <w:sz w:val="20"/>
    </w:rPr>
  </w:style>
  <w:style w:type="paragraph" w:customStyle="1" w:styleId="aExamNumpar">
    <w:name w:val="aExamNumpar"/>
    <w:basedOn w:val="aExamINumss"/>
    <w:rsid w:val="00F959D4"/>
    <w:pPr>
      <w:tabs>
        <w:tab w:val="clear" w:pos="1500"/>
        <w:tab w:val="left" w:pos="2000"/>
      </w:tabs>
      <w:ind w:left="2000"/>
    </w:pPr>
  </w:style>
  <w:style w:type="paragraph" w:customStyle="1" w:styleId="Schsectionheading">
    <w:name w:val="Sch section heading"/>
    <w:basedOn w:val="BillBasic"/>
    <w:next w:val="Amain"/>
    <w:rsid w:val="00F959D4"/>
    <w:pPr>
      <w:spacing w:before="240"/>
      <w:jc w:val="left"/>
      <w:outlineLvl w:val="4"/>
    </w:pPr>
    <w:rPr>
      <w:rFonts w:ascii="Arial" w:hAnsi="Arial"/>
      <w:b/>
    </w:rPr>
  </w:style>
  <w:style w:type="paragraph" w:customStyle="1" w:styleId="IShadedschclause0">
    <w:name w:val="I Shaded sch clause"/>
    <w:basedOn w:val="IH5Sec"/>
    <w:rsid w:val="00F959D4"/>
    <w:pPr>
      <w:shd w:val="pct15" w:color="auto" w:fill="FFFFFF"/>
      <w:tabs>
        <w:tab w:val="clear" w:pos="1100"/>
        <w:tab w:val="left" w:pos="700"/>
      </w:tabs>
      <w:ind w:left="700" w:hanging="700"/>
    </w:pPr>
  </w:style>
  <w:style w:type="paragraph" w:customStyle="1" w:styleId="Billfooter">
    <w:name w:val="Billfooter"/>
    <w:basedOn w:val="Normal"/>
    <w:rsid w:val="00F959D4"/>
    <w:pPr>
      <w:tabs>
        <w:tab w:val="right" w:pos="7200"/>
      </w:tabs>
      <w:jc w:val="both"/>
    </w:pPr>
    <w:rPr>
      <w:sz w:val="18"/>
    </w:rPr>
  </w:style>
  <w:style w:type="paragraph" w:customStyle="1" w:styleId="00AssAm">
    <w:name w:val="00AssAm"/>
    <w:basedOn w:val="00SigningPage"/>
    <w:rsid w:val="00F959D4"/>
  </w:style>
  <w:style w:type="paragraph" w:customStyle="1" w:styleId="aNoteBulletann">
    <w:name w:val="aNoteBulletann"/>
    <w:basedOn w:val="aNotess"/>
    <w:rsid w:val="00F959D4"/>
    <w:pPr>
      <w:tabs>
        <w:tab w:val="left" w:pos="2200"/>
      </w:tabs>
      <w:spacing w:before="0"/>
      <w:ind w:left="0" w:firstLine="0"/>
    </w:pPr>
  </w:style>
  <w:style w:type="paragraph" w:customStyle="1" w:styleId="aNoteBulletparann">
    <w:name w:val="aNoteBulletparann"/>
    <w:basedOn w:val="aNotepar"/>
    <w:rsid w:val="00F959D4"/>
    <w:pPr>
      <w:tabs>
        <w:tab w:val="left" w:pos="2700"/>
      </w:tabs>
      <w:spacing w:before="0"/>
      <w:ind w:left="0" w:firstLine="0"/>
    </w:pPr>
  </w:style>
  <w:style w:type="character" w:customStyle="1" w:styleId="AH5SecChar">
    <w:name w:val="A H5 Sec Char"/>
    <w:basedOn w:val="DefaultParagraphFont"/>
    <w:link w:val="AH5Sec"/>
    <w:locked/>
    <w:rsid w:val="00F959D4"/>
    <w:rPr>
      <w:rFonts w:ascii="Arial" w:hAnsi="Arial"/>
      <w:b/>
      <w:sz w:val="24"/>
      <w:lang w:eastAsia="en-US"/>
    </w:rPr>
  </w:style>
  <w:style w:type="character" w:customStyle="1" w:styleId="BillBasicChar">
    <w:name w:val="BillBasic Char"/>
    <w:basedOn w:val="DefaultParagraphFont"/>
    <w:link w:val="BillBasic"/>
    <w:locked/>
    <w:rsid w:val="00F959D4"/>
    <w:rPr>
      <w:sz w:val="24"/>
      <w:lang w:eastAsia="en-US"/>
    </w:rPr>
  </w:style>
  <w:style w:type="character" w:customStyle="1" w:styleId="AsubparaChar">
    <w:name w:val="A subpara Char"/>
    <w:basedOn w:val="BillBasicChar"/>
    <w:link w:val="Asubpara"/>
    <w:locked/>
    <w:rsid w:val="00F959D4"/>
    <w:rPr>
      <w:sz w:val="24"/>
      <w:lang w:eastAsia="en-US"/>
    </w:rPr>
  </w:style>
  <w:style w:type="character" w:customStyle="1" w:styleId="AparaChar">
    <w:name w:val="A para Char"/>
    <w:basedOn w:val="DefaultParagraphFont"/>
    <w:link w:val="Apara"/>
    <w:locked/>
    <w:rsid w:val="00F959D4"/>
    <w:rPr>
      <w:sz w:val="24"/>
      <w:lang w:eastAsia="en-US"/>
    </w:rPr>
  </w:style>
  <w:style w:type="character" w:customStyle="1" w:styleId="AmainChar">
    <w:name w:val="A main Char"/>
    <w:basedOn w:val="DefaultParagraphFont"/>
    <w:link w:val="Amain"/>
    <w:locked/>
    <w:rsid w:val="00F959D4"/>
    <w:rPr>
      <w:sz w:val="24"/>
      <w:lang w:eastAsia="en-US"/>
    </w:rPr>
  </w:style>
  <w:style w:type="paragraph" w:styleId="ListParagraph">
    <w:name w:val="List Paragraph"/>
    <w:basedOn w:val="Normal"/>
    <w:uiPriority w:val="34"/>
    <w:qFormat/>
    <w:rsid w:val="00F959D4"/>
    <w:pPr>
      <w:spacing w:beforeLines="30" w:afterLines="30"/>
      <w:ind w:left="720"/>
      <w:contextualSpacing/>
    </w:pPr>
    <w:rPr>
      <w:rFonts w:ascii="Calibri" w:eastAsia="Calibri" w:hAnsi="Calibri"/>
      <w:sz w:val="22"/>
      <w:szCs w:val="22"/>
    </w:rPr>
  </w:style>
  <w:style w:type="paragraph" w:customStyle="1" w:styleId="Default">
    <w:name w:val="Default"/>
    <w:rsid w:val="00F959D4"/>
    <w:pPr>
      <w:autoSpaceDE w:val="0"/>
      <w:autoSpaceDN w:val="0"/>
      <w:adjustRightInd w:val="0"/>
    </w:pPr>
    <w:rPr>
      <w:rFonts w:ascii="Calibri" w:eastAsia="Calibri" w:hAnsi="Calibri" w:cs="Calibri"/>
      <w:color w:val="000000"/>
      <w:sz w:val="24"/>
      <w:szCs w:val="24"/>
      <w:lang w:eastAsia="en-US"/>
    </w:rPr>
  </w:style>
  <w:style w:type="paragraph" w:customStyle="1" w:styleId="Paragraph">
    <w:name w:val="Paragraph"/>
    <w:basedOn w:val="Normal"/>
    <w:qFormat/>
    <w:rsid w:val="00F959D4"/>
    <w:pPr>
      <w:tabs>
        <w:tab w:val="left" w:pos="1134"/>
        <w:tab w:val="num" w:pos="1429"/>
      </w:tabs>
      <w:spacing w:after="60"/>
      <w:ind w:left="1134" w:hanging="425"/>
      <w:jc w:val="both"/>
    </w:pPr>
    <w:rPr>
      <w:sz w:val="20"/>
    </w:rPr>
  </w:style>
  <w:style w:type="paragraph" w:customStyle="1" w:styleId="Sub-paragraph">
    <w:name w:val="Sub-paragraph"/>
    <w:basedOn w:val="Normal"/>
    <w:rsid w:val="00F959D4"/>
    <w:pPr>
      <w:tabs>
        <w:tab w:val="left" w:pos="1701"/>
        <w:tab w:val="num" w:pos="1996"/>
      </w:tabs>
      <w:spacing w:after="60"/>
      <w:ind w:left="1701" w:hanging="425"/>
      <w:jc w:val="both"/>
    </w:pPr>
    <w:rPr>
      <w:sz w:val="20"/>
    </w:rPr>
  </w:style>
  <w:style w:type="paragraph" w:customStyle="1" w:styleId="LRCodeSectionHeading">
    <w:name w:val="LRCode_SectionHeading"/>
    <w:basedOn w:val="ListParagraph"/>
    <w:qFormat/>
    <w:rsid w:val="00F959D4"/>
    <w:pPr>
      <w:numPr>
        <w:numId w:val="24"/>
      </w:numPr>
      <w:spacing w:beforeLines="0" w:afterLines="0" w:line="259" w:lineRule="auto"/>
      <w:contextualSpacing w:val="0"/>
      <w:jc w:val="both"/>
    </w:pPr>
    <w:rPr>
      <w:rFonts w:ascii="Arial" w:hAnsi="Arial" w:cs="Arial"/>
      <w:b/>
      <w:sz w:val="24"/>
    </w:rPr>
  </w:style>
  <w:style w:type="paragraph" w:customStyle="1" w:styleId="LRCode-ordinary">
    <w:name w:val="LRCode-ordinary"/>
    <w:basedOn w:val="ListParagraph"/>
    <w:qFormat/>
    <w:rsid w:val="00F959D4"/>
    <w:pPr>
      <w:numPr>
        <w:ilvl w:val="1"/>
        <w:numId w:val="24"/>
      </w:numPr>
      <w:spacing w:beforeLines="0" w:afterLines="0" w:line="259" w:lineRule="auto"/>
      <w:contextualSpacing w:val="0"/>
      <w:jc w:val="both"/>
    </w:pPr>
    <w:rPr>
      <w:rFonts w:cs="Arial"/>
      <w:sz w:val="24"/>
    </w:rPr>
  </w:style>
  <w:style w:type="character" w:customStyle="1" w:styleId="Heading2Char">
    <w:name w:val="Heading 2 Char"/>
    <w:aliases w:val="H2 Char,h2 Char"/>
    <w:link w:val="Heading2"/>
    <w:rsid w:val="00F959D4"/>
    <w:rPr>
      <w:rFonts w:ascii="Arial" w:hAnsi="Arial" w:cs="Arial"/>
      <w:b/>
      <w:bCs/>
      <w:iCs/>
      <w:sz w:val="28"/>
      <w:szCs w:val="28"/>
      <w:shd w:val="clear" w:color="auto" w:fill="E0E0E0"/>
      <w:lang w:eastAsia="en-US"/>
    </w:rPr>
  </w:style>
  <w:style w:type="paragraph" w:styleId="NoSpacing">
    <w:name w:val="No Spacing"/>
    <w:uiPriority w:val="1"/>
    <w:qFormat/>
    <w:rsid w:val="00F959D4"/>
    <w:rPr>
      <w:rFonts w:ascii="Calibri" w:eastAsia="Calibri" w:hAnsi="Calibri"/>
      <w:sz w:val="24"/>
      <w:szCs w:val="22"/>
      <w:lang w:eastAsia="en-US"/>
    </w:rPr>
  </w:style>
  <w:style w:type="character" w:customStyle="1" w:styleId="MacroTextChar">
    <w:name w:val="Macro Text Char"/>
    <w:basedOn w:val="DefaultParagraphFont"/>
    <w:link w:val="MacroText"/>
    <w:semiHidden/>
    <w:rsid w:val="00F959D4"/>
    <w:rPr>
      <w:rFonts w:ascii="Courier New" w:hAnsi="Courier New" w:cs="Courier New"/>
      <w:lang w:eastAsia="en-US"/>
    </w:rPr>
  </w:style>
  <w:style w:type="character" w:customStyle="1" w:styleId="SubtitleChar">
    <w:name w:val="Subtitle Char"/>
    <w:basedOn w:val="DefaultParagraphFont"/>
    <w:link w:val="Subtitle"/>
    <w:rsid w:val="00F959D4"/>
    <w:rPr>
      <w:rFonts w:ascii="Arial" w:hAnsi="Arial"/>
      <w:sz w:val="24"/>
      <w:lang w:eastAsia="en-US"/>
    </w:rPr>
  </w:style>
  <w:style w:type="character" w:styleId="UnresolvedMention">
    <w:name w:val="Unresolved Mention"/>
    <w:basedOn w:val="DefaultParagraphFont"/>
    <w:uiPriority w:val="99"/>
    <w:semiHidden/>
    <w:unhideWhenUsed/>
    <w:rsid w:val="0090157F"/>
    <w:rPr>
      <w:color w:val="605E5C"/>
      <w:shd w:val="clear" w:color="auto" w:fill="E1DFDD"/>
    </w:rPr>
  </w:style>
  <w:style w:type="character" w:customStyle="1" w:styleId="ui-provider">
    <w:name w:val="ui-provider"/>
    <w:basedOn w:val="DefaultParagraphFont"/>
    <w:rsid w:val="00AB7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5-14/default.asp" TargetMode="External"/><Relationship Id="rId671" Type="http://schemas.openxmlformats.org/officeDocument/2006/relationships/hyperlink" Target="http://www.legislation.act.gov.au/a/2019-18/default.asp" TargetMode="External"/><Relationship Id="rId21" Type="http://schemas.openxmlformats.org/officeDocument/2006/relationships/footer" Target="footer3.xml"/><Relationship Id="rId324" Type="http://schemas.openxmlformats.org/officeDocument/2006/relationships/hyperlink" Target="http://www.legislation.act.gov.au/a/2024-2/" TargetMode="External"/><Relationship Id="rId531" Type="http://schemas.openxmlformats.org/officeDocument/2006/relationships/hyperlink" Target="http://www.legislation.act.gov.au/a/2022-1/" TargetMode="External"/><Relationship Id="rId629" Type="http://schemas.openxmlformats.org/officeDocument/2006/relationships/hyperlink" Target="http://www.legislation.act.gov.au/a/2005-1" TargetMode="External"/><Relationship Id="rId170" Type="http://schemas.openxmlformats.org/officeDocument/2006/relationships/hyperlink" Target="http://www.legislation.act.gov.au/a/2024-2/" TargetMode="External"/><Relationship Id="rId268" Type="http://schemas.openxmlformats.org/officeDocument/2006/relationships/hyperlink" Target="http://www.legislation.act.gov.au/a/2024-2/" TargetMode="External"/><Relationship Id="rId475" Type="http://schemas.openxmlformats.org/officeDocument/2006/relationships/hyperlink" Target="http://www.legislation.act.gov.au/a/2024-2/" TargetMode="External"/><Relationship Id="rId682" Type="http://schemas.openxmlformats.org/officeDocument/2006/relationships/hyperlink" Target="http://www.legislation.act.gov.au/a/2024-2/" TargetMode="External"/><Relationship Id="rId32" Type="http://schemas.openxmlformats.org/officeDocument/2006/relationships/hyperlink" Target="http://www.legislation.act.gov.au/a/2023-18" TargetMode="External"/><Relationship Id="rId128" Type="http://schemas.openxmlformats.org/officeDocument/2006/relationships/hyperlink" Target="http://www.legislation.act.gov.au/a/2018-52/" TargetMode="External"/><Relationship Id="rId335" Type="http://schemas.openxmlformats.org/officeDocument/2006/relationships/hyperlink" Target="http://www.legislation.act.gov.au/a/2003-22" TargetMode="External"/><Relationship Id="rId542" Type="http://schemas.openxmlformats.org/officeDocument/2006/relationships/hyperlink" Target="http://www.legislation.act.gov.au/a/2018-41/default.asp" TargetMode="External"/><Relationship Id="rId181" Type="http://schemas.openxmlformats.org/officeDocument/2006/relationships/hyperlink" Target="http://www.legislation.act.gov.au/a/2013-41" TargetMode="External"/><Relationship Id="rId402" Type="http://schemas.openxmlformats.org/officeDocument/2006/relationships/hyperlink" Target="http://www.legislation.act.gov.au/a/2012-11" TargetMode="External"/><Relationship Id="rId279" Type="http://schemas.openxmlformats.org/officeDocument/2006/relationships/hyperlink" Target="http://www.legislation.act.gov.au/a/2018-41/default.asp" TargetMode="External"/><Relationship Id="rId486" Type="http://schemas.openxmlformats.org/officeDocument/2006/relationships/hyperlink" Target="http://www.legislation.act.gov.au/a/2015-14" TargetMode="External"/><Relationship Id="rId693" Type="http://schemas.openxmlformats.org/officeDocument/2006/relationships/footer" Target="footer18.xm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24-2/" TargetMode="External"/><Relationship Id="rId346" Type="http://schemas.openxmlformats.org/officeDocument/2006/relationships/hyperlink" Target="http://www.legislation.act.gov.au/a/2024-2/" TargetMode="External"/><Relationship Id="rId553" Type="http://schemas.openxmlformats.org/officeDocument/2006/relationships/hyperlink" Target="http://www.legislation.act.gov.au/a/2022-1/" TargetMode="External"/><Relationship Id="rId192" Type="http://schemas.openxmlformats.org/officeDocument/2006/relationships/hyperlink" Target="http://www.legislation.act.gov.au/a/2022-4" TargetMode="External"/><Relationship Id="rId206" Type="http://schemas.openxmlformats.org/officeDocument/2006/relationships/hyperlink" Target="http://www.legislation.act.gov.au/a/2024-2/" TargetMode="External"/><Relationship Id="rId413" Type="http://schemas.openxmlformats.org/officeDocument/2006/relationships/hyperlink" Target="http://www.legislation.act.gov.au/a/2003-22" TargetMode="External"/><Relationship Id="rId497" Type="http://schemas.openxmlformats.org/officeDocument/2006/relationships/hyperlink" Target="http://www.legislation.act.gov.au/a/2015-14" TargetMode="External"/><Relationship Id="rId620" Type="http://schemas.openxmlformats.org/officeDocument/2006/relationships/hyperlink" Target="http://www.legislation.act.gov.au/a/2003-22" TargetMode="External"/><Relationship Id="rId357" Type="http://schemas.openxmlformats.org/officeDocument/2006/relationships/hyperlink" Target="http://www.legislation.act.gov.au/a/2012-11"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24-2/" TargetMode="External"/><Relationship Id="rId564" Type="http://schemas.openxmlformats.org/officeDocument/2006/relationships/hyperlink" Target="http://www.legislation.act.gov.au/a/2024-2/" TargetMode="External"/><Relationship Id="rId424" Type="http://schemas.openxmlformats.org/officeDocument/2006/relationships/hyperlink" Target="http://www.legislation.act.gov.au/a/2005-1" TargetMode="External"/><Relationship Id="rId631" Type="http://schemas.openxmlformats.org/officeDocument/2006/relationships/hyperlink" Target="http://www.legislation.act.gov.au/a/2007-11" TargetMode="External"/><Relationship Id="rId270" Type="http://schemas.openxmlformats.org/officeDocument/2006/relationships/hyperlink" Target="http://www.legislation.act.gov.au/a/2024-2/" TargetMode="External"/><Relationship Id="rId65" Type="http://schemas.openxmlformats.org/officeDocument/2006/relationships/hyperlink" Target="http://www.legislation.act.gov.au/a/1996-22" TargetMode="External"/><Relationship Id="rId130" Type="http://schemas.openxmlformats.org/officeDocument/2006/relationships/hyperlink" Target="http://www.legislation.act.gov.au/a/2019-18/" TargetMode="External"/><Relationship Id="rId368" Type="http://schemas.openxmlformats.org/officeDocument/2006/relationships/hyperlink" Target="http://www.legislation.act.gov.au/a/2003-22" TargetMode="External"/><Relationship Id="rId575" Type="http://schemas.openxmlformats.org/officeDocument/2006/relationships/hyperlink" Target="http://www.legislation.act.gov.au/a/2024-2/" TargetMode="External"/><Relationship Id="rId228" Type="http://schemas.openxmlformats.org/officeDocument/2006/relationships/hyperlink" Target="http://www.legislation.act.gov.au/a/2024-2/" TargetMode="External"/><Relationship Id="rId435" Type="http://schemas.openxmlformats.org/officeDocument/2006/relationships/hyperlink" Target="http://www.legislation.act.gov.au/a/2003-22" TargetMode="External"/><Relationship Id="rId642" Type="http://schemas.openxmlformats.org/officeDocument/2006/relationships/hyperlink" Target="http://www.legislation.act.gov.au/a/2012-11" TargetMode="External"/><Relationship Id="rId281" Type="http://schemas.openxmlformats.org/officeDocument/2006/relationships/hyperlink" Target="http://www.legislation.act.gov.au/a/2022-1/" TargetMode="External"/><Relationship Id="rId502" Type="http://schemas.openxmlformats.org/officeDocument/2006/relationships/hyperlink" Target="http://www.legislation.act.gov.au/a/2003-22" TargetMode="External"/><Relationship Id="rId76" Type="http://schemas.openxmlformats.org/officeDocument/2006/relationships/header" Target="header6.xml"/><Relationship Id="rId141" Type="http://schemas.openxmlformats.org/officeDocument/2006/relationships/hyperlink" Target="http://www.legislation.act.gov.au/a/2024-2/" TargetMode="External"/><Relationship Id="rId379" Type="http://schemas.openxmlformats.org/officeDocument/2006/relationships/hyperlink" Target="http://www.legislation.act.gov.au/a/2003-22" TargetMode="External"/><Relationship Id="rId586" Type="http://schemas.openxmlformats.org/officeDocument/2006/relationships/hyperlink" Target="http://www.legislation.act.gov.au/a/2024-2/" TargetMode="External"/><Relationship Id="rId7" Type="http://schemas.openxmlformats.org/officeDocument/2006/relationships/image" Target="media/image1.png"/><Relationship Id="rId239" Type="http://schemas.openxmlformats.org/officeDocument/2006/relationships/hyperlink" Target="http://www.legislation.act.gov.au/a/2018-41/default.asp" TargetMode="External"/><Relationship Id="rId446" Type="http://schemas.openxmlformats.org/officeDocument/2006/relationships/hyperlink" Target="http://www.legislation.act.gov.au/a/2012-11" TargetMode="External"/><Relationship Id="rId653" Type="http://schemas.openxmlformats.org/officeDocument/2006/relationships/hyperlink" Target="http://www.legislation.act.gov.au/a/2015-16" TargetMode="External"/><Relationship Id="rId292" Type="http://schemas.openxmlformats.org/officeDocument/2006/relationships/hyperlink" Target="http://www.legislation.act.gov.au/a/2022-1/" TargetMode="External"/><Relationship Id="rId306" Type="http://schemas.openxmlformats.org/officeDocument/2006/relationships/hyperlink" Target="http://www.legislation.act.gov.au/a/2018-41/default.asp" TargetMode="External"/><Relationship Id="rId87" Type="http://schemas.openxmlformats.org/officeDocument/2006/relationships/hyperlink" Target="http://www.legislation.act.gov.au/sl/2011-36" TargetMode="External"/><Relationship Id="rId513" Type="http://schemas.openxmlformats.org/officeDocument/2006/relationships/hyperlink" Target="http://www.legislation.act.gov.au/a/2003-22" TargetMode="External"/><Relationship Id="rId597" Type="http://schemas.openxmlformats.org/officeDocument/2006/relationships/hyperlink" Target="http://www.legislation.act.gov.au/a/2003-22" TargetMode="External"/><Relationship Id="rId152" Type="http://schemas.openxmlformats.org/officeDocument/2006/relationships/hyperlink" Target="http://www.legislation.act.gov.au/a/2009-49" TargetMode="External"/><Relationship Id="rId457" Type="http://schemas.openxmlformats.org/officeDocument/2006/relationships/hyperlink" Target="http://www.legislation.act.gov.au/a/2007-11" TargetMode="External"/><Relationship Id="rId664" Type="http://schemas.openxmlformats.org/officeDocument/2006/relationships/hyperlink" Target="http://www.legislation.act.gov.au/a/2017-14/default.asp"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3-22" TargetMode="External"/><Relationship Id="rId524" Type="http://schemas.openxmlformats.org/officeDocument/2006/relationships/hyperlink" Target="http://www.legislation.act.gov.au/a/2024-2/" TargetMode="External"/><Relationship Id="rId98" Type="http://schemas.openxmlformats.org/officeDocument/2006/relationships/hyperlink" Target="http://www.legislation.act.gov.au/cn/2003-4/default.asp" TargetMode="External"/><Relationship Id="rId163" Type="http://schemas.openxmlformats.org/officeDocument/2006/relationships/hyperlink" Target="http://www.legislation.act.gov.au/a/2003-22" TargetMode="External"/><Relationship Id="rId370" Type="http://schemas.openxmlformats.org/officeDocument/2006/relationships/hyperlink" Target="http://www.legislation.act.gov.au/a/2024-2/" TargetMode="External"/><Relationship Id="rId230" Type="http://schemas.openxmlformats.org/officeDocument/2006/relationships/hyperlink" Target="http://www.legislation.act.gov.au/a/2012-23" TargetMode="External"/><Relationship Id="rId468" Type="http://schemas.openxmlformats.org/officeDocument/2006/relationships/hyperlink" Target="http://www.legislation.act.gov.au/a/2024-2/" TargetMode="External"/><Relationship Id="rId675" Type="http://schemas.openxmlformats.org/officeDocument/2006/relationships/hyperlink" Target="http://www.legislation.act.gov.au/a/2022-1/" TargetMode="External"/><Relationship Id="rId25" Type="http://schemas.openxmlformats.org/officeDocument/2006/relationships/footer" Target="footer5.xml"/><Relationship Id="rId328" Type="http://schemas.openxmlformats.org/officeDocument/2006/relationships/hyperlink" Target="http://www.legislation.act.gov.au/a/2024-2/" TargetMode="External"/><Relationship Id="rId535" Type="http://schemas.openxmlformats.org/officeDocument/2006/relationships/hyperlink" Target="http://www.legislation.act.gov.au/a/2011-22" TargetMode="External"/><Relationship Id="rId174" Type="http://schemas.openxmlformats.org/officeDocument/2006/relationships/hyperlink" Target="http://www.legislation.act.gov.au/a/2024-2/" TargetMode="External"/><Relationship Id="rId381" Type="http://schemas.openxmlformats.org/officeDocument/2006/relationships/hyperlink" Target="http://www.legislation.act.gov.au/a/2003-22" TargetMode="External"/><Relationship Id="rId602" Type="http://schemas.openxmlformats.org/officeDocument/2006/relationships/hyperlink" Target="http://www.legislation.act.gov.au/a/2024-2/" TargetMode="External"/><Relationship Id="rId241" Type="http://schemas.openxmlformats.org/officeDocument/2006/relationships/hyperlink" Target="http://www.legislation.act.gov.au/a/2018-41/default.asp" TargetMode="External"/><Relationship Id="rId479" Type="http://schemas.openxmlformats.org/officeDocument/2006/relationships/hyperlink" Target="http://www.legislation.act.gov.au/a/2024-2/" TargetMode="External"/><Relationship Id="rId686" Type="http://schemas.openxmlformats.org/officeDocument/2006/relationships/footer" Target="footer14.xml"/><Relationship Id="rId36" Type="http://schemas.openxmlformats.org/officeDocument/2006/relationships/hyperlink" Target="http://www.legislation.act.gov.au/a/2016-55" TargetMode="External"/><Relationship Id="rId339" Type="http://schemas.openxmlformats.org/officeDocument/2006/relationships/hyperlink" Target="http://www.legislation.act.gov.au/a/2003-22" TargetMode="External"/><Relationship Id="rId546" Type="http://schemas.openxmlformats.org/officeDocument/2006/relationships/hyperlink" Target="http://www.legislation.act.gov.au/a/2007-11" TargetMode="External"/><Relationship Id="rId101" Type="http://schemas.openxmlformats.org/officeDocument/2006/relationships/hyperlink" Target="http://www.legislation.act.gov.au/cn/2004-5/default.asp" TargetMode="External"/><Relationship Id="rId185" Type="http://schemas.openxmlformats.org/officeDocument/2006/relationships/hyperlink" Target="http://www.legislation.act.gov.au/a/2024-2/" TargetMode="External"/><Relationship Id="rId406" Type="http://schemas.openxmlformats.org/officeDocument/2006/relationships/hyperlink" Target="http://www.legislation.act.gov.au/a/2011-22" TargetMode="External"/><Relationship Id="rId392" Type="http://schemas.openxmlformats.org/officeDocument/2006/relationships/hyperlink" Target="http://www.legislation.act.gov.au/a/2024-2/" TargetMode="External"/><Relationship Id="rId613" Type="http://schemas.openxmlformats.org/officeDocument/2006/relationships/hyperlink" Target="http://www.legislation.act.gov.au/a/2003-22" TargetMode="External"/><Relationship Id="rId697" Type="http://schemas.openxmlformats.org/officeDocument/2006/relationships/theme" Target="theme/theme1.xml"/><Relationship Id="rId252" Type="http://schemas.openxmlformats.org/officeDocument/2006/relationships/hyperlink" Target="http://www.legislation.act.gov.au/a/2018-41/default.asp"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12-11" TargetMode="External"/><Relationship Id="rId557" Type="http://schemas.openxmlformats.org/officeDocument/2006/relationships/hyperlink" Target="http://www.legislation.act.gov.au/a/2003-22" TargetMode="External"/><Relationship Id="rId196" Type="http://schemas.openxmlformats.org/officeDocument/2006/relationships/hyperlink" Target="http://www.legislation.act.gov.au/a/2024-2/" TargetMode="External"/><Relationship Id="rId417" Type="http://schemas.openxmlformats.org/officeDocument/2006/relationships/hyperlink" Target="http://www.legislation.act.gov.au/a/2003-22" TargetMode="External"/><Relationship Id="rId624" Type="http://schemas.openxmlformats.org/officeDocument/2006/relationships/hyperlink" Target="http://www.legislation.act.gov.au/a/2004-9" TargetMode="External"/><Relationship Id="rId263" Type="http://schemas.openxmlformats.org/officeDocument/2006/relationships/hyperlink" Target="http://www.legislation.act.gov.au/a/2018-41/default.asp" TargetMode="External"/><Relationship Id="rId470" Type="http://schemas.openxmlformats.org/officeDocument/2006/relationships/hyperlink" Target="http://www.legislation.act.gov.au/a/2024-2/"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17-14" TargetMode="External"/><Relationship Id="rId330" Type="http://schemas.openxmlformats.org/officeDocument/2006/relationships/hyperlink" Target="http://www.legislation.act.gov.au/a/2024-2/" TargetMode="External"/><Relationship Id="rId568" Type="http://schemas.openxmlformats.org/officeDocument/2006/relationships/hyperlink" Target="http://www.legislation.act.gov.au/a/2003-22" TargetMode="External"/><Relationship Id="rId428" Type="http://schemas.openxmlformats.org/officeDocument/2006/relationships/hyperlink" Target="http://www.legislation.act.gov.au/a/2024-2/" TargetMode="External"/><Relationship Id="rId635" Type="http://schemas.openxmlformats.org/officeDocument/2006/relationships/hyperlink" Target="http://www.legislation.act.gov.au/a/2008-28" TargetMode="External"/><Relationship Id="rId274" Type="http://schemas.openxmlformats.org/officeDocument/2006/relationships/hyperlink" Target="http://www.legislation.act.gov.au/a/2018-41/default.asp" TargetMode="External"/><Relationship Id="rId481" Type="http://schemas.openxmlformats.org/officeDocument/2006/relationships/hyperlink" Target="http://www.legislation.act.gov.au/a/2015-14" TargetMode="External"/><Relationship Id="rId69" Type="http://schemas.openxmlformats.org/officeDocument/2006/relationships/hyperlink" Target="http://www.legislation.act.gov.au/a/2001-14" TargetMode="External"/><Relationship Id="rId134" Type="http://schemas.openxmlformats.org/officeDocument/2006/relationships/hyperlink" Target="https://legislation.act.gov.au/a/2023-18/" TargetMode="External"/><Relationship Id="rId579" Type="http://schemas.openxmlformats.org/officeDocument/2006/relationships/hyperlink" Target="http://www.legislation.act.gov.au/a/2024-2/" TargetMode="External"/><Relationship Id="rId341" Type="http://schemas.openxmlformats.org/officeDocument/2006/relationships/hyperlink" Target="http://www.legislation.act.gov.au/a/2003-22" TargetMode="External"/><Relationship Id="rId439" Type="http://schemas.openxmlformats.org/officeDocument/2006/relationships/hyperlink" Target="http://www.legislation.act.gov.au/a/2007-11" TargetMode="External"/><Relationship Id="rId646" Type="http://schemas.openxmlformats.org/officeDocument/2006/relationships/hyperlink" Target="http://www.legislation.act.gov.au/a/2013-41" TargetMode="External"/><Relationship Id="rId201" Type="http://schemas.openxmlformats.org/officeDocument/2006/relationships/hyperlink" Target="http://www.legislation.act.gov.au/a/2007-11" TargetMode="External"/><Relationship Id="rId285" Type="http://schemas.openxmlformats.org/officeDocument/2006/relationships/hyperlink" Target="http://www.legislation.act.gov.au/a/2022-1/" TargetMode="External"/><Relationship Id="rId506" Type="http://schemas.openxmlformats.org/officeDocument/2006/relationships/hyperlink" Target="http://www.legislation.act.gov.au/a/2007-11" TargetMode="External"/><Relationship Id="rId492" Type="http://schemas.openxmlformats.org/officeDocument/2006/relationships/hyperlink" Target="http://www.legislation.act.gov.au/a/2015-14" TargetMode="External"/><Relationship Id="rId145" Type="http://schemas.openxmlformats.org/officeDocument/2006/relationships/hyperlink" Target="http://www.legislation.act.gov.au/a/2003-22" TargetMode="External"/><Relationship Id="rId352" Type="http://schemas.openxmlformats.org/officeDocument/2006/relationships/hyperlink" Target="http://www.legislation.act.gov.au/a/2003-22" TargetMode="External"/><Relationship Id="rId212" Type="http://schemas.openxmlformats.org/officeDocument/2006/relationships/hyperlink" Target="http://www.legislation.act.gov.au/a/2007-11" TargetMode="External"/><Relationship Id="rId657" Type="http://schemas.openxmlformats.org/officeDocument/2006/relationships/hyperlink" Target="http://www.legislation.act.gov.au/cn/2016-12/default.asp" TargetMode="External"/><Relationship Id="rId296" Type="http://schemas.openxmlformats.org/officeDocument/2006/relationships/hyperlink" Target="http://www.legislation.act.gov.au/a/2022-1/" TargetMode="External"/><Relationship Id="rId517" Type="http://schemas.openxmlformats.org/officeDocument/2006/relationships/hyperlink" Target="http://www.legislation.act.gov.au/a/2007-11"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24-2/" TargetMode="External"/><Relationship Id="rId363" Type="http://schemas.openxmlformats.org/officeDocument/2006/relationships/hyperlink" Target="http://www.legislation.act.gov.au/a/2024-2/" TargetMode="External"/><Relationship Id="rId570" Type="http://schemas.openxmlformats.org/officeDocument/2006/relationships/hyperlink" Target="http://www.legislation.act.gov.au/a/2003-22" TargetMode="External"/><Relationship Id="rId223" Type="http://schemas.openxmlformats.org/officeDocument/2006/relationships/hyperlink" Target="http://www.legislation.act.gov.au/a/2007-11" TargetMode="External"/><Relationship Id="rId430" Type="http://schemas.openxmlformats.org/officeDocument/2006/relationships/hyperlink" Target="http://www.legislation.act.gov.au/a/2003-22" TargetMode="External"/><Relationship Id="rId668" Type="http://schemas.openxmlformats.org/officeDocument/2006/relationships/hyperlink" Target="http://www.legislation.act.gov.au/a/2018-41/default.asp" TargetMode="External"/><Relationship Id="rId18" Type="http://schemas.openxmlformats.org/officeDocument/2006/relationships/footer" Target="footer1.xml"/><Relationship Id="rId265" Type="http://schemas.openxmlformats.org/officeDocument/2006/relationships/hyperlink" Target="http://www.legislation.act.gov.au/a/2018-41/default.asp" TargetMode="External"/><Relationship Id="rId472" Type="http://schemas.openxmlformats.org/officeDocument/2006/relationships/hyperlink" Target="http://www.legislation.act.gov.au/a/2014-49" TargetMode="External"/><Relationship Id="rId528" Type="http://schemas.openxmlformats.org/officeDocument/2006/relationships/hyperlink" Target="http://www.legislation.act.gov.au/a/2018-52/" TargetMode="External"/><Relationship Id="rId125" Type="http://schemas.openxmlformats.org/officeDocument/2006/relationships/hyperlink" Target="http://www.legislation.act.gov.au/a/2016-55/default.asp" TargetMode="External"/><Relationship Id="rId167" Type="http://schemas.openxmlformats.org/officeDocument/2006/relationships/hyperlink" Target="http://www.legislation.act.gov.au/a/2002-30" TargetMode="External"/><Relationship Id="rId332" Type="http://schemas.openxmlformats.org/officeDocument/2006/relationships/hyperlink" Target="http://www.legislation.act.gov.au/a/2024-2/" TargetMode="External"/><Relationship Id="rId374" Type="http://schemas.openxmlformats.org/officeDocument/2006/relationships/hyperlink" Target="http://www.legislation.act.gov.au/a/2011-22" TargetMode="External"/><Relationship Id="rId581" Type="http://schemas.openxmlformats.org/officeDocument/2006/relationships/hyperlink" Target="http://www.legislation.act.gov.au/a/2003-22" TargetMode="External"/><Relationship Id="rId71" Type="http://schemas.openxmlformats.org/officeDocument/2006/relationships/hyperlink" Target="http://www.legislation.act.gov.au/a/2004-8" TargetMode="External"/><Relationship Id="rId234" Type="http://schemas.openxmlformats.org/officeDocument/2006/relationships/hyperlink" Target="http://www.legislation.act.gov.au/a/2024-2/" TargetMode="External"/><Relationship Id="rId637" Type="http://schemas.openxmlformats.org/officeDocument/2006/relationships/hyperlink" Target="http://www.legislation.act.gov.au/a/2009-49" TargetMode="External"/><Relationship Id="rId679" Type="http://schemas.openxmlformats.org/officeDocument/2006/relationships/hyperlink" Target="http://www.legislation.act.gov.au/a/2023-36/"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76" Type="http://schemas.openxmlformats.org/officeDocument/2006/relationships/hyperlink" Target="http://www.legislation.act.gov.au/a/2022-1/" TargetMode="External"/><Relationship Id="rId441" Type="http://schemas.openxmlformats.org/officeDocument/2006/relationships/hyperlink" Target="http://www.legislation.act.gov.au/a/2018-41/default.asp" TargetMode="External"/><Relationship Id="rId483" Type="http://schemas.openxmlformats.org/officeDocument/2006/relationships/hyperlink" Target="http://www.legislation.act.gov.au/a/2024-2/" TargetMode="External"/><Relationship Id="rId539" Type="http://schemas.openxmlformats.org/officeDocument/2006/relationships/hyperlink" Target="http://www.legislation.act.gov.au/a/2018-41/default.asp" TargetMode="External"/><Relationship Id="rId690" Type="http://schemas.openxmlformats.org/officeDocument/2006/relationships/footer" Target="footer16.xml"/><Relationship Id="rId40" Type="http://schemas.openxmlformats.org/officeDocument/2006/relationships/hyperlink" Target="http://www.legislation.act.gov.au/a/2003-4" TargetMode="External"/><Relationship Id="rId136" Type="http://schemas.openxmlformats.org/officeDocument/2006/relationships/hyperlink" Target="https://legislation.act.gov.au/a/2025-18/" TargetMode="External"/><Relationship Id="rId178" Type="http://schemas.openxmlformats.org/officeDocument/2006/relationships/hyperlink" Target="http://www.legislation.act.gov.au/a/2024-2/" TargetMode="External"/><Relationship Id="rId301" Type="http://schemas.openxmlformats.org/officeDocument/2006/relationships/hyperlink" Target="http://www.legislation.act.gov.au/a/2018-41/default.asp" TargetMode="External"/><Relationship Id="rId343" Type="http://schemas.openxmlformats.org/officeDocument/2006/relationships/hyperlink" Target="http://www.legislation.act.gov.au/a/2003-22" TargetMode="External"/><Relationship Id="rId550" Type="http://schemas.openxmlformats.org/officeDocument/2006/relationships/hyperlink" Target="http://www.legislation.act.gov.au/a/2018-41/default.asp" TargetMode="External"/><Relationship Id="rId82" Type="http://schemas.openxmlformats.org/officeDocument/2006/relationships/header" Target="header9.xml"/><Relationship Id="rId203" Type="http://schemas.openxmlformats.org/officeDocument/2006/relationships/hyperlink" Target="http://www.legislation.act.gov.au/a/2024-2/" TargetMode="External"/><Relationship Id="rId385" Type="http://schemas.openxmlformats.org/officeDocument/2006/relationships/hyperlink" Target="http://www.legislation.act.gov.au/a/2015-14" TargetMode="External"/><Relationship Id="rId592" Type="http://schemas.openxmlformats.org/officeDocument/2006/relationships/hyperlink" Target="http://www.legislation.act.gov.au/a/2024-2/" TargetMode="External"/><Relationship Id="rId606" Type="http://schemas.openxmlformats.org/officeDocument/2006/relationships/hyperlink" Target="http://www.legislation.act.gov.au/a/2024-2/" TargetMode="External"/><Relationship Id="rId648" Type="http://schemas.openxmlformats.org/officeDocument/2006/relationships/hyperlink" Target="http://www.legislation.act.gov.au/a/2014-49" TargetMode="External"/><Relationship Id="rId245" Type="http://schemas.openxmlformats.org/officeDocument/2006/relationships/hyperlink" Target="http://www.legislation.act.gov.au/a/2018-41/default.asp" TargetMode="External"/><Relationship Id="rId287" Type="http://schemas.openxmlformats.org/officeDocument/2006/relationships/hyperlink" Target="http://www.legislation.act.gov.au/a/2022-1/" TargetMode="External"/><Relationship Id="rId410" Type="http://schemas.openxmlformats.org/officeDocument/2006/relationships/hyperlink" Target="http://www.legislation.act.gov.au/a/2012-11" TargetMode="External"/><Relationship Id="rId452" Type="http://schemas.openxmlformats.org/officeDocument/2006/relationships/hyperlink" Target="http://www.legislation.act.gov.au/a/2007-11" TargetMode="External"/><Relationship Id="rId494" Type="http://schemas.openxmlformats.org/officeDocument/2006/relationships/hyperlink" Target="http://www.legislation.act.gov.au/a/2015-14" TargetMode="External"/><Relationship Id="rId508" Type="http://schemas.openxmlformats.org/officeDocument/2006/relationships/hyperlink" Target="http://www.legislation.act.gov.au/a/2003-22" TargetMode="External"/><Relationship Id="rId105" Type="http://schemas.openxmlformats.org/officeDocument/2006/relationships/hyperlink" Target="http://www.legislation.act.gov.au/a/2005-1" TargetMode="External"/><Relationship Id="rId147" Type="http://schemas.openxmlformats.org/officeDocument/2006/relationships/hyperlink" Target="http://www.legislation.act.gov.au/a/2012-26" TargetMode="External"/><Relationship Id="rId312" Type="http://schemas.openxmlformats.org/officeDocument/2006/relationships/hyperlink" Target="http://www.legislation.act.gov.au/a/2025-18/" TargetMode="External"/><Relationship Id="rId354" Type="http://schemas.openxmlformats.org/officeDocument/2006/relationships/hyperlink" Target="http://www.legislation.act.gov.au/a/2002-30" TargetMode="External"/><Relationship Id="rId51" Type="http://schemas.openxmlformats.org/officeDocument/2006/relationships/hyperlink" Target="http://www.legislation.act.gov.au/a/2001-14" TargetMode="External"/><Relationship Id="rId93" Type="http://schemas.openxmlformats.org/officeDocument/2006/relationships/footer" Target="footer12.xml"/><Relationship Id="rId189" Type="http://schemas.openxmlformats.org/officeDocument/2006/relationships/hyperlink" Target="http://www.legislation.act.gov.au/a/2002-30" TargetMode="External"/><Relationship Id="rId396" Type="http://schemas.openxmlformats.org/officeDocument/2006/relationships/hyperlink" Target="http://www.legislation.act.gov.au/a/2011-22" TargetMode="External"/><Relationship Id="rId561" Type="http://schemas.openxmlformats.org/officeDocument/2006/relationships/hyperlink" Target="http://www.legislation.act.gov.au/a/2011-22" TargetMode="External"/><Relationship Id="rId617" Type="http://schemas.openxmlformats.org/officeDocument/2006/relationships/hyperlink" Target="http://www.legislation.act.gov.au/a/2018-41/default.asp" TargetMode="External"/><Relationship Id="rId659" Type="http://schemas.openxmlformats.org/officeDocument/2006/relationships/hyperlink" Target="http://www.legislation.act.gov.au/a/2016-52/" TargetMode="External"/><Relationship Id="rId214" Type="http://schemas.openxmlformats.org/officeDocument/2006/relationships/hyperlink" Target="http://www.legislation.act.gov.au/a/2024-2/" TargetMode="External"/><Relationship Id="rId256" Type="http://schemas.openxmlformats.org/officeDocument/2006/relationships/hyperlink" Target="http://www.legislation.act.gov.au/a/2018-41/default.asp" TargetMode="External"/><Relationship Id="rId298" Type="http://schemas.openxmlformats.org/officeDocument/2006/relationships/hyperlink" Target="http://www.legislation.act.gov.au/a/2022-1/" TargetMode="External"/><Relationship Id="rId421" Type="http://schemas.openxmlformats.org/officeDocument/2006/relationships/hyperlink" Target="http://www.legislation.act.gov.au/a/2024-2/" TargetMode="External"/><Relationship Id="rId463" Type="http://schemas.openxmlformats.org/officeDocument/2006/relationships/hyperlink" Target="http://www.legislation.act.gov.au/a/2022-4" TargetMode="External"/><Relationship Id="rId519" Type="http://schemas.openxmlformats.org/officeDocument/2006/relationships/hyperlink" Target="http://www.legislation.act.gov.au/a/2018-41/default.asp" TargetMode="External"/><Relationship Id="rId670" Type="http://schemas.openxmlformats.org/officeDocument/2006/relationships/hyperlink" Target="http://www.legislation.act.gov.au/a/2018-52/" TargetMode="External"/><Relationship Id="rId116" Type="http://schemas.openxmlformats.org/officeDocument/2006/relationships/hyperlink" Target="http://www.legislation.act.gov.au/a/2014-49" TargetMode="External"/><Relationship Id="rId158" Type="http://schemas.openxmlformats.org/officeDocument/2006/relationships/hyperlink" Target="http://www.legislation.act.gov.au/a/2024-2/" TargetMode="External"/><Relationship Id="rId323" Type="http://schemas.openxmlformats.org/officeDocument/2006/relationships/hyperlink" Target="http://www.legislation.act.gov.au/a/2011-22" TargetMode="External"/><Relationship Id="rId530" Type="http://schemas.openxmlformats.org/officeDocument/2006/relationships/hyperlink" Target="http://www.legislation.act.gov.au/a/2018-41/default.asp" TargetMode="External"/><Relationship Id="rId20" Type="http://schemas.openxmlformats.org/officeDocument/2006/relationships/header" Target="header3.xml"/><Relationship Id="rId62" Type="http://schemas.openxmlformats.org/officeDocument/2006/relationships/hyperlink" Target="http://www.legislation.act.gov.au/a/2004-59" TargetMode="External"/><Relationship Id="rId365" Type="http://schemas.openxmlformats.org/officeDocument/2006/relationships/hyperlink" Target="http://www.legislation.act.gov.au/a/2007-11" TargetMode="External"/><Relationship Id="rId572" Type="http://schemas.openxmlformats.org/officeDocument/2006/relationships/hyperlink" Target="http://www.legislation.act.gov.au/a/2003-22" TargetMode="External"/><Relationship Id="rId628" Type="http://schemas.openxmlformats.org/officeDocument/2006/relationships/hyperlink" Target="http://www.legislation.act.gov.au/a/2005-1" TargetMode="External"/><Relationship Id="rId225" Type="http://schemas.openxmlformats.org/officeDocument/2006/relationships/hyperlink" Target="http://www.legislation.act.gov.au/a/2007-11" TargetMode="External"/><Relationship Id="rId267" Type="http://schemas.openxmlformats.org/officeDocument/2006/relationships/hyperlink" Target="http://www.legislation.act.gov.au/a/2018-41/default.asp" TargetMode="External"/><Relationship Id="rId432" Type="http://schemas.openxmlformats.org/officeDocument/2006/relationships/hyperlink" Target="http://www.legislation.act.gov.au/a/2024-2/" TargetMode="External"/><Relationship Id="rId474" Type="http://schemas.openxmlformats.org/officeDocument/2006/relationships/hyperlink" Target="http://www.legislation.act.gov.au/a/2024-2/" TargetMode="External"/><Relationship Id="rId127" Type="http://schemas.openxmlformats.org/officeDocument/2006/relationships/hyperlink" Target="http://www.legislation.act.gov.au/a/2018-41/default.asp" TargetMode="External"/><Relationship Id="rId681" Type="http://schemas.openxmlformats.org/officeDocument/2006/relationships/hyperlink" Target="http://www.legislation.act.gov.au/a/2024-2/" TargetMode="External"/><Relationship Id="rId31" Type="http://schemas.openxmlformats.org/officeDocument/2006/relationships/hyperlink" Target="http://www.legislation.act.gov.au/a/2001-14" TargetMode="External"/><Relationship Id="rId73" Type="http://schemas.openxmlformats.org/officeDocument/2006/relationships/hyperlink" Target="https://legislation.act.gov.au/a/2024-2/" TargetMode="External"/><Relationship Id="rId169" Type="http://schemas.openxmlformats.org/officeDocument/2006/relationships/hyperlink" Target="http://www.legislation.act.gov.au/a/2007-11" TargetMode="External"/><Relationship Id="rId334" Type="http://schemas.openxmlformats.org/officeDocument/2006/relationships/hyperlink" Target="http://www.legislation.act.gov.au/a/2024-2/" TargetMode="External"/><Relationship Id="rId376" Type="http://schemas.openxmlformats.org/officeDocument/2006/relationships/hyperlink" Target="http://www.legislation.act.gov.au/a/2003-22" TargetMode="External"/><Relationship Id="rId541" Type="http://schemas.openxmlformats.org/officeDocument/2006/relationships/hyperlink" Target="http://www.legislation.act.gov.au/a/2024-2/" TargetMode="External"/><Relationship Id="rId583" Type="http://schemas.openxmlformats.org/officeDocument/2006/relationships/hyperlink" Target="http://www.legislation.act.gov.au/a/2022-1/" TargetMode="External"/><Relationship Id="rId639" Type="http://schemas.openxmlformats.org/officeDocument/2006/relationships/hyperlink" Target="http://www.legislation.act.gov.au/a/2010-54" TargetMode="External"/><Relationship Id="rId4" Type="http://schemas.openxmlformats.org/officeDocument/2006/relationships/webSettings" Target="webSettings.xml"/><Relationship Id="rId180" Type="http://schemas.openxmlformats.org/officeDocument/2006/relationships/hyperlink" Target="http://www.legislation.act.gov.au/a/2012-23" TargetMode="External"/><Relationship Id="rId236" Type="http://schemas.openxmlformats.org/officeDocument/2006/relationships/hyperlink" Target="http://www.legislation.act.gov.au/a/2018-41/default.asp" TargetMode="External"/><Relationship Id="rId278" Type="http://schemas.openxmlformats.org/officeDocument/2006/relationships/hyperlink" Target="http://www.legislation.act.gov.au/a/2022-1/" TargetMode="External"/><Relationship Id="rId401" Type="http://schemas.openxmlformats.org/officeDocument/2006/relationships/hyperlink" Target="http://www.legislation.act.gov.au/a/2011-22" TargetMode="External"/><Relationship Id="rId443" Type="http://schemas.openxmlformats.org/officeDocument/2006/relationships/hyperlink" Target="http://www.legislation.act.gov.au/a/2024-2/" TargetMode="External"/><Relationship Id="rId650" Type="http://schemas.openxmlformats.org/officeDocument/2006/relationships/hyperlink" Target="http://www.legislation.act.gov.au/a/2014-49" TargetMode="External"/><Relationship Id="rId303" Type="http://schemas.openxmlformats.org/officeDocument/2006/relationships/hyperlink" Target="http://www.legislation.act.gov.au/a/2018-41/default.asp" TargetMode="External"/><Relationship Id="rId485" Type="http://schemas.openxmlformats.org/officeDocument/2006/relationships/hyperlink" Target="http://www.legislation.act.gov.au/a/2024-2/" TargetMode="External"/><Relationship Id="rId692" Type="http://schemas.openxmlformats.org/officeDocument/2006/relationships/header" Target="header16.xml"/><Relationship Id="rId42" Type="http://schemas.openxmlformats.org/officeDocument/2006/relationships/hyperlink" Target="http://www.legislation.act.gov.au/a/2001-14" TargetMode="External"/><Relationship Id="rId84" Type="http://schemas.openxmlformats.org/officeDocument/2006/relationships/footer" Target="footer11.xml"/><Relationship Id="rId138" Type="http://schemas.openxmlformats.org/officeDocument/2006/relationships/hyperlink" Target="http://www.legislation.act.gov.au/a/2007-11" TargetMode="External"/><Relationship Id="rId345" Type="http://schemas.openxmlformats.org/officeDocument/2006/relationships/hyperlink" Target="http://www.legislation.act.gov.au/a/2003-22" TargetMode="External"/><Relationship Id="rId387" Type="http://schemas.openxmlformats.org/officeDocument/2006/relationships/hyperlink" Target="http://www.legislation.act.gov.au/a/2015-14" TargetMode="External"/><Relationship Id="rId510" Type="http://schemas.openxmlformats.org/officeDocument/2006/relationships/hyperlink" Target="http://www.legislation.act.gov.au/a/2003-22" TargetMode="External"/><Relationship Id="rId552" Type="http://schemas.openxmlformats.org/officeDocument/2006/relationships/hyperlink" Target="http://www.legislation.act.gov.au/a/2024-2/" TargetMode="External"/><Relationship Id="rId594" Type="http://schemas.openxmlformats.org/officeDocument/2006/relationships/hyperlink" Target="http://www.legislation.act.gov.au/a/2003-22" TargetMode="External"/><Relationship Id="rId608" Type="http://schemas.openxmlformats.org/officeDocument/2006/relationships/hyperlink" Target="http://www.legislation.act.gov.au/a/2018-41/default.asp" TargetMode="External"/><Relationship Id="rId191" Type="http://schemas.openxmlformats.org/officeDocument/2006/relationships/hyperlink" Target="http://www.legislation.act.gov.au/a/2007-11" TargetMode="External"/><Relationship Id="rId205" Type="http://schemas.openxmlformats.org/officeDocument/2006/relationships/hyperlink" Target="http://www.legislation.act.gov.au/a/2007-11" TargetMode="External"/><Relationship Id="rId247" Type="http://schemas.openxmlformats.org/officeDocument/2006/relationships/hyperlink" Target="http://www.legislation.act.gov.au/a/2018-41/default.asp" TargetMode="External"/><Relationship Id="rId412" Type="http://schemas.openxmlformats.org/officeDocument/2006/relationships/hyperlink" Target="http://www.legislation.act.gov.au/a/2024-2/" TargetMode="External"/><Relationship Id="rId107" Type="http://schemas.openxmlformats.org/officeDocument/2006/relationships/hyperlink" Target="http://www.legislation.act.gov.au/cn/2007-14/default.asp" TargetMode="External"/><Relationship Id="rId289" Type="http://schemas.openxmlformats.org/officeDocument/2006/relationships/hyperlink" Target="http://www.legislation.act.gov.au/a/2022-1/" TargetMode="External"/><Relationship Id="rId454" Type="http://schemas.openxmlformats.org/officeDocument/2006/relationships/hyperlink" Target="http://www.legislation.act.gov.au/a/2022-4" TargetMode="External"/><Relationship Id="rId496" Type="http://schemas.openxmlformats.org/officeDocument/2006/relationships/hyperlink" Target="http://www.legislation.act.gov.au/a/2024-2/" TargetMode="External"/><Relationship Id="rId661" Type="http://schemas.openxmlformats.org/officeDocument/2006/relationships/hyperlink" Target="http://www.legislation.act.gov.au/a/2015-14/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24-2/" TargetMode="External"/><Relationship Id="rId314" Type="http://schemas.openxmlformats.org/officeDocument/2006/relationships/hyperlink" Target="http://www.legislation.act.gov.au/a/2018-41/default.asp" TargetMode="External"/><Relationship Id="rId356" Type="http://schemas.openxmlformats.org/officeDocument/2006/relationships/hyperlink" Target="http://www.legislation.act.gov.au/a/2007-11" TargetMode="External"/><Relationship Id="rId398" Type="http://schemas.openxmlformats.org/officeDocument/2006/relationships/hyperlink" Target="http://www.legislation.act.gov.au/a/2024-2/" TargetMode="External"/><Relationship Id="rId521" Type="http://schemas.openxmlformats.org/officeDocument/2006/relationships/hyperlink" Target="http://www.legislation.act.gov.au/a/2018-41/default.asp" TargetMode="External"/><Relationship Id="rId563" Type="http://schemas.openxmlformats.org/officeDocument/2006/relationships/hyperlink" Target="http://www.legislation.act.gov.au/a/2011-22" TargetMode="External"/><Relationship Id="rId619" Type="http://schemas.openxmlformats.org/officeDocument/2006/relationships/hyperlink" Target="http://www.legislation.act.gov.au/a/2002-30"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24-2/" TargetMode="External"/><Relationship Id="rId216" Type="http://schemas.openxmlformats.org/officeDocument/2006/relationships/hyperlink" Target="http://www.legislation.act.gov.au/a/2016-52/default.asp" TargetMode="External"/><Relationship Id="rId423" Type="http://schemas.openxmlformats.org/officeDocument/2006/relationships/hyperlink" Target="http://www.legislation.act.gov.au/a/2003-22" TargetMode="External"/><Relationship Id="rId258" Type="http://schemas.openxmlformats.org/officeDocument/2006/relationships/hyperlink" Target="http://www.legislation.act.gov.au/a/2018-41/default.asp" TargetMode="External"/><Relationship Id="rId465" Type="http://schemas.openxmlformats.org/officeDocument/2006/relationships/hyperlink" Target="http://www.legislation.act.gov.au/a/2003-22" TargetMode="External"/><Relationship Id="rId630" Type="http://schemas.openxmlformats.org/officeDocument/2006/relationships/hyperlink" Target="http://www.legislation.act.gov.au/a/2007-11" TargetMode="External"/><Relationship Id="rId672" Type="http://schemas.openxmlformats.org/officeDocument/2006/relationships/hyperlink" Target="http://www.legislation.act.gov.au/a/2019-18/default.asp"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cn/2016-12/default.asp" TargetMode="External"/><Relationship Id="rId325" Type="http://schemas.openxmlformats.org/officeDocument/2006/relationships/hyperlink" Target="http://www.legislation.act.gov.au/a/2003-22" TargetMode="External"/><Relationship Id="rId367" Type="http://schemas.openxmlformats.org/officeDocument/2006/relationships/hyperlink" Target="http://www.legislation.act.gov.au/a/2024-2/" TargetMode="External"/><Relationship Id="rId532" Type="http://schemas.openxmlformats.org/officeDocument/2006/relationships/hyperlink" Target="http://www.legislation.act.gov.au/a/2002-30" TargetMode="External"/><Relationship Id="rId574" Type="http://schemas.openxmlformats.org/officeDocument/2006/relationships/hyperlink" Target="http://www.legislation.act.gov.au/a/2003-22" TargetMode="External"/><Relationship Id="rId171" Type="http://schemas.openxmlformats.org/officeDocument/2006/relationships/hyperlink" Target="http://www.legislation.act.gov.au/a/2010-54" TargetMode="External"/><Relationship Id="rId227" Type="http://schemas.openxmlformats.org/officeDocument/2006/relationships/hyperlink" Target="http://www.legislation.act.gov.au/a/2013-41" TargetMode="External"/><Relationship Id="rId269" Type="http://schemas.openxmlformats.org/officeDocument/2006/relationships/hyperlink" Target="http://www.legislation.act.gov.au/a/2018-41/default.asp" TargetMode="External"/><Relationship Id="rId434" Type="http://schemas.openxmlformats.org/officeDocument/2006/relationships/hyperlink" Target="http://www.legislation.act.gov.au/a/2024-2/" TargetMode="External"/><Relationship Id="rId476" Type="http://schemas.openxmlformats.org/officeDocument/2006/relationships/hyperlink" Target="http://www.legislation.act.gov.au/a/2003-22" TargetMode="External"/><Relationship Id="rId641" Type="http://schemas.openxmlformats.org/officeDocument/2006/relationships/hyperlink" Target="http://www.legislation.act.gov.au/a/2011-22" TargetMode="External"/><Relationship Id="rId683" Type="http://schemas.openxmlformats.org/officeDocument/2006/relationships/hyperlink" Target="http://www.legislation.act.gov.au/a/2001-14" TargetMode="External"/><Relationship Id="rId33" Type="http://schemas.openxmlformats.org/officeDocument/2006/relationships/hyperlink" Target="http://www.legislation.act.gov.au/a/1996-22" TargetMode="External"/><Relationship Id="rId129" Type="http://schemas.openxmlformats.org/officeDocument/2006/relationships/hyperlink" Target="https://www.legislation.act.gov.au/a/2019-18/" TargetMode="External"/><Relationship Id="rId280" Type="http://schemas.openxmlformats.org/officeDocument/2006/relationships/hyperlink" Target="http://www.legislation.act.gov.au/a/2018-41/default.asp" TargetMode="External"/><Relationship Id="rId336" Type="http://schemas.openxmlformats.org/officeDocument/2006/relationships/hyperlink" Target="http://www.legislation.act.gov.au/a/2024-2/" TargetMode="External"/><Relationship Id="rId501" Type="http://schemas.openxmlformats.org/officeDocument/2006/relationships/hyperlink" Target="http://www.legislation.act.gov.au/a/2024-2/" TargetMode="External"/><Relationship Id="rId543" Type="http://schemas.openxmlformats.org/officeDocument/2006/relationships/hyperlink" Target="http://www.legislation.act.gov.au/a/2018-41/default.asp"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3-22" TargetMode="External"/><Relationship Id="rId182" Type="http://schemas.openxmlformats.org/officeDocument/2006/relationships/hyperlink" Target="http://www.legislation.act.gov.au/a/2024-2/" TargetMode="External"/><Relationship Id="rId378" Type="http://schemas.openxmlformats.org/officeDocument/2006/relationships/hyperlink" Target="http://www.legislation.act.gov.au/a/2024-2/" TargetMode="External"/><Relationship Id="rId403" Type="http://schemas.openxmlformats.org/officeDocument/2006/relationships/hyperlink" Target="http://www.legislation.act.gov.au/a/2024-2/" TargetMode="External"/><Relationship Id="rId585" Type="http://schemas.openxmlformats.org/officeDocument/2006/relationships/hyperlink" Target="http://www.legislation.act.gov.au/a/2007-11" TargetMode="External"/><Relationship Id="rId6" Type="http://schemas.openxmlformats.org/officeDocument/2006/relationships/endnotes" Target="endnotes.xml"/><Relationship Id="rId238" Type="http://schemas.openxmlformats.org/officeDocument/2006/relationships/hyperlink" Target="http://www.legislation.act.gov.au/a/2024-2/" TargetMode="External"/><Relationship Id="rId445" Type="http://schemas.openxmlformats.org/officeDocument/2006/relationships/hyperlink" Target="http://www.legislation.act.gov.au/a/2007-11" TargetMode="External"/><Relationship Id="rId487" Type="http://schemas.openxmlformats.org/officeDocument/2006/relationships/hyperlink" Target="http://www.legislation.act.gov.au/a/2024-2/" TargetMode="External"/><Relationship Id="rId610" Type="http://schemas.openxmlformats.org/officeDocument/2006/relationships/hyperlink" Target="http://www.legislation.act.gov.au/a/2024-2/" TargetMode="External"/><Relationship Id="rId652" Type="http://schemas.openxmlformats.org/officeDocument/2006/relationships/hyperlink" Target="http://www.legislation.act.gov.au/a/2015-16" TargetMode="External"/><Relationship Id="rId694" Type="http://schemas.openxmlformats.org/officeDocument/2006/relationships/header" Target="header17.xml"/><Relationship Id="rId291" Type="http://schemas.openxmlformats.org/officeDocument/2006/relationships/hyperlink" Target="http://www.legislation.act.gov.au/a/2022-1/" TargetMode="External"/><Relationship Id="rId305" Type="http://schemas.openxmlformats.org/officeDocument/2006/relationships/hyperlink" Target="http://www.legislation.act.gov.au/a/2018-41/default.asp" TargetMode="External"/><Relationship Id="rId347" Type="http://schemas.openxmlformats.org/officeDocument/2006/relationships/hyperlink" Target="http://www.legislation.act.gov.au/a/2024-2/" TargetMode="External"/><Relationship Id="rId512" Type="http://schemas.openxmlformats.org/officeDocument/2006/relationships/hyperlink" Target="http://www.legislation.act.gov.au/a/2003-22" TargetMode="External"/><Relationship Id="rId44" Type="http://schemas.openxmlformats.org/officeDocument/2006/relationships/hyperlink" Target="http://www.abs.gov.au"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7-11" TargetMode="External"/><Relationship Id="rId389" Type="http://schemas.openxmlformats.org/officeDocument/2006/relationships/hyperlink" Target="http://www.legislation.act.gov.au/a/2015-14" TargetMode="External"/><Relationship Id="rId554" Type="http://schemas.openxmlformats.org/officeDocument/2006/relationships/hyperlink" Target="http://www.legislation.act.gov.au/a/2003-22" TargetMode="External"/><Relationship Id="rId596" Type="http://schemas.openxmlformats.org/officeDocument/2006/relationships/hyperlink" Target="http://www.legislation.act.gov.au/a/2002-30" TargetMode="External"/><Relationship Id="rId193" Type="http://schemas.openxmlformats.org/officeDocument/2006/relationships/hyperlink" Target="http://www.legislation.act.gov.au/a/2024-2/" TargetMode="External"/><Relationship Id="rId207" Type="http://schemas.openxmlformats.org/officeDocument/2006/relationships/hyperlink" Target="http://www.legislation.act.gov.au/a/2003-22" TargetMode="External"/><Relationship Id="rId249" Type="http://schemas.openxmlformats.org/officeDocument/2006/relationships/hyperlink" Target="http://www.legislation.act.gov.au/a/2024-2/" TargetMode="External"/><Relationship Id="rId414" Type="http://schemas.openxmlformats.org/officeDocument/2006/relationships/hyperlink" Target="http://www.legislation.act.gov.au/a/2016-55/default.asp" TargetMode="External"/><Relationship Id="rId456" Type="http://schemas.openxmlformats.org/officeDocument/2006/relationships/hyperlink" Target="http://www.legislation.act.gov.au/a/2003-22" TargetMode="External"/><Relationship Id="rId498" Type="http://schemas.openxmlformats.org/officeDocument/2006/relationships/hyperlink" Target="http://www.legislation.act.gov.au/a/2024-2/" TargetMode="External"/><Relationship Id="rId621" Type="http://schemas.openxmlformats.org/officeDocument/2006/relationships/hyperlink" Target="http://www.legislation.act.gov.au/a/2003-22" TargetMode="External"/><Relationship Id="rId663" Type="http://schemas.openxmlformats.org/officeDocument/2006/relationships/hyperlink" Target="http://www.legislation.act.gov.au/a/2016-55/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9-49" TargetMode="External"/><Relationship Id="rId260" Type="http://schemas.openxmlformats.org/officeDocument/2006/relationships/hyperlink" Target="http://www.legislation.act.gov.au/a/2024-2/" TargetMode="External"/><Relationship Id="rId316" Type="http://schemas.openxmlformats.org/officeDocument/2006/relationships/hyperlink" Target="http://www.legislation.act.gov.au/a/2024-2/" TargetMode="External"/><Relationship Id="rId523" Type="http://schemas.openxmlformats.org/officeDocument/2006/relationships/hyperlink" Target="http://www.legislation.act.gov.au/a/2024-2/"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3-22" TargetMode="External"/><Relationship Id="rId120" Type="http://schemas.openxmlformats.org/officeDocument/2006/relationships/hyperlink" Target="http://www.legislation.act.gov.au/a/2016-52/default.asp" TargetMode="External"/><Relationship Id="rId358" Type="http://schemas.openxmlformats.org/officeDocument/2006/relationships/hyperlink" Target="http://www.legislation.act.gov.au/a/2024-2/" TargetMode="External"/><Relationship Id="rId565" Type="http://schemas.openxmlformats.org/officeDocument/2006/relationships/hyperlink" Target="http://www.legislation.act.gov.au/a/2024-2/" TargetMode="External"/><Relationship Id="rId162" Type="http://schemas.openxmlformats.org/officeDocument/2006/relationships/hyperlink" Target="http://www.legislation.act.gov.au/a/2002-30" TargetMode="External"/><Relationship Id="rId218" Type="http://schemas.openxmlformats.org/officeDocument/2006/relationships/hyperlink" Target="http://www.legislation.act.gov.au/a/2024-2/" TargetMode="External"/><Relationship Id="rId425" Type="http://schemas.openxmlformats.org/officeDocument/2006/relationships/hyperlink" Target="http://www.legislation.act.gov.au/a/2007-11" TargetMode="External"/><Relationship Id="rId467" Type="http://schemas.openxmlformats.org/officeDocument/2006/relationships/hyperlink" Target="http://www.legislation.act.gov.au/a/2022-1/" TargetMode="External"/><Relationship Id="rId632" Type="http://schemas.openxmlformats.org/officeDocument/2006/relationships/hyperlink" Target="http://www.legislation.act.gov.au/a/2007-11" TargetMode="External"/><Relationship Id="rId271" Type="http://schemas.openxmlformats.org/officeDocument/2006/relationships/hyperlink" Target="http://www.legislation.act.gov.au/a/2018-41/default.asp" TargetMode="External"/><Relationship Id="rId674" Type="http://schemas.openxmlformats.org/officeDocument/2006/relationships/hyperlink" Target="http://www.legislation.act.gov.au/a/2019-18/default.asp" TargetMode="External"/><Relationship Id="rId24" Type="http://schemas.openxmlformats.org/officeDocument/2006/relationships/footer" Target="footer4.xml"/><Relationship Id="rId66" Type="http://schemas.openxmlformats.org/officeDocument/2006/relationships/hyperlink" Target="https://www.legislation.gov.au/Series/C2004A00109" TargetMode="External"/><Relationship Id="rId131" Type="http://schemas.openxmlformats.org/officeDocument/2006/relationships/hyperlink" Target="http://www.legislation.act.gov.au/a/2022-1/" TargetMode="External"/><Relationship Id="rId327" Type="http://schemas.openxmlformats.org/officeDocument/2006/relationships/hyperlink" Target="http://www.legislation.act.gov.au/a/2024-2/" TargetMode="External"/><Relationship Id="rId369" Type="http://schemas.openxmlformats.org/officeDocument/2006/relationships/hyperlink" Target="http://www.legislation.act.gov.au/a/2024-2/" TargetMode="External"/><Relationship Id="rId534" Type="http://schemas.openxmlformats.org/officeDocument/2006/relationships/hyperlink" Target="http://www.legislation.act.gov.au/a/2009-49" TargetMode="External"/><Relationship Id="rId576" Type="http://schemas.openxmlformats.org/officeDocument/2006/relationships/hyperlink" Target="http://www.legislation.act.gov.au/a/2015-14" TargetMode="External"/><Relationship Id="rId173" Type="http://schemas.openxmlformats.org/officeDocument/2006/relationships/hyperlink" Target="http://www.legislation.act.gov.au/a/2013-41" TargetMode="External"/><Relationship Id="rId229" Type="http://schemas.openxmlformats.org/officeDocument/2006/relationships/hyperlink" Target="http://www.legislation.act.gov.au/a/2007-11" TargetMode="External"/><Relationship Id="rId380" Type="http://schemas.openxmlformats.org/officeDocument/2006/relationships/hyperlink" Target="http://www.legislation.act.gov.au/a/2024-2/" TargetMode="External"/><Relationship Id="rId436" Type="http://schemas.openxmlformats.org/officeDocument/2006/relationships/hyperlink" Target="http://www.legislation.act.gov.au/a/2024-2/" TargetMode="External"/><Relationship Id="rId601" Type="http://schemas.openxmlformats.org/officeDocument/2006/relationships/hyperlink" Target="http://www.legislation.act.gov.au/a/2013-41" TargetMode="External"/><Relationship Id="rId643" Type="http://schemas.openxmlformats.org/officeDocument/2006/relationships/hyperlink" Target="http://www.legislation.act.gov.au/a/2012-11" TargetMode="External"/><Relationship Id="rId240" Type="http://schemas.openxmlformats.org/officeDocument/2006/relationships/hyperlink" Target="http://www.legislation.act.gov.au/a/2018-41/default.asp" TargetMode="External"/><Relationship Id="rId478" Type="http://schemas.openxmlformats.org/officeDocument/2006/relationships/hyperlink" Target="http://www.legislation.act.gov.au/a/2012-11" TargetMode="External"/><Relationship Id="rId685" Type="http://schemas.openxmlformats.org/officeDocument/2006/relationships/header" Target="header13.xml"/><Relationship Id="rId35" Type="http://schemas.openxmlformats.org/officeDocument/2006/relationships/hyperlink" Target="http://www.legislation.act.gov.au/a/2014-24" TargetMode="External"/><Relationship Id="rId77" Type="http://schemas.openxmlformats.org/officeDocument/2006/relationships/header" Target="header7.xml"/><Relationship Id="rId100" Type="http://schemas.openxmlformats.org/officeDocument/2006/relationships/hyperlink" Target="http://www.legislation.act.gov.au/a/2004-8" TargetMode="External"/><Relationship Id="rId282" Type="http://schemas.openxmlformats.org/officeDocument/2006/relationships/hyperlink" Target="http://www.legislation.act.gov.au/a/2022-1/" TargetMode="External"/><Relationship Id="rId338" Type="http://schemas.openxmlformats.org/officeDocument/2006/relationships/hyperlink" Target="http://www.legislation.act.gov.au/a/2024-2/" TargetMode="External"/><Relationship Id="rId503" Type="http://schemas.openxmlformats.org/officeDocument/2006/relationships/hyperlink" Target="http://www.legislation.act.gov.au/a/2014-44" TargetMode="External"/><Relationship Id="rId545" Type="http://schemas.openxmlformats.org/officeDocument/2006/relationships/hyperlink" Target="http://www.legislation.act.gov.au/a/2003-22" TargetMode="External"/><Relationship Id="rId587" Type="http://schemas.openxmlformats.org/officeDocument/2006/relationships/hyperlink" Target="http://www.legislation.act.gov.au/a/2024-2/"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7-11" TargetMode="External"/><Relationship Id="rId184" Type="http://schemas.openxmlformats.org/officeDocument/2006/relationships/hyperlink" Target="http://www.legislation.act.gov.au/a/2024-2/" TargetMode="External"/><Relationship Id="rId391" Type="http://schemas.openxmlformats.org/officeDocument/2006/relationships/hyperlink" Target="http://www.legislation.act.gov.au/a/2015-14" TargetMode="External"/><Relationship Id="rId405" Type="http://schemas.openxmlformats.org/officeDocument/2006/relationships/hyperlink" Target="http://www.legislation.act.gov.au/a/2003-22" TargetMode="External"/><Relationship Id="rId447" Type="http://schemas.openxmlformats.org/officeDocument/2006/relationships/hyperlink" Target="http://www.legislation.act.gov.au/a/2024-2/" TargetMode="External"/><Relationship Id="rId612" Type="http://schemas.openxmlformats.org/officeDocument/2006/relationships/hyperlink" Target="http://www.legislation.act.gov.au/a/2024-2/" TargetMode="External"/><Relationship Id="rId251" Type="http://schemas.openxmlformats.org/officeDocument/2006/relationships/hyperlink" Target="http://www.legislation.act.gov.au/a/2018-41/default.asp" TargetMode="External"/><Relationship Id="rId489" Type="http://schemas.openxmlformats.org/officeDocument/2006/relationships/hyperlink" Target="http://www.legislation.act.gov.au/a/2024-2/" TargetMode="External"/><Relationship Id="rId654" Type="http://schemas.openxmlformats.org/officeDocument/2006/relationships/hyperlink" Target="http://www.legislation.act.gov.au/a/2015-16" TargetMode="External"/><Relationship Id="rId696" Type="http://schemas.openxmlformats.org/officeDocument/2006/relationships/fontTable" Target="fontTable.xml"/><Relationship Id="rId46" Type="http://schemas.openxmlformats.org/officeDocument/2006/relationships/hyperlink" Target="https://www.legislation.gov.au/Series/C2009A00028" TargetMode="External"/><Relationship Id="rId293" Type="http://schemas.openxmlformats.org/officeDocument/2006/relationships/hyperlink" Target="http://www.legislation.act.gov.au/a/2022-1/" TargetMode="External"/><Relationship Id="rId307" Type="http://schemas.openxmlformats.org/officeDocument/2006/relationships/hyperlink" Target="http://www.legislation.act.gov.au/a/2018-41/default.asp" TargetMode="External"/><Relationship Id="rId349" Type="http://schemas.openxmlformats.org/officeDocument/2006/relationships/hyperlink" Target="http://www.legislation.act.gov.au/a/2024-2/" TargetMode="External"/><Relationship Id="rId514" Type="http://schemas.openxmlformats.org/officeDocument/2006/relationships/hyperlink" Target="http://www.legislation.act.gov.au/a/2003-22" TargetMode="External"/><Relationship Id="rId556" Type="http://schemas.openxmlformats.org/officeDocument/2006/relationships/hyperlink" Target="http://www.legislation.act.gov.au/a/2024-2/" TargetMode="External"/><Relationship Id="rId88" Type="http://schemas.openxmlformats.org/officeDocument/2006/relationships/hyperlink" Target="http://www.legislation.act.gov.au/a/1996-22" TargetMode="External"/><Relationship Id="rId111" Type="http://schemas.openxmlformats.org/officeDocument/2006/relationships/hyperlink" Target="http://www.legislation.act.gov.au/a/2011-22" TargetMode="External"/><Relationship Id="rId153" Type="http://schemas.openxmlformats.org/officeDocument/2006/relationships/hyperlink" Target="https://legislation.act.gov.au/a/2023-36/" TargetMode="External"/><Relationship Id="rId195" Type="http://schemas.openxmlformats.org/officeDocument/2006/relationships/hyperlink" Target="http://www.legislation.act.gov.au/a/2024-2/" TargetMode="External"/><Relationship Id="rId209" Type="http://schemas.openxmlformats.org/officeDocument/2006/relationships/hyperlink" Target="http://www.legislation.act.gov.au/a/2024-2/" TargetMode="External"/><Relationship Id="rId360" Type="http://schemas.openxmlformats.org/officeDocument/2006/relationships/hyperlink" Target="http://www.legislation.act.gov.au/a/2004-60" TargetMode="External"/><Relationship Id="rId416" Type="http://schemas.openxmlformats.org/officeDocument/2006/relationships/hyperlink" Target="http://www.legislation.act.gov.au/a/2024-2/" TargetMode="External"/><Relationship Id="rId598" Type="http://schemas.openxmlformats.org/officeDocument/2006/relationships/hyperlink" Target="http://www.legislation.act.gov.au/a/2007-11" TargetMode="External"/><Relationship Id="rId220" Type="http://schemas.openxmlformats.org/officeDocument/2006/relationships/hyperlink" Target="http://www.legislation.act.gov.au/a/2024-2/" TargetMode="External"/><Relationship Id="rId458" Type="http://schemas.openxmlformats.org/officeDocument/2006/relationships/hyperlink" Target="http://www.legislation.act.gov.au/a/2018-41/default.asp" TargetMode="External"/><Relationship Id="rId623" Type="http://schemas.openxmlformats.org/officeDocument/2006/relationships/hyperlink" Target="http://www.legislation.act.gov.au/a/2004-9" TargetMode="External"/><Relationship Id="rId665" Type="http://schemas.openxmlformats.org/officeDocument/2006/relationships/hyperlink" Target="http://www.legislation.act.gov.au/a/2017-40/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24-2/" TargetMode="External"/><Relationship Id="rId318" Type="http://schemas.openxmlformats.org/officeDocument/2006/relationships/hyperlink" Target="http://www.legislation.act.gov.au/a/2024-2/" TargetMode="External"/><Relationship Id="rId525" Type="http://schemas.openxmlformats.org/officeDocument/2006/relationships/hyperlink" Target="http://www.legislation.act.gov.au/a/2024-2/" TargetMode="External"/><Relationship Id="rId567" Type="http://schemas.openxmlformats.org/officeDocument/2006/relationships/hyperlink" Target="http://www.legislation.act.gov.au/a/2024-2/" TargetMode="External"/><Relationship Id="rId99" Type="http://schemas.openxmlformats.org/officeDocument/2006/relationships/hyperlink" Target="http://www.legislation.act.gov.au/a/2004-9" TargetMode="External"/><Relationship Id="rId122" Type="http://schemas.openxmlformats.org/officeDocument/2006/relationships/hyperlink" Target="http://www.legislation.act.gov.au/a/2017-14" TargetMode="External"/><Relationship Id="rId164" Type="http://schemas.openxmlformats.org/officeDocument/2006/relationships/hyperlink" Target="http://www.legislation.act.gov.au/a/2007-11" TargetMode="External"/><Relationship Id="rId371" Type="http://schemas.openxmlformats.org/officeDocument/2006/relationships/hyperlink" Target="http://www.legislation.act.gov.au/a/2003-22" TargetMode="External"/><Relationship Id="rId427" Type="http://schemas.openxmlformats.org/officeDocument/2006/relationships/hyperlink" Target="http://www.legislation.act.gov.au/a/2016-52/default.asp" TargetMode="External"/><Relationship Id="rId469" Type="http://schemas.openxmlformats.org/officeDocument/2006/relationships/hyperlink" Target="http://www.legislation.act.gov.au/a/2003-22" TargetMode="External"/><Relationship Id="rId634" Type="http://schemas.openxmlformats.org/officeDocument/2006/relationships/hyperlink" Target="http://www.legislation.act.gov.au/a/2008-28" TargetMode="External"/><Relationship Id="rId676" Type="http://schemas.openxmlformats.org/officeDocument/2006/relationships/hyperlink" Target="http://www.legislation.act.gov.au/a/2022-1/" TargetMode="External"/><Relationship Id="rId26" Type="http://schemas.openxmlformats.org/officeDocument/2006/relationships/footer" Target="footer6.xml"/><Relationship Id="rId231" Type="http://schemas.openxmlformats.org/officeDocument/2006/relationships/hyperlink" Target="http://www.legislation.act.gov.au/a/2013-41" TargetMode="External"/><Relationship Id="rId273" Type="http://schemas.openxmlformats.org/officeDocument/2006/relationships/hyperlink" Target="http://www.legislation.act.gov.au/a/2018-41/default.asp" TargetMode="External"/><Relationship Id="rId329" Type="http://schemas.openxmlformats.org/officeDocument/2006/relationships/hyperlink" Target="http://www.legislation.act.gov.au/a/2003-22" TargetMode="External"/><Relationship Id="rId480" Type="http://schemas.openxmlformats.org/officeDocument/2006/relationships/hyperlink" Target="http://www.legislation.act.gov.au/a/2024-2/" TargetMode="External"/><Relationship Id="rId536" Type="http://schemas.openxmlformats.org/officeDocument/2006/relationships/hyperlink" Target="http://www.legislation.act.gov.au/a/2012-26" TargetMode="External"/><Relationship Id="rId68" Type="http://schemas.openxmlformats.org/officeDocument/2006/relationships/hyperlink" Target="http://www.legislation.act.gov.au/a/2008-35" TargetMode="External"/><Relationship Id="rId133" Type="http://schemas.openxmlformats.org/officeDocument/2006/relationships/hyperlink" Target="https://legislation.act.gov.au/a/2023-36/" TargetMode="External"/><Relationship Id="rId175" Type="http://schemas.openxmlformats.org/officeDocument/2006/relationships/hyperlink" Target="http://www.legislation.act.gov.au/a/2024-2/" TargetMode="External"/><Relationship Id="rId340" Type="http://schemas.openxmlformats.org/officeDocument/2006/relationships/hyperlink" Target="http://www.legislation.act.gov.au/a/2024-2/" TargetMode="External"/><Relationship Id="rId578" Type="http://schemas.openxmlformats.org/officeDocument/2006/relationships/hyperlink" Target="http://www.legislation.act.gov.au/a/2015-14" TargetMode="External"/><Relationship Id="rId200" Type="http://schemas.openxmlformats.org/officeDocument/2006/relationships/hyperlink" Target="http://www.legislation.act.gov.au/a/2024-2/" TargetMode="External"/><Relationship Id="rId382" Type="http://schemas.openxmlformats.org/officeDocument/2006/relationships/hyperlink" Target="http://www.legislation.act.gov.au/a/2024-2/" TargetMode="External"/><Relationship Id="rId438" Type="http://schemas.openxmlformats.org/officeDocument/2006/relationships/hyperlink" Target="http://www.legislation.act.gov.au/a/2004-9" TargetMode="External"/><Relationship Id="rId603" Type="http://schemas.openxmlformats.org/officeDocument/2006/relationships/hyperlink" Target="http://www.legislation.act.gov.au/a/2003-22" TargetMode="External"/><Relationship Id="rId645" Type="http://schemas.openxmlformats.org/officeDocument/2006/relationships/hyperlink" Target="http://www.legislation.act.gov.au/a/2012-26" TargetMode="External"/><Relationship Id="rId687" Type="http://schemas.openxmlformats.org/officeDocument/2006/relationships/footer" Target="footer15.xml"/><Relationship Id="rId242" Type="http://schemas.openxmlformats.org/officeDocument/2006/relationships/hyperlink" Target="http://www.legislation.act.gov.au/a/2018-41/default.asp" TargetMode="External"/><Relationship Id="rId284" Type="http://schemas.openxmlformats.org/officeDocument/2006/relationships/hyperlink" Target="http://www.legislation.act.gov.au/a/2022-1/" TargetMode="External"/><Relationship Id="rId491" Type="http://schemas.openxmlformats.org/officeDocument/2006/relationships/hyperlink" Target="http://www.legislation.act.gov.au/a/2024-2/" TargetMode="External"/><Relationship Id="rId505" Type="http://schemas.openxmlformats.org/officeDocument/2006/relationships/hyperlink" Target="http://www.legislation.act.gov.au/a/2003-22" TargetMode="External"/><Relationship Id="rId37" Type="http://schemas.openxmlformats.org/officeDocument/2006/relationships/hyperlink" Target="http://www.legislation.act.gov.au/a/2002-18" TargetMode="External"/><Relationship Id="rId79" Type="http://schemas.openxmlformats.org/officeDocument/2006/relationships/footer" Target="footer8.xml"/><Relationship Id="rId102" Type="http://schemas.openxmlformats.org/officeDocument/2006/relationships/hyperlink" Target="http://www.legislation.act.gov.au/a/2004-60" TargetMode="External"/><Relationship Id="rId144" Type="http://schemas.openxmlformats.org/officeDocument/2006/relationships/hyperlink" Target="http://www.legislation.act.gov.au/a/2002-30" TargetMode="External"/><Relationship Id="rId547" Type="http://schemas.openxmlformats.org/officeDocument/2006/relationships/hyperlink" Target="http://www.legislation.act.gov.au/a/2024-2/" TargetMode="External"/><Relationship Id="rId589" Type="http://schemas.openxmlformats.org/officeDocument/2006/relationships/hyperlink" Target="http://www.legislation.act.gov.au/a/2007-11" TargetMode="External"/><Relationship Id="rId90" Type="http://schemas.openxmlformats.org/officeDocument/2006/relationships/hyperlink" Target="http://www.legislation.act.gov.au/a/1996-22" TargetMode="External"/><Relationship Id="rId186" Type="http://schemas.openxmlformats.org/officeDocument/2006/relationships/hyperlink" Target="http://www.legislation.act.gov.au/a/2007-11" TargetMode="External"/><Relationship Id="rId351" Type="http://schemas.openxmlformats.org/officeDocument/2006/relationships/hyperlink" Target="http://www.legislation.act.gov.au/a/2024-2/" TargetMode="External"/><Relationship Id="rId393" Type="http://schemas.openxmlformats.org/officeDocument/2006/relationships/hyperlink" Target="http://www.legislation.act.gov.au/a/2024-2/" TargetMode="External"/><Relationship Id="rId407" Type="http://schemas.openxmlformats.org/officeDocument/2006/relationships/hyperlink" Target="http://www.legislation.act.gov.au/a/2024-2/" TargetMode="External"/><Relationship Id="rId449" Type="http://schemas.openxmlformats.org/officeDocument/2006/relationships/hyperlink" Target="http://www.legislation.act.gov.au/a/2007-11" TargetMode="External"/><Relationship Id="rId614" Type="http://schemas.openxmlformats.org/officeDocument/2006/relationships/hyperlink" Target="http://www.legislation.act.gov.au/a/2024-2/" TargetMode="External"/><Relationship Id="rId656" Type="http://schemas.openxmlformats.org/officeDocument/2006/relationships/hyperlink" Target="http://www.legislation.act.gov.au/a/2015-16" TargetMode="External"/><Relationship Id="rId211" Type="http://schemas.openxmlformats.org/officeDocument/2006/relationships/hyperlink" Target="http://www.legislation.act.gov.au/a/2003-22" TargetMode="External"/><Relationship Id="rId253" Type="http://schemas.openxmlformats.org/officeDocument/2006/relationships/hyperlink" Target="http://www.legislation.act.gov.au/a/2018-41/default.asp" TargetMode="External"/><Relationship Id="rId295" Type="http://schemas.openxmlformats.org/officeDocument/2006/relationships/hyperlink" Target="http://www.legislation.act.gov.au/a/2022-1/" TargetMode="External"/><Relationship Id="rId309" Type="http://schemas.openxmlformats.org/officeDocument/2006/relationships/hyperlink" Target="http://www.legislation.act.gov.au/a/2024-2/" TargetMode="External"/><Relationship Id="rId460" Type="http://schemas.openxmlformats.org/officeDocument/2006/relationships/hyperlink" Target="http://www.legislation.act.gov.au/a/2003-22" TargetMode="External"/><Relationship Id="rId516" Type="http://schemas.openxmlformats.org/officeDocument/2006/relationships/hyperlink" Target="http://www.legislation.act.gov.au/a/2007-11"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12-26" TargetMode="External"/><Relationship Id="rId320" Type="http://schemas.openxmlformats.org/officeDocument/2006/relationships/hyperlink" Target="http://www.legislation.act.gov.au/a/2024-2/" TargetMode="External"/><Relationship Id="rId558" Type="http://schemas.openxmlformats.org/officeDocument/2006/relationships/hyperlink" Target="http://www.legislation.act.gov.au/a/2024-2/" TargetMode="External"/><Relationship Id="rId155" Type="http://schemas.openxmlformats.org/officeDocument/2006/relationships/hyperlink" Target="http://www.legislation.act.gov.au/a/2007-11" TargetMode="External"/><Relationship Id="rId197" Type="http://schemas.openxmlformats.org/officeDocument/2006/relationships/hyperlink" Target="http://www.legislation.act.gov.au/a/2024-2/" TargetMode="External"/><Relationship Id="rId362" Type="http://schemas.openxmlformats.org/officeDocument/2006/relationships/hyperlink" Target="http://www.legislation.act.gov.au/a/2024-2/" TargetMode="External"/><Relationship Id="rId418" Type="http://schemas.openxmlformats.org/officeDocument/2006/relationships/hyperlink" Target="http://www.legislation.act.gov.au/a/2024-2/" TargetMode="External"/><Relationship Id="rId625" Type="http://schemas.openxmlformats.org/officeDocument/2006/relationships/hyperlink" Target="http://www.legislation.act.gov.au/a/2004-60" TargetMode="External"/><Relationship Id="rId222" Type="http://schemas.openxmlformats.org/officeDocument/2006/relationships/hyperlink" Target="http://www.legislation.act.gov.au/a/2024-2/" TargetMode="External"/><Relationship Id="rId264" Type="http://schemas.openxmlformats.org/officeDocument/2006/relationships/hyperlink" Target="http://www.legislation.act.gov.au/a/2018-41/default.asp" TargetMode="External"/><Relationship Id="rId471" Type="http://schemas.openxmlformats.org/officeDocument/2006/relationships/hyperlink" Target="http://www.legislation.act.gov.au/a/2003-22" TargetMode="External"/><Relationship Id="rId667" Type="http://schemas.openxmlformats.org/officeDocument/2006/relationships/hyperlink" Target="http://www.legislation.act.gov.au/a/2018-41/default.asp"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17-14/default.asp" TargetMode="External"/><Relationship Id="rId527" Type="http://schemas.openxmlformats.org/officeDocument/2006/relationships/hyperlink" Target="http://www.legislation.act.gov.au/a/2003-22" TargetMode="External"/><Relationship Id="rId569" Type="http://schemas.openxmlformats.org/officeDocument/2006/relationships/hyperlink" Target="http://www.legislation.act.gov.au/a/2007-11" TargetMode="External"/><Relationship Id="rId70" Type="http://schemas.openxmlformats.org/officeDocument/2006/relationships/hyperlink" Target="http://www.legislation.act.gov.au/a/2004-8" TargetMode="External"/><Relationship Id="rId166" Type="http://schemas.openxmlformats.org/officeDocument/2006/relationships/hyperlink" Target="http://www.legislation.act.gov.au/a/2024-2/" TargetMode="External"/><Relationship Id="rId331" Type="http://schemas.openxmlformats.org/officeDocument/2006/relationships/hyperlink" Target="http://www.legislation.act.gov.au/a/2003-22" TargetMode="External"/><Relationship Id="rId373" Type="http://schemas.openxmlformats.org/officeDocument/2006/relationships/hyperlink" Target="http://www.legislation.act.gov.au/a/2003-22" TargetMode="External"/><Relationship Id="rId429" Type="http://schemas.openxmlformats.org/officeDocument/2006/relationships/hyperlink" Target="http://www.legislation.act.gov.au/a/2024-2/" TargetMode="External"/><Relationship Id="rId580" Type="http://schemas.openxmlformats.org/officeDocument/2006/relationships/hyperlink" Target="http://www.legislation.act.gov.au/a/2022-1/" TargetMode="External"/><Relationship Id="rId636" Type="http://schemas.openxmlformats.org/officeDocument/2006/relationships/hyperlink" Target="http://www.legislation.act.gov.au/a/2009-49" TargetMode="External"/><Relationship Id="rId1" Type="http://schemas.openxmlformats.org/officeDocument/2006/relationships/numbering" Target="numbering.xml"/><Relationship Id="rId233" Type="http://schemas.openxmlformats.org/officeDocument/2006/relationships/hyperlink" Target="http://www.legislation.act.gov.au/a/2007-11" TargetMode="External"/><Relationship Id="rId440" Type="http://schemas.openxmlformats.org/officeDocument/2006/relationships/hyperlink" Target="http://www.legislation.act.gov.au/a/2015-16" TargetMode="External"/><Relationship Id="rId678" Type="http://schemas.openxmlformats.org/officeDocument/2006/relationships/hyperlink" Target="http://www.legislation.act.gov.au/a/2022-4/"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22-1/" TargetMode="External"/><Relationship Id="rId300" Type="http://schemas.openxmlformats.org/officeDocument/2006/relationships/hyperlink" Target="http://www.legislation.act.gov.au/a/2022-1/" TargetMode="External"/><Relationship Id="rId482" Type="http://schemas.openxmlformats.org/officeDocument/2006/relationships/hyperlink" Target="http://www.legislation.act.gov.au/a/2017-40/default.asp" TargetMode="External"/><Relationship Id="rId538" Type="http://schemas.openxmlformats.org/officeDocument/2006/relationships/hyperlink" Target="http://www.legislation.act.gov.au/a/2016-52/default.asp" TargetMode="External"/><Relationship Id="rId81" Type="http://schemas.openxmlformats.org/officeDocument/2006/relationships/header" Target="header8.xml"/><Relationship Id="rId135" Type="http://schemas.openxmlformats.org/officeDocument/2006/relationships/hyperlink" Target="https://legislation.act.gov.au/a/2024-2/" TargetMode="External"/><Relationship Id="rId177" Type="http://schemas.openxmlformats.org/officeDocument/2006/relationships/hyperlink" Target="http://www.legislation.act.gov.au/a/2013-41" TargetMode="External"/><Relationship Id="rId342" Type="http://schemas.openxmlformats.org/officeDocument/2006/relationships/hyperlink" Target="http://www.legislation.act.gov.au/a/2024-2/" TargetMode="External"/><Relationship Id="rId384" Type="http://schemas.openxmlformats.org/officeDocument/2006/relationships/hyperlink" Target="http://www.legislation.act.gov.au/a/2024-2/" TargetMode="External"/><Relationship Id="rId591" Type="http://schemas.openxmlformats.org/officeDocument/2006/relationships/hyperlink" Target="http://www.legislation.act.gov.au/a/2024-2/" TargetMode="External"/><Relationship Id="rId605" Type="http://schemas.openxmlformats.org/officeDocument/2006/relationships/hyperlink" Target="http://www.legislation.act.gov.au/a/2018-41/default.asp" TargetMode="External"/><Relationship Id="rId202" Type="http://schemas.openxmlformats.org/officeDocument/2006/relationships/hyperlink" Target="http://www.legislation.act.gov.au/a/2009-49" TargetMode="External"/><Relationship Id="rId244" Type="http://schemas.openxmlformats.org/officeDocument/2006/relationships/hyperlink" Target="http://www.legislation.act.gov.au/a/2018-41/default.asp" TargetMode="External"/><Relationship Id="rId647" Type="http://schemas.openxmlformats.org/officeDocument/2006/relationships/hyperlink" Target="http://www.legislation.act.gov.au/a/2013-41" TargetMode="External"/><Relationship Id="rId689" Type="http://schemas.openxmlformats.org/officeDocument/2006/relationships/header" Target="header15.xm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8-41/default.asp" TargetMode="External"/><Relationship Id="rId451" Type="http://schemas.openxmlformats.org/officeDocument/2006/relationships/hyperlink" Target="http://www.legislation.act.gov.au/a/2024-2/" TargetMode="External"/><Relationship Id="rId493" Type="http://schemas.openxmlformats.org/officeDocument/2006/relationships/hyperlink" Target="http://www.legislation.act.gov.au/a/2024-2/" TargetMode="External"/><Relationship Id="rId507" Type="http://schemas.openxmlformats.org/officeDocument/2006/relationships/hyperlink" Target="http://www.legislation.act.gov.au/a/2024-2/" TargetMode="External"/><Relationship Id="rId549" Type="http://schemas.openxmlformats.org/officeDocument/2006/relationships/hyperlink" Target="http://www.legislation.act.gov.au/a/2007-11" TargetMode="Externa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cn/2004-29/default.asp" TargetMode="External"/><Relationship Id="rId146" Type="http://schemas.openxmlformats.org/officeDocument/2006/relationships/hyperlink" Target="http://www.legislation.act.gov.au/a/2007-11" TargetMode="External"/><Relationship Id="rId188" Type="http://schemas.openxmlformats.org/officeDocument/2006/relationships/hyperlink" Target="http://www.legislation.act.gov.au/a/2024-2/" TargetMode="External"/><Relationship Id="rId311" Type="http://schemas.openxmlformats.org/officeDocument/2006/relationships/hyperlink" Target="http://www.legislation.act.gov.au/a/2022-4" TargetMode="External"/><Relationship Id="rId353" Type="http://schemas.openxmlformats.org/officeDocument/2006/relationships/hyperlink" Target="http://www.legislation.act.gov.au/a/2014-44" TargetMode="External"/><Relationship Id="rId395" Type="http://schemas.openxmlformats.org/officeDocument/2006/relationships/hyperlink" Target="http://www.legislation.act.gov.au/a/2007-11" TargetMode="External"/><Relationship Id="rId409" Type="http://schemas.openxmlformats.org/officeDocument/2006/relationships/hyperlink" Target="http://www.legislation.act.gov.au/a/2003-22" TargetMode="External"/><Relationship Id="rId560" Type="http://schemas.openxmlformats.org/officeDocument/2006/relationships/hyperlink" Target="http://www.legislation.act.gov.au/a/2007-11" TargetMode="External"/><Relationship Id="rId92" Type="http://schemas.openxmlformats.org/officeDocument/2006/relationships/header" Target="header11.xml"/><Relationship Id="rId213" Type="http://schemas.openxmlformats.org/officeDocument/2006/relationships/hyperlink" Target="http://www.legislation.act.gov.au/a/2024-2/" TargetMode="External"/><Relationship Id="rId420" Type="http://schemas.openxmlformats.org/officeDocument/2006/relationships/hyperlink" Target="http://www.legislation.act.gov.au/a/2003-22" TargetMode="External"/><Relationship Id="rId616" Type="http://schemas.openxmlformats.org/officeDocument/2006/relationships/hyperlink" Target="http://www.legislation.act.gov.au/a/2024-2/" TargetMode="External"/><Relationship Id="rId658" Type="http://schemas.openxmlformats.org/officeDocument/2006/relationships/hyperlink" Target="http://www.legislation.act.gov.au/a/2016-52/" TargetMode="External"/><Relationship Id="rId255" Type="http://schemas.openxmlformats.org/officeDocument/2006/relationships/hyperlink" Target="http://www.legislation.act.gov.au/a/2024-2/" TargetMode="External"/><Relationship Id="rId297" Type="http://schemas.openxmlformats.org/officeDocument/2006/relationships/hyperlink" Target="http://www.legislation.act.gov.au/a/2022-1/" TargetMode="External"/><Relationship Id="rId462" Type="http://schemas.openxmlformats.org/officeDocument/2006/relationships/hyperlink" Target="http://www.legislation.act.gov.au/a/2012-11" TargetMode="External"/><Relationship Id="rId518" Type="http://schemas.openxmlformats.org/officeDocument/2006/relationships/hyperlink" Target="http://www.legislation.act.gov.au/a/2007-11" TargetMode="External"/><Relationship Id="rId115" Type="http://schemas.openxmlformats.org/officeDocument/2006/relationships/hyperlink" Target="http://www.legislation.act.gov.au/a/2014-44" TargetMode="External"/><Relationship Id="rId157" Type="http://schemas.openxmlformats.org/officeDocument/2006/relationships/hyperlink" Target="http://www.legislation.act.gov.au/a/2003-22" TargetMode="External"/><Relationship Id="rId322" Type="http://schemas.openxmlformats.org/officeDocument/2006/relationships/hyperlink" Target="http://www.legislation.act.gov.au/a/2007-11" TargetMode="External"/><Relationship Id="rId364" Type="http://schemas.openxmlformats.org/officeDocument/2006/relationships/hyperlink" Target="http://www.legislation.act.gov.au/a/2003-22"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24-2/" TargetMode="External"/><Relationship Id="rId571" Type="http://schemas.openxmlformats.org/officeDocument/2006/relationships/hyperlink" Target="http://www.legislation.act.gov.au/a/2024-2/" TargetMode="External"/><Relationship Id="rId627" Type="http://schemas.openxmlformats.org/officeDocument/2006/relationships/hyperlink" Target="http://www.legislation.act.gov.au/a/2005-1" TargetMode="External"/><Relationship Id="rId669" Type="http://schemas.openxmlformats.org/officeDocument/2006/relationships/hyperlink" Target="http://www.legislation.act.gov.au/a/2019-18/default.asp" TargetMode="External"/><Relationship Id="rId19" Type="http://schemas.openxmlformats.org/officeDocument/2006/relationships/footer" Target="footer2.xml"/><Relationship Id="rId224" Type="http://schemas.openxmlformats.org/officeDocument/2006/relationships/hyperlink" Target="http://www.legislation.act.gov.au/a/2024-2/" TargetMode="External"/><Relationship Id="rId266" Type="http://schemas.openxmlformats.org/officeDocument/2006/relationships/hyperlink" Target="http://www.legislation.act.gov.au/a/2018-41/default.asp" TargetMode="External"/><Relationship Id="rId431" Type="http://schemas.openxmlformats.org/officeDocument/2006/relationships/hyperlink" Target="http://www.legislation.act.gov.au/a/2024-2/" TargetMode="External"/><Relationship Id="rId473" Type="http://schemas.openxmlformats.org/officeDocument/2006/relationships/hyperlink" Target="http://www.legislation.act.gov.au/a/2016-55/default.asp" TargetMode="External"/><Relationship Id="rId529" Type="http://schemas.openxmlformats.org/officeDocument/2006/relationships/hyperlink" Target="http://www.legislation.act.gov.au/a/2024-2/" TargetMode="External"/><Relationship Id="rId680" Type="http://schemas.openxmlformats.org/officeDocument/2006/relationships/hyperlink" Target="http://www.legislation.act.gov.au/a/2023-36/"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17-40/default.asp" TargetMode="External"/><Relationship Id="rId168" Type="http://schemas.openxmlformats.org/officeDocument/2006/relationships/hyperlink" Target="http://www.legislation.act.gov.au/a/2003-22" TargetMode="External"/><Relationship Id="rId333" Type="http://schemas.openxmlformats.org/officeDocument/2006/relationships/hyperlink" Target="http://www.legislation.act.gov.au/a/2003-22" TargetMode="External"/><Relationship Id="rId540" Type="http://schemas.openxmlformats.org/officeDocument/2006/relationships/hyperlink" Target="http://www.legislation.act.gov.au/a/2018-52/" TargetMode="External"/><Relationship Id="rId72" Type="http://schemas.openxmlformats.org/officeDocument/2006/relationships/hyperlink" Target="http://www.legislation.act.gov.au/a/2004-8" TargetMode="External"/><Relationship Id="rId375" Type="http://schemas.openxmlformats.org/officeDocument/2006/relationships/hyperlink" Target="http://www.legislation.act.gov.au/a/2024-2/" TargetMode="External"/><Relationship Id="rId582" Type="http://schemas.openxmlformats.org/officeDocument/2006/relationships/hyperlink" Target="http://www.legislation.act.gov.au/a/2024-2/" TargetMode="External"/><Relationship Id="rId638" Type="http://schemas.openxmlformats.org/officeDocument/2006/relationships/hyperlink" Target="http://www.legislation.act.gov.au/a/2010-54" TargetMode="External"/><Relationship Id="rId3" Type="http://schemas.openxmlformats.org/officeDocument/2006/relationships/settings" Target="settings.xml"/><Relationship Id="rId235" Type="http://schemas.openxmlformats.org/officeDocument/2006/relationships/hyperlink" Target="http://www.legislation.act.gov.au/a/2018-41/default.asp" TargetMode="External"/><Relationship Id="rId277" Type="http://schemas.openxmlformats.org/officeDocument/2006/relationships/hyperlink" Target="http://www.legislation.act.gov.au/a/2018-41/default.asp" TargetMode="External"/><Relationship Id="rId400" Type="http://schemas.openxmlformats.org/officeDocument/2006/relationships/hyperlink" Target="http://www.legislation.act.gov.au/a/2007-11" TargetMode="External"/><Relationship Id="rId442" Type="http://schemas.openxmlformats.org/officeDocument/2006/relationships/hyperlink" Target="http://www.legislation.act.gov.au/a/2024-2/" TargetMode="External"/><Relationship Id="rId484" Type="http://schemas.openxmlformats.org/officeDocument/2006/relationships/hyperlink" Target="http://www.legislation.act.gov.au/a/2015-14" TargetMode="External"/><Relationship Id="rId137" Type="http://schemas.openxmlformats.org/officeDocument/2006/relationships/hyperlink" Target="http://www.legislation.act.gov.au/a/2003-22" TargetMode="External"/><Relationship Id="rId302" Type="http://schemas.openxmlformats.org/officeDocument/2006/relationships/hyperlink" Target="http://www.legislation.act.gov.au/a/2018-41/default.asp" TargetMode="External"/><Relationship Id="rId344" Type="http://schemas.openxmlformats.org/officeDocument/2006/relationships/hyperlink" Target="http://www.legislation.act.gov.au/a/2024-2/" TargetMode="External"/><Relationship Id="rId691" Type="http://schemas.openxmlformats.org/officeDocument/2006/relationships/footer" Target="footer17.xml"/><Relationship Id="rId41" Type="http://schemas.openxmlformats.org/officeDocument/2006/relationships/hyperlink" Target="http://www.legislation.act.gov.au/a/2001-14" TargetMode="External"/><Relationship Id="rId83" Type="http://schemas.openxmlformats.org/officeDocument/2006/relationships/footer" Target="footer10.xml"/><Relationship Id="rId179" Type="http://schemas.openxmlformats.org/officeDocument/2006/relationships/hyperlink" Target="http://www.legislation.act.gov.au/a/2024-2/" TargetMode="External"/><Relationship Id="rId386" Type="http://schemas.openxmlformats.org/officeDocument/2006/relationships/hyperlink" Target="http://www.legislation.act.gov.au/a/2024-2/" TargetMode="External"/><Relationship Id="rId551" Type="http://schemas.openxmlformats.org/officeDocument/2006/relationships/hyperlink" Target="http://www.legislation.act.gov.au/a/2003-22" TargetMode="External"/><Relationship Id="rId593" Type="http://schemas.openxmlformats.org/officeDocument/2006/relationships/hyperlink" Target="http://www.legislation.act.gov.au/a/2018-41/default.asp" TargetMode="External"/><Relationship Id="rId607" Type="http://schemas.openxmlformats.org/officeDocument/2006/relationships/hyperlink" Target="http://www.legislation.act.gov.au/a/2018-41/default.asp" TargetMode="External"/><Relationship Id="rId649" Type="http://schemas.openxmlformats.org/officeDocument/2006/relationships/hyperlink" Target="http://www.legislation.act.gov.au/a/2014-49" TargetMode="External"/><Relationship Id="rId190" Type="http://schemas.openxmlformats.org/officeDocument/2006/relationships/hyperlink" Target="http://www.legislation.act.gov.au/a/2003-22" TargetMode="External"/><Relationship Id="rId204" Type="http://schemas.openxmlformats.org/officeDocument/2006/relationships/hyperlink" Target="http://www.legislation.act.gov.au/a/2024-2/" TargetMode="External"/><Relationship Id="rId246" Type="http://schemas.openxmlformats.org/officeDocument/2006/relationships/hyperlink" Target="http://www.legislation.act.gov.au/a/2018-41/default.asp" TargetMode="External"/><Relationship Id="rId288" Type="http://schemas.openxmlformats.org/officeDocument/2006/relationships/hyperlink" Target="http://www.legislation.act.gov.au/a/2022-1/" TargetMode="External"/><Relationship Id="rId411" Type="http://schemas.openxmlformats.org/officeDocument/2006/relationships/hyperlink" Target="http://www.legislation.act.gov.au/a/2024-2/" TargetMode="External"/><Relationship Id="rId453" Type="http://schemas.openxmlformats.org/officeDocument/2006/relationships/hyperlink" Target="http://www.legislation.act.gov.au/a/2012-11" TargetMode="External"/><Relationship Id="rId509" Type="http://schemas.openxmlformats.org/officeDocument/2006/relationships/hyperlink" Target="http://www.legislation.act.gov.au/a/2003-22" TargetMode="External"/><Relationship Id="rId660" Type="http://schemas.openxmlformats.org/officeDocument/2006/relationships/hyperlink" Target="http://www.legislation.act.gov.au/a/2016-52" TargetMode="External"/><Relationship Id="rId106" Type="http://schemas.openxmlformats.org/officeDocument/2006/relationships/hyperlink" Target="http://www.legislation.act.gov.au/a/2007-11" TargetMode="External"/><Relationship Id="rId313" Type="http://schemas.openxmlformats.org/officeDocument/2006/relationships/hyperlink" Target="http://www.legislation.act.gov.au/a/2018-41/default.asp" TargetMode="External"/><Relationship Id="rId495" Type="http://schemas.openxmlformats.org/officeDocument/2006/relationships/hyperlink" Target="http://www.legislation.act.gov.au/a/2016-55/default.asp"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footer" Target="footer13.xml"/><Relationship Id="rId148" Type="http://schemas.openxmlformats.org/officeDocument/2006/relationships/hyperlink" Target="http://www.legislation.act.gov.au/a/2013-41" TargetMode="External"/><Relationship Id="rId355" Type="http://schemas.openxmlformats.org/officeDocument/2006/relationships/hyperlink" Target="http://www.legislation.act.gov.au/a/2003-22" TargetMode="External"/><Relationship Id="rId397" Type="http://schemas.openxmlformats.org/officeDocument/2006/relationships/hyperlink" Target="http://www.legislation.act.gov.au/a/2024-2/" TargetMode="External"/><Relationship Id="rId520" Type="http://schemas.openxmlformats.org/officeDocument/2006/relationships/hyperlink" Target="http://www.legislation.act.gov.au/a/2018-41/default.asp" TargetMode="External"/><Relationship Id="rId562" Type="http://schemas.openxmlformats.org/officeDocument/2006/relationships/hyperlink" Target="http://www.legislation.act.gov.au/a/2007-11" TargetMode="External"/><Relationship Id="rId618" Type="http://schemas.openxmlformats.org/officeDocument/2006/relationships/hyperlink" Target="http://www.legislation.act.gov.au/a/2002-30" TargetMode="External"/><Relationship Id="rId215" Type="http://schemas.openxmlformats.org/officeDocument/2006/relationships/hyperlink" Target="http://www.legislation.act.gov.au/a/2011-22" TargetMode="External"/><Relationship Id="rId257" Type="http://schemas.openxmlformats.org/officeDocument/2006/relationships/hyperlink" Target="http://www.legislation.act.gov.au/a/2024-2/" TargetMode="External"/><Relationship Id="rId422" Type="http://schemas.openxmlformats.org/officeDocument/2006/relationships/hyperlink" Target="http://www.legislation.act.gov.au/a/2024-2/" TargetMode="External"/><Relationship Id="rId464" Type="http://schemas.openxmlformats.org/officeDocument/2006/relationships/hyperlink" Target="http://www.legislation.act.gov.au/a/2024-2/" TargetMode="External"/><Relationship Id="rId299" Type="http://schemas.openxmlformats.org/officeDocument/2006/relationships/hyperlink" Target="http://www.legislation.act.gov.au/a/2022-1/" TargetMode="External"/><Relationship Id="rId63" Type="http://schemas.openxmlformats.org/officeDocument/2006/relationships/hyperlink" Target="http://www.legislation.act.gov.au/a/1996-22" TargetMode="External"/><Relationship Id="rId159" Type="http://schemas.openxmlformats.org/officeDocument/2006/relationships/hyperlink" Target="http://www.legislation.act.gov.au/a/2024-2/" TargetMode="External"/><Relationship Id="rId366" Type="http://schemas.openxmlformats.org/officeDocument/2006/relationships/hyperlink" Target="http://www.legislation.act.gov.au/a/2012-11" TargetMode="External"/><Relationship Id="rId573" Type="http://schemas.openxmlformats.org/officeDocument/2006/relationships/hyperlink" Target="http://www.legislation.act.gov.au/a/2024-2/" TargetMode="External"/><Relationship Id="rId226" Type="http://schemas.openxmlformats.org/officeDocument/2006/relationships/hyperlink" Target="http://www.legislation.act.gov.au/a/2012-23" TargetMode="External"/><Relationship Id="rId433" Type="http://schemas.openxmlformats.org/officeDocument/2006/relationships/hyperlink" Target="http://www.legislation.act.gov.au/a/2018-41/default.asp" TargetMode="External"/><Relationship Id="rId640" Type="http://schemas.openxmlformats.org/officeDocument/2006/relationships/hyperlink" Target="http://www.legislation.act.gov.au/a/2011-22" TargetMode="External"/><Relationship Id="rId74" Type="http://schemas.openxmlformats.org/officeDocument/2006/relationships/hyperlink" Target="https://legislation.act.gov.au/a/2024-2/" TargetMode="External"/><Relationship Id="rId377" Type="http://schemas.openxmlformats.org/officeDocument/2006/relationships/hyperlink" Target="http://www.legislation.act.gov.au/a/2011-22" TargetMode="External"/><Relationship Id="rId500" Type="http://schemas.openxmlformats.org/officeDocument/2006/relationships/hyperlink" Target="http://www.legislation.act.gov.au/a/2024-2/" TargetMode="External"/><Relationship Id="rId584" Type="http://schemas.openxmlformats.org/officeDocument/2006/relationships/hyperlink" Target="http://www.legislation.act.gov.au/a/2024-2/" TargetMode="External"/><Relationship Id="rId5" Type="http://schemas.openxmlformats.org/officeDocument/2006/relationships/footnotes" Target="footnotes.xml"/><Relationship Id="rId237" Type="http://schemas.openxmlformats.org/officeDocument/2006/relationships/hyperlink" Target="http://www.legislation.act.gov.au/a/2018-41/default.asp" TargetMode="External"/><Relationship Id="rId444" Type="http://schemas.openxmlformats.org/officeDocument/2006/relationships/hyperlink" Target="http://www.legislation.act.gov.au/a/2003-22" TargetMode="External"/><Relationship Id="rId651" Type="http://schemas.openxmlformats.org/officeDocument/2006/relationships/hyperlink" Target="http://www.legislation.act.gov.au/a/2014-44/default.asp" TargetMode="External"/><Relationship Id="rId290" Type="http://schemas.openxmlformats.org/officeDocument/2006/relationships/hyperlink" Target="http://www.legislation.act.gov.au/a/2022-1/" TargetMode="External"/><Relationship Id="rId304" Type="http://schemas.openxmlformats.org/officeDocument/2006/relationships/hyperlink" Target="http://www.legislation.act.gov.au/a/2018-41/default.asp" TargetMode="External"/><Relationship Id="rId388" Type="http://schemas.openxmlformats.org/officeDocument/2006/relationships/hyperlink" Target="http://www.legislation.act.gov.au/a/2024-2/" TargetMode="External"/><Relationship Id="rId511" Type="http://schemas.openxmlformats.org/officeDocument/2006/relationships/hyperlink" Target="http://www.legislation.act.gov.au/a/2003-22" TargetMode="External"/><Relationship Id="rId609" Type="http://schemas.openxmlformats.org/officeDocument/2006/relationships/hyperlink" Target="http://www.legislation.act.gov.au/a/2018-41/default.asp"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24-2/" TargetMode="External"/><Relationship Id="rId595" Type="http://schemas.openxmlformats.org/officeDocument/2006/relationships/hyperlink" Target="http://www.legislation.act.gov.au/a/2024-2/" TargetMode="External"/><Relationship Id="rId248" Type="http://schemas.openxmlformats.org/officeDocument/2006/relationships/hyperlink" Target="http://www.legislation.act.gov.au/a/2018-41/default.asp" TargetMode="External"/><Relationship Id="rId455" Type="http://schemas.openxmlformats.org/officeDocument/2006/relationships/hyperlink" Target="http://www.legislation.act.gov.au/a/2024-2/" TargetMode="External"/><Relationship Id="rId662" Type="http://schemas.openxmlformats.org/officeDocument/2006/relationships/hyperlink" Target="http://www.legislation.act.gov.au/a/2017-14/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8-28" TargetMode="External"/><Relationship Id="rId315" Type="http://schemas.openxmlformats.org/officeDocument/2006/relationships/hyperlink" Target="http://www.legislation.act.gov.au/a/2003-22" TargetMode="External"/><Relationship Id="rId522" Type="http://schemas.openxmlformats.org/officeDocument/2006/relationships/hyperlink" Target="http://www.legislation.act.gov.au/a/2018-41/default.asp" TargetMode="External"/><Relationship Id="rId96" Type="http://schemas.openxmlformats.org/officeDocument/2006/relationships/hyperlink" Target="http://www.legislation.act.gov.au/a/2002-30" TargetMode="External"/><Relationship Id="rId161" Type="http://schemas.openxmlformats.org/officeDocument/2006/relationships/hyperlink" Target="http://www.legislation.act.gov.au/a/2024-2/" TargetMode="External"/><Relationship Id="rId399" Type="http://schemas.openxmlformats.org/officeDocument/2006/relationships/hyperlink" Target="http://www.legislation.act.gov.au/a/2003-22" TargetMode="External"/><Relationship Id="rId259" Type="http://schemas.openxmlformats.org/officeDocument/2006/relationships/hyperlink" Target="http://www.legislation.act.gov.au/a/2022-1/" TargetMode="External"/><Relationship Id="rId466" Type="http://schemas.openxmlformats.org/officeDocument/2006/relationships/hyperlink" Target="http://www.legislation.act.gov.au/a/2024-2/" TargetMode="External"/><Relationship Id="rId673" Type="http://schemas.openxmlformats.org/officeDocument/2006/relationships/hyperlink" Target="http://www.legislation.act.gov.au/a/2018-41/default.asp" TargetMode="External"/><Relationship Id="rId23" Type="http://schemas.openxmlformats.org/officeDocument/2006/relationships/header" Target="header5.xml"/><Relationship Id="rId119" Type="http://schemas.openxmlformats.org/officeDocument/2006/relationships/hyperlink" Target="http://www.legislation.act.gov.au/a/2015-16" TargetMode="External"/><Relationship Id="rId326" Type="http://schemas.openxmlformats.org/officeDocument/2006/relationships/hyperlink" Target="http://www.legislation.act.gov.au/a/2007-11" TargetMode="External"/><Relationship Id="rId533" Type="http://schemas.openxmlformats.org/officeDocument/2006/relationships/hyperlink" Target="http://www.legislation.act.gov.au/a/2003-22" TargetMode="External"/><Relationship Id="rId172" Type="http://schemas.openxmlformats.org/officeDocument/2006/relationships/hyperlink" Target="http://www.legislation.act.gov.au/a/2012-26" TargetMode="External"/><Relationship Id="rId477" Type="http://schemas.openxmlformats.org/officeDocument/2006/relationships/hyperlink" Target="http://www.legislation.act.gov.au/a/2007-11" TargetMode="External"/><Relationship Id="rId600" Type="http://schemas.openxmlformats.org/officeDocument/2006/relationships/hyperlink" Target="http://www.legislation.act.gov.au/a/2012-26" TargetMode="External"/><Relationship Id="rId684" Type="http://schemas.openxmlformats.org/officeDocument/2006/relationships/header" Target="header12.xml"/><Relationship Id="rId337" Type="http://schemas.openxmlformats.org/officeDocument/2006/relationships/hyperlink" Target="http://www.legislation.act.gov.au/a/2003-22" TargetMode="External"/><Relationship Id="rId34" Type="http://schemas.openxmlformats.org/officeDocument/2006/relationships/hyperlink" Target="http://www.legislation.act.gov.au/a/2014-24" TargetMode="External"/><Relationship Id="rId544" Type="http://schemas.openxmlformats.org/officeDocument/2006/relationships/hyperlink" Target="http://www.legislation.act.gov.au/a/2022-1/" TargetMode="External"/><Relationship Id="rId183" Type="http://schemas.openxmlformats.org/officeDocument/2006/relationships/hyperlink" Target="http://www.legislation.act.gov.au/a/2024-2/" TargetMode="External"/><Relationship Id="rId390" Type="http://schemas.openxmlformats.org/officeDocument/2006/relationships/hyperlink" Target="http://www.legislation.act.gov.au/a/2024-2/" TargetMode="External"/><Relationship Id="rId404" Type="http://schemas.openxmlformats.org/officeDocument/2006/relationships/hyperlink" Target="http://www.legislation.act.gov.au/a/2024-2/" TargetMode="External"/><Relationship Id="rId611" Type="http://schemas.openxmlformats.org/officeDocument/2006/relationships/hyperlink" Target="http://www.legislation.act.gov.au/a/2018-41/default.asp" TargetMode="External"/><Relationship Id="rId250" Type="http://schemas.openxmlformats.org/officeDocument/2006/relationships/hyperlink" Target="http://www.legislation.act.gov.au/a/2018-41/default.asp" TargetMode="External"/><Relationship Id="rId488" Type="http://schemas.openxmlformats.org/officeDocument/2006/relationships/hyperlink" Target="http://www.legislation.act.gov.au/a/2015-14" TargetMode="External"/><Relationship Id="rId695" Type="http://schemas.openxmlformats.org/officeDocument/2006/relationships/footer" Target="footer19.xm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10-54" TargetMode="External"/><Relationship Id="rId348" Type="http://schemas.openxmlformats.org/officeDocument/2006/relationships/hyperlink" Target="http://www.legislation.act.gov.au/a/2003-22" TargetMode="External"/><Relationship Id="rId555" Type="http://schemas.openxmlformats.org/officeDocument/2006/relationships/hyperlink" Target="http://www.legislation.act.gov.au/a/2024-2/" TargetMode="External"/><Relationship Id="rId194" Type="http://schemas.openxmlformats.org/officeDocument/2006/relationships/hyperlink" Target="http://www.legislation.act.gov.au/a/2002-30" TargetMode="External"/><Relationship Id="rId208" Type="http://schemas.openxmlformats.org/officeDocument/2006/relationships/hyperlink" Target="http://www.legislation.act.gov.au/a/2007-11" TargetMode="External"/><Relationship Id="rId415" Type="http://schemas.openxmlformats.org/officeDocument/2006/relationships/hyperlink" Target="http://www.legislation.act.gov.au/a/2024-2/" TargetMode="External"/><Relationship Id="rId622" Type="http://schemas.openxmlformats.org/officeDocument/2006/relationships/hyperlink" Target="http://www.legislation.act.gov.au/a/2004-9" TargetMode="External"/><Relationship Id="rId261" Type="http://schemas.openxmlformats.org/officeDocument/2006/relationships/hyperlink" Target="http://www.legislation.act.gov.au/a/2018-41/default.asp" TargetMode="External"/><Relationship Id="rId499" Type="http://schemas.openxmlformats.org/officeDocument/2006/relationships/hyperlink" Target="http://www.legislation.act.gov.au/a/2024-2/"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3-22" TargetMode="External"/><Relationship Id="rId566" Type="http://schemas.openxmlformats.org/officeDocument/2006/relationships/hyperlink" Target="http://www.legislation.act.gov.au/a/2024-2/" TargetMode="External"/><Relationship Id="rId121" Type="http://schemas.openxmlformats.org/officeDocument/2006/relationships/hyperlink" Target="http://www.legislation.act.gov.au/a/2016-55/default.asp" TargetMode="External"/><Relationship Id="rId219" Type="http://schemas.openxmlformats.org/officeDocument/2006/relationships/hyperlink" Target="http://www.legislation.act.gov.au/a/2003-22" TargetMode="External"/><Relationship Id="rId426" Type="http://schemas.openxmlformats.org/officeDocument/2006/relationships/hyperlink" Target="http://www.legislation.act.gov.au/a/2014-49" TargetMode="External"/><Relationship Id="rId633" Type="http://schemas.openxmlformats.org/officeDocument/2006/relationships/hyperlink" Target="http://www.legislation.act.gov.au/a/2008-28"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8-41/default.asp" TargetMode="External"/><Relationship Id="rId577" Type="http://schemas.openxmlformats.org/officeDocument/2006/relationships/hyperlink" Target="http://www.legislation.act.gov.au/a/2024-2/" TargetMode="External"/><Relationship Id="rId132" Type="http://schemas.openxmlformats.org/officeDocument/2006/relationships/hyperlink" Target="http://www.legislation.act.gov.au/a/2022-4" TargetMode="External"/><Relationship Id="rId437" Type="http://schemas.openxmlformats.org/officeDocument/2006/relationships/hyperlink" Target="http://www.legislation.act.gov.au/a/2003-22" TargetMode="External"/><Relationship Id="rId644" Type="http://schemas.openxmlformats.org/officeDocument/2006/relationships/hyperlink" Target="http://www.legislation.act.gov.au/a/2012-26" TargetMode="External"/><Relationship Id="rId283" Type="http://schemas.openxmlformats.org/officeDocument/2006/relationships/hyperlink" Target="http://www.legislation.act.gov.au/a/2018-41/default.asp" TargetMode="External"/><Relationship Id="rId490" Type="http://schemas.openxmlformats.org/officeDocument/2006/relationships/hyperlink" Target="http://www.legislation.act.gov.au/a/2015-14" TargetMode="External"/><Relationship Id="rId504" Type="http://schemas.openxmlformats.org/officeDocument/2006/relationships/hyperlink" Target="http://www.legislation.act.gov.au/a/2024-2/" TargetMode="External"/><Relationship Id="rId78" Type="http://schemas.openxmlformats.org/officeDocument/2006/relationships/footer" Target="footer7.xml"/><Relationship Id="rId143" Type="http://schemas.openxmlformats.org/officeDocument/2006/relationships/hyperlink" Target="http://www.legislation.act.gov.au/a/2024-2/" TargetMode="External"/><Relationship Id="rId350" Type="http://schemas.openxmlformats.org/officeDocument/2006/relationships/hyperlink" Target="http://www.legislation.act.gov.au/a/2003-22" TargetMode="External"/><Relationship Id="rId588" Type="http://schemas.openxmlformats.org/officeDocument/2006/relationships/hyperlink" Target="http://www.legislation.act.gov.au/a/2003-2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7-11" TargetMode="External"/><Relationship Id="rId448" Type="http://schemas.openxmlformats.org/officeDocument/2006/relationships/hyperlink" Target="http://www.legislation.act.gov.au/a/2003-22" TargetMode="External"/><Relationship Id="rId655" Type="http://schemas.openxmlformats.org/officeDocument/2006/relationships/hyperlink" Target="http://www.legislation.act.gov.au/a/2015-14" TargetMode="External"/><Relationship Id="rId294" Type="http://schemas.openxmlformats.org/officeDocument/2006/relationships/hyperlink" Target="http://www.legislation.act.gov.au/a/2022-1/" TargetMode="External"/><Relationship Id="rId308" Type="http://schemas.openxmlformats.org/officeDocument/2006/relationships/hyperlink" Target="http://www.legislation.act.gov.au/a/2018-41/default.asp" TargetMode="External"/><Relationship Id="rId515" Type="http://schemas.openxmlformats.org/officeDocument/2006/relationships/hyperlink" Target="http://www.legislation.act.gov.au/a/2003-22" TargetMode="External"/><Relationship Id="rId89" Type="http://schemas.openxmlformats.org/officeDocument/2006/relationships/hyperlink" Target="http://www.legislation.act.gov.au/a/1996-22" TargetMode="External"/><Relationship Id="rId154" Type="http://schemas.openxmlformats.org/officeDocument/2006/relationships/hyperlink" Target="http://www.legislation.act.gov.au/a/2024-2/" TargetMode="External"/><Relationship Id="rId361" Type="http://schemas.openxmlformats.org/officeDocument/2006/relationships/hyperlink" Target="http://www.legislation.act.gov.au/a/2007-11" TargetMode="External"/><Relationship Id="rId599" Type="http://schemas.openxmlformats.org/officeDocument/2006/relationships/hyperlink" Target="http://www.legislation.act.gov.au/a/2011-22" TargetMode="External"/><Relationship Id="rId459" Type="http://schemas.openxmlformats.org/officeDocument/2006/relationships/hyperlink" Target="http://www.legislation.act.gov.au/a/2024-2/" TargetMode="External"/><Relationship Id="rId666" Type="http://schemas.openxmlformats.org/officeDocument/2006/relationships/hyperlink" Target="http://www.legislation.act.gov.au/a/2017-40/default.asp" TargetMode="External"/><Relationship Id="rId16" Type="http://schemas.openxmlformats.org/officeDocument/2006/relationships/header" Target="header1.xml"/><Relationship Id="rId221" Type="http://schemas.openxmlformats.org/officeDocument/2006/relationships/hyperlink" Target="http://www.legislation.act.gov.au/a/2003-22" TargetMode="External"/><Relationship Id="rId319" Type="http://schemas.openxmlformats.org/officeDocument/2006/relationships/hyperlink" Target="http://www.legislation.act.gov.au/a/2003-22" TargetMode="External"/><Relationship Id="rId526" Type="http://schemas.openxmlformats.org/officeDocument/2006/relationships/hyperlink" Target="http://www.legislation.act.gov.au/a/2024-2/" TargetMode="External"/><Relationship Id="rId165" Type="http://schemas.openxmlformats.org/officeDocument/2006/relationships/hyperlink" Target="http://www.legislation.act.gov.au/a/2024-2/" TargetMode="External"/><Relationship Id="rId372" Type="http://schemas.openxmlformats.org/officeDocument/2006/relationships/hyperlink" Target="http://www.legislation.act.gov.au/a/2024-2/" TargetMode="External"/><Relationship Id="rId677" Type="http://schemas.openxmlformats.org/officeDocument/2006/relationships/hyperlink" Target="http://www.legislation.act.gov.au/a/2022-4/" TargetMode="External"/><Relationship Id="rId232" Type="http://schemas.openxmlformats.org/officeDocument/2006/relationships/hyperlink" Target="http://www.legislation.act.gov.au/a/2024-2/"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13-41" TargetMode="External"/><Relationship Id="rId80" Type="http://schemas.openxmlformats.org/officeDocument/2006/relationships/footer" Target="footer9.xml"/><Relationship Id="rId176" Type="http://schemas.openxmlformats.org/officeDocument/2006/relationships/hyperlink" Target="http://www.legislation.act.gov.au/a/2012-23" TargetMode="External"/><Relationship Id="rId383" Type="http://schemas.openxmlformats.org/officeDocument/2006/relationships/hyperlink" Target="http://www.legislation.act.gov.au/a/2003-22" TargetMode="External"/><Relationship Id="rId590" Type="http://schemas.openxmlformats.org/officeDocument/2006/relationships/hyperlink" Target="http://www.legislation.act.gov.au/a/2003-22" TargetMode="External"/><Relationship Id="rId604" Type="http://schemas.openxmlformats.org/officeDocument/2006/relationships/hyperlink" Target="http://www.legislation.act.gov.au/a/2024-2/" TargetMode="External"/><Relationship Id="rId243" Type="http://schemas.openxmlformats.org/officeDocument/2006/relationships/hyperlink" Target="http://www.legislation.act.gov.au/a/2018-41/default.asp" TargetMode="External"/><Relationship Id="rId450" Type="http://schemas.openxmlformats.org/officeDocument/2006/relationships/hyperlink" Target="http://www.legislation.act.gov.au/a/2018-41/default.asp" TargetMode="External"/><Relationship Id="rId688" Type="http://schemas.openxmlformats.org/officeDocument/2006/relationships/header" Target="header14.xml"/><Relationship Id="rId38" Type="http://schemas.openxmlformats.org/officeDocument/2006/relationships/hyperlink" Target="http://www.legislation.act.gov.au/a/2014-24" TargetMode="External"/><Relationship Id="rId103" Type="http://schemas.openxmlformats.org/officeDocument/2006/relationships/hyperlink" Target="http://www.legislation.act.gov.au/a/2004-59" TargetMode="External"/><Relationship Id="rId310" Type="http://schemas.openxmlformats.org/officeDocument/2006/relationships/hyperlink" Target="http://www.legislation.act.gov.au/a/2018-41/default.asp" TargetMode="External"/><Relationship Id="rId548" Type="http://schemas.openxmlformats.org/officeDocument/2006/relationships/hyperlink" Target="http://www.legislation.act.gov.au/a/2003-22" TargetMode="External"/><Relationship Id="rId91" Type="http://schemas.openxmlformats.org/officeDocument/2006/relationships/header" Target="header10.xml"/><Relationship Id="rId187" Type="http://schemas.openxmlformats.org/officeDocument/2006/relationships/hyperlink" Target="http://www.legislation.act.gov.au/a/2008-28" TargetMode="External"/><Relationship Id="rId394" Type="http://schemas.openxmlformats.org/officeDocument/2006/relationships/hyperlink" Target="http://www.legislation.act.gov.au/a/2003-22" TargetMode="External"/><Relationship Id="rId408" Type="http://schemas.openxmlformats.org/officeDocument/2006/relationships/hyperlink" Target="http://www.legislation.act.gov.au/a/2024-2/" TargetMode="External"/><Relationship Id="rId615" Type="http://schemas.openxmlformats.org/officeDocument/2006/relationships/hyperlink" Target="http://www.legislation.act.gov.au/a/2018-41/default.asp" TargetMode="External"/><Relationship Id="rId254" Type="http://schemas.openxmlformats.org/officeDocument/2006/relationships/hyperlink" Target="http://www.legislation.act.gov.au/a/2022-1/"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3-41/default.asp" TargetMode="External"/><Relationship Id="rId461" Type="http://schemas.openxmlformats.org/officeDocument/2006/relationships/hyperlink" Target="http://www.legislation.act.gov.au/a/2007-11" TargetMode="External"/><Relationship Id="rId559" Type="http://schemas.openxmlformats.org/officeDocument/2006/relationships/hyperlink" Target="http://www.legislation.act.gov.au/a/2018-41/default.asp" TargetMode="External"/><Relationship Id="rId198" Type="http://schemas.openxmlformats.org/officeDocument/2006/relationships/hyperlink" Target="http://www.legislation.act.gov.au/a/2003-22" TargetMode="External"/><Relationship Id="rId321" Type="http://schemas.openxmlformats.org/officeDocument/2006/relationships/hyperlink" Target="http://www.legislation.act.gov.au/a/2003-22" TargetMode="External"/><Relationship Id="rId419" Type="http://schemas.openxmlformats.org/officeDocument/2006/relationships/hyperlink" Target="http://www.legislation.act.gov.au/a/2024-2/" TargetMode="External"/><Relationship Id="rId626" Type="http://schemas.openxmlformats.org/officeDocument/2006/relationships/hyperlink" Target="http://www.legislation.act.gov.au/a/200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18696</Words>
  <Characters>90957</Characters>
  <Application>Microsoft Office Word</Application>
  <DocSecurity>0</DocSecurity>
  <Lines>3003</Lines>
  <Paragraphs>2104</Paragraphs>
  <ScaleCrop>false</ScaleCrop>
  <HeadingPairs>
    <vt:vector size="2" baseType="variant">
      <vt:variant>
        <vt:lpstr>Title</vt:lpstr>
      </vt:variant>
      <vt:variant>
        <vt:i4>1</vt:i4>
      </vt:variant>
    </vt:vector>
  </HeadingPairs>
  <TitlesOfParts>
    <vt:vector size="1" baseType="lpstr">
      <vt:lpstr>Government Procurement Act 2001</vt:lpstr>
    </vt:vector>
  </TitlesOfParts>
  <Manager>Section</Manager>
  <Company>Section</Company>
  <LinksUpToDate>false</LinksUpToDate>
  <CharactersWithSpaces>108487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Procurement Act 2001</dc:title>
  <dc:creator>Julie Thompson</dc:creator>
  <cp:keywords>R36</cp:keywords>
  <dc:description/>
  <cp:lastModifiedBy>PCODCS</cp:lastModifiedBy>
  <cp:revision>4</cp:revision>
  <cp:lastPrinted>2019-06-19T23:04:00Z</cp:lastPrinted>
  <dcterms:created xsi:type="dcterms:W3CDTF">2025-12-14T23:09:00Z</dcterms:created>
  <dcterms:modified xsi:type="dcterms:W3CDTF">2025-12-14T23:09:00Z</dcterms:modified>
  <cp:category>R36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09/07/25</vt:lpwstr>
  </property>
  <property fmtid="{D5CDD505-2E9C-101B-9397-08002B2CF9AE}" pid="5" name="Eff">
    <vt:lpwstr>Effective:  </vt:lpwstr>
  </property>
  <property fmtid="{D5CDD505-2E9C-101B-9397-08002B2CF9AE}" pid="6" name="StartDt">
    <vt:lpwstr>09/07/25</vt:lpwstr>
  </property>
  <property fmtid="{D5CDD505-2E9C-101B-9397-08002B2CF9AE}" pid="7" name="EndDt">
    <vt:lpwstr>-15/12/25</vt:lpwstr>
  </property>
  <property fmtid="{D5CDD505-2E9C-101B-9397-08002B2CF9AE}" pid="8" name="DMSID">
    <vt:lpwstr>14371228</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2024-05-24T01:49:20Z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0d34b21f-7280-42f8-b44b-a2aa3a99a6b9</vt:lpwstr>
  </property>
  <property fmtid="{D5CDD505-2E9C-101B-9397-08002B2CF9AE}" pid="17" name="MSIP_Label_69af8531-eb46-4968-8cb3-105d2f5ea87e_ContentBits">
    <vt:lpwstr>0</vt:lpwstr>
  </property>
</Properties>
</file>