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4E6B" w14:textId="77777777" w:rsidR="00566E0D" w:rsidRDefault="00566E0D" w:rsidP="00D5636C">
      <w:pPr>
        <w:jc w:val="center"/>
      </w:pPr>
      <w:r>
        <w:rPr>
          <w:noProof/>
        </w:rPr>
        <w:drawing>
          <wp:inline distT="0" distB="0" distL="0" distR="0" wp14:anchorId="7EC8E7B6" wp14:editId="7C6E206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3F39E8" w14:textId="77777777" w:rsidR="00566E0D" w:rsidRDefault="00566E0D" w:rsidP="00D5636C">
      <w:pPr>
        <w:jc w:val="center"/>
        <w:rPr>
          <w:rFonts w:ascii="Arial" w:hAnsi="Arial"/>
        </w:rPr>
      </w:pPr>
      <w:r>
        <w:rPr>
          <w:rFonts w:ascii="Arial" w:hAnsi="Arial"/>
        </w:rPr>
        <w:t>Australian Capital Territory</w:t>
      </w:r>
    </w:p>
    <w:p w14:paraId="219D6DB9" w14:textId="35A8A23E" w:rsidR="00566E0D" w:rsidRDefault="00566E0D" w:rsidP="00427153">
      <w:pPr>
        <w:pStyle w:val="Billname1"/>
      </w:pPr>
      <w:r>
        <w:fldChar w:fldCharType="begin"/>
      </w:r>
      <w:r>
        <w:instrText xml:space="preserve"> REF Citation \*charformat </w:instrText>
      </w:r>
      <w:r>
        <w:fldChar w:fldCharType="separate"/>
      </w:r>
      <w:r w:rsidR="0020387B">
        <w:t>Training and Tertiary Education Act 2003</w:t>
      </w:r>
      <w:r>
        <w:fldChar w:fldCharType="end"/>
      </w:r>
      <w:r>
        <w:t xml:space="preserve">    </w:t>
      </w:r>
    </w:p>
    <w:p w14:paraId="2F87102D" w14:textId="0CC746CE" w:rsidR="00566E0D" w:rsidRDefault="00C21181" w:rsidP="00427153">
      <w:pPr>
        <w:pStyle w:val="ActNo"/>
      </w:pPr>
      <w:bookmarkStart w:id="0" w:name="LawNo"/>
      <w:r>
        <w:t>A2003-36</w:t>
      </w:r>
      <w:bookmarkEnd w:id="0"/>
    </w:p>
    <w:p w14:paraId="6B844A23" w14:textId="503F5EEB" w:rsidR="00566E0D" w:rsidRDefault="00566E0D" w:rsidP="00427153">
      <w:pPr>
        <w:pStyle w:val="RepubNo"/>
      </w:pPr>
      <w:r>
        <w:t xml:space="preserve">Republication No </w:t>
      </w:r>
      <w:bookmarkStart w:id="1" w:name="RepubNo"/>
      <w:r w:rsidR="00C21181">
        <w:t>17</w:t>
      </w:r>
      <w:bookmarkEnd w:id="1"/>
    </w:p>
    <w:p w14:paraId="4D1D1EF8" w14:textId="393DE200" w:rsidR="00566E0D" w:rsidRDefault="00566E0D" w:rsidP="00427153">
      <w:pPr>
        <w:pStyle w:val="EffectiveDate"/>
      </w:pPr>
      <w:r>
        <w:t xml:space="preserve">Effective:  </w:t>
      </w:r>
      <w:bookmarkStart w:id="2" w:name="EffectiveDate"/>
      <w:r w:rsidR="00C21181">
        <w:t>5 January 2026</w:t>
      </w:r>
      <w:bookmarkEnd w:id="2"/>
    </w:p>
    <w:p w14:paraId="7139EC7A" w14:textId="5596EDE2" w:rsidR="00566E0D" w:rsidRDefault="00566E0D" w:rsidP="00427153">
      <w:pPr>
        <w:pStyle w:val="CoverInForce"/>
      </w:pPr>
      <w:r>
        <w:t xml:space="preserve">Republication date: </w:t>
      </w:r>
      <w:bookmarkStart w:id="3" w:name="InForceDate"/>
      <w:r w:rsidR="00C21181">
        <w:t>5 January 2026</w:t>
      </w:r>
      <w:bookmarkEnd w:id="3"/>
    </w:p>
    <w:p w14:paraId="56320319" w14:textId="37FE044C" w:rsidR="00566E0D" w:rsidRDefault="00566E0D" w:rsidP="00427153">
      <w:pPr>
        <w:pStyle w:val="CoverInForce"/>
      </w:pPr>
      <w:r>
        <w:t xml:space="preserve">Last amendment made by </w:t>
      </w:r>
      <w:bookmarkStart w:id="4" w:name="LastAmdt"/>
      <w:r w:rsidRPr="00566E0D">
        <w:rPr>
          <w:rStyle w:val="charCitHyperlinkAbbrev"/>
        </w:rPr>
        <w:fldChar w:fldCharType="begin"/>
      </w:r>
      <w:r w:rsidR="00C21181">
        <w:rPr>
          <w:rStyle w:val="charCitHyperlinkAbbrev"/>
        </w:rPr>
        <w:instrText>HYPERLINK "http://www.legislation.act.gov.au/a/2025-29/" \o "Statute Law Amendment Act 2025"</w:instrText>
      </w:r>
      <w:r w:rsidRPr="00566E0D">
        <w:rPr>
          <w:rStyle w:val="charCitHyperlinkAbbrev"/>
        </w:rPr>
      </w:r>
      <w:r w:rsidRPr="00566E0D">
        <w:rPr>
          <w:rStyle w:val="charCitHyperlinkAbbrev"/>
        </w:rPr>
        <w:fldChar w:fldCharType="separate"/>
      </w:r>
      <w:r w:rsidR="00C21181">
        <w:rPr>
          <w:rStyle w:val="charCitHyperlinkAbbrev"/>
        </w:rPr>
        <w:t>A2025</w:t>
      </w:r>
      <w:r w:rsidR="00C21181">
        <w:rPr>
          <w:rStyle w:val="charCitHyperlinkAbbrev"/>
        </w:rPr>
        <w:noBreakHyphen/>
        <w:t>29</w:t>
      </w:r>
      <w:r w:rsidRPr="00566E0D">
        <w:rPr>
          <w:rStyle w:val="charCitHyperlinkAbbrev"/>
        </w:rPr>
        <w:fldChar w:fldCharType="end"/>
      </w:r>
      <w:bookmarkEnd w:id="4"/>
    </w:p>
    <w:p w14:paraId="57ADBCCF" w14:textId="77777777" w:rsidR="00566E0D" w:rsidRDefault="00566E0D" w:rsidP="00427153"/>
    <w:p w14:paraId="3F312C2A" w14:textId="77777777" w:rsidR="00566E0D" w:rsidRDefault="00566E0D" w:rsidP="00427153"/>
    <w:p w14:paraId="024610DD" w14:textId="77777777" w:rsidR="00566E0D" w:rsidRPr="00101B4C" w:rsidRDefault="00566E0D" w:rsidP="00CE2912">
      <w:pPr>
        <w:pStyle w:val="PageBreak"/>
      </w:pPr>
      <w:r w:rsidRPr="00101B4C">
        <w:br w:type="page"/>
      </w:r>
    </w:p>
    <w:p w14:paraId="55019E8A" w14:textId="77777777" w:rsidR="00566E0D" w:rsidRDefault="00566E0D" w:rsidP="00427153">
      <w:pPr>
        <w:pStyle w:val="CoverHeading"/>
      </w:pPr>
      <w:r>
        <w:lastRenderedPageBreak/>
        <w:t>About this republication</w:t>
      </w:r>
    </w:p>
    <w:p w14:paraId="3A2BED13" w14:textId="77777777" w:rsidR="00566E0D" w:rsidRDefault="00566E0D" w:rsidP="00427153">
      <w:pPr>
        <w:pStyle w:val="CoverSubHdg"/>
      </w:pPr>
      <w:r>
        <w:t>The republished law</w:t>
      </w:r>
    </w:p>
    <w:p w14:paraId="4232D3AF" w14:textId="67CD2263" w:rsidR="00566E0D" w:rsidRDefault="00566E0D" w:rsidP="00427153">
      <w:pPr>
        <w:pStyle w:val="CoverText"/>
      </w:pPr>
      <w:r>
        <w:t xml:space="preserve">This is a republication of the </w:t>
      </w:r>
      <w:r w:rsidRPr="00C21181">
        <w:rPr>
          <w:i/>
        </w:rPr>
        <w:fldChar w:fldCharType="begin"/>
      </w:r>
      <w:r w:rsidRPr="00C21181">
        <w:rPr>
          <w:i/>
        </w:rPr>
        <w:instrText xml:space="preserve"> REF citation *\charformat  \* MERGEFORMAT </w:instrText>
      </w:r>
      <w:r w:rsidRPr="00C21181">
        <w:rPr>
          <w:i/>
        </w:rPr>
        <w:fldChar w:fldCharType="separate"/>
      </w:r>
      <w:r w:rsidR="0020387B" w:rsidRPr="0020387B">
        <w:rPr>
          <w:i/>
        </w:rPr>
        <w:t>Training and Tertiary Education Act 2003</w:t>
      </w:r>
      <w:r w:rsidRPr="00C2118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20387B">
        <w:t>5 January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0387B">
        <w:t>5 January 2026</w:t>
      </w:r>
      <w:r>
        <w:fldChar w:fldCharType="end"/>
      </w:r>
      <w:r>
        <w:t>.</w:t>
      </w:r>
    </w:p>
    <w:p w14:paraId="32EFBBFD" w14:textId="1A481C3C" w:rsidR="00566E0D" w:rsidRDefault="00566E0D" w:rsidP="00427153">
      <w:pPr>
        <w:pStyle w:val="CoverText"/>
      </w:pPr>
      <w:r>
        <w:t>The legislation history and amendment history of the republished law are set out in endnotes 3 and</w:t>
      </w:r>
      <w:r w:rsidR="00C21181">
        <w:t xml:space="preserve"> </w:t>
      </w:r>
      <w:r>
        <w:t>4.</w:t>
      </w:r>
    </w:p>
    <w:p w14:paraId="320BA377" w14:textId="77777777" w:rsidR="00566E0D" w:rsidRDefault="00566E0D" w:rsidP="00427153">
      <w:pPr>
        <w:pStyle w:val="CoverSubHdg"/>
      </w:pPr>
      <w:r>
        <w:t>Kinds of republications</w:t>
      </w:r>
    </w:p>
    <w:p w14:paraId="038ADBCF" w14:textId="63E1AD07" w:rsidR="00566E0D" w:rsidRDefault="00566E0D"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11F43EF" w14:textId="1D4F6C18" w:rsidR="00566E0D" w:rsidRDefault="00566E0D"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77DCFFD" w14:textId="77777777" w:rsidR="00566E0D" w:rsidRDefault="00566E0D" w:rsidP="0011632B">
      <w:pPr>
        <w:pStyle w:val="CoverTextBullet"/>
        <w:tabs>
          <w:tab w:val="clear" w:pos="0"/>
        </w:tabs>
        <w:ind w:left="357" w:hanging="357"/>
      </w:pPr>
      <w:r>
        <w:t>unauthorised republications.</w:t>
      </w:r>
    </w:p>
    <w:p w14:paraId="20A0DE2D" w14:textId="77777777" w:rsidR="00566E0D" w:rsidRDefault="00566E0D" w:rsidP="00427153">
      <w:pPr>
        <w:pStyle w:val="CoverText"/>
      </w:pPr>
      <w:r>
        <w:t>The status of this republication appears on the bottom of each page.</w:t>
      </w:r>
    </w:p>
    <w:p w14:paraId="56782B57" w14:textId="77777777" w:rsidR="00566E0D" w:rsidRDefault="00566E0D" w:rsidP="00427153">
      <w:pPr>
        <w:pStyle w:val="CoverSubHdg"/>
      </w:pPr>
      <w:r>
        <w:t>Editorial changes</w:t>
      </w:r>
    </w:p>
    <w:p w14:paraId="5B2399A2" w14:textId="7852FA3C" w:rsidR="00566E0D" w:rsidRDefault="00566E0D"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C9C918" w14:textId="77777777" w:rsidR="00566E0D" w:rsidRDefault="00566E0D" w:rsidP="00427153">
      <w:pPr>
        <w:pStyle w:val="CoverText"/>
      </w:pPr>
      <w:r>
        <w:t>This republication includes amendments made under part 11.3 (see endnote 1).</w:t>
      </w:r>
    </w:p>
    <w:p w14:paraId="2BA4039B" w14:textId="77777777" w:rsidR="00566E0D" w:rsidRDefault="00566E0D" w:rsidP="00427153">
      <w:pPr>
        <w:pStyle w:val="CoverSubHdg"/>
      </w:pPr>
      <w:proofErr w:type="spellStart"/>
      <w:r>
        <w:t>Uncommenced</w:t>
      </w:r>
      <w:proofErr w:type="spellEnd"/>
      <w:r>
        <w:t xml:space="preserve"> provisions and amendments</w:t>
      </w:r>
    </w:p>
    <w:p w14:paraId="4E2B1485" w14:textId="73856F10" w:rsidR="00566E0D" w:rsidRDefault="00566E0D" w:rsidP="00427153">
      <w:pPr>
        <w:pStyle w:val="CoverText"/>
        <w:rPr>
          <w:color w:val="000000"/>
        </w:rPr>
      </w:pPr>
      <w:r>
        <w:rPr>
          <w:color w:val="000000"/>
        </w:rPr>
        <w:t xml:space="preserve">If a provision of the republished law has not commenced, the symbol </w:t>
      </w:r>
      <w:r w:rsidR="00C21181">
        <w:rPr>
          <w:rFonts w:ascii="Arial" w:hAnsi="Arial"/>
          <w:b/>
          <w:color w:val="000000"/>
          <w:sz w:val="24"/>
          <w:bdr w:val="single" w:sz="4" w:space="0" w:color="auto"/>
        </w:rPr>
        <w:t xml:space="preserve"> </w:t>
      </w:r>
      <w:r>
        <w:rPr>
          <w:rFonts w:ascii="Arial" w:hAnsi="Arial"/>
          <w:b/>
          <w:color w:val="000000"/>
          <w:sz w:val="24"/>
          <w:bdr w:val="single" w:sz="4" w:space="0" w:color="auto"/>
        </w:rPr>
        <w:t>U</w:t>
      </w:r>
      <w:r w:rsidR="00C21181">
        <w:rPr>
          <w:rFonts w:ascii="Arial" w:hAnsi="Arial"/>
          <w:b/>
          <w:color w:val="000000"/>
          <w:sz w:val="24"/>
          <w:bdr w:val="single" w:sz="4" w:space="0" w:color="auto"/>
        </w:rPr>
        <w:t xml:space="preserve">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5BF0988" w14:textId="77777777" w:rsidR="00566E0D" w:rsidRDefault="00566E0D" w:rsidP="00427153">
      <w:pPr>
        <w:pStyle w:val="CoverSubHdg"/>
      </w:pPr>
      <w:r>
        <w:t>Modifications</w:t>
      </w:r>
    </w:p>
    <w:p w14:paraId="6CDD90BA" w14:textId="3EBD5494" w:rsidR="00566E0D" w:rsidRDefault="00566E0D" w:rsidP="00427153">
      <w:pPr>
        <w:pStyle w:val="CoverText"/>
        <w:rPr>
          <w:color w:val="000000"/>
        </w:rPr>
      </w:pPr>
      <w:r>
        <w:rPr>
          <w:color w:val="000000"/>
        </w:rPr>
        <w:t xml:space="preserve">If a provision of the republished law is affected by a current modification, the symbol </w:t>
      </w:r>
      <w:r w:rsidR="00C21181">
        <w:rPr>
          <w:rFonts w:ascii="Arial" w:hAnsi="Arial"/>
          <w:b/>
          <w:color w:val="000000"/>
          <w:sz w:val="24"/>
          <w:bdr w:val="single" w:sz="4" w:space="0" w:color="auto"/>
        </w:rPr>
        <w:t xml:space="preserve"> </w:t>
      </w:r>
      <w:r>
        <w:rPr>
          <w:rFonts w:ascii="Arial" w:hAnsi="Arial"/>
          <w:b/>
          <w:color w:val="000000"/>
          <w:sz w:val="24"/>
          <w:bdr w:val="single" w:sz="4" w:space="0" w:color="auto"/>
        </w:rPr>
        <w:t>M</w:t>
      </w:r>
      <w:r w:rsidR="00C21181">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C21181">
          <w:rPr>
            <w:rStyle w:val="charCitHyperlinkItal"/>
          </w:rPr>
          <w:t xml:space="preserve"> </w:t>
        </w:r>
        <w:r w:rsidRPr="0074598E">
          <w:rPr>
            <w:rStyle w:val="charCitHyperlinkItal"/>
          </w:rPr>
          <w:t>2001</w:t>
        </w:r>
      </w:hyperlink>
      <w:r>
        <w:rPr>
          <w:color w:val="000000"/>
        </w:rPr>
        <w:t>, section 95.</w:t>
      </w:r>
    </w:p>
    <w:p w14:paraId="0B06261C" w14:textId="77777777" w:rsidR="00566E0D" w:rsidRDefault="00566E0D" w:rsidP="00427153">
      <w:pPr>
        <w:pStyle w:val="CoverSubHdg"/>
      </w:pPr>
      <w:r>
        <w:t>Penalties</w:t>
      </w:r>
    </w:p>
    <w:p w14:paraId="05F0C170" w14:textId="60D19CA0" w:rsidR="00566E0D" w:rsidRPr="003765DF" w:rsidRDefault="00566E0D"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039A12F" w14:textId="77777777" w:rsidR="00566E0D" w:rsidRDefault="00566E0D" w:rsidP="00427153">
      <w:pPr>
        <w:pStyle w:val="00SigningPage"/>
        <w:sectPr w:rsidR="00566E0D" w:rsidSect="00566E0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DE94418" w14:textId="77777777" w:rsidR="00566E0D" w:rsidRDefault="00566E0D" w:rsidP="00744E64">
      <w:pPr>
        <w:jc w:val="center"/>
      </w:pPr>
      <w:r>
        <w:rPr>
          <w:noProof/>
        </w:rPr>
        <w:lastRenderedPageBreak/>
        <w:drawing>
          <wp:inline distT="0" distB="0" distL="0" distR="0" wp14:anchorId="27DD45C4" wp14:editId="6ECA34E9">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E61327" w14:textId="77777777" w:rsidR="00566E0D" w:rsidRDefault="00566E0D" w:rsidP="00744E64">
      <w:pPr>
        <w:jc w:val="center"/>
        <w:rPr>
          <w:rFonts w:ascii="Arial" w:hAnsi="Arial"/>
        </w:rPr>
      </w:pPr>
      <w:r>
        <w:rPr>
          <w:rFonts w:ascii="Arial" w:hAnsi="Arial"/>
        </w:rPr>
        <w:t>Australian Capital Territory</w:t>
      </w:r>
    </w:p>
    <w:p w14:paraId="6D799D80" w14:textId="6E9D751F" w:rsidR="00566E0D" w:rsidRDefault="00566E0D" w:rsidP="00427153">
      <w:pPr>
        <w:pStyle w:val="Billname"/>
      </w:pPr>
      <w:r>
        <w:fldChar w:fldCharType="begin"/>
      </w:r>
      <w:r>
        <w:instrText xml:space="preserve"> REF Citation \*charformat  \* MERGEFORMAT </w:instrText>
      </w:r>
      <w:r>
        <w:fldChar w:fldCharType="separate"/>
      </w:r>
      <w:r w:rsidR="0020387B">
        <w:t>Training and Tertiary Education Act 2003</w:t>
      </w:r>
      <w:r>
        <w:fldChar w:fldCharType="end"/>
      </w:r>
    </w:p>
    <w:p w14:paraId="6D9C2BA3" w14:textId="77777777" w:rsidR="00566E0D" w:rsidRDefault="00566E0D" w:rsidP="00427153">
      <w:pPr>
        <w:pStyle w:val="ActNo"/>
      </w:pPr>
    </w:p>
    <w:p w14:paraId="1B42FB09" w14:textId="77777777" w:rsidR="00566E0D" w:rsidRDefault="00566E0D" w:rsidP="00427153">
      <w:pPr>
        <w:pStyle w:val="Placeholder"/>
      </w:pPr>
      <w:r>
        <w:rPr>
          <w:rStyle w:val="charContents"/>
          <w:sz w:val="16"/>
        </w:rPr>
        <w:t xml:space="preserve">  </w:t>
      </w:r>
      <w:r>
        <w:rPr>
          <w:rStyle w:val="charPage"/>
        </w:rPr>
        <w:t xml:space="preserve">  </w:t>
      </w:r>
    </w:p>
    <w:p w14:paraId="73A5549E" w14:textId="77777777" w:rsidR="00566E0D" w:rsidRDefault="00566E0D" w:rsidP="00427153">
      <w:pPr>
        <w:pStyle w:val="N-TOCheading"/>
      </w:pPr>
      <w:r>
        <w:rPr>
          <w:rStyle w:val="charContents"/>
        </w:rPr>
        <w:t>Contents</w:t>
      </w:r>
    </w:p>
    <w:p w14:paraId="28AC3520" w14:textId="77777777" w:rsidR="00566E0D" w:rsidRDefault="00566E0D" w:rsidP="00427153">
      <w:pPr>
        <w:pStyle w:val="N-9pt"/>
      </w:pPr>
      <w:r>
        <w:tab/>
      </w:r>
      <w:r>
        <w:rPr>
          <w:rStyle w:val="charPage"/>
        </w:rPr>
        <w:t>Page</w:t>
      </w:r>
    </w:p>
    <w:p w14:paraId="0F38D091" w14:textId="73E74DEF" w:rsidR="00D53E53" w:rsidRDefault="00D53E5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942676" w:history="1">
        <w:r w:rsidRPr="00304C81">
          <w:t>Part 1</w:t>
        </w:r>
        <w:r>
          <w:rPr>
            <w:rFonts w:asciiTheme="minorHAnsi" w:eastAsiaTheme="minorEastAsia" w:hAnsiTheme="minorHAnsi" w:cstheme="minorBidi"/>
            <w:b w:val="0"/>
            <w:kern w:val="2"/>
            <w:szCs w:val="24"/>
            <w:lang w:eastAsia="en-AU"/>
            <w14:ligatures w14:val="standardContextual"/>
          </w:rPr>
          <w:tab/>
        </w:r>
        <w:r w:rsidRPr="00304C81">
          <w:t>Preliminary</w:t>
        </w:r>
        <w:r w:rsidRPr="00D53E53">
          <w:rPr>
            <w:vanish/>
          </w:rPr>
          <w:tab/>
        </w:r>
        <w:r w:rsidRPr="00D53E53">
          <w:rPr>
            <w:vanish/>
          </w:rPr>
          <w:fldChar w:fldCharType="begin"/>
        </w:r>
        <w:r w:rsidRPr="00D53E53">
          <w:rPr>
            <w:vanish/>
          </w:rPr>
          <w:instrText xml:space="preserve"> PAGEREF _Toc216942676 \h </w:instrText>
        </w:r>
        <w:r w:rsidRPr="00D53E53">
          <w:rPr>
            <w:vanish/>
          </w:rPr>
        </w:r>
        <w:r w:rsidRPr="00D53E53">
          <w:rPr>
            <w:vanish/>
          </w:rPr>
          <w:fldChar w:fldCharType="separate"/>
        </w:r>
        <w:r w:rsidR="0020387B">
          <w:rPr>
            <w:vanish/>
          </w:rPr>
          <w:t>2</w:t>
        </w:r>
        <w:r w:rsidRPr="00D53E53">
          <w:rPr>
            <w:vanish/>
          </w:rPr>
          <w:fldChar w:fldCharType="end"/>
        </w:r>
      </w:hyperlink>
    </w:p>
    <w:p w14:paraId="11A61455" w14:textId="1D2C1CAF"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77" w:history="1">
        <w:r w:rsidRPr="00304C81">
          <w:t>1</w:t>
        </w:r>
        <w:r>
          <w:rPr>
            <w:rFonts w:asciiTheme="minorHAnsi" w:eastAsiaTheme="minorEastAsia" w:hAnsiTheme="minorHAnsi" w:cstheme="minorBidi"/>
            <w:kern w:val="2"/>
            <w:sz w:val="24"/>
            <w:szCs w:val="24"/>
            <w:lang w:eastAsia="en-AU"/>
            <w14:ligatures w14:val="standardContextual"/>
          </w:rPr>
          <w:tab/>
        </w:r>
        <w:r w:rsidRPr="00304C81">
          <w:t>Name of Act</w:t>
        </w:r>
        <w:r>
          <w:tab/>
        </w:r>
        <w:r>
          <w:fldChar w:fldCharType="begin"/>
        </w:r>
        <w:r>
          <w:instrText xml:space="preserve"> PAGEREF _Toc216942677 \h </w:instrText>
        </w:r>
        <w:r>
          <w:fldChar w:fldCharType="separate"/>
        </w:r>
        <w:r w:rsidR="0020387B">
          <w:t>2</w:t>
        </w:r>
        <w:r>
          <w:fldChar w:fldCharType="end"/>
        </w:r>
      </w:hyperlink>
    </w:p>
    <w:p w14:paraId="2B66C990" w14:textId="3F4A1F40"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78" w:history="1">
        <w:r w:rsidRPr="00304C81">
          <w:t>2</w:t>
        </w:r>
        <w:r>
          <w:rPr>
            <w:rFonts w:asciiTheme="minorHAnsi" w:eastAsiaTheme="minorEastAsia" w:hAnsiTheme="minorHAnsi" w:cstheme="minorBidi"/>
            <w:kern w:val="2"/>
            <w:sz w:val="24"/>
            <w:szCs w:val="24"/>
            <w:lang w:eastAsia="en-AU"/>
            <w14:ligatures w14:val="standardContextual"/>
          </w:rPr>
          <w:tab/>
        </w:r>
        <w:r w:rsidRPr="00304C81">
          <w:t>Objects of Act</w:t>
        </w:r>
        <w:r>
          <w:tab/>
        </w:r>
        <w:r>
          <w:fldChar w:fldCharType="begin"/>
        </w:r>
        <w:r>
          <w:instrText xml:space="preserve"> PAGEREF _Toc216942678 \h </w:instrText>
        </w:r>
        <w:r>
          <w:fldChar w:fldCharType="separate"/>
        </w:r>
        <w:r w:rsidR="0020387B">
          <w:t>2</w:t>
        </w:r>
        <w:r>
          <w:fldChar w:fldCharType="end"/>
        </w:r>
      </w:hyperlink>
    </w:p>
    <w:p w14:paraId="214F5422" w14:textId="507F3403"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79" w:history="1">
        <w:r w:rsidRPr="00304C81">
          <w:t>3</w:t>
        </w:r>
        <w:r>
          <w:rPr>
            <w:rFonts w:asciiTheme="minorHAnsi" w:eastAsiaTheme="minorEastAsia" w:hAnsiTheme="minorHAnsi" w:cstheme="minorBidi"/>
            <w:kern w:val="2"/>
            <w:sz w:val="24"/>
            <w:szCs w:val="24"/>
            <w:lang w:eastAsia="en-AU"/>
            <w14:ligatures w14:val="standardContextual"/>
          </w:rPr>
          <w:tab/>
        </w:r>
        <w:r w:rsidRPr="00304C81">
          <w:t>Dictionary</w:t>
        </w:r>
        <w:r>
          <w:tab/>
        </w:r>
        <w:r>
          <w:fldChar w:fldCharType="begin"/>
        </w:r>
        <w:r>
          <w:instrText xml:space="preserve"> PAGEREF _Toc216942679 \h </w:instrText>
        </w:r>
        <w:r>
          <w:fldChar w:fldCharType="separate"/>
        </w:r>
        <w:r w:rsidR="0020387B">
          <w:t>2</w:t>
        </w:r>
        <w:r>
          <w:fldChar w:fldCharType="end"/>
        </w:r>
      </w:hyperlink>
    </w:p>
    <w:p w14:paraId="7B5B6661" w14:textId="258FE6C2"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80" w:history="1">
        <w:r w:rsidRPr="00304C81">
          <w:t>4</w:t>
        </w:r>
        <w:r>
          <w:rPr>
            <w:rFonts w:asciiTheme="minorHAnsi" w:eastAsiaTheme="minorEastAsia" w:hAnsiTheme="minorHAnsi" w:cstheme="minorBidi"/>
            <w:kern w:val="2"/>
            <w:sz w:val="24"/>
            <w:szCs w:val="24"/>
            <w:lang w:eastAsia="en-AU"/>
            <w14:ligatures w14:val="standardContextual"/>
          </w:rPr>
          <w:tab/>
        </w:r>
        <w:r w:rsidRPr="00304C81">
          <w:t>Notes</w:t>
        </w:r>
        <w:r>
          <w:tab/>
        </w:r>
        <w:r>
          <w:fldChar w:fldCharType="begin"/>
        </w:r>
        <w:r>
          <w:instrText xml:space="preserve"> PAGEREF _Toc216942680 \h </w:instrText>
        </w:r>
        <w:r>
          <w:fldChar w:fldCharType="separate"/>
        </w:r>
        <w:r w:rsidR="0020387B">
          <w:t>2</w:t>
        </w:r>
        <w:r>
          <w:fldChar w:fldCharType="end"/>
        </w:r>
      </w:hyperlink>
    </w:p>
    <w:p w14:paraId="7C7382C2" w14:textId="55709D65"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81" w:history="1">
        <w:r w:rsidRPr="00304C81">
          <w:t>5</w:t>
        </w:r>
        <w:r>
          <w:rPr>
            <w:rFonts w:asciiTheme="minorHAnsi" w:eastAsiaTheme="minorEastAsia" w:hAnsiTheme="minorHAnsi" w:cstheme="minorBidi"/>
            <w:kern w:val="2"/>
            <w:sz w:val="24"/>
            <w:szCs w:val="24"/>
            <w:lang w:eastAsia="en-AU"/>
            <w14:ligatures w14:val="standardContextual"/>
          </w:rPr>
          <w:tab/>
        </w:r>
        <w:r w:rsidRPr="00304C81">
          <w:t>Offences against Act—application of Criminal Code etc</w:t>
        </w:r>
        <w:r>
          <w:tab/>
        </w:r>
        <w:r>
          <w:fldChar w:fldCharType="begin"/>
        </w:r>
        <w:r>
          <w:instrText xml:space="preserve"> PAGEREF _Toc216942681 \h </w:instrText>
        </w:r>
        <w:r>
          <w:fldChar w:fldCharType="separate"/>
        </w:r>
        <w:r w:rsidR="0020387B">
          <w:t>3</w:t>
        </w:r>
        <w:r>
          <w:fldChar w:fldCharType="end"/>
        </w:r>
      </w:hyperlink>
    </w:p>
    <w:p w14:paraId="766C3F7D" w14:textId="1836023F" w:rsidR="00D53E53" w:rsidRDefault="00D53E53">
      <w:pPr>
        <w:pStyle w:val="TOC2"/>
        <w:rPr>
          <w:rFonts w:asciiTheme="minorHAnsi" w:eastAsiaTheme="minorEastAsia" w:hAnsiTheme="minorHAnsi" w:cstheme="minorBidi"/>
          <w:b w:val="0"/>
          <w:kern w:val="2"/>
          <w:szCs w:val="24"/>
          <w:lang w:eastAsia="en-AU"/>
          <w14:ligatures w14:val="standardContextual"/>
        </w:rPr>
      </w:pPr>
      <w:hyperlink w:anchor="_Toc216942682" w:history="1">
        <w:r w:rsidRPr="00304C81">
          <w:t>Part 2</w:t>
        </w:r>
        <w:r>
          <w:rPr>
            <w:rFonts w:asciiTheme="minorHAnsi" w:eastAsiaTheme="minorEastAsia" w:hAnsiTheme="minorHAnsi" w:cstheme="minorBidi"/>
            <w:b w:val="0"/>
            <w:kern w:val="2"/>
            <w:szCs w:val="24"/>
            <w:lang w:eastAsia="en-AU"/>
            <w14:ligatures w14:val="standardContextual"/>
          </w:rPr>
          <w:tab/>
        </w:r>
        <w:r w:rsidRPr="00304C81">
          <w:t>Vocational education and training</w:t>
        </w:r>
        <w:r w:rsidRPr="00D53E53">
          <w:rPr>
            <w:vanish/>
          </w:rPr>
          <w:tab/>
        </w:r>
        <w:r w:rsidRPr="00D53E53">
          <w:rPr>
            <w:vanish/>
          </w:rPr>
          <w:fldChar w:fldCharType="begin"/>
        </w:r>
        <w:r w:rsidRPr="00D53E53">
          <w:rPr>
            <w:vanish/>
          </w:rPr>
          <w:instrText xml:space="preserve"> PAGEREF _Toc216942682 \h </w:instrText>
        </w:r>
        <w:r w:rsidRPr="00D53E53">
          <w:rPr>
            <w:vanish/>
          </w:rPr>
        </w:r>
        <w:r w:rsidRPr="00D53E53">
          <w:rPr>
            <w:vanish/>
          </w:rPr>
          <w:fldChar w:fldCharType="separate"/>
        </w:r>
        <w:r w:rsidR="0020387B">
          <w:rPr>
            <w:vanish/>
          </w:rPr>
          <w:t>4</w:t>
        </w:r>
        <w:r w:rsidRPr="00D53E53">
          <w:rPr>
            <w:vanish/>
          </w:rPr>
          <w:fldChar w:fldCharType="end"/>
        </w:r>
      </w:hyperlink>
    </w:p>
    <w:p w14:paraId="31CC97B8" w14:textId="1FBA10CD"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83" w:history="1">
        <w:r w:rsidRPr="00304C81">
          <w:t>6</w:t>
        </w:r>
        <w:r>
          <w:rPr>
            <w:rFonts w:asciiTheme="minorHAnsi" w:eastAsiaTheme="minorEastAsia" w:hAnsiTheme="minorHAnsi" w:cstheme="minorBidi"/>
            <w:kern w:val="2"/>
            <w:sz w:val="24"/>
            <w:szCs w:val="24"/>
            <w:lang w:eastAsia="en-AU"/>
            <w14:ligatures w14:val="standardContextual"/>
          </w:rPr>
          <w:tab/>
        </w:r>
        <w:r w:rsidRPr="00304C81">
          <w:t>Functions of director-general</w:t>
        </w:r>
        <w:r>
          <w:tab/>
        </w:r>
        <w:r>
          <w:fldChar w:fldCharType="begin"/>
        </w:r>
        <w:r>
          <w:instrText xml:space="preserve"> PAGEREF _Toc216942683 \h </w:instrText>
        </w:r>
        <w:r>
          <w:fldChar w:fldCharType="separate"/>
        </w:r>
        <w:r w:rsidR="0020387B">
          <w:t>4</w:t>
        </w:r>
        <w:r>
          <w:fldChar w:fldCharType="end"/>
        </w:r>
      </w:hyperlink>
    </w:p>
    <w:p w14:paraId="10E54AAF" w14:textId="7FDB57B6" w:rsidR="00D53E53" w:rsidRDefault="00D53E53">
      <w:pPr>
        <w:pStyle w:val="TOC2"/>
        <w:rPr>
          <w:rFonts w:asciiTheme="minorHAnsi" w:eastAsiaTheme="minorEastAsia" w:hAnsiTheme="minorHAnsi" w:cstheme="minorBidi"/>
          <w:b w:val="0"/>
          <w:kern w:val="2"/>
          <w:szCs w:val="24"/>
          <w:lang w:eastAsia="en-AU"/>
          <w14:ligatures w14:val="standardContextual"/>
        </w:rPr>
      </w:pPr>
      <w:hyperlink w:anchor="_Toc216942684" w:history="1">
        <w:r w:rsidRPr="00304C81">
          <w:t>Part 3</w:t>
        </w:r>
        <w:r>
          <w:rPr>
            <w:rFonts w:asciiTheme="minorHAnsi" w:eastAsiaTheme="minorEastAsia" w:hAnsiTheme="minorHAnsi" w:cstheme="minorBidi"/>
            <w:b w:val="0"/>
            <w:kern w:val="2"/>
            <w:szCs w:val="24"/>
            <w:lang w:eastAsia="en-AU"/>
            <w14:ligatures w14:val="standardContextual"/>
          </w:rPr>
          <w:tab/>
        </w:r>
        <w:r w:rsidRPr="00304C81">
          <w:t>Work-related training and training contracts</w:t>
        </w:r>
        <w:r w:rsidRPr="00D53E53">
          <w:rPr>
            <w:vanish/>
          </w:rPr>
          <w:tab/>
        </w:r>
        <w:r w:rsidRPr="00D53E53">
          <w:rPr>
            <w:vanish/>
          </w:rPr>
          <w:fldChar w:fldCharType="begin"/>
        </w:r>
        <w:r w:rsidRPr="00D53E53">
          <w:rPr>
            <w:vanish/>
          </w:rPr>
          <w:instrText xml:space="preserve"> PAGEREF _Toc216942684 \h </w:instrText>
        </w:r>
        <w:r w:rsidRPr="00D53E53">
          <w:rPr>
            <w:vanish/>
          </w:rPr>
        </w:r>
        <w:r w:rsidRPr="00D53E53">
          <w:rPr>
            <w:vanish/>
          </w:rPr>
          <w:fldChar w:fldCharType="separate"/>
        </w:r>
        <w:r w:rsidR="0020387B">
          <w:rPr>
            <w:vanish/>
          </w:rPr>
          <w:t>5</w:t>
        </w:r>
        <w:r w:rsidRPr="00D53E53">
          <w:rPr>
            <w:vanish/>
          </w:rPr>
          <w:fldChar w:fldCharType="end"/>
        </w:r>
      </w:hyperlink>
    </w:p>
    <w:p w14:paraId="476ED113" w14:textId="58B8E842"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85" w:history="1">
        <w:r w:rsidRPr="00304C81">
          <w:t>7</w:t>
        </w:r>
        <w:r>
          <w:rPr>
            <w:rFonts w:asciiTheme="minorHAnsi" w:eastAsiaTheme="minorEastAsia" w:hAnsiTheme="minorHAnsi" w:cstheme="minorBidi"/>
            <w:kern w:val="2"/>
            <w:sz w:val="24"/>
            <w:szCs w:val="24"/>
            <w:lang w:eastAsia="en-AU"/>
            <w14:ligatures w14:val="standardContextual"/>
          </w:rPr>
          <w:tab/>
        </w:r>
        <w:r w:rsidRPr="00304C81">
          <w:t>Determination of work-related training</w:t>
        </w:r>
        <w:r>
          <w:tab/>
        </w:r>
        <w:r>
          <w:fldChar w:fldCharType="begin"/>
        </w:r>
        <w:r>
          <w:instrText xml:space="preserve"> PAGEREF _Toc216942685 \h </w:instrText>
        </w:r>
        <w:r>
          <w:fldChar w:fldCharType="separate"/>
        </w:r>
        <w:r w:rsidR="0020387B">
          <w:t>5</w:t>
        </w:r>
        <w:r>
          <w:fldChar w:fldCharType="end"/>
        </w:r>
      </w:hyperlink>
    </w:p>
    <w:p w14:paraId="015793E8" w14:textId="190C3EAD"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86" w:history="1">
        <w:r w:rsidRPr="00304C81">
          <w:t>8</w:t>
        </w:r>
        <w:r>
          <w:rPr>
            <w:rFonts w:asciiTheme="minorHAnsi" w:eastAsiaTheme="minorEastAsia" w:hAnsiTheme="minorHAnsi" w:cstheme="minorBidi"/>
            <w:kern w:val="2"/>
            <w:sz w:val="24"/>
            <w:szCs w:val="24"/>
            <w:lang w:eastAsia="en-AU"/>
            <w14:ligatures w14:val="standardContextual"/>
          </w:rPr>
          <w:tab/>
        </w:r>
        <w:r w:rsidRPr="00304C81">
          <w:t>Probationary period for training contract</w:t>
        </w:r>
        <w:r>
          <w:tab/>
        </w:r>
        <w:r>
          <w:fldChar w:fldCharType="begin"/>
        </w:r>
        <w:r>
          <w:instrText xml:space="preserve"> PAGEREF _Toc216942686 \h </w:instrText>
        </w:r>
        <w:r>
          <w:fldChar w:fldCharType="separate"/>
        </w:r>
        <w:r w:rsidR="0020387B">
          <w:t>5</w:t>
        </w:r>
        <w:r>
          <w:fldChar w:fldCharType="end"/>
        </w:r>
      </w:hyperlink>
    </w:p>
    <w:p w14:paraId="17D1E222" w14:textId="2C24C23F" w:rsidR="00D53E53" w:rsidRDefault="00D53E5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942687" w:history="1">
        <w:r w:rsidRPr="00304C81">
          <w:t>9</w:t>
        </w:r>
        <w:r>
          <w:rPr>
            <w:rFonts w:asciiTheme="minorHAnsi" w:eastAsiaTheme="minorEastAsia" w:hAnsiTheme="minorHAnsi" w:cstheme="minorBidi"/>
            <w:kern w:val="2"/>
            <w:sz w:val="24"/>
            <w:szCs w:val="24"/>
            <w:lang w:eastAsia="en-AU"/>
            <w14:ligatures w14:val="standardContextual"/>
          </w:rPr>
          <w:tab/>
        </w:r>
        <w:r w:rsidRPr="00304C81">
          <w:t>Approval of training contract</w:t>
        </w:r>
        <w:r>
          <w:tab/>
        </w:r>
        <w:r>
          <w:fldChar w:fldCharType="begin"/>
        </w:r>
        <w:r>
          <w:instrText xml:space="preserve"> PAGEREF _Toc216942687 \h </w:instrText>
        </w:r>
        <w:r>
          <w:fldChar w:fldCharType="separate"/>
        </w:r>
        <w:r w:rsidR="0020387B">
          <w:t>5</w:t>
        </w:r>
        <w:r>
          <w:fldChar w:fldCharType="end"/>
        </w:r>
      </w:hyperlink>
    </w:p>
    <w:p w14:paraId="69DCE454" w14:textId="76C298A6"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88" w:history="1">
        <w:r w:rsidRPr="00304C81">
          <w:t>10</w:t>
        </w:r>
        <w:r>
          <w:rPr>
            <w:rFonts w:asciiTheme="minorHAnsi" w:eastAsiaTheme="minorEastAsia" w:hAnsiTheme="minorHAnsi" w:cstheme="minorBidi"/>
            <w:kern w:val="2"/>
            <w:sz w:val="24"/>
            <w:szCs w:val="24"/>
            <w:lang w:eastAsia="en-AU"/>
            <w14:ligatures w14:val="standardContextual"/>
          </w:rPr>
          <w:tab/>
        </w:r>
        <w:r w:rsidRPr="00304C81">
          <w:t>Application for approval</w:t>
        </w:r>
        <w:r>
          <w:tab/>
        </w:r>
        <w:r>
          <w:fldChar w:fldCharType="begin"/>
        </w:r>
        <w:r>
          <w:instrText xml:space="preserve"> PAGEREF _Toc216942688 \h </w:instrText>
        </w:r>
        <w:r>
          <w:fldChar w:fldCharType="separate"/>
        </w:r>
        <w:r w:rsidR="0020387B">
          <w:t>6</w:t>
        </w:r>
        <w:r>
          <w:fldChar w:fldCharType="end"/>
        </w:r>
      </w:hyperlink>
    </w:p>
    <w:p w14:paraId="5A3055C6" w14:textId="35A4E71C"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89" w:history="1">
        <w:r w:rsidRPr="00304C81">
          <w:t>11</w:t>
        </w:r>
        <w:r>
          <w:rPr>
            <w:rFonts w:asciiTheme="minorHAnsi" w:eastAsiaTheme="minorEastAsia" w:hAnsiTheme="minorHAnsi" w:cstheme="minorBidi"/>
            <w:kern w:val="2"/>
            <w:sz w:val="24"/>
            <w:szCs w:val="24"/>
            <w:lang w:eastAsia="en-AU"/>
            <w14:ligatures w14:val="standardContextual"/>
          </w:rPr>
          <w:tab/>
        </w:r>
        <w:r w:rsidRPr="00304C81">
          <w:t>Training contracts for qualification or statement of attainment</w:t>
        </w:r>
        <w:r>
          <w:tab/>
        </w:r>
        <w:r>
          <w:fldChar w:fldCharType="begin"/>
        </w:r>
        <w:r>
          <w:instrText xml:space="preserve"> PAGEREF _Toc216942689 \h </w:instrText>
        </w:r>
        <w:r>
          <w:fldChar w:fldCharType="separate"/>
        </w:r>
        <w:r w:rsidR="0020387B">
          <w:t>6</w:t>
        </w:r>
        <w:r>
          <w:fldChar w:fldCharType="end"/>
        </w:r>
      </w:hyperlink>
    </w:p>
    <w:p w14:paraId="0B577AA1" w14:textId="2458559C"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0" w:history="1">
        <w:r w:rsidRPr="00304C81">
          <w:t>12</w:t>
        </w:r>
        <w:r>
          <w:rPr>
            <w:rFonts w:asciiTheme="minorHAnsi" w:eastAsiaTheme="minorEastAsia" w:hAnsiTheme="minorHAnsi" w:cstheme="minorBidi"/>
            <w:kern w:val="2"/>
            <w:sz w:val="24"/>
            <w:szCs w:val="24"/>
            <w:lang w:eastAsia="en-AU"/>
            <w14:ligatures w14:val="standardContextual"/>
          </w:rPr>
          <w:tab/>
        </w:r>
        <w:r w:rsidRPr="00304C81">
          <w:t>Training must be under approved training contract</w:t>
        </w:r>
        <w:r>
          <w:tab/>
        </w:r>
        <w:r>
          <w:fldChar w:fldCharType="begin"/>
        </w:r>
        <w:r>
          <w:instrText xml:space="preserve"> PAGEREF _Toc216942690 \h </w:instrText>
        </w:r>
        <w:r>
          <w:fldChar w:fldCharType="separate"/>
        </w:r>
        <w:r w:rsidR="0020387B">
          <w:t>7</w:t>
        </w:r>
        <w:r>
          <w:fldChar w:fldCharType="end"/>
        </w:r>
      </w:hyperlink>
    </w:p>
    <w:p w14:paraId="360822F8" w14:textId="3530230F"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1" w:history="1">
        <w:r w:rsidRPr="00304C81">
          <w:t>13</w:t>
        </w:r>
        <w:r>
          <w:rPr>
            <w:rFonts w:asciiTheme="minorHAnsi" w:eastAsiaTheme="minorEastAsia" w:hAnsiTheme="minorHAnsi" w:cstheme="minorBidi"/>
            <w:kern w:val="2"/>
            <w:sz w:val="24"/>
            <w:szCs w:val="24"/>
            <w:lang w:eastAsia="en-AU"/>
            <w14:ligatures w14:val="standardContextual"/>
          </w:rPr>
          <w:tab/>
        </w:r>
        <w:r w:rsidRPr="00304C81">
          <w:t>Code of practice</w:t>
        </w:r>
        <w:r>
          <w:tab/>
        </w:r>
        <w:r>
          <w:fldChar w:fldCharType="begin"/>
        </w:r>
        <w:r>
          <w:instrText xml:space="preserve"> PAGEREF _Toc216942691 \h </w:instrText>
        </w:r>
        <w:r>
          <w:fldChar w:fldCharType="separate"/>
        </w:r>
        <w:r w:rsidR="0020387B">
          <w:t>7</w:t>
        </w:r>
        <w:r>
          <w:fldChar w:fldCharType="end"/>
        </w:r>
      </w:hyperlink>
    </w:p>
    <w:p w14:paraId="71324B93" w14:textId="7E123AFF"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2" w:history="1">
        <w:r w:rsidRPr="00304C81">
          <w:t>14</w:t>
        </w:r>
        <w:r>
          <w:rPr>
            <w:rFonts w:asciiTheme="minorHAnsi" w:eastAsiaTheme="minorEastAsia" w:hAnsiTheme="minorHAnsi" w:cstheme="minorBidi"/>
            <w:kern w:val="2"/>
            <w:sz w:val="24"/>
            <w:szCs w:val="24"/>
            <w:lang w:eastAsia="en-AU"/>
            <w14:ligatures w14:val="standardContextual"/>
          </w:rPr>
          <w:tab/>
        </w:r>
        <w:r w:rsidRPr="00304C81">
          <w:t>Ending training contract during probationary period</w:t>
        </w:r>
        <w:r>
          <w:tab/>
        </w:r>
        <w:r>
          <w:fldChar w:fldCharType="begin"/>
        </w:r>
        <w:r>
          <w:instrText xml:space="preserve"> PAGEREF _Toc216942692 \h </w:instrText>
        </w:r>
        <w:r>
          <w:fldChar w:fldCharType="separate"/>
        </w:r>
        <w:r w:rsidR="0020387B">
          <w:t>8</w:t>
        </w:r>
        <w:r>
          <w:fldChar w:fldCharType="end"/>
        </w:r>
      </w:hyperlink>
    </w:p>
    <w:p w14:paraId="318A2B2F" w14:textId="39E2CF1A"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3" w:history="1">
        <w:r w:rsidRPr="00304C81">
          <w:t>15</w:t>
        </w:r>
        <w:r>
          <w:rPr>
            <w:rFonts w:asciiTheme="minorHAnsi" w:eastAsiaTheme="minorEastAsia" w:hAnsiTheme="minorHAnsi" w:cstheme="minorBidi"/>
            <w:kern w:val="2"/>
            <w:sz w:val="24"/>
            <w:szCs w:val="24"/>
            <w:lang w:eastAsia="en-AU"/>
            <w14:ligatures w14:val="standardContextual"/>
          </w:rPr>
          <w:tab/>
        </w:r>
        <w:r w:rsidRPr="00304C81">
          <w:t>Party may ask for amendment</w:t>
        </w:r>
        <w:r>
          <w:tab/>
        </w:r>
        <w:r>
          <w:fldChar w:fldCharType="begin"/>
        </w:r>
        <w:r>
          <w:instrText xml:space="preserve"> PAGEREF _Toc216942693 \h </w:instrText>
        </w:r>
        <w:r>
          <w:fldChar w:fldCharType="separate"/>
        </w:r>
        <w:r w:rsidR="0020387B">
          <w:t>8</w:t>
        </w:r>
        <w:r>
          <w:fldChar w:fldCharType="end"/>
        </w:r>
      </w:hyperlink>
    </w:p>
    <w:p w14:paraId="1CA76964" w14:textId="6AF0C71E"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4" w:history="1">
        <w:r w:rsidRPr="00304C81">
          <w:t>16</w:t>
        </w:r>
        <w:r>
          <w:rPr>
            <w:rFonts w:asciiTheme="minorHAnsi" w:eastAsiaTheme="minorEastAsia" w:hAnsiTheme="minorHAnsi" w:cstheme="minorBidi"/>
            <w:kern w:val="2"/>
            <w:sz w:val="24"/>
            <w:szCs w:val="24"/>
            <w:lang w:eastAsia="en-AU"/>
            <w14:ligatures w14:val="standardContextual"/>
          </w:rPr>
          <w:tab/>
        </w:r>
        <w:r w:rsidRPr="00304C81">
          <w:t>Director</w:t>
        </w:r>
        <w:r w:rsidRPr="00304C81">
          <w:noBreakHyphen/>
          <w:t>general may suspend, cancel or amend contract</w:t>
        </w:r>
        <w:r>
          <w:tab/>
        </w:r>
        <w:r>
          <w:fldChar w:fldCharType="begin"/>
        </w:r>
        <w:r>
          <w:instrText xml:space="preserve"> PAGEREF _Toc216942694 \h </w:instrText>
        </w:r>
        <w:r>
          <w:fldChar w:fldCharType="separate"/>
        </w:r>
        <w:r w:rsidR="0020387B">
          <w:t>8</w:t>
        </w:r>
        <w:r>
          <w:fldChar w:fldCharType="end"/>
        </w:r>
      </w:hyperlink>
    </w:p>
    <w:p w14:paraId="5D82E776" w14:textId="60C03C64"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5" w:history="1">
        <w:r w:rsidRPr="00304C81">
          <w:t>17</w:t>
        </w:r>
        <w:r>
          <w:rPr>
            <w:rFonts w:asciiTheme="minorHAnsi" w:eastAsiaTheme="minorEastAsia" w:hAnsiTheme="minorHAnsi" w:cstheme="minorBidi"/>
            <w:kern w:val="2"/>
            <w:sz w:val="24"/>
            <w:szCs w:val="24"/>
            <w:lang w:eastAsia="en-AU"/>
            <w14:ligatures w14:val="standardContextual"/>
          </w:rPr>
          <w:tab/>
        </w:r>
        <w:r w:rsidRPr="00304C81">
          <w:t>Dispute between employer and apprentice or trainee</w:t>
        </w:r>
        <w:r>
          <w:tab/>
        </w:r>
        <w:r>
          <w:fldChar w:fldCharType="begin"/>
        </w:r>
        <w:r>
          <w:instrText xml:space="preserve"> PAGEREF _Toc216942695 \h </w:instrText>
        </w:r>
        <w:r>
          <w:fldChar w:fldCharType="separate"/>
        </w:r>
        <w:r w:rsidR="0020387B">
          <w:t>9</w:t>
        </w:r>
        <w:r>
          <w:fldChar w:fldCharType="end"/>
        </w:r>
      </w:hyperlink>
    </w:p>
    <w:p w14:paraId="01F6744F" w14:textId="218CDFBC" w:rsidR="00D53E53" w:rsidRDefault="00D53E53">
      <w:pPr>
        <w:pStyle w:val="TOC2"/>
        <w:rPr>
          <w:rFonts w:asciiTheme="minorHAnsi" w:eastAsiaTheme="minorEastAsia" w:hAnsiTheme="minorHAnsi" w:cstheme="minorBidi"/>
          <w:b w:val="0"/>
          <w:kern w:val="2"/>
          <w:szCs w:val="24"/>
          <w:lang w:eastAsia="en-AU"/>
          <w14:ligatures w14:val="standardContextual"/>
        </w:rPr>
      </w:pPr>
      <w:hyperlink w:anchor="_Toc216942696" w:history="1">
        <w:r w:rsidRPr="00304C81">
          <w:t>Part 4</w:t>
        </w:r>
        <w:r>
          <w:rPr>
            <w:rFonts w:asciiTheme="minorHAnsi" w:eastAsiaTheme="minorEastAsia" w:hAnsiTheme="minorHAnsi" w:cstheme="minorBidi"/>
            <w:b w:val="0"/>
            <w:kern w:val="2"/>
            <w:szCs w:val="24"/>
            <w:lang w:eastAsia="en-AU"/>
            <w14:ligatures w14:val="standardContextual"/>
          </w:rPr>
          <w:tab/>
        </w:r>
        <w:r w:rsidRPr="00304C81">
          <w:t>Visits to premises</w:t>
        </w:r>
        <w:r w:rsidRPr="00D53E53">
          <w:rPr>
            <w:vanish/>
          </w:rPr>
          <w:tab/>
        </w:r>
        <w:r w:rsidRPr="00D53E53">
          <w:rPr>
            <w:vanish/>
          </w:rPr>
          <w:fldChar w:fldCharType="begin"/>
        </w:r>
        <w:r w:rsidRPr="00D53E53">
          <w:rPr>
            <w:vanish/>
          </w:rPr>
          <w:instrText xml:space="preserve"> PAGEREF _Toc216942696 \h </w:instrText>
        </w:r>
        <w:r w:rsidRPr="00D53E53">
          <w:rPr>
            <w:vanish/>
          </w:rPr>
        </w:r>
        <w:r w:rsidRPr="00D53E53">
          <w:rPr>
            <w:vanish/>
          </w:rPr>
          <w:fldChar w:fldCharType="separate"/>
        </w:r>
        <w:r w:rsidR="0020387B">
          <w:rPr>
            <w:vanish/>
          </w:rPr>
          <w:t>10</w:t>
        </w:r>
        <w:r w:rsidRPr="00D53E53">
          <w:rPr>
            <w:vanish/>
          </w:rPr>
          <w:fldChar w:fldCharType="end"/>
        </w:r>
      </w:hyperlink>
    </w:p>
    <w:p w14:paraId="66D8B764" w14:textId="740D412B"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7" w:history="1">
        <w:r w:rsidRPr="00304C81">
          <w:t>18</w:t>
        </w:r>
        <w:r>
          <w:rPr>
            <w:rFonts w:asciiTheme="minorHAnsi" w:eastAsiaTheme="minorEastAsia" w:hAnsiTheme="minorHAnsi" w:cstheme="minorBidi"/>
            <w:kern w:val="2"/>
            <w:sz w:val="24"/>
            <w:szCs w:val="24"/>
            <w:lang w:eastAsia="en-AU"/>
            <w14:ligatures w14:val="standardContextual"/>
          </w:rPr>
          <w:tab/>
        </w:r>
        <w:r w:rsidRPr="00304C81">
          <w:t>Visits by director-general—RTO premises</w:t>
        </w:r>
        <w:r>
          <w:tab/>
        </w:r>
        <w:r>
          <w:fldChar w:fldCharType="begin"/>
        </w:r>
        <w:r>
          <w:instrText xml:space="preserve"> PAGEREF _Toc216942697 \h </w:instrText>
        </w:r>
        <w:r>
          <w:fldChar w:fldCharType="separate"/>
        </w:r>
        <w:r w:rsidR="0020387B">
          <w:t>10</w:t>
        </w:r>
        <w:r>
          <w:fldChar w:fldCharType="end"/>
        </w:r>
      </w:hyperlink>
    </w:p>
    <w:p w14:paraId="2300561E" w14:textId="59B2F69E"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8" w:history="1">
        <w:r w:rsidRPr="00304C81">
          <w:t>19</w:t>
        </w:r>
        <w:r>
          <w:rPr>
            <w:rFonts w:asciiTheme="minorHAnsi" w:eastAsiaTheme="minorEastAsia" w:hAnsiTheme="minorHAnsi" w:cstheme="minorBidi"/>
            <w:kern w:val="2"/>
            <w:sz w:val="24"/>
            <w:szCs w:val="24"/>
            <w:lang w:eastAsia="en-AU"/>
            <w14:ligatures w14:val="standardContextual"/>
          </w:rPr>
          <w:tab/>
        </w:r>
        <w:r w:rsidRPr="00304C81">
          <w:t>Visits by director</w:t>
        </w:r>
        <w:r w:rsidRPr="00304C81">
          <w:noBreakHyphen/>
          <w:t>general—training contract premises</w:t>
        </w:r>
        <w:r>
          <w:tab/>
        </w:r>
        <w:r>
          <w:fldChar w:fldCharType="begin"/>
        </w:r>
        <w:r>
          <w:instrText xml:space="preserve"> PAGEREF _Toc216942698 \h </w:instrText>
        </w:r>
        <w:r>
          <w:fldChar w:fldCharType="separate"/>
        </w:r>
        <w:r w:rsidR="0020387B">
          <w:t>11</w:t>
        </w:r>
        <w:r>
          <w:fldChar w:fldCharType="end"/>
        </w:r>
      </w:hyperlink>
    </w:p>
    <w:p w14:paraId="5EF47EC2" w14:textId="38F33E2E"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699" w:history="1">
        <w:r w:rsidRPr="00304C81">
          <w:t>20</w:t>
        </w:r>
        <w:r>
          <w:rPr>
            <w:rFonts w:asciiTheme="minorHAnsi" w:eastAsiaTheme="minorEastAsia" w:hAnsiTheme="minorHAnsi" w:cstheme="minorBidi"/>
            <w:kern w:val="2"/>
            <w:sz w:val="24"/>
            <w:szCs w:val="24"/>
            <w:lang w:eastAsia="en-AU"/>
            <w14:ligatures w14:val="standardContextual"/>
          </w:rPr>
          <w:tab/>
        </w:r>
        <w:r w:rsidRPr="00304C81">
          <w:t>Identity cards</w:t>
        </w:r>
        <w:r>
          <w:tab/>
        </w:r>
        <w:r>
          <w:fldChar w:fldCharType="begin"/>
        </w:r>
        <w:r>
          <w:instrText xml:space="preserve"> PAGEREF _Toc216942699 \h </w:instrText>
        </w:r>
        <w:r>
          <w:fldChar w:fldCharType="separate"/>
        </w:r>
        <w:r w:rsidR="0020387B">
          <w:t>12</w:t>
        </w:r>
        <w:r>
          <w:fldChar w:fldCharType="end"/>
        </w:r>
      </w:hyperlink>
    </w:p>
    <w:p w14:paraId="64AFCBB7" w14:textId="1890CB55"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0" w:history="1">
        <w:r w:rsidRPr="00304C81">
          <w:t>21</w:t>
        </w:r>
        <w:r>
          <w:rPr>
            <w:rFonts w:asciiTheme="minorHAnsi" w:eastAsiaTheme="minorEastAsia" w:hAnsiTheme="minorHAnsi" w:cstheme="minorBidi"/>
            <w:kern w:val="2"/>
            <w:sz w:val="24"/>
            <w:szCs w:val="24"/>
            <w:lang w:eastAsia="en-AU"/>
            <w14:ligatures w14:val="standardContextual"/>
          </w:rPr>
          <w:tab/>
        </w:r>
        <w:r w:rsidRPr="00304C81">
          <w:t>Production of identity card</w:t>
        </w:r>
        <w:r>
          <w:tab/>
        </w:r>
        <w:r>
          <w:fldChar w:fldCharType="begin"/>
        </w:r>
        <w:r>
          <w:instrText xml:space="preserve"> PAGEREF _Toc216942700 \h </w:instrText>
        </w:r>
        <w:r>
          <w:fldChar w:fldCharType="separate"/>
        </w:r>
        <w:r w:rsidR="0020387B">
          <w:t>12</w:t>
        </w:r>
        <w:r>
          <w:fldChar w:fldCharType="end"/>
        </w:r>
      </w:hyperlink>
    </w:p>
    <w:p w14:paraId="47271342" w14:textId="481446F1"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1" w:history="1">
        <w:r w:rsidRPr="00304C81">
          <w:t>22</w:t>
        </w:r>
        <w:r>
          <w:rPr>
            <w:rFonts w:asciiTheme="minorHAnsi" w:eastAsiaTheme="minorEastAsia" w:hAnsiTheme="minorHAnsi" w:cstheme="minorBidi"/>
            <w:kern w:val="2"/>
            <w:sz w:val="24"/>
            <w:szCs w:val="24"/>
            <w:lang w:eastAsia="en-AU"/>
            <w14:ligatures w14:val="standardContextual"/>
          </w:rPr>
          <w:tab/>
        </w:r>
        <w:r w:rsidRPr="00304C81">
          <w:t>Obstructing visits—director-general</w:t>
        </w:r>
        <w:r>
          <w:tab/>
        </w:r>
        <w:r>
          <w:fldChar w:fldCharType="begin"/>
        </w:r>
        <w:r>
          <w:instrText xml:space="preserve"> PAGEREF _Toc216942701 \h </w:instrText>
        </w:r>
        <w:r>
          <w:fldChar w:fldCharType="separate"/>
        </w:r>
        <w:r w:rsidR="0020387B">
          <w:t>13</w:t>
        </w:r>
        <w:r>
          <w:fldChar w:fldCharType="end"/>
        </w:r>
      </w:hyperlink>
    </w:p>
    <w:p w14:paraId="411A9468" w14:textId="67D9361C" w:rsidR="00D53E53" w:rsidRDefault="00D53E53">
      <w:pPr>
        <w:pStyle w:val="TOC2"/>
        <w:rPr>
          <w:rFonts w:asciiTheme="minorHAnsi" w:eastAsiaTheme="minorEastAsia" w:hAnsiTheme="minorHAnsi" w:cstheme="minorBidi"/>
          <w:b w:val="0"/>
          <w:kern w:val="2"/>
          <w:szCs w:val="24"/>
          <w:lang w:eastAsia="en-AU"/>
          <w14:ligatures w14:val="standardContextual"/>
        </w:rPr>
      </w:pPr>
      <w:hyperlink w:anchor="_Toc216942702" w:history="1">
        <w:r w:rsidRPr="00304C81">
          <w:t>Part 5</w:t>
        </w:r>
        <w:r>
          <w:rPr>
            <w:rFonts w:asciiTheme="minorHAnsi" w:eastAsiaTheme="minorEastAsia" w:hAnsiTheme="minorHAnsi" w:cstheme="minorBidi"/>
            <w:b w:val="0"/>
            <w:kern w:val="2"/>
            <w:szCs w:val="24"/>
            <w:lang w:eastAsia="en-AU"/>
            <w14:ligatures w14:val="standardContextual"/>
          </w:rPr>
          <w:tab/>
        </w:r>
        <w:r w:rsidRPr="00304C81">
          <w:t>Notification and review of decisions</w:t>
        </w:r>
        <w:r w:rsidRPr="00D53E53">
          <w:rPr>
            <w:vanish/>
          </w:rPr>
          <w:tab/>
        </w:r>
        <w:r w:rsidRPr="00D53E53">
          <w:rPr>
            <w:vanish/>
          </w:rPr>
          <w:fldChar w:fldCharType="begin"/>
        </w:r>
        <w:r w:rsidRPr="00D53E53">
          <w:rPr>
            <w:vanish/>
          </w:rPr>
          <w:instrText xml:space="preserve"> PAGEREF _Toc216942702 \h </w:instrText>
        </w:r>
        <w:r w:rsidRPr="00D53E53">
          <w:rPr>
            <w:vanish/>
          </w:rPr>
        </w:r>
        <w:r w:rsidRPr="00D53E53">
          <w:rPr>
            <w:vanish/>
          </w:rPr>
          <w:fldChar w:fldCharType="separate"/>
        </w:r>
        <w:r w:rsidR="0020387B">
          <w:rPr>
            <w:vanish/>
          </w:rPr>
          <w:t>14</w:t>
        </w:r>
        <w:r w:rsidRPr="00D53E53">
          <w:rPr>
            <w:vanish/>
          </w:rPr>
          <w:fldChar w:fldCharType="end"/>
        </w:r>
      </w:hyperlink>
    </w:p>
    <w:p w14:paraId="33BC33EC" w14:textId="435046EA"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3" w:history="1">
        <w:r w:rsidRPr="00304C81">
          <w:t>23</w:t>
        </w:r>
        <w:r>
          <w:rPr>
            <w:rFonts w:asciiTheme="minorHAnsi" w:eastAsiaTheme="minorEastAsia" w:hAnsiTheme="minorHAnsi" w:cstheme="minorBidi"/>
            <w:kern w:val="2"/>
            <w:sz w:val="24"/>
            <w:szCs w:val="24"/>
            <w:lang w:eastAsia="en-AU"/>
            <w14:ligatures w14:val="standardContextual"/>
          </w:rPr>
          <w:tab/>
        </w:r>
        <w:r w:rsidRPr="00304C81">
          <w:t xml:space="preserve">Meaning of </w:t>
        </w:r>
        <w:r w:rsidRPr="00304C81">
          <w:rPr>
            <w:i/>
          </w:rPr>
          <w:t>reviewable decision</w:t>
        </w:r>
        <w:r w:rsidRPr="00304C81">
          <w:t>—pt 5</w:t>
        </w:r>
        <w:r>
          <w:tab/>
        </w:r>
        <w:r>
          <w:fldChar w:fldCharType="begin"/>
        </w:r>
        <w:r>
          <w:instrText xml:space="preserve"> PAGEREF _Toc216942703 \h </w:instrText>
        </w:r>
        <w:r>
          <w:fldChar w:fldCharType="separate"/>
        </w:r>
        <w:r w:rsidR="0020387B">
          <w:t>14</w:t>
        </w:r>
        <w:r>
          <w:fldChar w:fldCharType="end"/>
        </w:r>
      </w:hyperlink>
    </w:p>
    <w:p w14:paraId="5620ABEA" w14:textId="42C693DB"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4" w:history="1">
        <w:r w:rsidRPr="00304C81">
          <w:t>24</w:t>
        </w:r>
        <w:r>
          <w:rPr>
            <w:rFonts w:asciiTheme="minorHAnsi" w:eastAsiaTheme="minorEastAsia" w:hAnsiTheme="minorHAnsi" w:cstheme="minorBidi"/>
            <w:kern w:val="2"/>
            <w:sz w:val="24"/>
            <w:szCs w:val="24"/>
            <w:lang w:eastAsia="en-AU"/>
            <w14:ligatures w14:val="standardContextual"/>
          </w:rPr>
          <w:tab/>
        </w:r>
        <w:r w:rsidRPr="00304C81">
          <w:rPr>
            <w:lang w:val="en-US"/>
          </w:rPr>
          <w:t>Reviewable decision notices</w:t>
        </w:r>
        <w:r>
          <w:tab/>
        </w:r>
        <w:r>
          <w:fldChar w:fldCharType="begin"/>
        </w:r>
        <w:r>
          <w:instrText xml:space="preserve"> PAGEREF _Toc216942704 \h </w:instrText>
        </w:r>
        <w:r>
          <w:fldChar w:fldCharType="separate"/>
        </w:r>
        <w:r w:rsidR="0020387B">
          <w:t>14</w:t>
        </w:r>
        <w:r>
          <w:fldChar w:fldCharType="end"/>
        </w:r>
      </w:hyperlink>
    </w:p>
    <w:p w14:paraId="3E701F47" w14:textId="3496E400"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5" w:history="1">
        <w:r w:rsidRPr="00304C81">
          <w:t>25</w:t>
        </w:r>
        <w:r>
          <w:rPr>
            <w:rFonts w:asciiTheme="minorHAnsi" w:eastAsiaTheme="minorEastAsia" w:hAnsiTheme="minorHAnsi" w:cstheme="minorBidi"/>
            <w:kern w:val="2"/>
            <w:sz w:val="24"/>
            <w:szCs w:val="24"/>
            <w:lang w:eastAsia="en-AU"/>
            <w14:ligatures w14:val="standardContextual"/>
          </w:rPr>
          <w:tab/>
        </w:r>
        <w:r w:rsidRPr="00304C81">
          <w:t>Applications for review</w:t>
        </w:r>
        <w:r>
          <w:tab/>
        </w:r>
        <w:r>
          <w:fldChar w:fldCharType="begin"/>
        </w:r>
        <w:r>
          <w:instrText xml:space="preserve"> PAGEREF _Toc216942705 \h </w:instrText>
        </w:r>
        <w:r>
          <w:fldChar w:fldCharType="separate"/>
        </w:r>
        <w:r w:rsidR="0020387B">
          <w:t>14</w:t>
        </w:r>
        <w:r>
          <w:fldChar w:fldCharType="end"/>
        </w:r>
      </w:hyperlink>
    </w:p>
    <w:p w14:paraId="6E6CB684" w14:textId="11E717F0" w:rsidR="00D53E53" w:rsidRDefault="00D53E53">
      <w:pPr>
        <w:pStyle w:val="TOC2"/>
        <w:rPr>
          <w:rFonts w:asciiTheme="minorHAnsi" w:eastAsiaTheme="minorEastAsia" w:hAnsiTheme="minorHAnsi" w:cstheme="minorBidi"/>
          <w:b w:val="0"/>
          <w:kern w:val="2"/>
          <w:szCs w:val="24"/>
          <w:lang w:eastAsia="en-AU"/>
          <w14:ligatures w14:val="standardContextual"/>
        </w:rPr>
      </w:pPr>
      <w:hyperlink w:anchor="_Toc216942706" w:history="1">
        <w:r w:rsidRPr="00304C81">
          <w:t>Part 6</w:t>
        </w:r>
        <w:r>
          <w:rPr>
            <w:rFonts w:asciiTheme="minorHAnsi" w:eastAsiaTheme="minorEastAsia" w:hAnsiTheme="minorHAnsi" w:cstheme="minorBidi"/>
            <w:b w:val="0"/>
            <w:kern w:val="2"/>
            <w:szCs w:val="24"/>
            <w:lang w:eastAsia="en-AU"/>
            <w14:ligatures w14:val="standardContextual"/>
          </w:rPr>
          <w:tab/>
        </w:r>
        <w:r w:rsidRPr="00304C81">
          <w:t>Other provisions</w:t>
        </w:r>
        <w:r w:rsidRPr="00D53E53">
          <w:rPr>
            <w:vanish/>
          </w:rPr>
          <w:tab/>
        </w:r>
        <w:r w:rsidRPr="00D53E53">
          <w:rPr>
            <w:vanish/>
          </w:rPr>
          <w:fldChar w:fldCharType="begin"/>
        </w:r>
        <w:r w:rsidRPr="00D53E53">
          <w:rPr>
            <w:vanish/>
          </w:rPr>
          <w:instrText xml:space="preserve"> PAGEREF _Toc216942706 \h </w:instrText>
        </w:r>
        <w:r w:rsidRPr="00D53E53">
          <w:rPr>
            <w:vanish/>
          </w:rPr>
        </w:r>
        <w:r w:rsidRPr="00D53E53">
          <w:rPr>
            <w:vanish/>
          </w:rPr>
          <w:fldChar w:fldCharType="separate"/>
        </w:r>
        <w:r w:rsidR="0020387B">
          <w:rPr>
            <w:vanish/>
          </w:rPr>
          <w:t>15</w:t>
        </w:r>
        <w:r w:rsidRPr="00D53E53">
          <w:rPr>
            <w:vanish/>
          </w:rPr>
          <w:fldChar w:fldCharType="end"/>
        </w:r>
      </w:hyperlink>
    </w:p>
    <w:p w14:paraId="5BA2C9FB" w14:textId="613AFE93"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7" w:history="1">
        <w:r w:rsidRPr="00304C81">
          <w:t>26</w:t>
        </w:r>
        <w:r>
          <w:rPr>
            <w:rFonts w:asciiTheme="minorHAnsi" w:eastAsiaTheme="minorEastAsia" w:hAnsiTheme="minorHAnsi" w:cstheme="minorBidi"/>
            <w:kern w:val="2"/>
            <w:sz w:val="24"/>
            <w:szCs w:val="24"/>
            <w:lang w:eastAsia="en-AU"/>
            <w14:ligatures w14:val="standardContextual"/>
          </w:rPr>
          <w:tab/>
        </w:r>
        <w:r w:rsidRPr="00304C81">
          <w:t>CRICOS approval</w:t>
        </w:r>
        <w:r>
          <w:tab/>
        </w:r>
        <w:r>
          <w:fldChar w:fldCharType="begin"/>
        </w:r>
        <w:r>
          <w:instrText xml:space="preserve"> PAGEREF _Toc216942707 \h </w:instrText>
        </w:r>
        <w:r>
          <w:fldChar w:fldCharType="separate"/>
        </w:r>
        <w:r w:rsidR="0020387B">
          <w:t>15</w:t>
        </w:r>
        <w:r>
          <w:fldChar w:fldCharType="end"/>
        </w:r>
      </w:hyperlink>
    </w:p>
    <w:p w14:paraId="0F2B8EE8" w14:textId="3EAEAAF7"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8" w:history="1">
        <w:r w:rsidRPr="00304C81">
          <w:t>27</w:t>
        </w:r>
        <w:r>
          <w:rPr>
            <w:rFonts w:asciiTheme="minorHAnsi" w:eastAsiaTheme="minorEastAsia" w:hAnsiTheme="minorHAnsi" w:cstheme="minorBidi"/>
            <w:kern w:val="2"/>
            <w:sz w:val="24"/>
            <w:szCs w:val="24"/>
            <w:lang w:eastAsia="en-AU"/>
            <w14:ligatures w14:val="standardContextual"/>
          </w:rPr>
          <w:tab/>
        </w:r>
        <w:r w:rsidRPr="00304C81">
          <w:t>Protection from civil liability</w:t>
        </w:r>
        <w:r>
          <w:tab/>
        </w:r>
        <w:r>
          <w:fldChar w:fldCharType="begin"/>
        </w:r>
        <w:r>
          <w:instrText xml:space="preserve"> PAGEREF _Toc216942708 \h </w:instrText>
        </w:r>
        <w:r>
          <w:fldChar w:fldCharType="separate"/>
        </w:r>
        <w:r w:rsidR="0020387B">
          <w:t>15</w:t>
        </w:r>
        <w:r>
          <w:fldChar w:fldCharType="end"/>
        </w:r>
      </w:hyperlink>
    </w:p>
    <w:p w14:paraId="15162344" w14:textId="3F16AE43"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09" w:history="1">
        <w:r w:rsidRPr="00304C81">
          <w:t>28</w:t>
        </w:r>
        <w:r>
          <w:rPr>
            <w:rFonts w:asciiTheme="minorHAnsi" w:eastAsiaTheme="minorEastAsia" w:hAnsiTheme="minorHAnsi" w:cstheme="minorBidi"/>
            <w:kern w:val="2"/>
            <w:sz w:val="24"/>
            <w:szCs w:val="24"/>
            <w:lang w:eastAsia="en-AU"/>
            <w14:ligatures w14:val="standardContextual"/>
          </w:rPr>
          <w:tab/>
        </w:r>
        <w:r w:rsidRPr="00304C81">
          <w:t>Determination of fees</w:t>
        </w:r>
        <w:r>
          <w:tab/>
        </w:r>
        <w:r>
          <w:fldChar w:fldCharType="begin"/>
        </w:r>
        <w:r>
          <w:instrText xml:space="preserve"> PAGEREF _Toc216942709 \h </w:instrText>
        </w:r>
        <w:r>
          <w:fldChar w:fldCharType="separate"/>
        </w:r>
        <w:r w:rsidR="0020387B">
          <w:t>15</w:t>
        </w:r>
        <w:r>
          <w:fldChar w:fldCharType="end"/>
        </w:r>
      </w:hyperlink>
    </w:p>
    <w:p w14:paraId="0D539809" w14:textId="14A571C4"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10" w:history="1">
        <w:r w:rsidRPr="00304C81">
          <w:t>29</w:t>
        </w:r>
        <w:r>
          <w:rPr>
            <w:rFonts w:asciiTheme="minorHAnsi" w:eastAsiaTheme="minorEastAsia" w:hAnsiTheme="minorHAnsi" w:cstheme="minorBidi"/>
            <w:kern w:val="2"/>
            <w:sz w:val="24"/>
            <w:szCs w:val="24"/>
            <w:lang w:eastAsia="en-AU"/>
            <w14:ligatures w14:val="standardContextual"/>
          </w:rPr>
          <w:tab/>
        </w:r>
        <w:r w:rsidRPr="00304C81">
          <w:t>Approved forms</w:t>
        </w:r>
        <w:r>
          <w:tab/>
        </w:r>
        <w:r>
          <w:fldChar w:fldCharType="begin"/>
        </w:r>
        <w:r>
          <w:instrText xml:space="preserve"> PAGEREF _Toc216942710 \h </w:instrText>
        </w:r>
        <w:r>
          <w:fldChar w:fldCharType="separate"/>
        </w:r>
        <w:r w:rsidR="0020387B">
          <w:t>16</w:t>
        </w:r>
        <w:r>
          <w:fldChar w:fldCharType="end"/>
        </w:r>
      </w:hyperlink>
    </w:p>
    <w:p w14:paraId="5AFC4AD0" w14:textId="446C0114"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11" w:history="1">
        <w:r w:rsidRPr="00304C81">
          <w:t>30</w:t>
        </w:r>
        <w:r>
          <w:rPr>
            <w:rFonts w:asciiTheme="minorHAnsi" w:eastAsiaTheme="minorEastAsia" w:hAnsiTheme="minorHAnsi" w:cstheme="minorBidi"/>
            <w:kern w:val="2"/>
            <w:sz w:val="24"/>
            <w:szCs w:val="24"/>
            <w:lang w:eastAsia="en-AU"/>
            <w14:ligatures w14:val="standardContextual"/>
          </w:rPr>
          <w:tab/>
        </w:r>
        <w:r w:rsidRPr="00304C81">
          <w:t>Regulation-making power</w:t>
        </w:r>
        <w:r>
          <w:tab/>
        </w:r>
        <w:r>
          <w:fldChar w:fldCharType="begin"/>
        </w:r>
        <w:r>
          <w:instrText xml:space="preserve"> PAGEREF _Toc216942711 \h </w:instrText>
        </w:r>
        <w:r>
          <w:fldChar w:fldCharType="separate"/>
        </w:r>
        <w:r w:rsidR="0020387B">
          <w:t>16</w:t>
        </w:r>
        <w:r>
          <w:fldChar w:fldCharType="end"/>
        </w:r>
      </w:hyperlink>
    </w:p>
    <w:p w14:paraId="1BCEFA96" w14:textId="3ADF7FE1" w:rsidR="00D53E53" w:rsidRDefault="00D53E53">
      <w:pPr>
        <w:pStyle w:val="TOC6"/>
        <w:rPr>
          <w:rFonts w:asciiTheme="minorHAnsi" w:eastAsiaTheme="minorEastAsia" w:hAnsiTheme="minorHAnsi" w:cstheme="minorBidi"/>
          <w:b w:val="0"/>
          <w:kern w:val="2"/>
          <w:szCs w:val="24"/>
          <w:lang w:eastAsia="en-AU"/>
          <w14:ligatures w14:val="standardContextual"/>
        </w:rPr>
      </w:pPr>
      <w:hyperlink w:anchor="_Toc216942712" w:history="1">
        <w:r w:rsidRPr="00304C81">
          <w:t>Schedule 1</w:t>
        </w:r>
        <w:r>
          <w:rPr>
            <w:rFonts w:asciiTheme="minorHAnsi" w:eastAsiaTheme="minorEastAsia" w:hAnsiTheme="minorHAnsi" w:cstheme="minorBidi"/>
            <w:b w:val="0"/>
            <w:kern w:val="2"/>
            <w:szCs w:val="24"/>
            <w:lang w:eastAsia="en-AU"/>
            <w14:ligatures w14:val="standardContextual"/>
          </w:rPr>
          <w:tab/>
        </w:r>
        <w:r w:rsidRPr="00304C81">
          <w:t>Reviewable decisions</w:t>
        </w:r>
        <w:r>
          <w:tab/>
        </w:r>
        <w:r w:rsidRPr="00D53E53">
          <w:rPr>
            <w:b w:val="0"/>
            <w:sz w:val="20"/>
          </w:rPr>
          <w:fldChar w:fldCharType="begin"/>
        </w:r>
        <w:r w:rsidRPr="00D53E53">
          <w:rPr>
            <w:b w:val="0"/>
            <w:sz w:val="20"/>
          </w:rPr>
          <w:instrText xml:space="preserve"> PAGEREF _Toc216942712 \h </w:instrText>
        </w:r>
        <w:r w:rsidRPr="00D53E53">
          <w:rPr>
            <w:b w:val="0"/>
            <w:sz w:val="20"/>
          </w:rPr>
        </w:r>
        <w:r w:rsidRPr="00D53E53">
          <w:rPr>
            <w:b w:val="0"/>
            <w:sz w:val="20"/>
          </w:rPr>
          <w:fldChar w:fldCharType="separate"/>
        </w:r>
        <w:r w:rsidR="0020387B">
          <w:rPr>
            <w:b w:val="0"/>
            <w:sz w:val="20"/>
          </w:rPr>
          <w:t>17</w:t>
        </w:r>
        <w:r w:rsidRPr="00D53E53">
          <w:rPr>
            <w:b w:val="0"/>
            <w:sz w:val="20"/>
          </w:rPr>
          <w:fldChar w:fldCharType="end"/>
        </w:r>
      </w:hyperlink>
    </w:p>
    <w:p w14:paraId="6E700AFB" w14:textId="30F124ED" w:rsidR="00D53E53" w:rsidRDefault="00D53E53">
      <w:pPr>
        <w:pStyle w:val="TOC6"/>
        <w:rPr>
          <w:rFonts w:asciiTheme="minorHAnsi" w:eastAsiaTheme="minorEastAsia" w:hAnsiTheme="minorHAnsi" w:cstheme="minorBidi"/>
          <w:b w:val="0"/>
          <w:kern w:val="2"/>
          <w:szCs w:val="24"/>
          <w:lang w:eastAsia="en-AU"/>
          <w14:ligatures w14:val="standardContextual"/>
        </w:rPr>
      </w:pPr>
      <w:hyperlink w:anchor="_Toc216942713" w:history="1">
        <w:r w:rsidRPr="00304C81">
          <w:t>Dictionary</w:t>
        </w:r>
        <w:r>
          <w:tab/>
        </w:r>
        <w:r>
          <w:tab/>
        </w:r>
        <w:r w:rsidRPr="00D53E53">
          <w:rPr>
            <w:b w:val="0"/>
            <w:sz w:val="20"/>
          </w:rPr>
          <w:fldChar w:fldCharType="begin"/>
        </w:r>
        <w:r w:rsidRPr="00D53E53">
          <w:rPr>
            <w:b w:val="0"/>
            <w:sz w:val="20"/>
          </w:rPr>
          <w:instrText xml:space="preserve"> PAGEREF _Toc216942713 \h </w:instrText>
        </w:r>
        <w:r w:rsidRPr="00D53E53">
          <w:rPr>
            <w:b w:val="0"/>
            <w:sz w:val="20"/>
          </w:rPr>
        </w:r>
        <w:r w:rsidRPr="00D53E53">
          <w:rPr>
            <w:b w:val="0"/>
            <w:sz w:val="20"/>
          </w:rPr>
          <w:fldChar w:fldCharType="separate"/>
        </w:r>
        <w:r w:rsidR="0020387B">
          <w:rPr>
            <w:b w:val="0"/>
            <w:sz w:val="20"/>
          </w:rPr>
          <w:t>19</w:t>
        </w:r>
        <w:r w:rsidRPr="00D53E53">
          <w:rPr>
            <w:b w:val="0"/>
            <w:sz w:val="20"/>
          </w:rPr>
          <w:fldChar w:fldCharType="end"/>
        </w:r>
      </w:hyperlink>
    </w:p>
    <w:p w14:paraId="5B622BC1" w14:textId="3721C4B3" w:rsidR="00D53E53" w:rsidRDefault="00D53E53" w:rsidP="00D53E5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942714" w:history="1">
        <w:r>
          <w:t>Endnotes</w:t>
        </w:r>
        <w:r w:rsidRPr="00D53E53">
          <w:rPr>
            <w:vanish/>
          </w:rPr>
          <w:tab/>
        </w:r>
        <w:r>
          <w:rPr>
            <w:vanish/>
          </w:rPr>
          <w:tab/>
        </w:r>
        <w:r w:rsidRPr="00D53E53">
          <w:rPr>
            <w:b w:val="0"/>
            <w:vanish/>
          </w:rPr>
          <w:fldChar w:fldCharType="begin"/>
        </w:r>
        <w:r w:rsidRPr="00D53E53">
          <w:rPr>
            <w:b w:val="0"/>
            <w:vanish/>
          </w:rPr>
          <w:instrText xml:space="preserve"> PAGEREF _Toc216942714 \h </w:instrText>
        </w:r>
        <w:r w:rsidRPr="00D53E53">
          <w:rPr>
            <w:b w:val="0"/>
            <w:vanish/>
          </w:rPr>
        </w:r>
        <w:r w:rsidRPr="00D53E53">
          <w:rPr>
            <w:b w:val="0"/>
            <w:vanish/>
          </w:rPr>
          <w:fldChar w:fldCharType="separate"/>
        </w:r>
        <w:r w:rsidR="0020387B">
          <w:rPr>
            <w:b w:val="0"/>
            <w:vanish/>
          </w:rPr>
          <w:t>21</w:t>
        </w:r>
        <w:r w:rsidRPr="00D53E53">
          <w:rPr>
            <w:b w:val="0"/>
            <w:vanish/>
          </w:rPr>
          <w:fldChar w:fldCharType="end"/>
        </w:r>
      </w:hyperlink>
    </w:p>
    <w:p w14:paraId="60356C98" w14:textId="53DB4FEB"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15" w:history="1">
        <w:r w:rsidRPr="00304C81">
          <w:t>1</w:t>
        </w:r>
        <w:r>
          <w:rPr>
            <w:rFonts w:asciiTheme="minorHAnsi" w:eastAsiaTheme="minorEastAsia" w:hAnsiTheme="minorHAnsi" w:cstheme="minorBidi"/>
            <w:kern w:val="2"/>
            <w:sz w:val="24"/>
            <w:szCs w:val="24"/>
            <w:lang w:eastAsia="en-AU"/>
            <w14:ligatures w14:val="standardContextual"/>
          </w:rPr>
          <w:tab/>
        </w:r>
        <w:r w:rsidRPr="00304C81">
          <w:t>About the endnotes</w:t>
        </w:r>
        <w:r>
          <w:tab/>
        </w:r>
        <w:r>
          <w:fldChar w:fldCharType="begin"/>
        </w:r>
        <w:r>
          <w:instrText xml:space="preserve"> PAGEREF _Toc216942715 \h </w:instrText>
        </w:r>
        <w:r>
          <w:fldChar w:fldCharType="separate"/>
        </w:r>
        <w:r w:rsidR="0020387B">
          <w:t>21</w:t>
        </w:r>
        <w:r>
          <w:fldChar w:fldCharType="end"/>
        </w:r>
      </w:hyperlink>
    </w:p>
    <w:p w14:paraId="7C93E91E" w14:textId="734FC4B0"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16" w:history="1">
        <w:r w:rsidRPr="00304C81">
          <w:t>2</w:t>
        </w:r>
        <w:r>
          <w:rPr>
            <w:rFonts w:asciiTheme="minorHAnsi" w:eastAsiaTheme="minorEastAsia" w:hAnsiTheme="minorHAnsi" w:cstheme="minorBidi"/>
            <w:kern w:val="2"/>
            <w:sz w:val="24"/>
            <w:szCs w:val="24"/>
            <w:lang w:eastAsia="en-AU"/>
            <w14:ligatures w14:val="standardContextual"/>
          </w:rPr>
          <w:tab/>
        </w:r>
        <w:r w:rsidRPr="00304C81">
          <w:t>Abbreviation key</w:t>
        </w:r>
        <w:r>
          <w:tab/>
        </w:r>
        <w:r>
          <w:fldChar w:fldCharType="begin"/>
        </w:r>
        <w:r>
          <w:instrText xml:space="preserve"> PAGEREF _Toc216942716 \h </w:instrText>
        </w:r>
        <w:r>
          <w:fldChar w:fldCharType="separate"/>
        </w:r>
        <w:r w:rsidR="0020387B">
          <w:t>21</w:t>
        </w:r>
        <w:r>
          <w:fldChar w:fldCharType="end"/>
        </w:r>
      </w:hyperlink>
    </w:p>
    <w:p w14:paraId="5163254D" w14:textId="1D291586"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17" w:history="1">
        <w:r w:rsidRPr="00304C81">
          <w:t>3</w:t>
        </w:r>
        <w:r>
          <w:rPr>
            <w:rFonts w:asciiTheme="minorHAnsi" w:eastAsiaTheme="minorEastAsia" w:hAnsiTheme="minorHAnsi" w:cstheme="minorBidi"/>
            <w:kern w:val="2"/>
            <w:sz w:val="24"/>
            <w:szCs w:val="24"/>
            <w:lang w:eastAsia="en-AU"/>
            <w14:ligatures w14:val="standardContextual"/>
          </w:rPr>
          <w:tab/>
        </w:r>
        <w:r w:rsidRPr="00304C81">
          <w:t>Legislation history</w:t>
        </w:r>
        <w:r>
          <w:tab/>
        </w:r>
        <w:r>
          <w:fldChar w:fldCharType="begin"/>
        </w:r>
        <w:r>
          <w:instrText xml:space="preserve"> PAGEREF _Toc216942717 \h </w:instrText>
        </w:r>
        <w:r>
          <w:fldChar w:fldCharType="separate"/>
        </w:r>
        <w:r w:rsidR="0020387B">
          <w:t>22</w:t>
        </w:r>
        <w:r>
          <w:fldChar w:fldCharType="end"/>
        </w:r>
      </w:hyperlink>
    </w:p>
    <w:p w14:paraId="639AC91F" w14:textId="692A022C"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18" w:history="1">
        <w:r w:rsidRPr="00304C81">
          <w:t>4</w:t>
        </w:r>
        <w:r>
          <w:rPr>
            <w:rFonts w:asciiTheme="minorHAnsi" w:eastAsiaTheme="minorEastAsia" w:hAnsiTheme="minorHAnsi" w:cstheme="minorBidi"/>
            <w:kern w:val="2"/>
            <w:sz w:val="24"/>
            <w:szCs w:val="24"/>
            <w:lang w:eastAsia="en-AU"/>
            <w14:ligatures w14:val="standardContextual"/>
          </w:rPr>
          <w:tab/>
        </w:r>
        <w:r w:rsidRPr="00304C81">
          <w:t>Amendment history</w:t>
        </w:r>
        <w:r>
          <w:tab/>
        </w:r>
        <w:r>
          <w:fldChar w:fldCharType="begin"/>
        </w:r>
        <w:r>
          <w:instrText xml:space="preserve"> PAGEREF _Toc216942718 \h </w:instrText>
        </w:r>
        <w:r>
          <w:fldChar w:fldCharType="separate"/>
        </w:r>
        <w:r w:rsidR="0020387B">
          <w:t>24</w:t>
        </w:r>
        <w:r>
          <w:fldChar w:fldCharType="end"/>
        </w:r>
      </w:hyperlink>
    </w:p>
    <w:p w14:paraId="44229569" w14:textId="3DEEA515"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19" w:history="1">
        <w:r w:rsidRPr="00304C81">
          <w:t>5</w:t>
        </w:r>
        <w:r>
          <w:rPr>
            <w:rFonts w:asciiTheme="minorHAnsi" w:eastAsiaTheme="minorEastAsia" w:hAnsiTheme="minorHAnsi" w:cstheme="minorBidi"/>
            <w:kern w:val="2"/>
            <w:sz w:val="24"/>
            <w:szCs w:val="24"/>
            <w:lang w:eastAsia="en-AU"/>
            <w14:ligatures w14:val="standardContextual"/>
          </w:rPr>
          <w:tab/>
        </w:r>
        <w:r w:rsidRPr="00304C81">
          <w:t>Earlier republications</w:t>
        </w:r>
        <w:r>
          <w:tab/>
        </w:r>
        <w:r>
          <w:fldChar w:fldCharType="begin"/>
        </w:r>
        <w:r>
          <w:instrText xml:space="preserve"> PAGEREF _Toc216942719 \h </w:instrText>
        </w:r>
        <w:r>
          <w:fldChar w:fldCharType="separate"/>
        </w:r>
        <w:r w:rsidR="0020387B">
          <w:t>40</w:t>
        </w:r>
        <w:r>
          <w:fldChar w:fldCharType="end"/>
        </w:r>
      </w:hyperlink>
    </w:p>
    <w:p w14:paraId="7DCAAD3D" w14:textId="4FCF973C" w:rsidR="00D53E53" w:rsidRDefault="00D53E53">
      <w:pPr>
        <w:pStyle w:val="TOC5"/>
        <w:rPr>
          <w:rFonts w:asciiTheme="minorHAnsi" w:eastAsiaTheme="minorEastAsia" w:hAnsiTheme="minorHAnsi" w:cstheme="minorBidi"/>
          <w:kern w:val="2"/>
          <w:sz w:val="24"/>
          <w:szCs w:val="24"/>
          <w:lang w:eastAsia="en-AU"/>
          <w14:ligatures w14:val="standardContextual"/>
        </w:rPr>
      </w:pPr>
      <w:r>
        <w:tab/>
      </w:r>
      <w:hyperlink w:anchor="_Toc216942720" w:history="1">
        <w:r w:rsidRPr="00304C81">
          <w:t>6</w:t>
        </w:r>
        <w:r>
          <w:rPr>
            <w:rFonts w:asciiTheme="minorHAnsi" w:eastAsiaTheme="minorEastAsia" w:hAnsiTheme="minorHAnsi" w:cstheme="minorBidi"/>
            <w:kern w:val="2"/>
            <w:sz w:val="24"/>
            <w:szCs w:val="24"/>
            <w:lang w:eastAsia="en-AU"/>
            <w14:ligatures w14:val="standardContextual"/>
          </w:rPr>
          <w:tab/>
        </w:r>
        <w:r w:rsidRPr="00304C81">
          <w:t>Renumbered provisions</w:t>
        </w:r>
        <w:r>
          <w:tab/>
        </w:r>
        <w:r>
          <w:fldChar w:fldCharType="begin"/>
        </w:r>
        <w:r>
          <w:instrText xml:space="preserve"> PAGEREF _Toc216942720 \h </w:instrText>
        </w:r>
        <w:r>
          <w:fldChar w:fldCharType="separate"/>
        </w:r>
        <w:r w:rsidR="0020387B">
          <w:t>42</w:t>
        </w:r>
        <w:r>
          <w:fldChar w:fldCharType="end"/>
        </w:r>
      </w:hyperlink>
    </w:p>
    <w:p w14:paraId="717ECCB0" w14:textId="63650407" w:rsidR="00566E0D" w:rsidRDefault="00D53E53" w:rsidP="00427153">
      <w:pPr>
        <w:pStyle w:val="BillBasic"/>
      </w:pPr>
      <w:r>
        <w:fldChar w:fldCharType="end"/>
      </w:r>
    </w:p>
    <w:p w14:paraId="287F6164" w14:textId="77777777" w:rsidR="00566E0D" w:rsidRDefault="00566E0D" w:rsidP="00427153">
      <w:pPr>
        <w:pStyle w:val="01Contents"/>
        <w:sectPr w:rsidR="00566E0D" w:rsidSect="00566E0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9C81112" w14:textId="77777777" w:rsidR="00566E0D" w:rsidRDefault="00566E0D" w:rsidP="00D5636C">
      <w:pPr>
        <w:jc w:val="center"/>
      </w:pPr>
      <w:r>
        <w:rPr>
          <w:noProof/>
        </w:rPr>
        <w:lastRenderedPageBreak/>
        <w:drawing>
          <wp:inline distT="0" distB="0" distL="0" distR="0" wp14:anchorId="5E5CBE23" wp14:editId="26F72958">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B43ADEA" w14:textId="77777777" w:rsidR="00566E0D" w:rsidRDefault="00566E0D" w:rsidP="00D5636C">
      <w:pPr>
        <w:jc w:val="center"/>
        <w:rPr>
          <w:rFonts w:ascii="Arial" w:hAnsi="Arial"/>
        </w:rPr>
      </w:pPr>
      <w:r>
        <w:rPr>
          <w:rFonts w:ascii="Arial" w:hAnsi="Arial"/>
        </w:rPr>
        <w:t>Australian Capital Territory</w:t>
      </w:r>
    </w:p>
    <w:p w14:paraId="7E73C3B2" w14:textId="0466F42C" w:rsidR="00566E0D" w:rsidRDefault="00C21181" w:rsidP="00427153">
      <w:pPr>
        <w:pStyle w:val="Billname"/>
      </w:pPr>
      <w:bookmarkStart w:id="5" w:name="Citation"/>
      <w:r>
        <w:t>Training and Tertiary Education Act 2003</w:t>
      </w:r>
      <w:bookmarkEnd w:id="5"/>
    </w:p>
    <w:p w14:paraId="3A276DC3" w14:textId="77777777" w:rsidR="00566E0D" w:rsidRDefault="00566E0D" w:rsidP="00427153">
      <w:pPr>
        <w:pStyle w:val="ActNo"/>
      </w:pPr>
    </w:p>
    <w:p w14:paraId="15AAB379" w14:textId="77777777" w:rsidR="00566E0D" w:rsidRDefault="00566E0D" w:rsidP="00427153">
      <w:pPr>
        <w:pStyle w:val="N-line3"/>
      </w:pPr>
    </w:p>
    <w:p w14:paraId="50B3F66F" w14:textId="0A13B1E3" w:rsidR="00566E0D" w:rsidRDefault="00566E0D" w:rsidP="00427153">
      <w:pPr>
        <w:pStyle w:val="LongTitle"/>
      </w:pPr>
      <w:r>
        <w:t>An Act about vocational education and training, and for other purposes</w:t>
      </w:r>
    </w:p>
    <w:p w14:paraId="2301D31F" w14:textId="77777777" w:rsidR="00566E0D" w:rsidRDefault="00566E0D" w:rsidP="00427153">
      <w:pPr>
        <w:pStyle w:val="N-line3"/>
      </w:pPr>
    </w:p>
    <w:p w14:paraId="180D1B17" w14:textId="77777777" w:rsidR="00566E0D" w:rsidRDefault="00566E0D" w:rsidP="00427153">
      <w:pPr>
        <w:pStyle w:val="Placeholder"/>
      </w:pPr>
      <w:r>
        <w:rPr>
          <w:rStyle w:val="charContents"/>
          <w:sz w:val="16"/>
        </w:rPr>
        <w:t xml:space="preserve">  </w:t>
      </w:r>
      <w:r>
        <w:rPr>
          <w:rStyle w:val="charPage"/>
        </w:rPr>
        <w:t xml:space="preserve">  </w:t>
      </w:r>
    </w:p>
    <w:p w14:paraId="49D4F821" w14:textId="77777777" w:rsidR="00566E0D" w:rsidRDefault="00566E0D" w:rsidP="00427153">
      <w:pPr>
        <w:pStyle w:val="Placeholder"/>
      </w:pPr>
      <w:r>
        <w:rPr>
          <w:rStyle w:val="CharChapNo"/>
        </w:rPr>
        <w:t xml:space="preserve">  </w:t>
      </w:r>
      <w:r>
        <w:rPr>
          <w:rStyle w:val="CharChapText"/>
        </w:rPr>
        <w:t xml:space="preserve">  </w:t>
      </w:r>
    </w:p>
    <w:p w14:paraId="0A3FDB5D" w14:textId="77777777" w:rsidR="00566E0D" w:rsidRDefault="00566E0D" w:rsidP="00427153">
      <w:pPr>
        <w:pStyle w:val="Placeholder"/>
      </w:pPr>
      <w:r>
        <w:rPr>
          <w:rStyle w:val="CharPartNo"/>
        </w:rPr>
        <w:t xml:space="preserve">  </w:t>
      </w:r>
      <w:r>
        <w:rPr>
          <w:rStyle w:val="CharPartText"/>
        </w:rPr>
        <w:t xml:space="preserve">  </w:t>
      </w:r>
    </w:p>
    <w:p w14:paraId="4ECF3C4D" w14:textId="77777777" w:rsidR="00566E0D" w:rsidRDefault="00566E0D" w:rsidP="00427153">
      <w:pPr>
        <w:pStyle w:val="Placeholder"/>
      </w:pPr>
      <w:r>
        <w:rPr>
          <w:rStyle w:val="CharDivNo"/>
        </w:rPr>
        <w:t xml:space="preserve">  </w:t>
      </w:r>
      <w:r>
        <w:rPr>
          <w:rStyle w:val="CharDivText"/>
        </w:rPr>
        <w:t xml:space="preserve">  </w:t>
      </w:r>
    </w:p>
    <w:p w14:paraId="7F4934AE" w14:textId="77777777" w:rsidR="00566E0D" w:rsidRPr="00CA74E4" w:rsidRDefault="00566E0D" w:rsidP="00427153">
      <w:pPr>
        <w:pStyle w:val="PageBreak"/>
      </w:pPr>
      <w:r w:rsidRPr="00CA74E4">
        <w:br w:type="page"/>
      </w:r>
    </w:p>
    <w:p w14:paraId="3399270B" w14:textId="77777777" w:rsidR="00BD2A95" w:rsidRPr="008219F9" w:rsidRDefault="007F725E" w:rsidP="007F725E">
      <w:pPr>
        <w:pStyle w:val="AH2Part"/>
      </w:pPr>
      <w:bookmarkStart w:id="6" w:name="_Toc216942676"/>
      <w:r w:rsidRPr="008219F9">
        <w:rPr>
          <w:rStyle w:val="CharPartNo"/>
        </w:rPr>
        <w:lastRenderedPageBreak/>
        <w:t>Part</w:t>
      </w:r>
      <w:r w:rsidR="00BD2A95" w:rsidRPr="008219F9">
        <w:rPr>
          <w:rStyle w:val="CharPartNo"/>
        </w:rPr>
        <w:t xml:space="preserve"> 1</w:t>
      </w:r>
      <w:r w:rsidR="00BD2A95">
        <w:tab/>
      </w:r>
      <w:r w:rsidR="00BD2A95" w:rsidRPr="008219F9">
        <w:rPr>
          <w:rStyle w:val="CharPartText"/>
        </w:rPr>
        <w:t>Preliminary</w:t>
      </w:r>
      <w:bookmarkEnd w:id="6"/>
    </w:p>
    <w:p w14:paraId="157B8EF7" w14:textId="77777777" w:rsidR="00BD2A95" w:rsidRDefault="00BD2A95">
      <w:pPr>
        <w:pStyle w:val="AH5Sec"/>
      </w:pPr>
      <w:bookmarkStart w:id="7" w:name="_Toc216942677"/>
      <w:r w:rsidRPr="008219F9">
        <w:rPr>
          <w:rStyle w:val="CharSectNo"/>
        </w:rPr>
        <w:t>1</w:t>
      </w:r>
      <w:r>
        <w:tab/>
        <w:t>Name of Act</w:t>
      </w:r>
      <w:bookmarkEnd w:id="7"/>
    </w:p>
    <w:p w14:paraId="40285586" w14:textId="77777777" w:rsidR="00BD2A95" w:rsidRDefault="00BD2A95">
      <w:pPr>
        <w:pStyle w:val="Amainreturn"/>
      </w:pPr>
      <w:r>
        <w:t xml:space="preserve">This Act is the </w:t>
      </w:r>
      <w:r>
        <w:rPr>
          <w:rStyle w:val="charItals"/>
        </w:rPr>
        <w:t>Training and Tertiary Education Act 2003</w:t>
      </w:r>
      <w:r>
        <w:t>.</w:t>
      </w:r>
    </w:p>
    <w:p w14:paraId="6665CD92" w14:textId="77777777" w:rsidR="007F725E" w:rsidRPr="004A3544" w:rsidRDefault="00C44F53" w:rsidP="007F725E">
      <w:pPr>
        <w:pStyle w:val="AH5Sec"/>
      </w:pPr>
      <w:bookmarkStart w:id="8" w:name="_Toc216942678"/>
      <w:r w:rsidRPr="008219F9">
        <w:rPr>
          <w:rStyle w:val="CharSectNo"/>
        </w:rPr>
        <w:t>2</w:t>
      </w:r>
      <w:r w:rsidR="007F725E" w:rsidRPr="004A3544">
        <w:tab/>
        <w:t>Objects of Act</w:t>
      </w:r>
      <w:bookmarkEnd w:id="8"/>
    </w:p>
    <w:p w14:paraId="6A8C3659" w14:textId="77777777" w:rsidR="007F725E" w:rsidRPr="004A3544" w:rsidRDefault="007F725E" w:rsidP="007F725E">
      <w:pPr>
        <w:pStyle w:val="Amainreturn"/>
      </w:pPr>
      <w:r w:rsidRPr="004A3544">
        <w:t>The objects of this Act are to—</w:t>
      </w:r>
    </w:p>
    <w:p w14:paraId="200DEC25" w14:textId="77777777" w:rsidR="007F725E" w:rsidRPr="004A3544" w:rsidRDefault="007F725E" w:rsidP="007F725E">
      <w:pPr>
        <w:pStyle w:val="Apara"/>
      </w:pPr>
      <w:r w:rsidRPr="004A3544">
        <w:tab/>
        <w:t>(a)</w:t>
      </w:r>
      <w:r w:rsidRPr="004A3544">
        <w:tab/>
        <w:t>regulate apprenticeships and traineeships; and</w:t>
      </w:r>
    </w:p>
    <w:p w14:paraId="51290BED" w14:textId="77777777" w:rsidR="007F725E" w:rsidRPr="004A3544" w:rsidRDefault="007F725E" w:rsidP="007F725E">
      <w:pPr>
        <w:pStyle w:val="Apara"/>
      </w:pPr>
      <w:r w:rsidRPr="004A3544">
        <w:tab/>
        <w:t>(b)</w:t>
      </w:r>
      <w:r w:rsidRPr="004A3544">
        <w:tab/>
        <w:t>support quality assurance and best management practices for vocational education and training; and</w:t>
      </w:r>
    </w:p>
    <w:p w14:paraId="2EBB5DB0" w14:textId="77777777" w:rsidR="007F725E" w:rsidRPr="004A3544" w:rsidRDefault="007F725E" w:rsidP="007F725E">
      <w:pPr>
        <w:pStyle w:val="Apara"/>
      </w:pPr>
      <w:r w:rsidRPr="004A3544">
        <w:tab/>
        <w:t>(c)</w:t>
      </w:r>
      <w:r w:rsidRPr="004A3544">
        <w:tab/>
        <w:t>encourage awareness in the community of the need for, and to promote the development of, vocational education and training that is relevant to industry.</w:t>
      </w:r>
    </w:p>
    <w:p w14:paraId="6505F390" w14:textId="77777777" w:rsidR="00BD2A95" w:rsidRDefault="00C44F53">
      <w:pPr>
        <w:pStyle w:val="AH5Sec"/>
      </w:pPr>
      <w:bookmarkStart w:id="9" w:name="_Toc216942679"/>
      <w:r w:rsidRPr="008219F9">
        <w:rPr>
          <w:rStyle w:val="CharSectNo"/>
        </w:rPr>
        <w:t>3</w:t>
      </w:r>
      <w:r w:rsidR="00BD2A95">
        <w:tab/>
        <w:t>Dictionary</w:t>
      </w:r>
      <w:bookmarkEnd w:id="9"/>
    </w:p>
    <w:p w14:paraId="305DD838" w14:textId="77777777" w:rsidR="00BD2A95" w:rsidRDefault="00BD2A95">
      <w:pPr>
        <w:pStyle w:val="Amainreturn"/>
      </w:pPr>
      <w:r>
        <w:t>The dictionary at the end of this Act is part of this Act.</w:t>
      </w:r>
    </w:p>
    <w:p w14:paraId="1B3CAE51" w14:textId="77777777" w:rsidR="00552CD7" w:rsidRPr="004A3544" w:rsidRDefault="00552CD7" w:rsidP="00552CD7">
      <w:pPr>
        <w:pStyle w:val="aNote"/>
      </w:pPr>
      <w:r w:rsidRPr="004A3544">
        <w:rPr>
          <w:rStyle w:val="charItals"/>
        </w:rPr>
        <w:t>Note 1</w:t>
      </w:r>
      <w:r w:rsidRPr="004A3544">
        <w:tab/>
        <w:t>The dictionary at the end of this Act defines certain terms used in this Act, and includes references (</w:t>
      </w:r>
      <w:r w:rsidRPr="004A3544">
        <w:rPr>
          <w:rStyle w:val="charBoldItals"/>
        </w:rPr>
        <w:t>signpost definitions</w:t>
      </w:r>
      <w:r w:rsidRPr="004A3544">
        <w:t>) to other terms defined elsewhere.</w:t>
      </w:r>
    </w:p>
    <w:p w14:paraId="01F82854" w14:textId="44F86E94" w:rsidR="00552CD7" w:rsidRPr="004A3544" w:rsidRDefault="00552CD7" w:rsidP="00552CD7">
      <w:pPr>
        <w:pStyle w:val="aNoteTextss"/>
      </w:pPr>
      <w:r w:rsidRPr="004A3544">
        <w:t>For example, the signpost definition ‘</w:t>
      </w:r>
      <w:r w:rsidRPr="004A3544">
        <w:rPr>
          <w:rStyle w:val="charBoldItals"/>
        </w:rPr>
        <w:t>registered training organisation</w:t>
      </w:r>
      <w:r w:rsidRPr="004A3544">
        <w:t xml:space="preserve"> (or </w:t>
      </w:r>
      <w:r w:rsidRPr="004A3544">
        <w:rPr>
          <w:rStyle w:val="charBoldItals"/>
        </w:rPr>
        <w:t>RTO</w:t>
      </w:r>
      <w:r w:rsidRPr="004A3544">
        <w:t xml:space="preserve">)—see the </w:t>
      </w:r>
      <w:hyperlink r:id="rId27" w:tooltip="National Vocational Education and Training Regulator Act 2011" w:history="1">
        <w:r w:rsidRPr="00AF6E0C">
          <w:rPr>
            <w:rStyle w:val="charCitHyperlinkAbbrev"/>
          </w:rPr>
          <w:t>Commonwealth Act</w:t>
        </w:r>
      </w:hyperlink>
      <w:r w:rsidRPr="004A3544">
        <w:t>, section 3.’ means that the term ‘registered training organisation’ is defined in that section and the definition applies to this Act.</w:t>
      </w:r>
    </w:p>
    <w:p w14:paraId="282FDC42" w14:textId="4A8847DD" w:rsidR="00BD2A95" w:rsidRDefault="00BD2A95">
      <w:pPr>
        <w:pStyle w:val="aNote"/>
      </w:pPr>
      <w:r>
        <w:rPr>
          <w:rStyle w:val="charItals"/>
        </w:rPr>
        <w:t>Note 2</w:t>
      </w:r>
      <w:r>
        <w:tab/>
        <w:t>A definition in the dictionary (including a signpost definition)</w:t>
      </w:r>
      <w:r>
        <w:rPr>
          <w:rFonts w:ascii="Times" w:hAnsi="Times"/>
        </w:rPr>
        <w:t xml:space="preserve"> </w:t>
      </w:r>
      <w:r>
        <w:t xml:space="preserve">applies to the entire Act unless the definition, or another provision of the Act, provides otherwise or the contrary intention otherwise appears (see </w:t>
      </w:r>
      <w:hyperlink r:id="rId28" w:tooltip="A2001-14" w:history="1">
        <w:r w:rsidR="00126092" w:rsidRPr="00126092">
          <w:rPr>
            <w:rStyle w:val="charCitHyperlinkAbbrev"/>
          </w:rPr>
          <w:t>Legislation Act</w:t>
        </w:r>
      </w:hyperlink>
      <w:r>
        <w:t>, s</w:t>
      </w:r>
      <w:r w:rsidR="00C21181">
        <w:t xml:space="preserve"> </w:t>
      </w:r>
      <w:r>
        <w:t>155 and s</w:t>
      </w:r>
      <w:r w:rsidR="00C21181">
        <w:t xml:space="preserve"> </w:t>
      </w:r>
      <w:r>
        <w:t>156</w:t>
      </w:r>
      <w:r w:rsidR="00C21181">
        <w:t xml:space="preserve"> </w:t>
      </w:r>
      <w:r>
        <w:t>(1)).</w:t>
      </w:r>
    </w:p>
    <w:p w14:paraId="4F219D3B" w14:textId="77777777" w:rsidR="00BD2A95" w:rsidRDefault="00C44F53">
      <w:pPr>
        <w:pStyle w:val="AH5Sec"/>
      </w:pPr>
      <w:bookmarkStart w:id="10" w:name="_Toc216942680"/>
      <w:r w:rsidRPr="008219F9">
        <w:rPr>
          <w:rStyle w:val="CharSectNo"/>
        </w:rPr>
        <w:t>4</w:t>
      </w:r>
      <w:r w:rsidR="00BD2A95">
        <w:tab/>
        <w:t>Notes</w:t>
      </w:r>
      <w:bookmarkEnd w:id="10"/>
    </w:p>
    <w:p w14:paraId="5799B554" w14:textId="77777777" w:rsidR="00BD2A95" w:rsidRDefault="00BD2A95">
      <w:pPr>
        <w:pStyle w:val="Amainreturn"/>
      </w:pPr>
      <w:r>
        <w:t>A note included in this Act is explanatory and is not part of this Act.</w:t>
      </w:r>
    </w:p>
    <w:p w14:paraId="3ECE29A3" w14:textId="661C8A06" w:rsidR="00BD2A95" w:rsidRDefault="00BD2A95">
      <w:pPr>
        <w:pStyle w:val="aNote"/>
      </w:pPr>
      <w:r>
        <w:rPr>
          <w:rStyle w:val="charItals"/>
        </w:rPr>
        <w:t>Note</w:t>
      </w:r>
      <w:r>
        <w:rPr>
          <w:rStyle w:val="charItals"/>
        </w:rPr>
        <w:tab/>
      </w:r>
      <w:r>
        <w:t xml:space="preserve">See the </w:t>
      </w:r>
      <w:hyperlink r:id="rId29" w:tooltip="A2001-14" w:history="1">
        <w:r w:rsidR="00126092" w:rsidRPr="00126092">
          <w:rPr>
            <w:rStyle w:val="charCitHyperlinkAbbrev"/>
          </w:rPr>
          <w:t>Legislation Act</w:t>
        </w:r>
      </w:hyperlink>
      <w:r>
        <w:t>, s 127</w:t>
      </w:r>
      <w:r w:rsidR="00C21181">
        <w:t xml:space="preserve"> </w:t>
      </w:r>
      <w:r>
        <w:t>(1), (4) and (5) for the legal status of notes.</w:t>
      </w:r>
    </w:p>
    <w:p w14:paraId="06202F0E" w14:textId="77777777" w:rsidR="00BD2A95" w:rsidRDefault="00C44F53">
      <w:pPr>
        <w:pStyle w:val="AH5Sec"/>
      </w:pPr>
      <w:bookmarkStart w:id="11" w:name="_Toc216942681"/>
      <w:r w:rsidRPr="008219F9">
        <w:rPr>
          <w:rStyle w:val="CharSectNo"/>
        </w:rPr>
        <w:lastRenderedPageBreak/>
        <w:t>5</w:t>
      </w:r>
      <w:r w:rsidR="00BD2A95">
        <w:tab/>
        <w:t>Offences against Act—application of Criminal Code etc</w:t>
      </w:r>
      <w:bookmarkEnd w:id="11"/>
    </w:p>
    <w:p w14:paraId="1BB9E196" w14:textId="77777777" w:rsidR="00BD2A95" w:rsidRDefault="00BD2A95" w:rsidP="00C0385E">
      <w:pPr>
        <w:pStyle w:val="Amainreturn"/>
        <w:shd w:val="clear" w:color="auto" w:fill="FFFFFF"/>
      </w:pPr>
      <w:r>
        <w:t xml:space="preserve">Other legislation applies in relation to offences against this Act. </w:t>
      </w:r>
    </w:p>
    <w:p w14:paraId="4510057E" w14:textId="77777777" w:rsidR="00BD2A95" w:rsidRDefault="00BD2A95" w:rsidP="00C0385E">
      <w:pPr>
        <w:pStyle w:val="aNote"/>
        <w:rPr>
          <w:rStyle w:val="charItals"/>
        </w:rPr>
      </w:pPr>
      <w:r>
        <w:rPr>
          <w:rStyle w:val="charItals"/>
        </w:rPr>
        <w:t>Note 1</w:t>
      </w:r>
      <w:r>
        <w:rPr>
          <w:rStyle w:val="charItals"/>
        </w:rPr>
        <w:tab/>
        <w:t>Criminal Code</w:t>
      </w:r>
    </w:p>
    <w:p w14:paraId="12AF8FFD" w14:textId="2E0A6929" w:rsidR="00BD2A95" w:rsidRDefault="00BD2A95" w:rsidP="00C0385E">
      <w:pPr>
        <w:pStyle w:val="aNote"/>
        <w:spacing w:before="20"/>
        <w:ind w:firstLine="0"/>
      </w:pPr>
      <w:r>
        <w:t xml:space="preserve">The </w:t>
      </w:r>
      <w:hyperlink r:id="rId30" w:tooltip="A2002-51" w:history="1">
        <w:r w:rsidR="00126092" w:rsidRPr="00126092">
          <w:rPr>
            <w:rStyle w:val="charCitHyperlinkAbbrev"/>
          </w:rPr>
          <w:t>Criminal Code</w:t>
        </w:r>
      </w:hyperlink>
      <w:r>
        <w:t xml:space="preserve">, </w:t>
      </w:r>
      <w:proofErr w:type="spellStart"/>
      <w:r>
        <w:t>ch</w:t>
      </w:r>
      <w:proofErr w:type="spellEnd"/>
      <w:r>
        <w:t xml:space="preserve"> 2 applies to all offences against this Act</w:t>
      </w:r>
      <w:r>
        <w:rPr>
          <w:color w:val="FF0000"/>
        </w:rPr>
        <w:t xml:space="preserve"> </w:t>
      </w:r>
      <w:r>
        <w:t>(see Code, pt 2.1).</w:t>
      </w:r>
    </w:p>
    <w:p w14:paraId="74338EE2" w14:textId="4444D7F3" w:rsidR="00BD2A95" w:rsidRDefault="00BD2A95" w:rsidP="00C0385E">
      <w:pPr>
        <w:pStyle w:val="aNoteText"/>
      </w:pPr>
      <w:r>
        <w:t>The chapter sets out the general principles of criminal responsibility (including burdens of proof and general defences), and defines terms used for offences to which the Code applies (</w:t>
      </w:r>
      <w:proofErr w:type="spellStart"/>
      <w:r>
        <w:t>eg</w:t>
      </w:r>
      <w:proofErr w:type="spellEnd"/>
      <w:r w:rsidR="00C0385E">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8FD7A38" w14:textId="77777777" w:rsidR="00BD2A95" w:rsidRDefault="00BD2A95">
      <w:pPr>
        <w:pStyle w:val="aNote"/>
        <w:rPr>
          <w:rStyle w:val="charItals"/>
        </w:rPr>
      </w:pPr>
      <w:r>
        <w:rPr>
          <w:rStyle w:val="charItals"/>
        </w:rPr>
        <w:t>Note 2</w:t>
      </w:r>
      <w:r>
        <w:rPr>
          <w:rStyle w:val="charItals"/>
        </w:rPr>
        <w:tab/>
        <w:t>Penalty units</w:t>
      </w:r>
    </w:p>
    <w:p w14:paraId="2F46BBF1" w14:textId="6FC53158" w:rsidR="00BD2A95" w:rsidRDefault="00BD2A95">
      <w:pPr>
        <w:pStyle w:val="aNoteText"/>
      </w:pPr>
      <w:r>
        <w:t xml:space="preserve">The </w:t>
      </w:r>
      <w:hyperlink r:id="rId31" w:tooltip="A2001-14" w:history="1">
        <w:r w:rsidR="00126092" w:rsidRPr="00126092">
          <w:rPr>
            <w:rStyle w:val="charCitHyperlinkAbbrev"/>
          </w:rPr>
          <w:t>Legislation Act</w:t>
        </w:r>
      </w:hyperlink>
      <w:r>
        <w:t>, s 133 deals with the meaning of offence penalties that are expressed in penalty units.</w:t>
      </w:r>
    </w:p>
    <w:p w14:paraId="47A4E14B" w14:textId="77777777" w:rsidR="00BD2A95" w:rsidRDefault="00BD2A95">
      <w:pPr>
        <w:pStyle w:val="PageBreak"/>
      </w:pPr>
      <w:r>
        <w:br w:type="page"/>
      </w:r>
    </w:p>
    <w:p w14:paraId="1B63E4CC" w14:textId="77777777" w:rsidR="00BD2A95" w:rsidRPr="008219F9" w:rsidRDefault="00BD2A95">
      <w:pPr>
        <w:pStyle w:val="AH2Part"/>
      </w:pPr>
      <w:bookmarkStart w:id="12" w:name="_Toc216942682"/>
      <w:r w:rsidRPr="008219F9">
        <w:rPr>
          <w:rStyle w:val="CharPartNo"/>
        </w:rPr>
        <w:lastRenderedPageBreak/>
        <w:t>Part 2</w:t>
      </w:r>
      <w:r>
        <w:tab/>
      </w:r>
      <w:r w:rsidR="00552CD7" w:rsidRPr="008219F9">
        <w:rPr>
          <w:rStyle w:val="CharPartText"/>
        </w:rPr>
        <w:t>Vocational education and training</w:t>
      </w:r>
      <w:bookmarkEnd w:id="12"/>
    </w:p>
    <w:p w14:paraId="624D24D3" w14:textId="77777777" w:rsidR="00552CD7" w:rsidRPr="004A3544" w:rsidRDefault="00C44F53" w:rsidP="00552CD7">
      <w:pPr>
        <w:pStyle w:val="AH5Sec"/>
      </w:pPr>
      <w:bookmarkStart w:id="13" w:name="_Toc216942683"/>
      <w:r w:rsidRPr="008219F9">
        <w:rPr>
          <w:rStyle w:val="CharSectNo"/>
        </w:rPr>
        <w:t>6</w:t>
      </w:r>
      <w:r w:rsidR="00552CD7" w:rsidRPr="004A3544">
        <w:tab/>
        <w:t>Functions of director-general</w:t>
      </w:r>
      <w:bookmarkEnd w:id="13"/>
    </w:p>
    <w:p w14:paraId="448A8DC4" w14:textId="77777777" w:rsidR="00552CD7" w:rsidRPr="004A3544" w:rsidRDefault="00552CD7" w:rsidP="00552CD7">
      <w:pPr>
        <w:pStyle w:val="Amainreturn"/>
      </w:pPr>
      <w:r w:rsidRPr="004A3544">
        <w:t>The director-general has the following functions:</w:t>
      </w:r>
    </w:p>
    <w:p w14:paraId="126D6D40" w14:textId="77777777" w:rsidR="00552CD7" w:rsidRPr="004A3544" w:rsidRDefault="00552CD7" w:rsidP="00552CD7">
      <w:pPr>
        <w:pStyle w:val="Apara"/>
      </w:pPr>
      <w:r w:rsidRPr="004A3544">
        <w:tab/>
        <w:t>(a)</w:t>
      </w:r>
      <w:r w:rsidRPr="004A3544">
        <w:tab/>
        <w:t>to inquire into, and advise the Minister on, issues about vocational education and training;</w:t>
      </w:r>
    </w:p>
    <w:p w14:paraId="0B04E9F3" w14:textId="77777777" w:rsidR="00552CD7" w:rsidRPr="004A3544" w:rsidRDefault="00552CD7" w:rsidP="00552CD7">
      <w:pPr>
        <w:pStyle w:val="Apara"/>
      </w:pPr>
      <w:r w:rsidRPr="004A3544">
        <w:tab/>
        <w:t>(b)</w:t>
      </w:r>
      <w:r w:rsidRPr="004A3544">
        <w:tab/>
        <w:t>to facilitate recognition and quality assurance in the provision of vocational education and training;</w:t>
      </w:r>
    </w:p>
    <w:p w14:paraId="568FBD82" w14:textId="77777777" w:rsidR="00552CD7" w:rsidRPr="004A3544" w:rsidRDefault="00552CD7" w:rsidP="00552CD7">
      <w:pPr>
        <w:pStyle w:val="Apara"/>
      </w:pPr>
      <w:r w:rsidRPr="004A3544">
        <w:tab/>
        <w:t>(c)</w:t>
      </w:r>
      <w:r w:rsidRPr="004A3544">
        <w:tab/>
        <w:t>to ensure a strong policy framework for the delivery of vocational education and training in the ACT;</w:t>
      </w:r>
    </w:p>
    <w:p w14:paraId="636600D6" w14:textId="77777777" w:rsidR="00552CD7" w:rsidRPr="004A3544" w:rsidRDefault="00552CD7" w:rsidP="00552CD7">
      <w:pPr>
        <w:pStyle w:val="Apara"/>
      </w:pPr>
      <w:r w:rsidRPr="004A3544">
        <w:tab/>
        <w:t>(d)</w:t>
      </w:r>
      <w:r w:rsidRPr="004A3544">
        <w:tab/>
        <w:t>to establish a simple, streamlined system for apprenticeships and traineeships;</w:t>
      </w:r>
    </w:p>
    <w:p w14:paraId="5B3AFF10" w14:textId="77777777" w:rsidR="00552CD7" w:rsidRPr="004A3544" w:rsidRDefault="00552CD7" w:rsidP="00552CD7">
      <w:pPr>
        <w:pStyle w:val="Apara"/>
      </w:pPr>
      <w:r w:rsidRPr="004A3544">
        <w:tab/>
        <w:t>(e)</w:t>
      </w:r>
      <w:r w:rsidRPr="004A3544">
        <w:tab/>
        <w:t>any other function given to the director-general under this Act.</w:t>
      </w:r>
    </w:p>
    <w:p w14:paraId="0157E32E" w14:textId="77777777" w:rsidR="00BD2A95" w:rsidRDefault="00BD2A95">
      <w:pPr>
        <w:pStyle w:val="PageBreak"/>
      </w:pPr>
      <w:r>
        <w:br w:type="page"/>
      </w:r>
    </w:p>
    <w:p w14:paraId="23B31170" w14:textId="77777777" w:rsidR="00BD2A95" w:rsidRPr="008219F9" w:rsidRDefault="00E623C4" w:rsidP="00E623C4">
      <w:pPr>
        <w:pStyle w:val="AH2Part"/>
      </w:pPr>
      <w:bookmarkStart w:id="14" w:name="_Toc216942684"/>
      <w:r w:rsidRPr="008219F9">
        <w:rPr>
          <w:rStyle w:val="CharPartNo"/>
        </w:rPr>
        <w:lastRenderedPageBreak/>
        <w:t>Part</w:t>
      </w:r>
      <w:r w:rsidR="00BD2A95" w:rsidRPr="008219F9">
        <w:rPr>
          <w:rStyle w:val="CharPartNo"/>
        </w:rPr>
        <w:t xml:space="preserve"> 3</w:t>
      </w:r>
      <w:r w:rsidR="00BD2A95">
        <w:tab/>
      </w:r>
      <w:r w:rsidR="00BD2A95" w:rsidRPr="008219F9">
        <w:rPr>
          <w:rStyle w:val="CharPartText"/>
        </w:rPr>
        <w:t>Work-related training and training contracts</w:t>
      </w:r>
      <w:bookmarkEnd w:id="14"/>
    </w:p>
    <w:p w14:paraId="27B0B23C" w14:textId="77777777" w:rsidR="00BD2A95" w:rsidRDefault="00C44F53">
      <w:pPr>
        <w:pStyle w:val="AH5Sec"/>
      </w:pPr>
      <w:bookmarkStart w:id="15" w:name="_Toc216942685"/>
      <w:r w:rsidRPr="008219F9">
        <w:rPr>
          <w:rStyle w:val="CharSectNo"/>
        </w:rPr>
        <w:t>7</w:t>
      </w:r>
      <w:r w:rsidR="00BD2A95">
        <w:tab/>
        <w:t>Determination of work-related training</w:t>
      </w:r>
      <w:bookmarkEnd w:id="15"/>
    </w:p>
    <w:p w14:paraId="40B25DC8" w14:textId="77777777" w:rsidR="00BD2A95" w:rsidRDefault="00BD2A95">
      <w:pPr>
        <w:pStyle w:val="Amain"/>
      </w:pPr>
      <w:r>
        <w:tab/>
        <w:t>(1)</w:t>
      </w:r>
      <w:r>
        <w:tab/>
        <w:t xml:space="preserve">The </w:t>
      </w:r>
      <w:r w:rsidR="00F000CB">
        <w:t>director</w:t>
      </w:r>
      <w:r w:rsidR="00F000CB">
        <w:noBreakHyphen/>
        <w:t>general</w:t>
      </w:r>
      <w:r>
        <w:t xml:space="preserve"> may determine that a sequence of vocational education and training is work-related training for this Act.</w:t>
      </w:r>
    </w:p>
    <w:p w14:paraId="15C4A9C6" w14:textId="77777777" w:rsidR="00BD2A95" w:rsidRDefault="00BD2A95">
      <w:pPr>
        <w:pStyle w:val="aExamHdgss"/>
      </w:pPr>
      <w:r>
        <w:t>Examples</w:t>
      </w:r>
    </w:p>
    <w:p w14:paraId="34B1C023" w14:textId="77777777" w:rsidR="00BD2A95" w:rsidRDefault="00BD2A95">
      <w:pPr>
        <w:pStyle w:val="aExamINumss"/>
        <w:tabs>
          <w:tab w:val="clear" w:pos="1500"/>
          <w:tab w:val="left" w:pos="1505"/>
        </w:tabs>
        <w:ind w:left="1505" w:hanging="405"/>
      </w:pPr>
      <w:r>
        <w:t>1</w:t>
      </w:r>
      <w:r>
        <w:tab/>
        <w:t>apprenticeship</w:t>
      </w:r>
    </w:p>
    <w:p w14:paraId="2224C2D4" w14:textId="77777777" w:rsidR="00BD2A95" w:rsidRDefault="00BD2A95" w:rsidP="00C0385E">
      <w:pPr>
        <w:pStyle w:val="aExamINumss"/>
        <w:tabs>
          <w:tab w:val="clear" w:pos="1500"/>
          <w:tab w:val="left" w:pos="1505"/>
        </w:tabs>
        <w:ind w:left="1505" w:hanging="405"/>
      </w:pPr>
      <w:r>
        <w:t>2</w:t>
      </w:r>
      <w:r>
        <w:tab/>
        <w:t>traineeship</w:t>
      </w:r>
    </w:p>
    <w:p w14:paraId="32AB8BA6" w14:textId="77777777" w:rsidR="00BD2A95" w:rsidRDefault="00BD2A95">
      <w:pPr>
        <w:pStyle w:val="Amain"/>
      </w:pPr>
      <w:r>
        <w:tab/>
        <w:t>(2)</w:t>
      </w:r>
      <w:r>
        <w:tab/>
        <w:t>A determination is a notifiable instrument.</w:t>
      </w:r>
    </w:p>
    <w:p w14:paraId="30F03199" w14:textId="77777777" w:rsidR="00FC3C16" w:rsidRPr="004A3544" w:rsidRDefault="00C44F53" w:rsidP="00FC3C16">
      <w:pPr>
        <w:pStyle w:val="AH5Sec"/>
      </w:pPr>
      <w:bookmarkStart w:id="16" w:name="_Toc216942686"/>
      <w:r w:rsidRPr="008219F9">
        <w:rPr>
          <w:rStyle w:val="CharSectNo"/>
        </w:rPr>
        <w:t>8</w:t>
      </w:r>
      <w:r w:rsidR="00FC3C16" w:rsidRPr="004A3544">
        <w:tab/>
        <w:t>Probationary period for training contract</w:t>
      </w:r>
      <w:bookmarkEnd w:id="16"/>
    </w:p>
    <w:p w14:paraId="09AB9699" w14:textId="77777777" w:rsidR="00FC3C16" w:rsidRPr="004A3544" w:rsidRDefault="00FC3C16" w:rsidP="00FC3C16">
      <w:pPr>
        <w:pStyle w:val="Amain"/>
      </w:pPr>
      <w:r w:rsidRPr="004A3544">
        <w:tab/>
        <w:t>(1)</w:t>
      </w:r>
      <w:r w:rsidRPr="004A3544">
        <w:tab/>
        <w:t xml:space="preserve">The director-general may determine a period of probation under a training contract (a </w:t>
      </w:r>
      <w:r w:rsidRPr="004A3544">
        <w:rPr>
          <w:rStyle w:val="charBoldItals"/>
        </w:rPr>
        <w:t>probationary period</w:t>
      </w:r>
      <w:r w:rsidRPr="004A3544">
        <w:t>).</w:t>
      </w:r>
    </w:p>
    <w:p w14:paraId="16BD2129" w14:textId="77777777" w:rsidR="00FC3C16" w:rsidRPr="004A3544" w:rsidRDefault="00FC3C16" w:rsidP="00FC3C16">
      <w:pPr>
        <w:pStyle w:val="aExamHdgss"/>
      </w:pPr>
      <w:r w:rsidRPr="004A3544">
        <w:t>Examples</w:t>
      </w:r>
    </w:p>
    <w:p w14:paraId="70ADD07F" w14:textId="441F986B" w:rsidR="00FC3C16" w:rsidRPr="004A3544" w:rsidRDefault="00FC3C16" w:rsidP="00FC3C16">
      <w:pPr>
        <w:pStyle w:val="aExamINumss"/>
      </w:pPr>
      <w:r w:rsidRPr="004A3544">
        <w:t>1</w:t>
      </w:r>
      <w:r w:rsidRPr="004A3544">
        <w:tab/>
        <w:t>A probationary period of 60 days may be determined for a 2-year traineeship.</w:t>
      </w:r>
    </w:p>
    <w:p w14:paraId="57249797" w14:textId="77777777" w:rsidR="00FC3C16" w:rsidRPr="004A3544" w:rsidRDefault="00FC3C16" w:rsidP="00C0385E">
      <w:pPr>
        <w:pStyle w:val="aExamINumss"/>
      </w:pPr>
      <w:r w:rsidRPr="004A3544">
        <w:t>2</w:t>
      </w:r>
      <w:r w:rsidRPr="004A3544">
        <w:tab/>
        <w:t>A probationary period of 90 days may be determined for a 4-year apprenticeship.</w:t>
      </w:r>
    </w:p>
    <w:p w14:paraId="31D854A6" w14:textId="3C9A9406" w:rsidR="00FC3C16" w:rsidRPr="004A3544" w:rsidRDefault="00FC3C16" w:rsidP="00C0385E">
      <w:pPr>
        <w:pStyle w:val="aNote"/>
      </w:pPr>
      <w:r w:rsidRPr="004A3544">
        <w:rPr>
          <w:rStyle w:val="charItals"/>
        </w:rPr>
        <w:t>Note</w:t>
      </w:r>
      <w:r w:rsidRPr="004A3544">
        <w:rPr>
          <w:rStyle w:val="charItals"/>
        </w:rPr>
        <w:tab/>
      </w:r>
      <w:r w:rsidRPr="004A3544">
        <w:t xml:space="preserve">Power to make a statutory instrument includes power to make different provisions in relation to different matters or different classes of matters (see </w:t>
      </w:r>
      <w:hyperlink r:id="rId32" w:tooltip="A2001-14" w:history="1">
        <w:r w:rsidRPr="004A3544">
          <w:rPr>
            <w:rStyle w:val="charCitHyperlinkAbbrev"/>
          </w:rPr>
          <w:t>Legislation Act</w:t>
        </w:r>
      </w:hyperlink>
      <w:r w:rsidRPr="004A3544">
        <w:t>, s 48).</w:t>
      </w:r>
    </w:p>
    <w:p w14:paraId="11E8752A" w14:textId="77777777" w:rsidR="00FC3C16" w:rsidRPr="004A3544" w:rsidRDefault="00FC3C16" w:rsidP="00FC3C16">
      <w:pPr>
        <w:pStyle w:val="Amain"/>
      </w:pPr>
      <w:r w:rsidRPr="004A3544">
        <w:tab/>
        <w:t>(2)</w:t>
      </w:r>
      <w:r w:rsidRPr="004A3544">
        <w:tab/>
        <w:t>A determination is a notifiable instrument.</w:t>
      </w:r>
    </w:p>
    <w:p w14:paraId="3EE11BDA" w14:textId="77777777" w:rsidR="00BD2A95" w:rsidRDefault="00C44F53">
      <w:pPr>
        <w:pStyle w:val="AH5Sec"/>
      </w:pPr>
      <w:bookmarkStart w:id="17" w:name="_Toc216942687"/>
      <w:r w:rsidRPr="008219F9">
        <w:rPr>
          <w:rStyle w:val="CharSectNo"/>
        </w:rPr>
        <w:t>9</w:t>
      </w:r>
      <w:r w:rsidR="00BD2A95">
        <w:tab/>
        <w:t>Approval of training contract</w:t>
      </w:r>
      <w:bookmarkEnd w:id="17"/>
    </w:p>
    <w:p w14:paraId="5CF65A1A" w14:textId="77777777" w:rsidR="00BD2A95" w:rsidRDefault="00BD2A95">
      <w:pPr>
        <w:pStyle w:val="Amain"/>
      </w:pPr>
      <w:r>
        <w:tab/>
        <w:t>(1)</w:t>
      </w:r>
      <w:r>
        <w:tab/>
        <w:t xml:space="preserve">The </w:t>
      </w:r>
      <w:r w:rsidR="00F000CB">
        <w:t>director</w:t>
      </w:r>
      <w:r w:rsidR="00F000CB">
        <w:noBreakHyphen/>
        <w:t>general</w:t>
      </w:r>
      <w:r>
        <w:t xml:space="preserve"> may approve a training contract between an employer and another person in relation to work-related training.</w:t>
      </w:r>
    </w:p>
    <w:p w14:paraId="71EB8477" w14:textId="77777777" w:rsidR="00BD2A95" w:rsidRDefault="00BD2A95">
      <w:pPr>
        <w:pStyle w:val="Amain"/>
      </w:pPr>
      <w:r>
        <w:tab/>
        <w:t>(2)</w:t>
      </w:r>
      <w:r>
        <w:tab/>
        <w:t xml:space="preserve">The </w:t>
      </w:r>
      <w:r w:rsidR="00F000CB">
        <w:t>director</w:t>
      </w:r>
      <w:r w:rsidR="00F000CB">
        <w:noBreakHyphen/>
        <w:t>general</w:t>
      </w:r>
      <w:r>
        <w:t xml:space="preserve"> must not approve a training contract unless satisfied that—</w:t>
      </w:r>
    </w:p>
    <w:p w14:paraId="7345AE15" w14:textId="77777777" w:rsidR="00BD2A95" w:rsidRDefault="00BD2A95">
      <w:pPr>
        <w:pStyle w:val="Apara"/>
      </w:pPr>
      <w:r>
        <w:tab/>
        <w:t>(a)</w:t>
      </w:r>
      <w:r>
        <w:tab/>
        <w:t>the contract complies with the form and content of the nationally agreed training contract; and</w:t>
      </w:r>
    </w:p>
    <w:p w14:paraId="53344859" w14:textId="77777777" w:rsidR="00BD2A95" w:rsidRDefault="00BD2A95">
      <w:pPr>
        <w:pStyle w:val="Apara"/>
      </w:pPr>
      <w:r>
        <w:lastRenderedPageBreak/>
        <w:tab/>
        <w:t>(b)</w:t>
      </w:r>
      <w:r>
        <w:tab/>
        <w:t>the facilities, equipment and methods proposed to be used for the training are suitable; and</w:t>
      </w:r>
    </w:p>
    <w:p w14:paraId="17C86DC1" w14:textId="77777777" w:rsidR="00BD2A95" w:rsidRDefault="00BD2A95">
      <w:pPr>
        <w:pStyle w:val="Apara"/>
      </w:pPr>
      <w:r>
        <w:tab/>
        <w:t>(c)</w:t>
      </w:r>
      <w:r>
        <w:tab/>
        <w:t>the qualifications, knowledge and skills of the person proposed to deliver the training are appropriate; and</w:t>
      </w:r>
    </w:p>
    <w:p w14:paraId="7F273C68" w14:textId="77777777" w:rsidR="00BD2A95" w:rsidRDefault="00BD2A95">
      <w:pPr>
        <w:pStyle w:val="Apara"/>
      </w:pPr>
      <w:r>
        <w:tab/>
        <w:t>(d)</w:t>
      </w:r>
      <w:r>
        <w:tab/>
        <w:t>the person proposed to deliver the training conducts himself or herself in a way appropriate for a person responsible for the delivery of training; and</w:t>
      </w:r>
    </w:p>
    <w:p w14:paraId="1F4563EF" w14:textId="77777777" w:rsidR="00BD2A95" w:rsidRDefault="00BD2A95">
      <w:pPr>
        <w:pStyle w:val="Apara"/>
      </w:pPr>
      <w:r>
        <w:tab/>
        <w:t>(e)</w:t>
      </w:r>
      <w:r>
        <w:tab/>
        <w:t>the employer is likely to comply with any relevant industrial arrangement.</w:t>
      </w:r>
    </w:p>
    <w:p w14:paraId="44178EEE" w14:textId="77777777" w:rsidR="00BD2A95" w:rsidRDefault="00BD2A95">
      <w:pPr>
        <w:pStyle w:val="Amain"/>
      </w:pPr>
      <w:r>
        <w:tab/>
        <w:t>(3)</w:t>
      </w:r>
      <w:r>
        <w:tab/>
        <w:t xml:space="preserve">The </w:t>
      </w:r>
      <w:r w:rsidR="00F000CB">
        <w:t>director</w:t>
      </w:r>
      <w:r w:rsidR="00F000CB">
        <w:noBreakHyphen/>
        <w:t>general</w:t>
      </w:r>
      <w:r>
        <w:t xml:space="preserve"> may approve a training contract subject to conditions.</w:t>
      </w:r>
    </w:p>
    <w:p w14:paraId="56D328C3" w14:textId="77777777" w:rsidR="00BD2A95" w:rsidRDefault="00BD2A95" w:rsidP="00C0385E">
      <w:pPr>
        <w:pStyle w:val="Amain"/>
      </w:pPr>
      <w:r>
        <w:tab/>
        <w:t>(4)</w:t>
      </w:r>
      <w:r>
        <w:tab/>
        <w:t>In this section:</w:t>
      </w:r>
    </w:p>
    <w:p w14:paraId="7DCF94AE" w14:textId="77777777" w:rsidR="00BD2A95" w:rsidRDefault="00BD2A95">
      <w:pPr>
        <w:pStyle w:val="aDef"/>
      </w:pPr>
      <w:r>
        <w:rPr>
          <w:rStyle w:val="charBoldItals"/>
        </w:rPr>
        <w:t>industrial arrangement</w:t>
      </w:r>
      <w:r>
        <w:t xml:space="preserve"> means—</w:t>
      </w:r>
    </w:p>
    <w:p w14:paraId="1F87E13B" w14:textId="1B98B532" w:rsidR="004541BB" w:rsidRPr="00552242" w:rsidRDefault="004541BB" w:rsidP="004541BB">
      <w:pPr>
        <w:pStyle w:val="Apara"/>
      </w:pPr>
      <w:r w:rsidRPr="00552242">
        <w:tab/>
        <w:t>(a)</w:t>
      </w:r>
      <w:r w:rsidRPr="00552242">
        <w:tab/>
        <w:t xml:space="preserve">a fair work instrument made under the </w:t>
      </w:r>
      <w:hyperlink r:id="rId33" w:tooltip="Act 2009 No 28 (Cwlth)" w:history="1">
        <w:r w:rsidR="00126092" w:rsidRPr="00031571">
          <w:rPr>
            <w:rStyle w:val="charCitHyperlinkItal"/>
          </w:rPr>
          <w:t>Fair Work Act</w:t>
        </w:r>
        <w:r w:rsidR="00C21181">
          <w:rPr>
            <w:rStyle w:val="charCitHyperlinkItal"/>
          </w:rPr>
          <w:t xml:space="preserve"> </w:t>
        </w:r>
        <w:r w:rsidR="00126092" w:rsidRPr="00031571">
          <w:rPr>
            <w:rStyle w:val="charCitHyperlinkItal"/>
          </w:rPr>
          <w:t>2009</w:t>
        </w:r>
      </w:hyperlink>
      <w:r w:rsidRPr="00552242">
        <w:t xml:space="preserve"> (Cwlth); or</w:t>
      </w:r>
    </w:p>
    <w:p w14:paraId="3AD85E63" w14:textId="77777777" w:rsidR="00BD2A95" w:rsidRDefault="00D37195">
      <w:pPr>
        <w:pStyle w:val="aDefpara"/>
      </w:pPr>
      <w:r>
        <w:tab/>
        <w:t>(b</w:t>
      </w:r>
      <w:r w:rsidR="00BD2A95">
        <w:t>)</w:t>
      </w:r>
      <w:r w:rsidR="00BD2A95">
        <w:tab/>
        <w:t>a contract of employment.</w:t>
      </w:r>
    </w:p>
    <w:p w14:paraId="19A9E085" w14:textId="77777777" w:rsidR="00BD2A95" w:rsidRDefault="00BD2A95">
      <w:pPr>
        <w:pStyle w:val="aDef"/>
      </w:pPr>
      <w:r>
        <w:rPr>
          <w:rStyle w:val="charBoldItals"/>
        </w:rPr>
        <w:t>nationally agreed training contract</w:t>
      </w:r>
      <w:r>
        <w:t xml:space="preserve"> means the training contract agreed between the Commonwealth, States and Territories.</w:t>
      </w:r>
    </w:p>
    <w:p w14:paraId="25171F04" w14:textId="77777777" w:rsidR="00BD2A95" w:rsidRDefault="00C44F53">
      <w:pPr>
        <w:pStyle w:val="AH5Sec"/>
      </w:pPr>
      <w:bookmarkStart w:id="18" w:name="_Toc216942688"/>
      <w:r w:rsidRPr="008219F9">
        <w:rPr>
          <w:rStyle w:val="CharSectNo"/>
        </w:rPr>
        <w:t>10</w:t>
      </w:r>
      <w:r w:rsidR="00BD2A95">
        <w:tab/>
        <w:t>Application for approval</w:t>
      </w:r>
      <w:bookmarkEnd w:id="18"/>
    </w:p>
    <w:p w14:paraId="030DA7FC" w14:textId="77777777" w:rsidR="00BD2A95" w:rsidRDefault="00BD2A95" w:rsidP="00C0385E">
      <w:pPr>
        <w:pStyle w:val="Amainreturn"/>
      </w:pPr>
      <w:r>
        <w:t xml:space="preserve">An application for approval must be made in a way required by the </w:t>
      </w:r>
      <w:r w:rsidR="00F000CB">
        <w:t>director</w:t>
      </w:r>
      <w:r w:rsidR="00F000CB">
        <w:noBreakHyphen/>
        <w:t>general</w:t>
      </w:r>
      <w:r>
        <w:t>.</w:t>
      </w:r>
    </w:p>
    <w:p w14:paraId="0D9A0BA6" w14:textId="77777777" w:rsidR="00BD2A95" w:rsidRDefault="00C44F53">
      <w:pPr>
        <w:pStyle w:val="AH5Sec"/>
      </w:pPr>
      <w:bookmarkStart w:id="19" w:name="_Toc216942689"/>
      <w:r w:rsidRPr="008219F9">
        <w:rPr>
          <w:rStyle w:val="CharSectNo"/>
        </w:rPr>
        <w:t>11</w:t>
      </w:r>
      <w:r w:rsidR="00BD2A95">
        <w:tab/>
        <w:t>Training contracts for qualification or statement of attainment</w:t>
      </w:r>
      <w:bookmarkEnd w:id="19"/>
    </w:p>
    <w:p w14:paraId="69BDA356" w14:textId="77777777" w:rsidR="00BD2A95" w:rsidRDefault="00BD2A95">
      <w:pPr>
        <w:pStyle w:val="Amain"/>
      </w:pPr>
      <w:r>
        <w:tab/>
        <w:t>(1)</w:t>
      </w:r>
      <w:r>
        <w:tab/>
        <w:t>An employer and another person may enter into an approved training contract for training that results in a qualification or statement of attainment being issued to the other person.</w:t>
      </w:r>
    </w:p>
    <w:p w14:paraId="2B3017C0" w14:textId="77777777" w:rsidR="00BD2A95" w:rsidRDefault="00BD2A95">
      <w:pPr>
        <w:pStyle w:val="Amain"/>
      </w:pPr>
      <w:r>
        <w:lastRenderedPageBreak/>
        <w:tab/>
        <w:t>(2)</w:t>
      </w:r>
      <w:r>
        <w:tab/>
        <w:t xml:space="preserve">However, a contract cannot be entered into if the </w:t>
      </w:r>
      <w:r w:rsidR="00F000CB">
        <w:t>director</w:t>
      </w:r>
      <w:r w:rsidR="00F000CB">
        <w:noBreakHyphen/>
        <w:t>general</w:t>
      </w:r>
      <w:r>
        <w:t xml:space="preserve"> decides that training contracts cannot be entered into for the particular qualification or statement of attainment.</w:t>
      </w:r>
    </w:p>
    <w:p w14:paraId="6F0BDDBD" w14:textId="77777777" w:rsidR="00BD2A95" w:rsidRDefault="00C44F53">
      <w:pPr>
        <w:pStyle w:val="AH5Sec"/>
      </w:pPr>
      <w:bookmarkStart w:id="20" w:name="_Toc216942690"/>
      <w:r w:rsidRPr="008219F9">
        <w:rPr>
          <w:rStyle w:val="CharSectNo"/>
        </w:rPr>
        <w:t>12</w:t>
      </w:r>
      <w:r w:rsidR="00BD2A95">
        <w:tab/>
        <w:t>Training must be under approved training contract</w:t>
      </w:r>
      <w:bookmarkEnd w:id="20"/>
    </w:p>
    <w:p w14:paraId="35469652" w14:textId="77777777" w:rsidR="00BD2A95" w:rsidRDefault="00BD2A95">
      <w:pPr>
        <w:pStyle w:val="Amain"/>
      </w:pPr>
      <w:r>
        <w:tab/>
        <w:t>(1)</w:t>
      </w:r>
      <w:r>
        <w:tab/>
        <w:t>An employer commits an offence if—</w:t>
      </w:r>
    </w:p>
    <w:p w14:paraId="70018899" w14:textId="77777777" w:rsidR="00BD2A95" w:rsidRDefault="00BD2A95">
      <w:pPr>
        <w:pStyle w:val="Apara"/>
      </w:pPr>
      <w:r>
        <w:tab/>
        <w:t>(a)</w:t>
      </w:r>
      <w:r>
        <w:tab/>
        <w:t>the employer provides a person with work-related training for a qualification or statement of attainment; and</w:t>
      </w:r>
    </w:p>
    <w:p w14:paraId="05E25A5C" w14:textId="77777777" w:rsidR="00BD2A95" w:rsidRDefault="00BD2A95">
      <w:pPr>
        <w:pStyle w:val="Apara"/>
      </w:pPr>
      <w:r>
        <w:tab/>
        <w:t>(b)</w:t>
      </w:r>
      <w:r>
        <w:tab/>
        <w:t>the employer employs the person on trainee or apprentice wages and conditions; and</w:t>
      </w:r>
    </w:p>
    <w:p w14:paraId="57B129CD" w14:textId="77777777" w:rsidR="00BD2A95" w:rsidRDefault="00BD2A95" w:rsidP="00C0385E">
      <w:pPr>
        <w:pStyle w:val="Apara"/>
      </w:pPr>
      <w:r>
        <w:tab/>
        <w:t>(c)</w:t>
      </w:r>
      <w:r>
        <w:tab/>
        <w:t>there is no approved training contract between the employer and the person.</w:t>
      </w:r>
    </w:p>
    <w:p w14:paraId="429D8805" w14:textId="77777777" w:rsidR="00BD2A95" w:rsidRDefault="00BD2A95" w:rsidP="008C75C7">
      <w:pPr>
        <w:pStyle w:val="Penalty"/>
      </w:pPr>
      <w:r>
        <w:t>Maximum penalty:  50 penalty units.</w:t>
      </w:r>
    </w:p>
    <w:p w14:paraId="30780CE5" w14:textId="77777777" w:rsidR="00BD2A95" w:rsidRDefault="00BD2A95">
      <w:pPr>
        <w:pStyle w:val="Amain"/>
      </w:pPr>
      <w:r>
        <w:tab/>
        <w:t>(2)</w:t>
      </w:r>
      <w:r>
        <w:tab/>
        <w:t>An offence against this section is a strict liability offence.</w:t>
      </w:r>
    </w:p>
    <w:p w14:paraId="0893884F" w14:textId="77777777" w:rsidR="00BD2A95" w:rsidRDefault="00C44F53">
      <w:pPr>
        <w:pStyle w:val="AH5Sec"/>
      </w:pPr>
      <w:bookmarkStart w:id="21" w:name="_Toc216942691"/>
      <w:r w:rsidRPr="008219F9">
        <w:rPr>
          <w:rStyle w:val="CharSectNo"/>
        </w:rPr>
        <w:t>13</w:t>
      </w:r>
      <w:r w:rsidR="00BD2A95">
        <w:tab/>
        <w:t>Code of practice</w:t>
      </w:r>
      <w:bookmarkEnd w:id="21"/>
    </w:p>
    <w:p w14:paraId="1EE0ED62" w14:textId="77777777" w:rsidR="00BD2A95" w:rsidRDefault="00BD2A95">
      <w:pPr>
        <w:pStyle w:val="Amain"/>
      </w:pPr>
      <w:r>
        <w:tab/>
        <w:t>(1)</w:t>
      </w:r>
      <w:r>
        <w:tab/>
        <w:t>In providing work-related training under an approved training contract, all parties must comply with any code of practice approved by the Minister for this section.</w:t>
      </w:r>
    </w:p>
    <w:p w14:paraId="35FF824C" w14:textId="77777777" w:rsidR="00BD2A95" w:rsidRDefault="00BD2A95" w:rsidP="00C0385E">
      <w:pPr>
        <w:pStyle w:val="Amain"/>
      </w:pPr>
      <w:r>
        <w:tab/>
        <w:t>(2)</w:t>
      </w:r>
      <w:r>
        <w:tab/>
        <w:t xml:space="preserve">An approved code of practice may </w:t>
      </w:r>
      <w:r>
        <w:rPr>
          <w:snapToGrid w:val="0"/>
        </w:rPr>
        <w:t>apply, adopt or incorporate an instrument, as in force from time to time.</w:t>
      </w:r>
    </w:p>
    <w:p w14:paraId="26367235" w14:textId="66E3313F" w:rsidR="00BD2A95" w:rsidRDefault="00BD2A95" w:rsidP="00C0385E">
      <w:pPr>
        <w:pStyle w:val="aNote"/>
        <w:rPr>
          <w:snapToGrid w:val="0"/>
        </w:rPr>
      </w:pPr>
      <w:r>
        <w:rPr>
          <w:rStyle w:val="charItals"/>
        </w:rPr>
        <w:t>Note</w:t>
      </w:r>
      <w:r>
        <w:rPr>
          <w:rStyle w:val="charItals"/>
        </w:rPr>
        <w:tab/>
      </w:r>
      <w:r>
        <w:rPr>
          <w:snapToGrid w:val="0"/>
        </w:rPr>
        <w:t xml:space="preserve">The text of an applied, adopted or incorporated instrument, whether applied as in force from time to time or at a particular time, is taken to be a notifiable instrument if the operation of the </w:t>
      </w:r>
      <w:hyperlink r:id="rId34" w:tooltip="A2001-14" w:history="1">
        <w:r w:rsidR="00126092" w:rsidRPr="00126092">
          <w:rPr>
            <w:rStyle w:val="charCitHyperlinkAbbrev"/>
          </w:rPr>
          <w:t>Legislation Act</w:t>
        </w:r>
      </w:hyperlink>
      <w:r>
        <w:rPr>
          <w:snapToGrid w:val="0"/>
        </w:rPr>
        <w:t>, s</w:t>
      </w:r>
      <w:r w:rsidR="00C21181">
        <w:rPr>
          <w:snapToGrid w:val="0"/>
        </w:rPr>
        <w:t xml:space="preserve"> </w:t>
      </w:r>
      <w:r>
        <w:rPr>
          <w:snapToGrid w:val="0"/>
        </w:rPr>
        <w:t>47</w:t>
      </w:r>
      <w:r w:rsidR="00C21181">
        <w:rPr>
          <w:snapToGrid w:val="0"/>
        </w:rPr>
        <w:t xml:space="preserve"> </w:t>
      </w:r>
      <w:r>
        <w:rPr>
          <w:snapToGrid w:val="0"/>
        </w:rPr>
        <w:t>(5) or</w:t>
      </w:r>
      <w:r w:rsidR="00C0385E">
        <w:rPr>
          <w:snapToGrid w:val="0"/>
        </w:rPr>
        <w:t> </w:t>
      </w:r>
      <w:r>
        <w:rPr>
          <w:snapToGrid w:val="0"/>
        </w:rPr>
        <w:t>(6) is not disapplied (see s 47 (7)).</w:t>
      </w:r>
    </w:p>
    <w:p w14:paraId="435448D2" w14:textId="77777777" w:rsidR="00BD2A95" w:rsidRDefault="00BD2A95">
      <w:pPr>
        <w:pStyle w:val="Amain"/>
      </w:pPr>
      <w:r>
        <w:tab/>
        <w:t>(3)</w:t>
      </w:r>
      <w:r>
        <w:tab/>
        <w:t>An approval is a disallowable instrument.</w:t>
      </w:r>
    </w:p>
    <w:p w14:paraId="5CC034C1" w14:textId="77777777" w:rsidR="00FC3C16" w:rsidRPr="004A3544" w:rsidRDefault="00C44F53" w:rsidP="00FC3C16">
      <w:pPr>
        <w:pStyle w:val="AH5Sec"/>
      </w:pPr>
      <w:bookmarkStart w:id="22" w:name="_Toc216942692"/>
      <w:r w:rsidRPr="008219F9">
        <w:rPr>
          <w:rStyle w:val="CharSectNo"/>
        </w:rPr>
        <w:lastRenderedPageBreak/>
        <w:t>14</w:t>
      </w:r>
      <w:r w:rsidR="00FC3C16" w:rsidRPr="004A3544">
        <w:tab/>
        <w:t>Ending training contract during probationary period</w:t>
      </w:r>
      <w:bookmarkEnd w:id="22"/>
    </w:p>
    <w:p w14:paraId="54B4B305" w14:textId="77777777" w:rsidR="00FC3C16" w:rsidRPr="004A3544" w:rsidRDefault="00FC3C16" w:rsidP="008219F9">
      <w:pPr>
        <w:pStyle w:val="Amain"/>
        <w:keepNext/>
      </w:pPr>
      <w:r w:rsidRPr="004A3544">
        <w:tab/>
        <w:t>(1)</w:t>
      </w:r>
      <w:r w:rsidRPr="004A3544">
        <w:tab/>
        <w:t>This section applies if—</w:t>
      </w:r>
    </w:p>
    <w:p w14:paraId="334497AA" w14:textId="77777777" w:rsidR="00FC3C16" w:rsidRPr="004A3544" w:rsidRDefault="00FC3C16" w:rsidP="00FC3C16">
      <w:pPr>
        <w:pStyle w:val="Apara"/>
      </w:pPr>
      <w:r w:rsidRPr="004A3544">
        <w:tab/>
        <w:t>(a)</w:t>
      </w:r>
      <w:r w:rsidRPr="004A3544">
        <w:tab/>
        <w:t xml:space="preserve">an employer and another person (an </w:t>
      </w:r>
      <w:r w:rsidRPr="004A3544">
        <w:rPr>
          <w:rStyle w:val="charBoldItals"/>
        </w:rPr>
        <w:t>apprentice or trainee</w:t>
      </w:r>
      <w:r w:rsidRPr="004A3544">
        <w:t>) have entered into an approved training contract; and</w:t>
      </w:r>
    </w:p>
    <w:p w14:paraId="697B2E38" w14:textId="77777777" w:rsidR="00FC3C16" w:rsidRPr="004A3544" w:rsidRDefault="00FC3C16" w:rsidP="00FC3C16">
      <w:pPr>
        <w:pStyle w:val="Apara"/>
      </w:pPr>
      <w:r w:rsidRPr="004A3544">
        <w:tab/>
        <w:t>(b)</w:t>
      </w:r>
      <w:r w:rsidRPr="004A3544">
        <w:tab/>
        <w:t>a probationary period has been determined for the contract.</w:t>
      </w:r>
    </w:p>
    <w:p w14:paraId="35A915E7" w14:textId="77777777" w:rsidR="00FC3C16" w:rsidRPr="004A3544" w:rsidRDefault="00FC3C16" w:rsidP="00FC3C16">
      <w:pPr>
        <w:pStyle w:val="Amain"/>
      </w:pPr>
      <w:r w:rsidRPr="004A3544">
        <w:tab/>
        <w:t>(2)</w:t>
      </w:r>
      <w:r w:rsidRPr="004A3544">
        <w:tab/>
        <w:t>The employer or the apprentice or trainee may end the contract before the end of the probationary period.</w:t>
      </w:r>
    </w:p>
    <w:p w14:paraId="32BA068D" w14:textId="77777777" w:rsidR="00BD2A95" w:rsidRDefault="00C44F53">
      <w:pPr>
        <w:pStyle w:val="AH5Sec"/>
      </w:pPr>
      <w:bookmarkStart w:id="23" w:name="_Toc216942693"/>
      <w:r w:rsidRPr="008219F9">
        <w:rPr>
          <w:rStyle w:val="CharSectNo"/>
        </w:rPr>
        <w:t>15</w:t>
      </w:r>
      <w:r w:rsidR="00BD2A95">
        <w:tab/>
        <w:t>Party may ask for amendment</w:t>
      </w:r>
      <w:bookmarkEnd w:id="23"/>
    </w:p>
    <w:p w14:paraId="259A1B94" w14:textId="77777777" w:rsidR="00BD2A95" w:rsidRDefault="00BD2A95">
      <w:pPr>
        <w:pStyle w:val="Amain"/>
      </w:pPr>
      <w:r>
        <w:tab/>
        <w:t>(1)</w:t>
      </w:r>
      <w:r>
        <w:tab/>
        <w:t xml:space="preserve">A party to an approved training contract may ask the </w:t>
      </w:r>
      <w:r w:rsidR="00F000CB">
        <w:t>director</w:t>
      </w:r>
      <w:r w:rsidR="00F000CB">
        <w:noBreakHyphen/>
        <w:t>general</w:t>
      </w:r>
      <w:r>
        <w:t xml:space="preserve"> to approve an amendment of the contract.</w:t>
      </w:r>
    </w:p>
    <w:p w14:paraId="159D261F" w14:textId="77777777" w:rsidR="00BD2A95" w:rsidRDefault="00BD2A95">
      <w:pPr>
        <w:pStyle w:val="Amain"/>
      </w:pPr>
      <w:r>
        <w:tab/>
        <w:t>(2)</w:t>
      </w:r>
      <w:r>
        <w:tab/>
        <w:t xml:space="preserve">The </w:t>
      </w:r>
      <w:r w:rsidR="00F000CB">
        <w:t>director</w:t>
      </w:r>
      <w:r w:rsidR="00F000CB">
        <w:noBreakHyphen/>
        <w:t>general</w:t>
      </w:r>
      <w:r>
        <w:t xml:space="preserve"> must—</w:t>
      </w:r>
    </w:p>
    <w:p w14:paraId="48CC246A" w14:textId="77777777" w:rsidR="00BD2A95" w:rsidRDefault="00BD2A95">
      <w:pPr>
        <w:pStyle w:val="Apara"/>
      </w:pPr>
      <w:r>
        <w:tab/>
        <w:t>(a)</w:t>
      </w:r>
      <w:r>
        <w:tab/>
        <w:t>approve the amendment requested; or</w:t>
      </w:r>
    </w:p>
    <w:p w14:paraId="5A9DD657" w14:textId="77777777" w:rsidR="00BD2A95" w:rsidRDefault="00BD2A95">
      <w:pPr>
        <w:pStyle w:val="Apara"/>
      </w:pPr>
      <w:r>
        <w:tab/>
        <w:t>(b)</w:t>
      </w:r>
      <w:r>
        <w:tab/>
        <w:t>refuse to approve it.</w:t>
      </w:r>
    </w:p>
    <w:p w14:paraId="7434ADA8" w14:textId="77777777" w:rsidR="00BD2A95" w:rsidRDefault="00BD2A95">
      <w:pPr>
        <w:pStyle w:val="Amain"/>
      </w:pPr>
      <w:r>
        <w:tab/>
        <w:t>(3)</w:t>
      </w:r>
      <w:r>
        <w:tab/>
        <w:t xml:space="preserve">The </w:t>
      </w:r>
      <w:r w:rsidR="00F000CB">
        <w:t>director</w:t>
      </w:r>
      <w:r w:rsidR="00F000CB">
        <w:noBreakHyphen/>
        <w:t>general</w:t>
      </w:r>
      <w:r>
        <w:t xml:space="preserve"> must not approve an amendment unless satisfied that the contract as amended complies with the form and content of the nationally agreed training contract.</w:t>
      </w:r>
    </w:p>
    <w:p w14:paraId="23F6EF02" w14:textId="77777777" w:rsidR="00BD2A95" w:rsidRDefault="00BD2A95">
      <w:pPr>
        <w:pStyle w:val="Amain"/>
      </w:pPr>
      <w:r>
        <w:tab/>
        <w:t>(4)</w:t>
      </w:r>
      <w:r>
        <w:tab/>
        <w:t xml:space="preserve">Subject to subsection (3), the </w:t>
      </w:r>
      <w:r w:rsidR="00F000CB">
        <w:t>director</w:t>
      </w:r>
      <w:r w:rsidR="00F000CB">
        <w:noBreakHyphen/>
        <w:t>general</w:t>
      </w:r>
      <w:r>
        <w:t xml:space="preserve"> must approve an amendment requested by all parties unless satisfied that the amendment would adversely affect the provision of the training.</w:t>
      </w:r>
    </w:p>
    <w:p w14:paraId="533BE5A2" w14:textId="77777777" w:rsidR="00BD2A95" w:rsidRDefault="00C44F53">
      <w:pPr>
        <w:pStyle w:val="AH5Sec"/>
      </w:pPr>
      <w:bookmarkStart w:id="24" w:name="_Toc216942694"/>
      <w:r w:rsidRPr="008219F9">
        <w:rPr>
          <w:rStyle w:val="CharSectNo"/>
        </w:rPr>
        <w:t>16</w:t>
      </w:r>
      <w:r w:rsidR="00BD2A95">
        <w:tab/>
      </w:r>
      <w:r w:rsidR="00F000CB">
        <w:t>Director</w:t>
      </w:r>
      <w:r w:rsidR="00F000CB">
        <w:noBreakHyphen/>
        <w:t>general</w:t>
      </w:r>
      <w:r w:rsidR="00BD2A95">
        <w:t xml:space="preserve"> may suspend, cancel or amend contract</w:t>
      </w:r>
      <w:bookmarkEnd w:id="24"/>
    </w:p>
    <w:p w14:paraId="3BE563C0" w14:textId="77777777" w:rsidR="00BD2A95" w:rsidRDefault="00BD2A95">
      <w:pPr>
        <w:pStyle w:val="Amainreturn"/>
      </w:pPr>
      <w:r>
        <w:t xml:space="preserve">The </w:t>
      </w:r>
      <w:r w:rsidR="00F000CB">
        <w:t>director</w:t>
      </w:r>
      <w:r w:rsidR="00F000CB">
        <w:noBreakHyphen/>
        <w:t>general</w:t>
      </w:r>
      <w:r>
        <w:t xml:space="preserve"> may suspend or cancel approval of a training contract or amend an approved training contract—</w:t>
      </w:r>
    </w:p>
    <w:p w14:paraId="6A3085CE" w14:textId="77777777" w:rsidR="00BD2A95" w:rsidRDefault="00BD2A95">
      <w:pPr>
        <w:pStyle w:val="Apara"/>
      </w:pPr>
      <w:r>
        <w:tab/>
        <w:t>(a)</w:t>
      </w:r>
      <w:r>
        <w:tab/>
        <w:t>if the employer is unable to provide training under the contract because of a change in the employer’s circumstances; or</w:t>
      </w:r>
    </w:p>
    <w:p w14:paraId="628A0D7F" w14:textId="77777777" w:rsidR="00BD2A95" w:rsidRDefault="00BD2A95">
      <w:pPr>
        <w:pStyle w:val="Apara"/>
      </w:pPr>
      <w:r>
        <w:tab/>
        <w:t>(b)</w:t>
      </w:r>
      <w:r>
        <w:tab/>
        <w:t xml:space="preserve">if the </w:t>
      </w:r>
      <w:r w:rsidR="00F000CB">
        <w:t>director</w:t>
      </w:r>
      <w:r w:rsidR="00F000CB">
        <w:noBreakHyphen/>
        <w:t>general</w:t>
      </w:r>
      <w:r>
        <w:t xml:space="preserve"> is satisfied that it is in the interests of the </w:t>
      </w:r>
      <w:r w:rsidR="00F55035" w:rsidRPr="004A3544">
        <w:t>apprentice or trainee</w:t>
      </w:r>
      <w:r w:rsidR="00F55035">
        <w:t xml:space="preserve"> </w:t>
      </w:r>
      <w:r>
        <w:t>to suspend or cancel the approval or amend the contract; or</w:t>
      </w:r>
    </w:p>
    <w:p w14:paraId="65349CEC" w14:textId="77777777" w:rsidR="00BD2A95" w:rsidRDefault="00BD2A95">
      <w:pPr>
        <w:pStyle w:val="Apara"/>
      </w:pPr>
      <w:r>
        <w:lastRenderedPageBreak/>
        <w:tab/>
        <w:t>(c)</w:t>
      </w:r>
      <w:r>
        <w:tab/>
        <w:t>in any other circumstance prescribed by regulation.</w:t>
      </w:r>
    </w:p>
    <w:p w14:paraId="2E74F722" w14:textId="77777777" w:rsidR="00BD2A95" w:rsidRDefault="00C44F53">
      <w:pPr>
        <w:pStyle w:val="AH5Sec"/>
      </w:pPr>
      <w:bookmarkStart w:id="25" w:name="_Toc216942695"/>
      <w:r w:rsidRPr="008219F9">
        <w:rPr>
          <w:rStyle w:val="CharSectNo"/>
        </w:rPr>
        <w:t>17</w:t>
      </w:r>
      <w:r w:rsidR="00BD2A95">
        <w:tab/>
      </w:r>
      <w:r w:rsidR="00F55035" w:rsidRPr="004A3544">
        <w:t>Dispute between employer and apprentice or trainee</w:t>
      </w:r>
      <w:bookmarkEnd w:id="25"/>
    </w:p>
    <w:p w14:paraId="58398E52" w14:textId="77777777" w:rsidR="00BD2A95" w:rsidRDefault="00BD2A95" w:rsidP="00C0385E">
      <w:pPr>
        <w:pStyle w:val="Amain"/>
      </w:pPr>
      <w:r>
        <w:tab/>
        <w:t>(1)</w:t>
      </w:r>
      <w:r>
        <w:tab/>
        <w:t>This section applies if a dispute about training under an approved training contract arises between parties to the contract.</w:t>
      </w:r>
    </w:p>
    <w:p w14:paraId="3315B7C2" w14:textId="77777777" w:rsidR="00BD2A95" w:rsidRDefault="00BD2A95" w:rsidP="00C0385E">
      <w:pPr>
        <w:pStyle w:val="Amain"/>
      </w:pPr>
      <w:r>
        <w:tab/>
        <w:t>(2)</w:t>
      </w:r>
      <w:r>
        <w:tab/>
        <w:t xml:space="preserve">A party may ask the </w:t>
      </w:r>
      <w:r w:rsidR="00F000CB">
        <w:t>director</w:t>
      </w:r>
      <w:r w:rsidR="00F000CB">
        <w:noBreakHyphen/>
        <w:t>general</w:t>
      </w:r>
      <w:r>
        <w:t xml:space="preserve"> to resolve the dispute.</w:t>
      </w:r>
    </w:p>
    <w:p w14:paraId="63374A64" w14:textId="77777777" w:rsidR="00BD2A95" w:rsidRDefault="00BD2A95" w:rsidP="00C0385E">
      <w:pPr>
        <w:pStyle w:val="Amain"/>
      </w:pPr>
      <w:r>
        <w:tab/>
        <w:t>(3)</w:t>
      </w:r>
      <w:r>
        <w:tab/>
        <w:t xml:space="preserve">Within 28 days after the day of receiving the request, the </w:t>
      </w:r>
      <w:r w:rsidR="00F000CB">
        <w:t>director</w:t>
      </w:r>
      <w:r w:rsidR="00F000CB">
        <w:noBreakHyphen/>
        <w:t>general</w:t>
      </w:r>
      <w:r>
        <w:t xml:space="preserve"> must attempt to resolve the dispute.</w:t>
      </w:r>
    </w:p>
    <w:p w14:paraId="5B2DD204" w14:textId="77777777" w:rsidR="00BD2A95" w:rsidRDefault="005266A3" w:rsidP="00C0385E">
      <w:pPr>
        <w:pStyle w:val="Amain"/>
      </w:pPr>
      <w:r>
        <w:tab/>
        <w:t>(4</w:t>
      </w:r>
      <w:r w:rsidR="00BD2A95">
        <w:t>)</w:t>
      </w:r>
      <w:r w:rsidR="00BD2A95">
        <w:tab/>
        <w:t xml:space="preserve">If the dispute is not resolved after the end of that 28-day period, the </w:t>
      </w:r>
      <w:r w:rsidR="00F000CB">
        <w:t>director</w:t>
      </w:r>
      <w:r w:rsidR="00F000CB">
        <w:noBreakHyphen/>
        <w:t>general</w:t>
      </w:r>
      <w:r w:rsidR="00BD2A95">
        <w:t xml:space="preserve"> may—</w:t>
      </w:r>
    </w:p>
    <w:p w14:paraId="07DECEAE" w14:textId="77777777" w:rsidR="00BD2A95" w:rsidRDefault="00BD2A95">
      <w:pPr>
        <w:pStyle w:val="Apara"/>
      </w:pPr>
      <w:r>
        <w:tab/>
        <w:t>(a)</w:t>
      </w:r>
      <w:r>
        <w:tab/>
        <w:t>make a finding of fact about any matter relating to the training contract; or</w:t>
      </w:r>
    </w:p>
    <w:p w14:paraId="09AB99EB" w14:textId="77777777" w:rsidR="00BD2A95" w:rsidRDefault="00BD2A95">
      <w:pPr>
        <w:pStyle w:val="Apara"/>
      </w:pPr>
      <w:r>
        <w:tab/>
        <w:t>(b)</w:t>
      </w:r>
      <w:r>
        <w:tab/>
        <w:t>amend the contract; or</w:t>
      </w:r>
    </w:p>
    <w:p w14:paraId="173C8266" w14:textId="77777777" w:rsidR="00BD2A95" w:rsidRDefault="00BD2A95">
      <w:pPr>
        <w:pStyle w:val="Apara"/>
      </w:pPr>
      <w:r>
        <w:tab/>
        <w:t>(c)</w:t>
      </w:r>
      <w:r>
        <w:tab/>
        <w:t>give directions to a party to the contract incidental to an action under paragraph (a) or (b).</w:t>
      </w:r>
    </w:p>
    <w:p w14:paraId="0763351C" w14:textId="77777777" w:rsidR="00BD2A95" w:rsidRDefault="00BD2A95">
      <w:pPr>
        <w:pStyle w:val="PageBreak"/>
      </w:pPr>
      <w:r>
        <w:br w:type="page"/>
      </w:r>
    </w:p>
    <w:p w14:paraId="0A3AE9BC" w14:textId="77777777" w:rsidR="00BD2A95" w:rsidRPr="008219F9" w:rsidRDefault="00BD2A95">
      <w:pPr>
        <w:pStyle w:val="AH2Part"/>
      </w:pPr>
      <w:bookmarkStart w:id="26" w:name="_Toc216942696"/>
      <w:r w:rsidRPr="008219F9">
        <w:rPr>
          <w:rStyle w:val="CharPartNo"/>
        </w:rPr>
        <w:lastRenderedPageBreak/>
        <w:t xml:space="preserve">Part </w:t>
      </w:r>
      <w:r w:rsidR="00F55035" w:rsidRPr="008219F9">
        <w:rPr>
          <w:rStyle w:val="CharPartNo"/>
        </w:rPr>
        <w:t>4</w:t>
      </w:r>
      <w:r>
        <w:tab/>
      </w:r>
      <w:r w:rsidRPr="008219F9">
        <w:rPr>
          <w:rStyle w:val="CharPartText"/>
        </w:rPr>
        <w:t>Visits to premises</w:t>
      </w:r>
      <w:bookmarkEnd w:id="26"/>
    </w:p>
    <w:p w14:paraId="11259868" w14:textId="77777777" w:rsidR="00BD2A95" w:rsidRDefault="00C44F53">
      <w:pPr>
        <w:pStyle w:val="AH5Sec"/>
      </w:pPr>
      <w:bookmarkStart w:id="27" w:name="_Toc216942697"/>
      <w:r w:rsidRPr="008219F9">
        <w:rPr>
          <w:rStyle w:val="CharSectNo"/>
        </w:rPr>
        <w:t>18</w:t>
      </w:r>
      <w:r w:rsidR="00BD2A95">
        <w:tab/>
      </w:r>
      <w:r w:rsidR="00F55035" w:rsidRPr="004A3544">
        <w:t>Visits by director-general—RTO premises</w:t>
      </w:r>
      <w:bookmarkEnd w:id="27"/>
    </w:p>
    <w:p w14:paraId="6A548FB7" w14:textId="77777777" w:rsidR="00F55035" w:rsidRPr="004A3544" w:rsidRDefault="00F55035" w:rsidP="00F55035">
      <w:pPr>
        <w:pStyle w:val="Amain"/>
      </w:pPr>
      <w:r w:rsidRPr="004A3544">
        <w:tab/>
        <w:t>(1)</w:t>
      </w:r>
      <w:r w:rsidRPr="004A3544">
        <w:tab/>
        <w:t>The director-general may give an RTO written notice that a person authorised by the director-general proposes to visit premises where the RTO is conducting, or proposing to conduct, training or assessment as part of a VET course.</w:t>
      </w:r>
    </w:p>
    <w:p w14:paraId="491A59B0" w14:textId="77777777" w:rsidR="00F55035" w:rsidRPr="004A3544" w:rsidRDefault="00F55035" w:rsidP="00F55035">
      <w:pPr>
        <w:pStyle w:val="aNote"/>
      </w:pPr>
      <w:r w:rsidRPr="004A3544">
        <w:rPr>
          <w:rStyle w:val="charItals"/>
        </w:rPr>
        <w:t>Note</w:t>
      </w:r>
      <w:r w:rsidRPr="004A3544">
        <w:rPr>
          <w:rStyle w:val="charItals"/>
        </w:rPr>
        <w:tab/>
      </w:r>
      <w:r w:rsidRPr="004A3544">
        <w:rPr>
          <w:rStyle w:val="charBoldItals"/>
        </w:rPr>
        <w:t>RTO</w:t>
      </w:r>
      <w:r w:rsidRPr="004A3544">
        <w:t>—see the dictionary.</w:t>
      </w:r>
    </w:p>
    <w:p w14:paraId="12EF9898" w14:textId="77777777" w:rsidR="00BD2A95" w:rsidRDefault="00BD2A95">
      <w:pPr>
        <w:pStyle w:val="Amain"/>
      </w:pPr>
      <w:r>
        <w:tab/>
        <w:t>(2)</w:t>
      </w:r>
      <w:r>
        <w:tab/>
        <w:t>A notice under subsection (1) must—</w:t>
      </w:r>
    </w:p>
    <w:p w14:paraId="0CBDC907" w14:textId="77777777" w:rsidR="00BD2A95" w:rsidRDefault="00BD2A95">
      <w:pPr>
        <w:pStyle w:val="Apara"/>
      </w:pPr>
      <w:r>
        <w:tab/>
        <w:t>(a)</w:t>
      </w:r>
      <w:r>
        <w:tab/>
        <w:t>state the address of the premises proposed to be visited; and</w:t>
      </w:r>
    </w:p>
    <w:p w14:paraId="67D5C1CB" w14:textId="77777777" w:rsidR="00BD2A95" w:rsidRDefault="00BD2A95">
      <w:pPr>
        <w:pStyle w:val="Apara"/>
      </w:pPr>
      <w:r>
        <w:tab/>
        <w:t>(b)</w:t>
      </w:r>
      <w:r>
        <w:tab/>
        <w:t>state the purpose of the visit; and</w:t>
      </w:r>
    </w:p>
    <w:p w14:paraId="0E78880D" w14:textId="77777777" w:rsidR="00BD2A95" w:rsidRDefault="00BD2A95">
      <w:pPr>
        <w:pStyle w:val="Apara"/>
      </w:pPr>
      <w:r>
        <w:tab/>
        <w:t>(c)</w:t>
      </w:r>
      <w:r>
        <w:tab/>
        <w:t>state the day and time of the proposed visit; and</w:t>
      </w:r>
    </w:p>
    <w:p w14:paraId="41082580" w14:textId="77777777" w:rsidR="00BD2A95" w:rsidRDefault="00BD2A95">
      <w:pPr>
        <w:pStyle w:val="Apara"/>
      </w:pPr>
      <w:r>
        <w:tab/>
        <w:t>(d)</w:t>
      </w:r>
      <w:r>
        <w:tab/>
        <w:t>be given to the RTO at least 7 days before the day of the proposed visit.</w:t>
      </w:r>
    </w:p>
    <w:p w14:paraId="709383FA" w14:textId="77777777" w:rsidR="00BD2A95" w:rsidRDefault="00BD2A95">
      <w:pPr>
        <w:pStyle w:val="Amain"/>
      </w:pPr>
      <w:r>
        <w:tab/>
        <w:t>(3)</w:t>
      </w:r>
      <w:r>
        <w:tab/>
        <w:t>The day and time of the proposed visit must be a day and time when the RTO normally conducts business on the premises.</w:t>
      </w:r>
    </w:p>
    <w:p w14:paraId="663AFDE9" w14:textId="77777777" w:rsidR="00BD2A95" w:rsidRDefault="003C29C8">
      <w:pPr>
        <w:pStyle w:val="Amain"/>
      </w:pPr>
      <w:r>
        <w:tab/>
        <w:t>(4)</w:t>
      </w:r>
      <w:r>
        <w:tab/>
        <w:t>The</w:t>
      </w:r>
      <w:r w:rsidR="00BD2A95">
        <w:t xml:space="preserve"> authorised person may, on the day and at the time stated in the notice—</w:t>
      </w:r>
    </w:p>
    <w:p w14:paraId="002BC9A9" w14:textId="77777777" w:rsidR="00BD2A95" w:rsidRDefault="00BD2A95">
      <w:pPr>
        <w:pStyle w:val="Apara"/>
      </w:pPr>
      <w:r>
        <w:tab/>
        <w:t>(a)</w:t>
      </w:r>
      <w:r>
        <w:tab/>
        <w:t>enter the premises stated in the notice; or</w:t>
      </w:r>
    </w:p>
    <w:p w14:paraId="2AE40F18" w14:textId="77777777" w:rsidR="00BD2A95" w:rsidRDefault="00BD2A95">
      <w:pPr>
        <w:pStyle w:val="Apara"/>
      </w:pPr>
      <w:r>
        <w:tab/>
        <w:t>(b)</w:t>
      </w:r>
      <w:r>
        <w:tab/>
        <w:t>observe the operations of the RTO on the premises; or</w:t>
      </w:r>
    </w:p>
    <w:p w14:paraId="0A23D621" w14:textId="77777777" w:rsidR="00BD2A95" w:rsidRDefault="00BD2A95">
      <w:pPr>
        <w:pStyle w:val="Apara"/>
      </w:pPr>
      <w:r>
        <w:tab/>
        <w:t>(c)</w:t>
      </w:r>
      <w:r>
        <w:tab/>
        <w:t xml:space="preserve">ask the RTO to give information about its operations; or </w:t>
      </w:r>
    </w:p>
    <w:p w14:paraId="1BDA59A7" w14:textId="77777777" w:rsidR="00BD2A95" w:rsidRDefault="00BD2A95">
      <w:pPr>
        <w:pStyle w:val="Apara"/>
      </w:pPr>
      <w:r>
        <w:tab/>
        <w:t>(d)</w:t>
      </w:r>
      <w:r>
        <w:tab/>
        <w:t>ask the RTO to produce any document in the possession of the RTO containing information about courses given, or proposed to be given, on the premises.</w:t>
      </w:r>
    </w:p>
    <w:p w14:paraId="22AE0ED9" w14:textId="77777777" w:rsidR="00BD2A95" w:rsidRDefault="00FC2192" w:rsidP="00C0385E">
      <w:pPr>
        <w:pStyle w:val="Amain"/>
        <w:keepNext/>
      </w:pPr>
      <w:r>
        <w:lastRenderedPageBreak/>
        <w:tab/>
        <w:t>(5)</w:t>
      </w:r>
      <w:r>
        <w:tab/>
        <w:t>An</w:t>
      </w:r>
      <w:r w:rsidR="00BD2A95">
        <w:t xml:space="preserve"> authorised person may, in exceptional circumstances, do a thing mentioned in subsection (4) (a) to (d) without notice.</w:t>
      </w:r>
    </w:p>
    <w:p w14:paraId="0A7C50A2" w14:textId="77777777" w:rsidR="00BD2A95" w:rsidRDefault="00BD2A95" w:rsidP="00C0385E">
      <w:pPr>
        <w:pStyle w:val="aExamHead"/>
        <w:rPr>
          <w:snapToGrid w:val="0"/>
        </w:rPr>
      </w:pPr>
      <w:r>
        <w:rPr>
          <w:snapToGrid w:val="0"/>
        </w:rPr>
        <w:t>Example of exceptional circumstance</w:t>
      </w:r>
    </w:p>
    <w:p w14:paraId="5E2E1A5C" w14:textId="77777777" w:rsidR="00BD2A95" w:rsidRDefault="00BD2A95" w:rsidP="00C0385E">
      <w:pPr>
        <w:pStyle w:val="aExam"/>
        <w:keepNext/>
        <w:rPr>
          <w:snapToGrid w:val="0"/>
        </w:rPr>
      </w:pPr>
      <w:r>
        <w:rPr>
          <w:snapToGrid w:val="0"/>
        </w:rPr>
        <w:t>danger of injury to anyone’s health or safety</w:t>
      </w:r>
    </w:p>
    <w:p w14:paraId="4D23316E" w14:textId="77777777" w:rsidR="00745519" w:rsidRPr="004A3544" w:rsidRDefault="00745519" w:rsidP="00745519">
      <w:pPr>
        <w:pStyle w:val="Amain"/>
      </w:pPr>
      <w:r w:rsidRPr="004A3544">
        <w:tab/>
        <w:t>(6)</w:t>
      </w:r>
      <w:r w:rsidRPr="004A3544">
        <w:tab/>
        <w:t>In this section:</w:t>
      </w:r>
    </w:p>
    <w:p w14:paraId="5A2C1AA2" w14:textId="542DC7D8" w:rsidR="00745519" w:rsidRPr="004A3544" w:rsidRDefault="00745519" w:rsidP="00745519">
      <w:pPr>
        <w:pStyle w:val="aDef"/>
      </w:pPr>
      <w:r w:rsidRPr="004A3544">
        <w:rPr>
          <w:rStyle w:val="charBoldItals"/>
        </w:rPr>
        <w:t>VET course</w:t>
      </w:r>
      <w:r w:rsidRPr="004A3544">
        <w:t xml:space="preserve">—see the </w:t>
      </w:r>
      <w:hyperlink r:id="rId35" w:tooltip="National Vocational Education and Training Regulator Act 2011 (Cwlth)" w:history="1">
        <w:r w:rsidRPr="00AF6E0C">
          <w:rPr>
            <w:rStyle w:val="charCitHyperlinkAbbrev"/>
          </w:rPr>
          <w:t>Commonwealth Act</w:t>
        </w:r>
      </w:hyperlink>
      <w:r w:rsidRPr="004A3544">
        <w:t xml:space="preserve">, section 3. </w:t>
      </w:r>
    </w:p>
    <w:p w14:paraId="6906923D" w14:textId="77777777" w:rsidR="00BD2A95" w:rsidRDefault="00D07770">
      <w:pPr>
        <w:pStyle w:val="AH5Sec"/>
      </w:pPr>
      <w:bookmarkStart w:id="28" w:name="_Toc216942698"/>
      <w:r w:rsidRPr="008219F9">
        <w:rPr>
          <w:rStyle w:val="CharSectNo"/>
        </w:rPr>
        <w:t>19</w:t>
      </w:r>
      <w:r w:rsidR="00BD2A95">
        <w:tab/>
        <w:t xml:space="preserve">Visits by </w:t>
      </w:r>
      <w:r w:rsidR="00F000CB">
        <w:t>director</w:t>
      </w:r>
      <w:r w:rsidR="00F000CB">
        <w:noBreakHyphen/>
        <w:t>general</w:t>
      </w:r>
      <w:r w:rsidR="00BD2A95">
        <w:t>—training contract premises</w:t>
      </w:r>
      <w:bookmarkEnd w:id="28"/>
    </w:p>
    <w:p w14:paraId="3C2522C0" w14:textId="77777777" w:rsidR="00BD2A95" w:rsidRDefault="00BD2A95">
      <w:pPr>
        <w:pStyle w:val="Amain"/>
      </w:pPr>
      <w:r>
        <w:tab/>
        <w:t>(1)</w:t>
      </w:r>
      <w:r>
        <w:tab/>
        <w:t xml:space="preserve">The </w:t>
      </w:r>
      <w:r w:rsidR="00F000CB">
        <w:t>director</w:t>
      </w:r>
      <w:r w:rsidR="00F000CB">
        <w:noBreakHyphen/>
        <w:t>general</w:t>
      </w:r>
      <w:r>
        <w:t xml:space="preserve"> may give an employer written notice that a person authorised by the </w:t>
      </w:r>
      <w:r w:rsidR="00F000CB">
        <w:t>director</w:t>
      </w:r>
      <w:r w:rsidR="00F000CB">
        <w:noBreakHyphen/>
        <w:t>general</w:t>
      </w:r>
      <w:r>
        <w:t xml:space="preserve"> proposes to visit premises where the employer is providing, or proposes to provide, training under a training contract.</w:t>
      </w:r>
    </w:p>
    <w:p w14:paraId="77B2EB80" w14:textId="77777777" w:rsidR="00BD2A95" w:rsidRDefault="00BD2A95">
      <w:pPr>
        <w:pStyle w:val="Amain"/>
      </w:pPr>
      <w:r>
        <w:tab/>
        <w:t>(2)</w:t>
      </w:r>
      <w:r>
        <w:tab/>
        <w:t>The notice under subsection (1) must—</w:t>
      </w:r>
    </w:p>
    <w:p w14:paraId="26017FD8" w14:textId="77777777" w:rsidR="00BD2A95" w:rsidRDefault="00BD2A95">
      <w:pPr>
        <w:pStyle w:val="Apara"/>
      </w:pPr>
      <w:r>
        <w:tab/>
        <w:t>(a)</w:t>
      </w:r>
      <w:r>
        <w:tab/>
        <w:t>state the address of the premises proposed to be visited; and</w:t>
      </w:r>
    </w:p>
    <w:p w14:paraId="22923C24" w14:textId="77777777" w:rsidR="00BD2A95" w:rsidRDefault="00BD2A95">
      <w:pPr>
        <w:pStyle w:val="Apara"/>
      </w:pPr>
      <w:r>
        <w:tab/>
        <w:t>(b)</w:t>
      </w:r>
      <w:r>
        <w:tab/>
        <w:t>state the day and time of the proposed visit; and</w:t>
      </w:r>
    </w:p>
    <w:p w14:paraId="5F19ED2B" w14:textId="77777777" w:rsidR="00BD2A95" w:rsidRDefault="00BD2A95">
      <w:pPr>
        <w:pStyle w:val="Apara"/>
      </w:pPr>
      <w:r>
        <w:tab/>
        <w:t>(c)</w:t>
      </w:r>
      <w:r>
        <w:tab/>
        <w:t>state the purpose of the visit; and</w:t>
      </w:r>
    </w:p>
    <w:p w14:paraId="00AC7E64" w14:textId="77777777" w:rsidR="00BD2A95" w:rsidRDefault="00BD2A95">
      <w:pPr>
        <w:pStyle w:val="Apara"/>
      </w:pPr>
      <w:r>
        <w:tab/>
        <w:t>(d)</w:t>
      </w:r>
      <w:r>
        <w:tab/>
        <w:t>be given to the employer at least 7 days before the day of the proposed visit.</w:t>
      </w:r>
    </w:p>
    <w:p w14:paraId="747967CA" w14:textId="77777777" w:rsidR="00BD2A95" w:rsidRDefault="00BD2A95">
      <w:pPr>
        <w:pStyle w:val="Amain"/>
      </w:pPr>
      <w:r>
        <w:tab/>
        <w:t>(3)</w:t>
      </w:r>
      <w:r>
        <w:tab/>
        <w:t>The day and time of the proposed visit must be a day and time when the employer normally conducts business on the premises.</w:t>
      </w:r>
    </w:p>
    <w:p w14:paraId="708FA9B1" w14:textId="77777777" w:rsidR="00BD2A95" w:rsidRDefault="00BD2A95">
      <w:pPr>
        <w:pStyle w:val="Amain"/>
      </w:pPr>
      <w:r>
        <w:tab/>
        <w:t>(4)</w:t>
      </w:r>
      <w:r>
        <w:tab/>
        <w:t>The authorised person, may on the day and at the time stated in the notice—</w:t>
      </w:r>
    </w:p>
    <w:p w14:paraId="526DD3AD" w14:textId="77777777" w:rsidR="00BD2A95" w:rsidRDefault="00BD2A95">
      <w:pPr>
        <w:pStyle w:val="Apara"/>
      </w:pPr>
      <w:r>
        <w:tab/>
        <w:t>(a)</w:t>
      </w:r>
      <w:r>
        <w:tab/>
        <w:t>enter the premises stated in the notice; or</w:t>
      </w:r>
    </w:p>
    <w:p w14:paraId="5A5E6EBC" w14:textId="77777777" w:rsidR="00BD2A95" w:rsidRDefault="00BD2A95">
      <w:pPr>
        <w:pStyle w:val="Apara"/>
      </w:pPr>
      <w:r>
        <w:tab/>
        <w:t>(b)</w:t>
      </w:r>
      <w:r>
        <w:tab/>
        <w:t>observe any work-related training being provided on the premises; or</w:t>
      </w:r>
    </w:p>
    <w:p w14:paraId="73CB08CC" w14:textId="77777777" w:rsidR="00BD2A95" w:rsidRDefault="00BD2A95">
      <w:pPr>
        <w:pStyle w:val="Apara"/>
      </w:pPr>
      <w:r>
        <w:tab/>
        <w:t>(c)</w:t>
      </w:r>
      <w:r>
        <w:tab/>
        <w:t>ask the employer to give information about work-related training provided, or proposed to be provided, on the premises; or</w:t>
      </w:r>
    </w:p>
    <w:p w14:paraId="4F1D6688" w14:textId="77777777" w:rsidR="00BD2A95" w:rsidRDefault="00BD2A95">
      <w:pPr>
        <w:pStyle w:val="Apara"/>
      </w:pPr>
      <w:r>
        <w:lastRenderedPageBreak/>
        <w:tab/>
        <w:t>(d)</w:t>
      </w:r>
      <w:r>
        <w:tab/>
        <w:t>ask the employer to produce any document in the possession of the employer containing information about work-related training provided, or proposed to be provided, on the premises.</w:t>
      </w:r>
    </w:p>
    <w:p w14:paraId="35F342F4" w14:textId="77777777" w:rsidR="00BD2A95" w:rsidRDefault="00BD2A95">
      <w:pPr>
        <w:pStyle w:val="Amain"/>
      </w:pPr>
      <w:r>
        <w:tab/>
        <w:t>(5)</w:t>
      </w:r>
      <w:r>
        <w:tab/>
        <w:t>An authorised person may, in exceptional circumstances, do a thing mentioned in subsection (4) (a) to (d) without notice.</w:t>
      </w:r>
    </w:p>
    <w:p w14:paraId="505C526C" w14:textId="77777777" w:rsidR="00BD2A95" w:rsidRDefault="00BD2A95">
      <w:pPr>
        <w:pStyle w:val="aExamHdgss"/>
      </w:pPr>
      <w:r>
        <w:t>Example of exceptional circumstances</w:t>
      </w:r>
    </w:p>
    <w:p w14:paraId="00D2D387" w14:textId="77777777" w:rsidR="00BD2A95" w:rsidRDefault="00BD2A95" w:rsidP="00C0385E">
      <w:pPr>
        <w:pStyle w:val="aExamss"/>
      </w:pPr>
      <w:r>
        <w:t>danger of injury to anyone’s health or safety</w:t>
      </w:r>
    </w:p>
    <w:p w14:paraId="1104C924" w14:textId="77777777" w:rsidR="00BD2A95" w:rsidRDefault="00D07770">
      <w:pPr>
        <w:pStyle w:val="AH5Sec"/>
      </w:pPr>
      <w:bookmarkStart w:id="29" w:name="_Toc216942699"/>
      <w:r w:rsidRPr="008219F9">
        <w:rPr>
          <w:rStyle w:val="CharSectNo"/>
        </w:rPr>
        <w:t>20</w:t>
      </w:r>
      <w:r w:rsidR="00BD2A95">
        <w:tab/>
        <w:t>Identity cards</w:t>
      </w:r>
      <w:bookmarkEnd w:id="29"/>
    </w:p>
    <w:p w14:paraId="7FA51FB0" w14:textId="77777777" w:rsidR="00BD2A95" w:rsidRDefault="00BD2A95">
      <w:pPr>
        <w:pStyle w:val="Amain"/>
      </w:pPr>
      <w:r>
        <w:tab/>
        <w:t>(1)</w:t>
      </w:r>
      <w:r>
        <w:tab/>
        <w:t xml:space="preserve">The </w:t>
      </w:r>
      <w:r w:rsidR="00E727A4" w:rsidRPr="004A3544">
        <w:t>director-general</w:t>
      </w:r>
      <w:r w:rsidR="00E727A4">
        <w:t xml:space="preserve"> </w:t>
      </w:r>
      <w:r>
        <w:t>may give a person who may conduct visits under this part an identity card that states the person’s name and position, and shows—</w:t>
      </w:r>
    </w:p>
    <w:p w14:paraId="7CBD8E92" w14:textId="77777777" w:rsidR="00BD2A95" w:rsidRDefault="00BD2A95">
      <w:pPr>
        <w:pStyle w:val="Apara"/>
      </w:pPr>
      <w:r>
        <w:tab/>
        <w:t>(a)</w:t>
      </w:r>
      <w:r>
        <w:tab/>
        <w:t>the date of issue of the card; and</w:t>
      </w:r>
    </w:p>
    <w:p w14:paraId="0F13615E" w14:textId="77777777" w:rsidR="00BD2A95" w:rsidRDefault="00BD2A95">
      <w:pPr>
        <w:pStyle w:val="Apara"/>
      </w:pPr>
      <w:r>
        <w:tab/>
        <w:t>(b)</w:t>
      </w:r>
      <w:r>
        <w:tab/>
        <w:t>the date of expiry of the card; and</w:t>
      </w:r>
    </w:p>
    <w:p w14:paraId="758AFD08" w14:textId="77777777" w:rsidR="00BD2A95" w:rsidRDefault="00BD2A95">
      <w:pPr>
        <w:pStyle w:val="Apara"/>
      </w:pPr>
      <w:r>
        <w:tab/>
        <w:t>(c)</w:t>
      </w:r>
      <w:r>
        <w:tab/>
        <w:t>anything else prescribed by regulation.</w:t>
      </w:r>
    </w:p>
    <w:p w14:paraId="701A0A59" w14:textId="3382C729" w:rsidR="00BD2A95" w:rsidRDefault="00BD2A95" w:rsidP="00C0385E">
      <w:pPr>
        <w:pStyle w:val="Amain"/>
      </w:pPr>
      <w:r>
        <w:tab/>
        <w:t>(2)</w:t>
      </w:r>
      <w:r>
        <w:tab/>
        <w:t xml:space="preserve">A person who is given an identity card commits an offence if the person fails to return it to the </w:t>
      </w:r>
      <w:r w:rsidR="00E727A4" w:rsidRPr="004A3544">
        <w:t>director-general</w:t>
      </w:r>
      <w:r w:rsidR="00E727A4">
        <w:t xml:space="preserve"> </w:t>
      </w:r>
      <w:r>
        <w:rPr>
          <w:color w:val="000000"/>
        </w:rPr>
        <w:t>as soon as practicable, but within 7</w:t>
      </w:r>
      <w:r w:rsidR="00C21181">
        <w:rPr>
          <w:color w:val="000000"/>
        </w:rPr>
        <w:t xml:space="preserve"> </w:t>
      </w:r>
      <w:r>
        <w:rPr>
          <w:color w:val="000000"/>
        </w:rPr>
        <w:t>days, after the</w:t>
      </w:r>
      <w:r>
        <w:t xml:space="preserve"> day the person is asked by the </w:t>
      </w:r>
      <w:r w:rsidR="00E727A4" w:rsidRPr="004A3544">
        <w:t>director</w:t>
      </w:r>
      <w:r w:rsidR="00336C0B">
        <w:noBreakHyphen/>
      </w:r>
      <w:r w:rsidR="00E727A4" w:rsidRPr="004A3544">
        <w:t>general</w:t>
      </w:r>
      <w:r w:rsidR="00E727A4">
        <w:t xml:space="preserve"> </w:t>
      </w:r>
      <w:r>
        <w:t>to return the card.</w:t>
      </w:r>
    </w:p>
    <w:p w14:paraId="320BEEA5" w14:textId="77777777" w:rsidR="00BD2A95" w:rsidRDefault="00BD2A95">
      <w:pPr>
        <w:pStyle w:val="Penalty"/>
        <w:tabs>
          <w:tab w:val="left" w:pos="4560"/>
        </w:tabs>
      </w:pPr>
      <w:r>
        <w:t>Maximum penalty:  1 penalty unit.</w:t>
      </w:r>
    </w:p>
    <w:p w14:paraId="0ECF0297" w14:textId="77777777" w:rsidR="00BD2A95" w:rsidRDefault="00BD2A95">
      <w:pPr>
        <w:pStyle w:val="Amain"/>
      </w:pPr>
      <w:r>
        <w:tab/>
        <w:t>(3)</w:t>
      </w:r>
      <w:r>
        <w:tab/>
        <w:t>An offence against this section is a strict liability offence.</w:t>
      </w:r>
    </w:p>
    <w:p w14:paraId="36A31BBF" w14:textId="77777777" w:rsidR="00BD2A95" w:rsidRDefault="00D07770">
      <w:pPr>
        <w:pStyle w:val="AH5Sec"/>
      </w:pPr>
      <w:bookmarkStart w:id="30" w:name="_Toc216942700"/>
      <w:r w:rsidRPr="008219F9">
        <w:rPr>
          <w:rStyle w:val="CharSectNo"/>
        </w:rPr>
        <w:t>21</w:t>
      </w:r>
      <w:r w:rsidR="00BD2A95">
        <w:tab/>
        <w:t>Production of identity card</w:t>
      </w:r>
      <w:bookmarkEnd w:id="30"/>
    </w:p>
    <w:p w14:paraId="2A6C2D67" w14:textId="77777777" w:rsidR="00BD2A95" w:rsidRDefault="00BD2A95">
      <w:pPr>
        <w:pStyle w:val="Amainreturn"/>
      </w:pPr>
      <w:r>
        <w:t>A person who has entered premises under this part must not remain on the premises if, on request by the occupier, the person, or someone accompanying that person, does not produce his or her identity card.</w:t>
      </w:r>
    </w:p>
    <w:p w14:paraId="1316990B" w14:textId="77777777" w:rsidR="008A7787" w:rsidRPr="004A3544" w:rsidRDefault="00D07770" w:rsidP="008A7787">
      <w:pPr>
        <w:pStyle w:val="AH5Sec"/>
      </w:pPr>
      <w:bookmarkStart w:id="31" w:name="_Toc216942701"/>
      <w:r w:rsidRPr="008219F9">
        <w:rPr>
          <w:rStyle w:val="CharSectNo"/>
        </w:rPr>
        <w:lastRenderedPageBreak/>
        <w:t>22</w:t>
      </w:r>
      <w:r w:rsidR="008A7787" w:rsidRPr="004A3544">
        <w:tab/>
        <w:t>Obstructing visits—director-general</w:t>
      </w:r>
      <w:bookmarkEnd w:id="31"/>
    </w:p>
    <w:p w14:paraId="64F9FF8E" w14:textId="77777777" w:rsidR="008A7787" w:rsidRPr="004A3544" w:rsidRDefault="008A7787" w:rsidP="008219F9">
      <w:pPr>
        <w:pStyle w:val="Amain"/>
        <w:keepNext/>
      </w:pPr>
      <w:r w:rsidRPr="004A3544">
        <w:tab/>
        <w:t>(1)</w:t>
      </w:r>
      <w:r w:rsidRPr="004A3544">
        <w:tab/>
        <w:t>This section applies if the director</w:t>
      </w:r>
      <w:r w:rsidRPr="004A3544">
        <w:noBreakHyphen/>
        <w:t>general is satisfied that an employer or RTO—</w:t>
      </w:r>
    </w:p>
    <w:p w14:paraId="65CDCC24" w14:textId="464D6618" w:rsidR="008A7787" w:rsidRPr="004A3544" w:rsidRDefault="008A7787" w:rsidP="008A7787">
      <w:pPr>
        <w:pStyle w:val="Apara"/>
      </w:pPr>
      <w:r w:rsidRPr="004A3544">
        <w:tab/>
        <w:t>(a)</w:t>
      </w:r>
      <w:r w:rsidRPr="004A3544">
        <w:tab/>
        <w:t>without reasonable excuse, obstructs or hinders a person entering premises or obs</w:t>
      </w:r>
      <w:r w:rsidR="001B5440">
        <w:t>erving training under section 18</w:t>
      </w:r>
      <w:r w:rsidRPr="004A3544">
        <w:t xml:space="preserve"> (4) (a) or (b) (Visits by director-genera</w:t>
      </w:r>
      <w:r w:rsidR="001B5440">
        <w:t>l—RTO premises) or section</w:t>
      </w:r>
      <w:r w:rsidR="00C0385E">
        <w:t> </w:t>
      </w:r>
      <w:r w:rsidR="001B5440">
        <w:t>19</w:t>
      </w:r>
      <w:r w:rsidR="00C0385E">
        <w:t> </w:t>
      </w:r>
      <w:r w:rsidRPr="004A3544">
        <w:t>(4)</w:t>
      </w:r>
      <w:r w:rsidR="00C21181">
        <w:t xml:space="preserve"> </w:t>
      </w:r>
      <w:r w:rsidRPr="004A3544">
        <w:t>(a) or (b) (Visits by director</w:t>
      </w:r>
      <w:r w:rsidRPr="004A3544">
        <w:noBreakHyphen/>
        <w:t>general—training contract premises); or</w:t>
      </w:r>
    </w:p>
    <w:p w14:paraId="231D6DF3" w14:textId="77777777" w:rsidR="008A7787" w:rsidRPr="004A3544" w:rsidRDefault="008A7787" w:rsidP="008A7787">
      <w:pPr>
        <w:pStyle w:val="Apara"/>
      </w:pPr>
      <w:r w:rsidRPr="004A3544">
        <w:tab/>
        <w:t>(b)</w:t>
      </w:r>
      <w:r w:rsidRPr="004A3544">
        <w:tab/>
        <w:t>refuses to give information, or gives information that the employer or RTO knows is false or misleading in respon</w:t>
      </w:r>
      <w:r w:rsidR="001B5440">
        <w:t>se to a request under section 18 (4) (c) or section 19</w:t>
      </w:r>
      <w:r w:rsidRPr="004A3544">
        <w:t xml:space="preserve"> (4) (c); or</w:t>
      </w:r>
    </w:p>
    <w:p w14:paraId="3B0FDA32" w14:textId="77777777" w:rsidR="008A7787" w:rsidRPr="004A3544" w:rsidRDefault="008A7787" w:rsidP="008A7787">
      <w:pPr>
        <w:pStyle w:val="Apara"/>
      </w:pPr>
      <w:r w:rsidRPr="004A3544">
        <w:tab/>
        <w:t>(c)</w:t>
      </w:r>
      <w:r w:rsidRPr="004A3544">
        <w:tab/>
        <w:t>refuses to produce a document, or produces a document that the employer or RTO knows contains false or misleading information, in respon</w:t>
      </w:r>
      <w:r w:rsidR="001B5440">
        <w:t>se to a request under section 18 (4) (d) or section 19</w:t>
      </w:r>
      <w:r w:rsidRPr="004A3544">
        <w:t xml:space="preserve"> (4) (d).</w:t>
      </w:r>
    </w:p>
    <w:p w14:paraId="6A327E9D" w14:textId="77777777" w:rsidR="008A7787" w:rsidRPr="004A3544" w:rsidRDefault="008A7787" w:rsidP="008A7787">
      <w:pPr>
        <w:pStyle w:val="Amain"/>
      </w:pPr>
      <w:r w:rsidRPr="004A3544">
        <w:tab/>
        <w:t>(2)</w:t>
      </w:r>
      <w:r w:rsidRPr="004A3544">
        <w:tab/>
        <w:t>The director</w:t>
      </w:r>
      <w:r w:rsidRPr="004A3544">
        <w:noBreakHyphen/>
        <w:t>general may suspend or cancel the approval of, or amend, an approved training contract to which the employer is a party or under which the RTO delivers work-related training.</w:t>
      </w:r>
    </w:p>
    <w:p w14:paraId="2E302DB2" w14:textId="77777777" w:rsidR="00BD2A95" w:rsidRDefault="00BD2A95">
      <w:pPr>
        <w:pStyle w:val="PageBreak"/>
      </w:pPr>
      <w:r>
        <w:br w:type="page"/>
      </w:r>
    </w:p>
    <w:p w14:paraId="0955C548" w14:textId="77777777" w:rsidR="00BD2A95" w:rsidRPr="008219F9" w:rsidRDefault="00BD2A95">
      <w:pPr>
        <w:pStyle w:val="AH2Part"/>
      </w:pPr>
      <w:bookmarkStart w:id="32" w:name="_Toc216942702"/>
      <w:r w:rsidRPr="008219F9">
        <w:rPr>
          <w:rStyle w:val="CharPartNo"/>
        </w:rPr>
        <w:lastRenderedPageBreak/>
        <w:t xml:space="preserve">Part </w:t>
      </w:r>
      <w:r w:rsidR="00CD5627" w:rsidRPr="008219F9">
        <w:rPr>
          <w:rStyle w:val="CharPartNo"/>
        </w:rPr>
        <w:t>5</w:t>
      </w:r>
      <w:r>
        <w:rPr>
          <w:snapToGrid w:val="0"/>
        </w:rPr>
        <w:tab/>
      </w:r>
      <w:r w:rsidR="00AC51BF" w:rsidRPr="008219F9">
        <w:rPr>
          <w:rStyle w:val="CharPartText"/>
        </w:rPr>
        <w:t>Notification and review of decisions</w:t>
      </w:r>
      <w:bookmarkEnd w:id="32"/>
    </w:p>
    <w:p w14:paraId="3A7E16CD" w14:textId="77777777" w:rsidR="00AC51BF" w:rsidRDefault="00D07770" w:rsidP="00AC51BF">
      <w:pPr>
        <w:pStyle w:val="AH5Sec"/>
      </w:pPr>
      <w:bookmarkStart w:id="33" w:name="_Toc216942703"/>
      <w:r w:rsidRPr="008219F9">
        <w:rPr>
          <w:rStyle w:val="CharSectNo"/>
        </w:rPr>
        <w:t>23</w:t>
      </w:r>
      <w:r w:rsidR="00AC51BF">
        <w:tab/>
        <w:t xml:space="preserve">Meaning of </w:t>
      </w:r>
      <w:r w:rsidR="00AC51BF" w:rsidRPr="00126092">
        <w:rPr>
          <w:rStyle w:val="charItals"/>
        </w:rPr>
        <w:t>reviewable decision</w:t>
      </w:r>
      <w:r w:rsidR="00AC51BF">
        <w:t xml:space="preserve">—pt </w:t>
      </w:r>
      <w:r w:rsidR="001B5440">
        <w:t>5</w:t>
      </w:r>
      <w:bookmarkEnd w:id="33"/>
    </w:p>
    <w:p w14:paraId="123D806E" w14:textId="77777777" w:rsidR="00AC51BF" w:rsidRDefault="00AC51BF" w:rsidP="00C0385E">
      <w:pPr>
        <w:pStyle w:val="Amainreturn"/>
      </w:pPr>
      <w:r>
        <w:t>In this part:</w:t>
      </w:r>
    </w:p>
    <w:p w14:paraId="5C74BA26" w14:textId="77777777" w:rsidR="00AC51BF" w:rsidRDefault="00AC51BF" w:rsidP="00C0385E">
      <w:pPr>
        <w:pStyle w:val="aDef"/>
      </w:pPr>
      <w:r>
        <w:rPr>
          <w:rStyle w:val="charBoldItals"/>
        </w:rPr>
        <w:t>reviewable decision</w:t>
      </w:r>
      <w:r>
        <w:t xml:space="preserve"> means a decision mentioned in schedule 1, column 3 under a provision of this Act mentioned in column 2 in relation to the decision.</w:t>
      </w:r>
    </w:p>
    <w:p w14:paraId="05163ADF" w14:textId="77777777" w:rsidR="00AC51BF" w:rsidRDefault="00D07770" w:rsidP="00AC51BF">
      <w:pPr>
        <w:pStyle w:val="AH5Sec"/>
        <w:rPr>
          <w:lang w:val="en-US"/>
        </w:rPr>
      </w:pPr>
      <w:bookmarkStart w:id="34" w:name="_Toc216942704"/>
      <w:r w:rsidRPr="008219F9">
        <w:rPr>
          <w:rStyle w:val="CharSectNo"/>
        </w:rPr>
        <w:t>24</w:t>
      </w:r>
      <w:r w:rsidR="00AC51BF">
        <w:rPr>
          <w:lang w:val="en-US"/>
        </w:rPr>
        <w:tab/>
        <w:t>Reviewable decision notices</w:t>
      </w:r>
      <w:bookmarkEnd w:id="34"/>
    </w:p>
    <w:p w14:paraId="40DD222D" w14:textId="25FDC184" w:rsidR="00AC51BF" w:rsidRDefault="00AC51BF" w:rsidP="00C0385E">
      <w:pPr>
        <w:pStyle w:val="Amainreturn"/>
      </w:pPr>
      <w:r>
        <w:rPr>
          <w:lang w:val="en-US"/>
        </w:rPr>
        <w:t xml:space="preserve">If the </w:t>
      </w:r>
      <w:r w:rsidR="00C513FE" w:rsidRPr="004A3544">
        <w:t>director-general</w:t>
      </w:r>
      <w:r>
        <w:rPr>
          <w:lang w:val="en-US"/>
        </w:rPr>
        <w:t xml:space="preserve"> makes a reviewable decision, the </w:t>
      </w:r>
      <w:r w:rsidR="00C513FE" w:rsidRPr="004A3544">
        <w:t>director</w:t>
      </w:r>
      <w:r w:rsidR="00C513FE">
        <w:noBreakHyphen/>
      </w:r>
      <w:r w:rsidR="00C513FE" w:rsidRPr="004A3544">
        <w:t>general</w:t>
      </w:r>
      <w:r>
        <w:rPr>
          <w:lang w:val="en-US"/>
        </w:rPr>
        <w:t xml:space="preserve"> must give </w:t>
      </w:r>
      <w:r>
        <w:t>a reviewable decision notice to each entity mentioned in schedule</w:t>
      </w:r>
      <w:r w:rsidR="00C21181">
        <w:t xml:space="preserve"> </w:t>
      </w:r>
      <w:r>
        <w:t>1, column 4 in relation to the decision.</w:t>
      </w:r>
    </w:p>
    <w:p w14:paraId="7E74F5C8" w14:textId="0FA0A921" w:rsidR="00AC51BF" w:rsidRDefault="00AC51BF" w:rsidP="00AC51BF">
      <w:pPr>
        <w:pStyle w:val="aNote"/>
      </w:pPr>
      <w:r w:rsidRPr="00126092">
        <w:rPr>
          <w:rStyle w:val="charItals"/>
        </w:rPr>
        <w:t>Note</w:t>
      </w:r>
      <w:r w:rsidRPr="00126092">
        <w:rPr>
          <w:rStyle w:val="charItals"/>
        </w:rPr>
        <w:tab/>
      </w:r>
      <w:r>
        <w:t xml:space="preserve">The </w:t>
      </w:r>
      <w:r w:rsidR="00C513FE" w:rsidRPr="004A3544">
        <w:t>director-general</w:t>
      </w:r>
      <w:r>
        <w:t xml:space="preserve"> must also take reasonable steps to give a reviewable decision notice to any other person whose interests are affected by the decision (see </w:t>
      </w:r>
      <w:hyperlink r:id="rId36" w:tooltip="A2008-35" w:history="1">
        <w:r w:rsidR="00126092" w:rsidRPr="00126092">
          <w:rPr>
            <w:rStyle w:val="charCitHyperlinkItal"/>
          </w:rPr>
          <w:t>ACT Civil and Administrative Tribunal Act</w:t>
        </w:r>
        <w:r w:rsidR="00C21181">
          <w:rPr>
            <w:rStyle w:val="charCitHyperlinkItal"/>
          </w:rPr>
          <w:t xml:space="preserve"> </w:t>
        </w:r>
        <w:r w:rsidR="00126092" w:rsidRPr="00126092">
          <w:rPr>
            <w:rStyle w:val="charCitHyperlinkItal"/>
          </w:rPr>
          <w:t>2008</w:t>
        </w:r>
      </w:hyperlink>
      <w:r>
        <w:t>, s 67A).</w:t>
      </w:r>
    </w:p>
    <w:p w14:paraId="4577FF77" w14:textId="77777777" w:rsidR="00AC51BF" w:rsidRDefault="00D07770" w:rsidP="00AC51BF">
      <w:pPr>
        <w:pStyle w:val="AH5Sec"/>
        <w:rPr>
          <w:lang w:val="en-US"/>
        </w:rPr>
      </w:pPr>
      <w:bookmarkStart w:id="35" w:name="_Toc216942705"/>
      <w:r w:rsidRPr="008219F9">
        <w:rPr>
          <w:rStyle w:val="CharSectNo"/>
        </w:rPr>
        <w:t>25</w:t>
      </w:r>
      <w:r w:rsidR="00AC51BF">
        <w:rPr>
          <w:lang w:val="en-US"/>
        </w:rPr>
        <w:tab/>
      </w:r>
      <w:r w:rsidR="00AC51BF">
        <w:t>Applications for review</w:t>
      </w:r>
      <w:bookmarkEnd w:id="35"/>
    </w:p>
    <w:p w14:paraId="27904003" w14:textId="77777777" w:rsidR="00AC51BF" w:rsidRDefault="00AC51BF" w:rsidP="00C0385E">
      <w:pPr>
        <w:pStyle w:val="Amainreturn"/>
        <w:rPr>
          <w:lang w:val="en-US"/>
        </w:rPr>
      </w:pPr>
      <w:r>
        <w:rPr>
          <w:lang w:val="en-US"/>
        </w:rPr>
        <w:t>The following may apply to the ACAT for review of a reviewable decision:</w:t>
      </w:r>
    </w:p>
    <w:p w14:paraId="63F48D60" w14:textId="77777777" w:rsidR="00AC51BF" w:rsidRDefault="00AC51BF" w:rsidP="00AC51BF">
      <w:pPr>
        <w:pStyle w:val="Apara"/>
        <w:rPr>
          <w:lang w:val="en-US"/>
        </w:rPr>
      </w:pPr>
      <w:r>
        <w:rPr>
          <w:lang w:val="en-US"/>
        </w:rPr>
        <w:tab/>
        <w:t>(a)</w:t>
      </w:r>
      <w:r>
        <w:rPr>
          <w:lang w:val="en-US"/>
        </w:rPr>
        <w:tab/>
        <w:t xml:space="preserve">an entity mentioned in schedule 1, column 4 in relation to the decision; </w:t>
      </w:r>
    </w:p>
    <w:p w14:paraId="37E0975C" w14:textId="77777777" w:rsidR="00AC51BF" w:rsidRDefault="00AC51BF" w:rsidP="00AC51BF">
      <w:pPr>
        <w:pStyle w:val="Apara"/>
        <w:rPr>
          <w:lang w:val="en-US"/>
        </w:rPr>
      </w:pPr>
      <w:r>
        <w:rPr>
          <w:lang w:val="en-US"/>
        </w:rPr>
        <w:tab/>
        <w:t>(b)</w:t>
      </w:r>
      <w:r>
        <w:rPr>
          <w:lang w:val="en-US"/>
        </w:rPr>
        <w:tab/>
        <w:t>any other person whose interests are affected by the decision.</w:t>
      </w:r>
    </w:p>
    <w:p w14:paraId="3C01CD77" w14:textId="77777777" w:rsidR="00BD2A95" w:rsidRDefault="00BD2A95">
      <w:pPr>
        <w:pStyle w:val="PageBreak"/>
      </w:pPr>
      <w:r>
        <w:br w:type="page"/>
      </w:r>
    </w:p>
    <w:p w14:paraId="2C342B38" w14:textId="77777777" w:rsidR="00BD2A95" w:rsidRPr="008219F9" w:rsidRDefault="00BD2A95">
      <w:pPr>
        <w:pStyle w:val="AH2Part"/>
      </w:pPr>
      <w:bookmarkStart w:id="36" w:name="_Toc216942706"/>
      <w:r w:rsidRPr="008219F9">
        <w:rPr>
          <w:rStyle w:val="CharPartNo"/>
        </w:rPr>
        <w:lastRenderedPageBreak/>
        <w:t>Part 6</w:t>
      </w:r>
      <w:r>
        <w:tab/>
      </w:r>
      <w:r w:rsidRPr="008219F9">
        <w:rPr>
          <w:rStyle w:val="CharPartText"/>
        </w:rPr>
        <w:t>Other provisions</w:t>
      </w:r>
      <w:bookmarkEnd w:id="36"/>
    </w:p>
    <w:p w14:paraId="686AC6C7" w14:textId="77777777" w:rsidR="00BD2A95" w:rsidRDefault="00D07770">
      <w:pPr>
        <w:pStyle w:val="AH5Sec"/>
      </w:pPr>
      <w:bookmarkStart w:id="37" w:name="_Toc216942707"/>
      <w:r w:rsidRPr="008219F9">
        <w:rPr>
          <w:rStyle w:val="CharSectNo"/>
        </w:rPr>
        <w:t>26</w:t>
      </w:r>
      <w:r w:rsidR="00BD2A95">
        <w:tab/>
        <w:t>CRICOS approval</w:t>
      </w:r>
      <w:bookmarkEnd w:id="37"/>
    </w:p>
    <w:p w14:paraId="6358AC6A" w14:textId="0AE626C4" w:rsidR="00AE1724" w:rsidRPr="00D97824" w:rsidRDefault="00AE1724" w:rsidP="00AE1724">
      <w:pPr>
        <w:pStyle w:val="Amain"/>
        <w:rPr>
          <w:lang w:eastAsia="en-AU"/>
        </w:rPr>
      </w:pPr>
      <w:r w:rsidRPr="00D97824">
        <w:tab/>
        <w:t>(1)</w:t>
      </w:r>
      <w:r w:rsidRPr="00D97824">
        <w:tab/>
      </w:r>
      <w:r w:rsidRPr="00D97824">
        <w:rPr>
          <w:lang w:eastAsia="en-AU"/>
        </w:rPr>
        <w:t xml:space="preserve">For the purposes of the </w:t>
      </w:r>
      <w:hyperlink r:id="rId37" w:tooltip="Act 2000 No 164 (Cwlth)" w:history="1">
        <w:r w:rsidR="00126092" w:rsidRPr="00126092">
          <w:rPr>
            <w:rStyle w:val="charCitHyperlinkItal"/>
          </w:rPr>
          <w:t>Education Services for Overseas Students Act</w:t>
        </w:r>
        <w:r w:rsidR="00C0385E">
          <w:rPr>
            <w:rStyle w:val="charCitHyperlinkItal"/>
          </w:rPr>
          <w:t> </w:t>
        </w:r>
        <w:r w:rsidR="00126092" w:rsidRPr="00126092">
          <w:rPr>
            <w:rStyle w:val="charCitHyperlinkItal"/>
          </w:rPr>
          <w:t>2000</w:t>
        </w:r>
      </w:hyperlink>
      <w:r w:rsidRPr="00920F5E">
        <w:rPr>
          <w:rStyle w:val="charItals"/>
        </w:rPr>
        <w:t xml:space="preserve"> </w:t>
      </w:r>
      <w:r w:rsidRPr="00D97824">
        <w:rPr>
          <w:lang w:eastAsia="en-AU"/>
        </w:rPr>
        <w:t xml:space="preserve">(Cwlth), section 5, definition of </w:t>
      </w:r>
      <w:r w:rsidRPr="00126092">
        <w:rPr>
          <w:rStyle w:val="charBoldItals"/>
        </w:rPr>
        <w:t>designated authority</w:t>
      </w:r>
      <w:r w:rsidRPr="00D97824">
        <w:rPr>
          <w:bCs/>
          <w:iCs/>
          <w:lang w:eastAsia="en-AU"/>
        </w:rPr>
        <w:t>,</w:t>
      </w:r>
      <w:r w:rsidRPr="00920F5E">
        <w:t xml:space="preserve"> </w:t>
      </w:r>
      <w:r w:rsidRPr="00D97824">
        <w:rPr>
          <w:lang w:eastAsia="en-AU"/>
        </w:rPr>
        <w:t>the Minister is responsible for approving providers to provide courses to overseas students at government schools or non-government schools.</w:t>
      </w:r>
    </w:p>
    <w:p w14:paraId="5BDB3C77" w14:textId="77777777" w:rsidR="00BD2A95" w:rsidRDefault="00BD2A95">
      <w:pPr>
        <w:pStyle w:val="Amain"/>
      </w:pPr>
      <w:r>
        <w:tab/>
        <w:t>(2)</w:t>
      </w:r>
      <w:r>
        <w:tab/>
        <w:t>In this section:</w:t>
      </w:r>
    </w:p>
    <w:p w14:paraId="04AB98E5" w14:textId="08BB1D75" w:rsidR="00BD2A95" w:rsidRDefault="00BD2A95">
      <w:pPr>
        <w:pStyle w:val="aDef"/>
      </w:pPr>
      <w:r>
        <w:rPr>
          <w:rStyle w:val="charBoldItals"/>
        </w:rPr>
        <w:t>CRICOS</w:t>
      </w:r>
      <w:r>
        <w:t xml:space="preserve"> means the Commonwealth Register of Institutions and Courses for Overseas Students under the</w:t>
      </w:r>
      <w:r>
        <w:rPr>
          <w:rStyle w:val="charItals"/>
        </w:rPr>
        <w:t xml:space="preserve"> </w:t>
      </w:r>
      <w:hyperlink r:id="rId38" w:tooltip="Act 2000 No 164 (Cwlth)" w:history="1">
        <w:r w:rsidR="00126092" w:rsidRPr="00126092">
          <w:rPr>
            <w:rStyle w:val="charCitHyperlinkItal"/>
          </w:rPr>
          <w:t>Education Services for Overseas Students Act</w:t>
        </w:r>
        <w:r w:rsidR="00C21181">
          <w:rPr>
            <w:rStyle w:val="charCitHyperlinkItal"/>
          </w:rPr>
          <w:t xml:space="preserve"> </w:t>
        </w:r>
        <w:r w:rsidR="00126092" w:rsidRPr="00126092">
          <w:rPr>
            <w:rStyle w:val="charCitHyperlinkItal"/>
          </w:rPr>
          <w:t>2000</w:t>
        </w:r>
      </w:hyperlink>
      <w:r w:rsidR="00C513FE">
        <w:t xml:space="preserve"> (Cwlth), section 14A</w:t>
      </w:r>
      <w:r>
        <w:t>.</w:t>
      </w:r>
    </w:p>
    <w:p w14:paraId="46153FBD" w14:textId="168D087A" w:rsidR="00AE1724" w:rsidRPr="00D97824" w:rsidRDefault="00AE1724" w:rsidP="00C0385E">
      <w:pPr>
        <w:pStyle w:val="aDef"/>
        <w:numPr>
          <w:ilvl w:val="5"/>
          <w:numId w:val="0"/>
        </w:numPr>
        <w:ind w:left="1100"/>
      </w:pPr>
      <w:r w:rsidRPr="00EA726F">
        <w:rPr>
          <w:rStyle w:val="charBoldItals"/>
        </w:rPr>
        <w:t>government school</w:t>
      </w:r>
      <w:r w:rsidRPr="00D97824">
        <w:t xml:space="preserve">––see the </w:t>
      </w:r>
      <w:hyperlink r:id="rId39" w:tooltip="A2004-17" w:history="1">
        <w:r w:rsidR="00126092" w:rsidRPr="00126092">
          <w:rPr>
            <w:rStyle w:val="charCitHyperlinkItal"/>
          </w:rPr>
          <w:t>Education Act 2004</w:t>
        </w:r>
      </w:hyperlink>
      <w:r w:rsidRPr="00D97824">
        <w:t>, dictionary.</w:t>
      </w:r>
    </w:p>
    <w:p w14:paraId="383B187E" w14:textId="5ABF15DE" w:rsidR="00AE1724" w:rsidRPr="00D97824" w:rsidRDefault="00AE1724" w:rsidP="00C0385E">
      <w:pPr>
        <w:pStyle w:val="aDef"/>
        <w:numPr>
          <w:ilvl w:val="5"/>
          <w:numId w:val="0"/>
        </w:numPr>
        <w:ind w:left="1100"/>
      </w:pPr>
      <w:r w:rsidRPr="00EA726F">
        <w:rPr>
          <w:rStyle w:val="charBoldItals"/>
        </w:rPr>
        <w:t>non-government school</w:t>
      </w:r>
      <w:r w:rsidRPr="00D97824">
        <w:t xml:space="preserve">––see the </w:t>
      </w:r>
      <w:hyperlink r:id="rId40" w:tooltip="A2004-17" w:history="1">
        <w:r w:rsidR="00126092" w:rsidRPr="00126092">
          <w:rPr>
            <w:rStyle w:val="charCitHyperlinkItal"/>
          </w:rPr>
          <w:t>Education Act 2004</w:t>
        </w:r>
      </w:hyperlink>
      <w:r w:rsidRPr="00D97824">
        <w:t>, dictionary.</w:t>
      </w:r>
    </w:p>
    <w:p w14:paraId="4E2763A7" w14:textId="77777777" w:rsidR="00BD2A95" w:rsidRDefault="00D07770">
      <w:pPr>
        <w:pStyle w:val="AH5Sec"/>
      </w:pPr>
      <w:bookmarkStart w:id="38" w:name="_Toc216942708"/>
      <w:r w:rsidRPr="008219F9">
        <w:rPr>
          <w:rStyle w:val="CharSectNo"/>
        </w:rPr>
        <w:t>27</w:t>
      </w:r>
      <w:r w:rsidR="00BD2A95">
        <w:tab/>
        <w:t>Protection from civil liability</w:t>
      </w:r>
      <w:bookmarkEnd w:id="38"/>
    </w:p>
    <w:p w14:paraId="5826DB41" w14:textId="77777777" w:rsidR="00BD2A95" w:rsidRDefault="00BD2A95">
      <w:pPr>
        <w:pStyle w:val="Amain"/>
      </w:pPr>
      <w:r>
        <w:tab/>
        <w:t>(1)</w:t>
      </w:r>
      <w:r>
        <w:tab/>
        <w:t>A person exercising a function under this Act does not incur civil liability for an act or omission done honestly and without negligence for this Act.</w:t>
      </w:r>
    </w:p>
    <w:p w14:paraId="65B6216E" w14:textId="77777777" w:rsidR="00BD2A95" w:rsidRDefault="00BD2A95">
      <w:pPr>
        <w:pStyle w:val="Amain"/>
      </w:pPr>
      <w:r>
        <w:tab/>
        <w:t>(2)</w:t>
      </w:r>
      <w:r>
        <w:tab/>
        <w:t>Civil liability that would, apart from this section, attach to a person attaches instead to the Territory.</w:t>
      </w:r>
    </w:p>
    <w:p w14:paraId="172D6A7B" w14:textId="77777777" w:rsidR="00BD2A95" w:rsidRDefault="00D07770">
      <w:pPr>
        <w:pStyle w:val="AH5Sec"/>
      </w:pPr>
      <w:bookmarkStart w:id="39" w:name="_Toc216942709"/>
      <w:r w:rsidRPr="008219F9">
        <w:rPr>
          <w:rStyle w:val="CharSectNo"/>
        </w:rPr>
        <w:t>28</w:t>
      </w:r>
      <w:r w:rsidR="00BD2A95">
        <w:tab/>
        <w:t>Determination of fees</w:t>
      </w:r>
      <w:bookmarkEnd w:id="39"/>
    </w:p>
    <w:p w14:paraId="445AAB47" w14:textId="77777777" w:rsidR="00BD2A95" w:rsidRDefault="00BD2A95" w:rsidP="00C0385E">
      <w:pPr>
        <w:pStyle w:val="Amain"/>
      </w:pPr>
      <w:r>
        <w:tab/>
      </w:r>
      <w:r w:rsidR="00212E5A">
        <w:t>(1)</w:t>
      </w:r>
      <w:r w:rsidR="00212E5A">
        <w:tab/>
        <w:t>The Minister may</w:t>
      </w:r>
      <w:r>
        <w:t xml:space="preserve"> determine fees for this Act.</w:t>
      </w:r>
    </w:p>
    <w:p w14:paraId="1FEA01AE" w14:textId="77777777" w:rsidR="00BD2A95" w:rsidRDefault="00BD2A95" w:rsidP="00C0385E">
      <w:pPr>
        <w:pStyle w:val="Amain"/>
      </w:pPr>
      <w:r>
        <w:tab/>
        <w:t>(2)</w:t>
      </w:r>
      <w:r>
        <w:tab/>
        <w:t>A determination is a disallowable instrument.</w:t>
      </w:r>
    </w:p>
    <w:p w14:paraId="4DB0BF39" w14:textId="77777777" w:rsidR="008A4119" w:rsidRPr="004A3544" w:rsidRDefault="00D07770" w:rsidP="008A4119">
      <w:pPr>
        <w:pStyle w:val="AH5Sec"/>
      </w:pPr>
      <w:bookmarkStart w:id="40" w:name="_Toc216942710"/>
      <w:r w:rsidRPr="008219F9">
        <w:rPr>
          <w:rStyle w:val="CharSectNo"/>
        </w:rPr>
        <w:lastRenderedPageBreak/>
        <w:t>29</w:t>
      </w:r>
      <w:r w:rsidR="008A4119" w:rsidRPr="004A3544">
        <w:tab/>
        <w:t>Approved forms</w:t>
      </w:r>
      <w:bookmarkEnd w:id="40"/>
    </w:p>
    <w:p w14:paraId="10A4DF3A" w14:textId="77777777" w:rsidR="008A4119" w:rsidRPr="004A3544" w:rsidRDefault="008A4119" w:rsidP="00C0385E">
      <w:pPr>
        <w:pStyle w:val="Amain"/>
        <w:keepNext/>
      </w:pPr>
      <w:r w:rsidRPr="004A3544">
        <w:tab/>
        <w:t>(1)</w:t>
      </w:r>
      <w:r w:rsidRPr="004A3544">
        <w:tab/>
        <w:t>The director-general may approve forms for this Act.</w:t>
      </w:r>
    </w:p>
    <w:p w14:paraId="20146EAB" w14:textId="77777777" w:rsidR="008A4119" w:rsidRPr="004A3544" w:rsidRDefault="008A4119" w:rsidP="00C0385E">
      <w:pPr>
        <w:pStyle w:val="Amain"/>
        <w:keepNext/>
      </w:pPr>
      <w:r w:rsidRPr="004A3544">
        <w:tab/>
        <w:t>(2)</w:t>
      </w:r>
      <w:r w:rsidRPr="004A3544">
        <w:tab/>
        <w:t>If the director-general approves a form for a particular purpose, the form must be used for that purpose.</w:t>
      </w:r>
    </w:p>
    <w:p w14:paraId="7FE18168" w14:textId="77777777" w:rsidR="008A4119" w:rsidRPr="004A3544" w:rsidRDefault="008A4119" w:rsidP="008A4119">
      <w:pPr>
        <w:pStyle w:val="Amain"/>
      </w:pPr>
      <w:r w:rsidRPr="004A3544">
        <w:tab/>
        <w:t>(3)</w:t>
      </w:r>
      <w:r w:rsidRPr="004A3544">
        <w:tab/>
        <w:t>An approved form is a notifiable instrument.</w:t>
      </w:r>
    </w:p>
    <w:p w14:paraId="53D61820" w14:textId="77777777" w:rsidR="00BD2A95" w:rsidRDefault="00BD2A95">
      <w:pPr>
        <w:pStyle w:val="AH5Sec"/>
      </w:pPr>
      <w:bookmarkStart w:id="41" w:name="_Toc216942711"/>
      <w:r w:rsidRPr="008219F9">
        <w:rPr>
          <w:rStyle w:val="CharSectNo"/>
        </w:rPr>
        <w:t>3</w:t>
      </w:r>
      <w:r w:rsidR="00D07770" w:rsidRPr="008219F9">
        <w:rPr>
          <w:rStyle w:val="CharSectNo"/>
        </w:rPr>
        <w:t>0</w:t>
      </w:r>
      <w:r>
        <w:tab/>
        <w:t>Regulation-making power</w:t>
      </w:r>
      <w:bookmarkEnd w:id="41"/>
    </w:p>
    <w:p w14:paraId="57685598" w14:textId="77777777" w:rsidR="00BD2A95" w:rsidRDefault="00BD2A95" w:rsidP="00D36F32">
      <w:pPr>
        <w:pStyle w:val="Amainreturn"/>
      </w:pPr>
      <w:r>
        <w:t>The Executive may make regulations for this Act.</w:t>
      </w:r>
    </w:p>
    <w:p w14:paraId="64BE309A" w14:textId="77777777" w:rsidR="007A3AA1" w:rsidRDefault="007A3AA1">
      <w:pPr>
        <w:pStyle w:val="02Text"/>
        <w:sectPr w:rsidR="007A3AA1" w:rsidSect="007A3AA1">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570421A2" w14:textId="77777777" w:rsidR="00BD2A95" w:rsidRDefault="00BD2A95">
      <w:pPr>
        <w:pStyle w:val="PageBreak"/>
      </w:pPr>
      <w:r>
        <w:br w:type="page"/>
      </w:r>
    </w:p>
    <w:p w14:paraId="548B281B" w14:textId="77777777" w:rsidR="00772380" w:rsidRPr="008219F9" w:rsidRDefault="00772380" w:rsidP="00772380">
      <w:pPr>
        <w:pStyle w:val="Sched-heading"/>
      </w:pPr>
      <w:bookmarkStart w:id="42" w:name="_Toc216942712"/>
      <w:r w:rsidRPr="008219F9">
        <w:rPr>
          <w:rStyle w:val="CharChapNo"/>
        </w:rPr>
        <w:lastRenderedPageBreak/>
        <w:t>Schedule 1</w:t>
      </w:r>
      <w:r w:rsidRPr="004A3544">
        <w:tab/>
      </w:r>
      <w:r w:rsidRPr="008219F9">
        <w:rPr>
          <w:rStyle w:val="CharChapText"/>
        </w:rPr>
        <w:t>Reviewable decisions</w:t>
      </w:r>
      <w:bookmarkEnd w:id="42"/>
    </w:p>
    <w:p w14:paraId="798E6EFE" w14:textId="77777777" w:rsidR="00C31B6A" w:rsidRDefault="00C31B6A" w:rsidP="00B75575">
      <w:pPr>
        <w:pStyle w:val="Placeholder"/>
      </w:pPr>
      <w:r>
        <w:rPr>
          <w:rStyle w:val="CharPartNo"/>
        </w:rPr>
        <w:t xml:space="preserve">  </w:t>
      </w:r>
      <w:r>
        <w:rPr>
          <w:rStyle w:val="CharPartText"/>
        </w:rPr>
        <w:t xml:space="preserve">  </w:t>
      </w:r>
    </w:p>
    <w:p w14:paraId="684508A6" w14:textId="77777777" w:rsidR="00772380" w:rsidRPr="004A3544" w:rsidRDefault="00772380" w:rsidP="00772380">
      <w:pPr>
        <w:pStyle w:val="ref"/>
      </w:pPr>
      <w:r w:rsidRPr="004A3544">
        <w:t xml:space="preserve">(see pt 6.2) </w:t>
      </w:r>
    </w:p>
    <w:p w14:paraId="3B69A43E" w14:textId="77777777" w:rsidR="00772380" w:rsidRPr="004A3544" w:rsidRDefault="00772380" w:rsidP="00B75575"/>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772380" w:rsidRPr="004A3544" w14:paraId="13A31FD1" w14:textId="77777777" w:rsidTr="00772380">
        <w:trPr>
          <w:cantSplit/>
          <w:tblHeader/>
        </w:trPr>
        <w:tc>
          <w:tcPr>
            <w:tcW w:w="1200" w:type="dxa"/>
            <w:tcBorders>
              <w:bottom w:val="single" w:sz="4" w:space="0" w:color="auto"/>
            </w:tcBorders>
          </w:tcPr>
          <w:p w14:paraId="5ECEB37E" w14:textId="77777777" w:rsidR="00772380" w:rsidRPr="004A3544" w:rsidRDefault="00772380" w:rsidP="00772380">
            <w:pPr>
              <w:pStyle w:val="TableColHd"/>
            </w:pPr>
            <w:r w:rsidRPr="004A3544">
              <w:t>column 1</w:t>
            </w:r>
          </w:p>
          <w:p w14:paraId="3AC8C1DD" w14:textId="77777777" w:rsidR="00772380" w:rsidRPr="004A3544" w:rsidRDefault="00772380" w:rsidP="00772380">
            <w:pPr>
              <w:pStyle w:val="TableColHd"/>
            </w:pPr>
            <w:r w:rsidRPr="004A3544">
              <w:t>item</w:t>
            </w:r>
          </w:p>
        </w:tc>
        <w:tc>
          <w:tcPr>
            <w:tcW w:w="2107" w:type="dxa"/>
            <w:tcBorders>
              <w:bottom w:val="single" w:sz="4" w:space="0" w:color="auto"/>
            </w:tcBorders>
          </w:tcPr>
          <w:p w14:paraId="42C21400" w14:textId="77777777" w:rsidR="00772380" w:rsidRPr="004A3544" w:rsidRDefault="00772380" w:rsidP="00772380">
            <w:pPr>
              <w:pStyle w:val="TableColHd"/>
            </w:pPr>
            <w:r w:rsidRPr="004A3544">
              <w:t>column 2</w:t>
            </w:r>
          </w:p>
          <w:p w14:paraId="2A86203D" w14:textId="77777777" w:rsidR="00772380" w:rsidRPr="004A3544" w:rsidRDefault="00772380" w:rsidP="00772380">
            <w:pPr>
              <w:pStyle w:val="TableColHd"/>
            </w:pPr>
            <w:r w:rsidRPr="004A3544">
              <w:t>section</w:t>
            </w:r>
          </w:p>
        </w:tc>
        <w:tc>
          <w:tcPr>
            <w:tcW w:w="2107" w:type="dxa"/>
            <w:tcBorders>
              <w:bottom w:val="single" w:sz="4" w:space="0" w:color="auto"/>
            </w:tcBorders>
          </w:tcPr>
          <w:p w14:paraId="768F8EA3" w14:textId="77777777" w:rsidR="00772380" w:rsidRPr="004A3544" w:rsidRDefault="00772380" w:rsidP="00772380">
            <w:pPr>
              <w:pStyle w:val="TableColHd"/>
            </w:pPr>
            <w:r w:rsidRPr="004A3544">
              <w:t>column 3</w:t>
            </w:r>
          </w:p>
          <w:p w14:paraId="7C5FF22E" w14:textId="77777777" w:rsidR="00772380" w:rsidRPr="004A3544" w:rsidRDefault="00772380" w:rsidP="00772380">
            <w:pPr>
              <w:pStyle w:val="TableColHd"/>
            </w:pPr>
            <w:r w:rsidRPr="004A3544">
              <w:t>decision</w:t>
            </w:r>
          </w:p>
        </w:tc>
        <w:tc>
          <w:tcPr>
            <w:tcW w:w="2534" w:type="dxa"/>
            <w:tcBorders>
              <w:bottom w:val="single" w:sz="4" w:space="0" w:color="auto"/>
            </w:tcBorders>
          </w:tcPr>
          <w:p w14:paraId="07DACF5E" w14:textId="77777777" w:rsidR="00772380" w:rsidRPr="004A3544" w:rsidRDefault="00772380" w:rsidP="00772380">
            <w:pPr>
              <w:pStyle w:val="TableColHd"/>
            </w:pPr>
            <w:r w:rsidRPr="004A3544">
              <w:t>column 4</w:t>
            </w:r>
          </w:p>
          <w:p w14:paraId="7051F7FA" w14:textId="77777777" w:rsidR="00772380" w:rsidRPr="004A3544" w:rsidRDefault="00772380" w:rsidP="00772380">
            <w:pPr>
              <w:pStyle w:val="TableColHd"/>
            </w:pPr>
            <w:r w:rsidRPr="004A3544">
              <w:t>entity</w:t>
            </w:r>
          </w:p>
        </w:tc>
      </w:tr>
      <w:tr w:rsidR="00772380" w:rsidRPr="004A3544" w14:paraId="0DBD0995" w14:textId="77777777" w:rsidTr="00772380">
        <w:trPr>
          <w:cantSplit/>
        </w:trPr>
        <w:tc>
          <w:tcPr>
            <w:tcW w:w="1200" w:type="dxa"/>
          </w:tcPr>
          <w:p w14:paraId="74086146" w14:textId="77777777" w:rsidR="00772380" w:rsidRPr="004A3544" w:rsidRDefault="00772380" w:rsidP="00772380">
            <w:pPr>
              <w:pStyle w:val="TableText10"/>
            </w:pPr>
            <w:r w:rsidRPr="004A3544">
              <w:t>1</w:t>
            </w:r>
          </w:p>
        </w:tc>
        <w:tc>
          <w:tcPr>
            <w:tcW w:w="2107" w:type="dxa"/>
          </w:tcPr>
          <w:p w14:paraId="0088BE28" w14:textId="58672F80" w:rsidR="00772380" w:rsidRPr="004A3544" w:rsidRDefault="001B5440" w:rsidP="00772380">
            <w:pPr>
              <w:pStyle w:val="TableText10"/>
            </w:pPr>
            <w:r>
              <w:t>9</w:t>
            </w:r>
            <w:r w:rsidR="00772380" w:rsidRPr="004A3544">
              <w:t xml:space="preserve"> (1)</w:t>
            </w:r>
            <w:r w:rsidR="00B75575">
              <w:br/>
            </w:r>
            <w:r w:rsidR="00772380" w:rsidRPr="004A3544">
              <w:t>(Approval of training contract)</w:t>
            </w:r>
          </w:p>
        </w:tc>
        <w:tc>
          <w:tcPr>
            <w:tcW w:w="2107" w:type="dxa"/>
          </w:tcPr>
          <w:p w14:paraId="18F3C499" w14:textId="77777777" w:rsidR="00772380" w:rsidRPr="004A3544" w:rsidRDefault="00772380" w:rsidP="00772380">
            <w:pPr>
              <w:pStyle w:val="TableText10"/>
            </w:pPr>
            <w:r w:rsidRPr="004A3544">
              <w:t>refusing to approve a training contract</w:t>
            </w:r>
          </w:p>
        </w:tc>
        <w:tc>
          <w:tcPr>
            <w:tcW w:w="2534" w:type="dxa"/>
          </w:tcPr>
          <w:p w14:paraId="5AC9E0AC" w14:textId="77777777" w:rsidR="00772380" w:rsidRPr="004A3544" w:rsidRDefault="00772380" w:rsidP="00772380">
            <w:pPr>
              <w:pStyle w:val="TableText10"/>
            </w:pPr>
            <w:r w:rsidRPr="004A3544">
              <w:t>applicant for approval</w:t>
            </w:r>
          </w:p>
        </w:tc>
      </w:tr>
      <w:tr w:rsidR="00772380" w:rsidRPr="004A3544" w14:paraId="1DA1E88D" w14:textId="77777777" w:rsidTr="00772380">
        <w:trPr>
          <w:cantSplit/>
        </w:trPr>
        <w:tc>
          <w:tcPr>
            <w:tcW w:w="1200" w:type="dxa"/>
          </w:tcPr>
          <w:p w14:paraId="282541E4" w14:textId="77777777" w:rsidR="00772380" w:rsidRPr="004A3544" w:rsidRDefault="00772380" w:rsidP="00772380">
            <w:pPr>
              <w:pStyle w:val="TableText10"/>
            </w:pPr>
            <w:r w:rsidRPr="004A3544">
              <w:t>2</w:t>
            </w:r>
          </w:p>
        </w:tc>
        <w:tc>
          <w:tcPr>
            <w:tcW w:w="2107" w:type="dxa"/>
          </w:tcPr>
          <w:p w14:paraId="385D9A7A" w14:textId="34C54C52" w:rsidR="00772380" w:rsidRPr="004A3544" w:rsidRDefault="001B5440" w:rsidP="00772380">
            <w:pPr>
              <w:pStyle w:val="TableText10"/>
            </w:pPr>
            <w:r>
              <w:t>9</w:t>
            </w:r>
            <w:r w:rsidR="00772380" w:rsidRPr="004A3544">
              <w:t xml:space="preserve"> (3)</w:t>
            </w:r>
          </w:p>
        </w:tc>
        <w:tc>
          <w:tcPr>
            <w:tcW w:w="2107" w:type="dxa"/>
          </w:tcPr>
          <w:p w14:paraId="79FBFB34" w14:textId="77777777" w:rsidR="00772380" w:rsidRPr="004A3544" w:rsidRDefault="00772380" w:rsidP="00772380">
            <w:pPr>
              <w:pStyle w:val="TableText10"/>
            </w:pPr>
            <w:r w:rsidRPr="004A3544">
              <w:t>approving a training contract subject to conditions</w:t>
            </w:r>
          </w:p>
        </w:tc>
        <w:tc>
          <w:tcPr>
            <w:tcW w:w="2534" w:type="dxa"/>
          </w:tcPr>
          <w:p w14:paraId="52E105A2" w14:textId="77777777" w:rsidR="00772380" w:rsidRPr="004A3544" w:rsidRDefault="00772380" w:rsidP="00772380">
            <w:pPr>
              <w:pStyle w:val="TableText10"/>
            </w:pPr>
            <w:r w:rsidRPr="004A3544">
              <w:t>applicant for approval</w:t>
            </w:r>
          </w:p>
        </w:tc>
      </w:tr>
      <w:tr w:rsidR="00772380" w:rsidRPr="004A3544" w14:paraId="7058CF48" w14:textId="77777777" w:rsidTr="00772380">
        <w:trPr>
          <w:cantSplit/>
        </w:trPr>
        <w:tc>
          <w:tcPr>
            <w:tcW w:w="1200" w:type="dxa"/>
          </w:tcPr>
          <w:p w14:paraId="676334C0" w14:textId="77777777" w:rsidR="00772380" w:rsidRPr="004A3544" w:rsidRDefault="00772380" w:rsidP="00772380">
            <w:pPr>
              <w:pStyle w:val="TableText10"/>
            </w:pPr>
            <w:r w:rsidRPr="004A3544">
              <w:t>3</w:t>
            </w:r>
          </w:p>
        </w:tc>
        <w:tc>
          <w:tcPr>
            <w:tcW w:w="2107" w:type="dxa"/>
          </w:tcPr>
          <w:p w14:paraId="63EB872F" w14:textId="171DECE1" w:rsidR="00772380" w:rsidRPr="004A3544" w:rsidRDefault="001B5440" w:rsidP="00772380">
            <w:pPr>
              <w:pStyle w:val="TableText10"/>
            </w:pPr>
            <w:r>
              <w:t>15</w:t>
            </w:r>
            <w:r w:rsidR="00772380" w:rsidRPr="004A3544">
              <w:t xml:space="preserve"> (2) (a)</w:t>
            </w:r>
            <w:r w:rsidR="00B75575">
              <w:br/>
            </w:r>
            <w:r w:rsidR="00772380" w:rsidRPr="004A3544">
              <w:t>(Party may ask for amendment)</w:t>
            </w:r>
          </w:p>
        </w:tc>
        <w:tc>
          <w:tcPr>
            <w:tcW w:w="2107" w:type="dxa"/>
          </w:tcPr>
          <w:p w14:paraId="5DAE0351" w14:textId="77777777" w:rsidR="00772380" w:rsidRPr="004A3544" w:rsidRDefault="00772380" w:rsidP="00772380">
            <w:pPr>
              <w:pStyle w:val="TableText10"/>
            </w:pPr>
            <w:r w:rsidRPr="004A3544">
              <w:t>approving an amendment of an approved training contract</w:t>
            </w:r>
          </w:p>
        </w:tc>
        <w:tc>
          <w:tcPr>
            <w:tcW w:w="2534" w:type="dxa"/>
          </w:tcPr>
          <w:p w14:paraId="77C2342E" w14:textId="77777777" w:rsidR="00772380" w:rsidRPr="004A3544" w:rsidRDefault="00772380" w:rsidP="00772380">
            <w:pPr>
              <w:pStyle w:val="TableText10"/>
            </w:pPr>
            <w:r w:rsidRPr="004A3544">
              <w:t>each party to the contract</w:t>
            </w:r>
          </w:p>
        </w:tc>
      </w:tr>
      <w:tr w:rsidR="00772380" w:rsidRPr="004A3544" w14:paraId="196654E4" w14:textId="77777777" w:rsidTr="00772380">
        <w:trPr>
          <w:cantSplit/>
        </w:trPr>
        <w:tc>
          <w:tcPr>
            <w:tcW w:w="1200" w:type="dxa"/>
          </w:tcPr>
          <w:p w14:paraId="1A14DFB1" w14:textId="77777777" w:rsidR="00772380" w:rsidRPr="004A3544" w:rsidRDefault="00772380" w:rsidP="00772380">
            <w:pPr>
              <w:pStyle w:val="TableText10"/>
            </w:pPr>
            <w:r w:rsidRPr="004A3544">
              <w:t>4</w:t>
            </w:r>
          </w:p>
        </w:tc>
        <w:tc>
          <w:tcPr>
            <w:tcW w:w="2107" w:type="dxa"/>
          </w:tcPr>
          <w:p w14:paraId="2DD63762" w14:textId="651A8859" w:rsidR="00772380" w:rsidRPr="004A3544" w:rsidRDefault="001B5440" w:rsidP="00772380">
            <w:pPr>
              <w:pStyle w:val="TableText10"/>
            </w:pPr>
            <w:r>
              <w:t>15</w:t>
            </w:r>
            <w:r w:rsidR="00772380" w:rsidRPr="004A3544">
              <w:t xml:space="preserve"> (2) (b)</w:t>
            </w:r>
          </w:p>
        </w:tc>
        <w:tc>
          <w:tcPr>
            <w:tcW w:w="2107" w:type="dxa"/>
          </w:tcPr>
          <w:p w14:paraId="0E177948" w14:textId="77777777" w:rsidR="00772380" w:rsidRPr="004A3544" w:rsidRDefault="00772380" w:rsidP="00772380">
            <w:pPr>
              <w:pStyle w:val="TableText10"/>
            </w:pPr>
            <w:r w:rsidRPr="004A3544">
              <w:t>refusing to approve an amendment of an approved training contract</w:t>
            </w:r>
          </w:p>
        </w:tc>
        <w:tc>
          <w:tcPr>
            <w:tcW w:w="2534" w:type="dxa"/>
          </w:tcPr>
          <w:p w14:paraId="359467FE" w14:textId="77777777" w:rsidR="00772380" w:rsidRPr="004A3544" w:rsidRDefault="00772380" w:rsidP="00772380">
            <w:pPr>
              <w:pStyle w:val="TableText10"/>
            </w:pPr>
            <w:r w:rsidRPr="004A3544">
              <w:t>each party to the contract</w:t>
            </w:r>
          </w:p>
        </w:tc>
      </w:tr>
      <w:tr w:rsidR="00772380" w:rsidRPr="004A3544" w14:paraId="651D4422" w14:textId="77777777" w:rsidTr="00772380">
        <w:trPr>
          <w:cantSplit/>
        </w:trPr>
        <w:tc>
          <w:tcPr>
            <w:tcW w:w="1200" w:type="dxa"/>
          </w:tcPr>
          <w:p w14:paraId="05D36B99" w14:textId="77777777" w:rsidR="00772380" w:rsidRPr="004A3544" w:rsidRDefault="00772380" w:rsidP="00772380">
            <w:pPr>
              <w:pStyle w:val="TableText10"/>
            </w:pPr>
            <w:r w:rsidRPr="004A3544">
              <w:t>5</w:t>
            </w:r>
          </w:p>
        </w:tc>
        <w:tc>
          <w:tcPr>
            <w:tcW w:w="2107" w:type="dxa"/>
          </w:tcPr>
          <w:p w14:paraId="1AD38BF9" w14:textId="491B2790" w:rsidR="00772380" w:rsidRPr="004A3544" w:rsidRDefault="001B5440" w:rsidP="00772380">
            <w:pPr>
              <w:pStyle w:val="TableText10"/>
            </w:pPr>
            <w:r>
              <w:t>16</w:t>
            </w:r>
            <w:r w:rsidR="00B75575">
              <w:br/>
            </w:r>
            <w:r w:rsidR="00772380" w:rsidRPr="004A3544">
              <w:t>(Director-general may suspend, cancel or amend contract)</w:t>
            </w:r>
          </w:p>
        </w:tc>
        <w:tc>
          <w:tcPr>
            <w:tcW w:w="2107" w:type="dxa"/>
          </w:tcPr>
          <w:p w14:paraId="40AD9C8F" w14:textId="77777777" w:rsidR="00772380" w:rsidRPr="004A3544" w:rsidRDefault="00772380" w:rsidP="00772380">
            <w:pPr>
              <w:pStyle w:val="TableText10"/>
            </w:pPr>
            <w:r w:rsidRPr="004A3544">
              <w:t>suspending or cancelling approval of a training contract</w:t>
            </w:r>
          </w:p>
        </w:tc>
        <w:tc>
          <w:tcPr>
            <w:tcW w:w="2534" w:type="dxa"/>
          </w:tcPr>
          <w:p w14:paraId="5F5BF044" w14:textId="77777777" w:rsidR="00772380" w:rsidRPr="004A3544" w:rsidRDefault="00772380" w:rsidP="00772380">
            <w:pPr>
              <w:pStyle w:val="TableText10"/>
            </w:pPr>
            <w:r w:rsidRPr="004A3544">
              <w:t>each party to the contract</w:t>
            </w:r>
          </w:p>
        </w:tc>
      </w:tr>
      <w:tr w:rsidR="00772380" w:rsidRPr="004A3544" w14:paraId="3904AFB7" w14:textId="77777777" w:rsidTr="00772380">
        <w:trPr>
          <w:cantSplit/>
        </w:trPr>
        <w:tc>
          <w:tcPr>
            <w:tcW w:w="1200" w:type="dxa"/>
          </w:tcPr>
          <w:p w14:paraId="2ECBA79E" w14:textId="77777777" w:rsidR="00772380" w:rsidRPr="004A3544" w:rsidRDefault="00772380" w:rsidP="00772380">
            <w:pPr>
              <w:pStyle w:val="TableText10"/>
            </w:pPr>
            <w:r w:rsidRPr="004A3544">
              <w:t>6</w:t>
            </w:r>
          </w:p>
        </w:tc>
        <w:tc>
          <w:tcPr>
            <w:tcW w:w="2107" w:type="dxa"/>
          </w:tcPr>
          <w:p w14:paraId="55EA1504" w14:textId="3665F5CC" w:rsidR="00772380" w:rsidRPr="004A3544" w:rsidRDefault="001B5440" w:rsidP="00772380">
            <w:pPr>
              <w:pStyle w:val="TableText10"/>
            </w:pPr>
            <w:r>
              <w:t>16</w:t>
            </w:r>
          </w:p>
        </w:tc>
        <w:tc>
          <w:tcPr>
            <w:tcW w:w="2107" w:type="dxa"/>
          </w:tcPr>
          <w:p w14:paraId="10351246" w14:textId="77777777" w:rsidR="00772380" w:rsidRPr="004A3544" w:rsidRDefault="00772380" w:rsidP="00772380">
            <w:pPr>
              <w:pStyle w:val="TableText10"/>
            </w:pPr>
            <w:r w:rsidRPr="004A3544">
              <w:t>amending an approved training contract</w:t>
            </w:r>
          </w:p>
        </w:tc>
        <w:tc>
          <w:tcPr>
            <w:tcW w:w="2534" w:type="dxa"/>
          </w:tcPr>
          <w:p w14:paraId="5F0AB668" w14:textId="77777777" w:rsidR="00772380" w:rsidRPr="004A3544" w:rsidRDefault="00772380" w:rsidP="00772380">
            <w:pPr>
              <w:pStyle w:val="TableText10"/>
            </w:pPr>
            <w:r w:rsidRPr="004A3544">
              <w:t>each party to the contract</w:t>
            </w:r>
          </w:p>
        </w:tc>
      </w:tr>
      <w:tr w:rsidR="00772380" w:rsidRPr="004A3544" w14:paraId="4D66BFA2" w14:textId="77777777" w:rsidTr="00772380">
        <w:trPr>
          <w:cantSplit/>
        </w:trPr>
        <w:tc>
          <w:tcPr>
            <w:tcW w:w="1200" w:type="dxa"/>
          </w:tcPr>
          <w:p w14:paraId="03D5C398" w14:textId="77777777" w:rsidR="00772380" w:rsidRPr="004A3544" w:rsidRDefault="00772380" w:rsidP="00772380">
            <w:pPr>
              <w:pStyle w:val="TableText10"/>
            </w:pPr>
            <w:r w:rsidRPr="004A3544">
              <w:t>7</w:t>
            </w:r>
          </w:p>
        </w:tc>
        <w:tc>
          <w:tcPr>
            <w:tcW w:w="2107" w:type="dxa"/>
          </w:tcPr>
          <w:p w14:paraId="3ABD55F7" w14:textId="482E0B03" w:rsidR="00772380" w:rsidRPr="004A3544" w:rsidRDefault="001B5440" w:rsidP="00772380">
            <w:pPr>
              <w:pStyle w:val="TableText10"/>
            </w:pPr>
            <w:r>
              <w:t>17</w:t>
            </w:r>
            <w:r w:rsidR="00C21181">
              <w:t xml:space="preserve"> </w:t>
            </w:r>
            <w:r w:rsidR="00DE26AA">
              <w:t>(4</w:t>
            </w:r>
            <w:r w:rsidR="00772380" w:rsidRPr="004A3544">
              <w:t>)</w:t>
            </w:r>
            <w:r w:rsidR="00C21181">
              <w:t xml:space="preserve"> </w:t>
            </w:r>
            <w:r w:rsidR="00772380" w:rsidRPr="004A3544">
              <w:t>(a)</w:t>
            </w:r>
            <w:r w:rsidR="00B75575">
              <w:br/>
            </w:r>
            <w:r w:rsidR="00772380" w:rsidRPr="004A3544">
              <w:t>(Dispute between employer and apprentice or trainee)</w:t>
            </w:r>
          </w:p>
        </w:tc>
        <w:tc>
          <w:tcPr>
            <w:tcW w:w="2107" w:type="dxa"/>
          </w:tcPr>
          <w:p w14:paraId="0C97C3F8" w14:textId="77777777" w:rsidR="00772380" w:rsidRPr="004A3544" w:rsidRDefault="00772380" w:rsidP="00772380">
            <w:pPr>
              <w:pStyle w:val="TableText10"/>
            </w:pPr>
            <w:r w:rsidRPr="004A3544">
              <w:t>making a finding of fact about a matter in relation to a training contract</w:t>
            </w:r>
          </w:p>
        </w:tc>
        <w:tc>
          <w:tcPr>
            <w:tcW w:w="2534" w:type="dxa"/>
          </w:tcPr>
          <w:p w14:paraId="3545AF67" w14:textId="77777777" w:rsidR="00772380" w:rsidRPr="004A3544" w:rsidRDefault="00772380" w:rsidP="00772380">
            <w:pPr>
              <w:pStyle w:val="TableText10"/>
            </w:pPr>
            <w:r w:rsidRPr="004A3544">
              <w:t>each party to the contract</w:t>
            </w:r>
          </w:p>
        </w:tc>
      </w:tr>
      <w:tr w:rsidR="00772380" w:rsidRPr="004A3544" w14:paraId="6BE0E9E2" w14:textId="77777777" w:rsidTr="00772380">
        <w:trPr>
          <w:cantSplit/>
        </w:trPr>
        <w:tc>
          <w:tcPr>
            <w:tcW w:w="1200" w:type="dxa"/>
          </w:tcPr>
          <w:p w14:paraId="79D2930C" w14:textId="77777777" w:rsidR="00772380" w:rsidRPr="004A3544" w:rsidRDefault="00772380" w:rsidP="00772380">
            <w:pPr>
              <w:pStyle w:val="TableText10"/>
            </w:pPr>
            <w:r w:rsidRPr="004A3544">
              <w:t>8</w:t>
            </w:r>
          </w:p>
        </w:tc>
        <w:tc>
          <w:tcPr>
            <w:tcW w:w="2107" w:type="dxa"/>
          </w:tcPr>
          <w:p w14:paraId="1E603477" w14:textId="33F3029E" w:rsidR="00772380" w:rsidRPr="004A3544" w:rsidRDefault="001B5440" w:rsidP="00772380">
            <w:pPr>
              <w:pStyle w:val="TableText10"/>
            </w:pPr>
            <w:r>
              <w:t>17</w:t>
            </w:r>
            <w:r w:rsidR="00C21181">
              <w:t xml:space="preserve"> </w:t>
            </w:r>
            <w:r w:rsidR="00DE26AA">
              <w:t>(4</w:t>
            </w:r>
            <w:r w:rsidR="00772380" w:rsidRPr="004A3544">
              <w:t>)</w:t>
            </w:r>
            <w:r w:rsidR="00C21181">
              <w:t xml:space="preserve"> </w:t>
            </w:r>
            <w:r w:rsidR="00772380" w:rsidRPr="004A3544">
              <w:t>(b)</w:t>
            </w:r>
          </w:p>
        </w:tc>
        <w:tc>
          <w:tcPr>
            <w:tcW w:w="2107" w:type="dxa"/>
          </w:tcPr>
          <w:p w14:paraId="6BC96B81" w14:textId="77777777" w:rsidR="00772380" w:rsidRPr="004A3544" w:rsidRDefault="00772380" w:rsidP="00772380">
            <w:pPr>
              <w:pStyle w:val="TableText10"/>
            </w:pPr>
            <w:r w:rsidRPr="004A3544">
              <w:t>amending an approved training contract</w:t>
            </w:r>
          </w:p>
        </w:tc>
        <w:tc>
          <w:tcPr>
            <w:tcW w:w="2534" w:type="dxa"/>
          </w:tcPr>
          <w:p w14:paraId="292E2F7F" w14:textId="77777777" w:rsidR="00772380" w:rsidRPr="004A3544" w:rsidRDefault="00772380" w:rsidP="00772380">
            <w:pPr>
              <w:pStyle w:val="TableText10"/>
            </w:pPr>
            <w:r w:rsidRPr="004A3544">
              <w:t>each party to the contract</w:t>
            </w:r>
          </w:p>
        </w:tc>
      </w:tr>
      <w:tr w:rsidR="00772380" w:rsidRPr="004A3544" w14:paraId="17EC4AC8" w14:textId="77777777" w:rsidTr="00772380">
        <w:trPr>
          <w:cantSplit/>
        </w:trPr>
        <w:tc>
          <w:tcPr>
            <w:tcW w:w="1200" w:type="dxa"/>
          </w:tcPr>
          <w:p w14:paraId="2E797FA2" w14:textId="77777777" w:rsidR="00772380" w:rsidRPr="004A3544" w:rsidRDefault="00772380" w:rsidP="00772380">
            <w:pPr>
              <w:pStyle w:val="TableText10"/>
            </w:pPr>
            <w:r w:rsidRPr="004A3544">
              <w:t>9</w:t>
            </w:r>
          </w:p>
        </w:tc>
        <w:tc>
          <w:tcPr>
            <w:tcW w:w="2107" w:type="dxa"/>
          </w:tcPr>
          <w:p w14:paraId="06223F80" w14:textId="1F800147" w:rsidR="00772380" w:rsidRPr="004A3544" w:rsidRDefault="001B5440" w:rsidP="00772380">
            <w:pPr>
              <w:pStyle w:val="TableText10"/>
            </w:pPr>
            <w:r>
              <w:t>17</w:t>
            </w:r>
            <w:r w:rsidR="00C21181">
              <w:t xml:space="preserve"> </w:t>
            </w:r>
            <w:r w:rsidR="00DE26AA">
              <w:t>(4</w:t>
            </w:r>
            <w:r w:rsidR="00772380" w:rsidRPr="004A3544">
              <w:t>)</w:t>
            </w:r>
            <w:r w:rsidR="00C21181">
              <w:t xml:space="preserve"> </w:t>
            </w:r>
            <w:r w:rsidR="00772380" w:rsidRPr="004A3544">
              <w:t>(c)</w:t>
            </w:r>
          </w:p>
        </w:tc>
        <w:tc>
          <w:tcPr>
            <w:tcW w:w="2107" w:type="dxa"/>
          </w:tcPr>
          <w:p w14:paraId="6AEAB636" w14:textId="77777777" w:rsidR="00772380" w:rsidRPr="004A3544" w:rsidRDefault="00772380" w:rsidP="00772380">
            <w:pPr>
              <w:pStyle w:val="TableText10"/>
            </w:pPr>
            <w:r w:rsidRPr="004A3544">
              <w:t>giving directions to a party to an approved training contract</w:t>
            </w:r>
          </w:p>
        </w:tc>
        <w:tc>
          <w:tcPr>
            <w:tcW w:w="2534" w:type="dxa"/>
          </w:tcPr>
          <w:p w14:paraId="495D35F8" w14:textId="77777777" w:rsidR="00772380" w:rsidRPr="004A3544" w:rsidRDefault="00772380" w:rsidP="00772380">
            <w:pPr>
              <w:pStyle w:val="TableText10"/>
            </w:pPr>
            <w:r w:rsidRPr="004A3544">
              <w:t>each party to the contract</w:t>
            </w:r>
          </w:p>
        </w:tc>
      </w:tr>
      <w:tr w:rsidR="00772380" w:rsidRPr="004A3544" w14:paraId="1E51ACF9" w14:textId="77777777" w:rsidTr="00772380">
        <w:trPr>
          <w:cantSplit/>
        </w:trPr>
        <w:tc>
          <w:tcPr>
            <w:tcW w:w="1200" w:type="dxa"/>
          </w:tcPr>
          <w:p w14:paraId="5EFD8C68" w14:textId="77777777" w:rsidR="00772380" w:rsidRPr="004A3544" w:rsidRDefault="00772380" w:rsidP="00772380">
            <w:pPr>
              <w:pStyle w:val="TableText10"/>
            </w:pPr>
            <w:r w:rsidRPr="004A3544">
              <w:lastRenderedPageBreak/>
              <w:t>10</w:t>
            </w:r>
          </w:p>
        </w:tc>
        <w:tc>
          <w:tcPr>
            <w:tcW w:w="2107" w:type="dxa"/>
          </w:tcPr>
          <w:p w14:paraId="40006300" w14:textId="19EA1422" w:rsidR="00772380" w:rsidRPr="004A3544" w:rsidRDefault="001B5440" w:rsidP="00772380">
            <w:pPr>
              <w:pStyle w:val="TableText10"/>
            </w:pPr>
            <w:r>
              <w:t>22</w:t>
            </w:r>
            <w:r w:rsidR="00772380" w:rsidRPr="004A3544">
              <w:t xml:space="preserve"> (2)</w:t>
            </w:r>
            <w:r w:rsidR="00B75575">
              <w:br/>
            </w:r>
            <w:r w:rsidR="00772380" w:rsidRPr="004A3544">
              <w:t>(Obstructing visits—director</w:t>
            </w:r>
            <w:r w:rsidR="00B75575">
              <w:noBreakHyphen/>
            </w:r>
            <w:r w:rsidR="00772380" w:rsidRPr="004A3544">
              <w:t>general)</w:t>
            </w:r>
          </w:p>
        </w:tc>
        <w:tc>
          <w:tcPr>
            <w:tcW w:w="2107" w:type="dxa"/>
          </w:tcPr>
          <w:p w14:paraId="69E2BC15" w14:textId="77777777" w:rsidR="00772380" w:rsidRPr="004A3544" w:rsidRDefault="00772380" w:rsidP="00772380">
            <w:pPr>
              <w:pStyle w:val="TableText10"/>
            </w:pPr>
            <w:r w:rsidRPr="004A3544">
              <w:t>suspending or cancelling approval of an approved training contract</w:t>
            </w:r>
          </w:p>
        </w:tc>
        <w:tc>
          <w:tcPr>
            <w:tcW w:w="2534" w:type="dxa"/>
          </w:tcPr>
          <w:p w14:paraId="3A565D9A" w14:textId="77777777" w:rsidR="00772380" w:rsidRPr="004A3544" w:rsidRDefault="00772380" w:rsidP="00772380">
            <w:pPr>
              <w:pStyle w:val="TableText10"/>
            </w:pPr>
            <w:r w:rsidRPr="004A3544">
              <w:t>each party to the contract</w:t>
            </w:r>
          </w:p>
        </w:tc>
      </w:tr>
      <w:tr w:rsidR="00772380" w:rsidRPr="004A3544" w14:paraId="2A878C58" w14:textId="77777777" w:rsidTr="00772380">
        <w:trPr>
          <w:cantSplit/>
        </w:trPr>
        <w:tc>
          <w:tcPr>
            <w:tcW w:w="1200" w:type="dxa"/>
          </w:tcPr>
          <w:p w14:paraId="3E657FA2" w14:textId="77777777" w:rsidR="00772380" w:rsidRPr="004A3544" w:rsidRDefault="00772380" w:rsidP="00772380">
            <w:pPr>
              <w:pStyle w:val="TableText10"/>
            </w:pPr>
            <w:r w:rsidRPr="004A3544">
              <w:t>11</w:t>
            </w:r>
          </w:p>
        </w:tc>
        <w:tc>
          <w:tcPr>
            <w:tcW w:w="2107" w:type="dxa"/>
          </w:tcPr>
          <w:p w14:paraId="56DE4603" w14:textId="77777777" w:rsidR="00772380" w:rsidRPr="004A3544" w:rsidRDefault="001B5440" w:rsidP="00772380">
            <w:pPr>
              <w:pStyle w:val="TableText10"/>
            </w:pPr>
            <w:r>
              <w:t>22</w:t>
            </w:r>
            <w:r w:rsidR="00772380" w:rsidRPr="004A3544">
              <w:t xml:space="preserve"> (2)</w:t>
            </w:r>
          </w:p>
        </w:tc>
        <w:tc>
          <w:tcPr>
            <w:tcW w:w="2107" w:type="dxa"/>
          </w:tcPr>
          <w:p w14:paraId="2830CAF7" w14:textId="77777777" w:rsidR="00772380" w:rsidRPr="004A3544" w:rsidRDefault="00772380" w:rsidP="00772380">
            <w:pPr>
              <w:pStyle w:val="TableText10"/>
            </w:pPr>
            <w:r w:rsidRPr="004A3544">
              <w:t>amending an approved training contract</w:t>
            </w:r>
          </w:p>
        </w:tc>
        <w:tc>
          <w:tcPr>
            <w:tcW w:w="2534" w:type="dxa"/>
          </w:tcPr>
          <w:p w14:paraId="72E73274" w14:textId="77777777" w:rsidR="00772380" w:rsidRPr="004A3544" w:rsidRDefault="00772380" w:rsidP="00772380">
            <w:pPr>
              <w:pStyle w:val="TableText10"/>
            </w:pPr>
            <w:r w:rsidRPr="004A3544">
              <w:t>each party to the contract</w:t>
            </w:r>
          </w:p>
        </w:tc>
      </w:tr>
    </w:tbl>
    <w:p w14:paraId="2D1FDDB8" w14:textId="77777777" w:rsidR="00772380" w:rsidRDefault="00772380"/>
    <w:p w14:paraId="1C3C3516" w14:textId="77777777" w:rsidR="007A3AA1" w:rsidRDefault="007A3AA1">
      <w:pPr>
        <w:pStyle w:val="03Schedule"/>
        <w:sectPr w:rsidR="007A3AA1" w:rsidSect="007A3AA1">
          <w:headerReference w:type="even" r:id="rId46"/>
          <w:headerReference w:type="default" r:id="rId47"/>
          <w:footerReference w:type="even" r:id="rId48"/>
          <w:footerReference w:type="default" r:id="rId49"/>
          <w:type w:val="continuous"/>
          <w:pgSz w:w="11907" w:h="16839" w:code="9"/>
          <w:pgMar w:top="3880" w:right="1900" w:bottom="3100" w:left="2300" w:header="2280" w:footer="1760" w:gutter="0"/>
          <w:cols w:space="720"/>
        </w:sectPr>
      </w:pPr>
    </w:p>
    <w:p w14:paraId="4B462336" w14:textId="77777777" w:rsidR="00BD2A95" w:rsidRDefault="00BD2A95">
      <w:pPr>
        <w:pStyle w:val="PageBreak"/>
      </w:pPr>
      <w:r>
        <w:br w:type="page"/>
      </w:r>
    </w:p>
    <w:p w14:paraId="5CC19ABE" w14:textId="77777777" w:rsidR="00BD2A95" w:rsidRDefault="00BD2A95">
      <w:pPr>
        <w:pStyle w:val="Dict-Heading"/>
      </w:pPr>
      <w:bookmarkStart w:id="43" w:name="_Toc216942713"/>
      <w:r>
        <w:lastRenderedPageBreak/>
        <w:t>Dictionary</w:t>
      </w:r>
      <w:bookmarkEnd w:id="43"/>
    </w:p>
    <w:p w14:paraId="0A5A59D9" w14:textId="77777777" w:rsidR="00BD2A95" w:rsidRDefault="008C75C7" w:rsidP="00B75575">
      <w:pPr>
        <w:pStyle w:val="ref"/>
      </w:pPr>
      <w:r>
        <w:t>(see s 3</w:t>
      </w:r>
      <w:r w:rsidR="00BD2A95">
        <w:t>)</w:t>
      </w:r>
    </w:p>
    <w:p w14:paraId="47357FBF" w14:textId="5052F64A" w:rsidR="00BD2A95" w:rsidRDefault="00BD2A95" w:rsidP="00B75575">
      <w:pPr>
        <w:pStyle w:val="aNote"/>
      </w:pPr>
      <w:r>
        <w:rPr>
          <w:rStyle w:val="charItals"/>
        </w:rPr>
        <w:t>Note 1</w:t>
      </w:r>
      <w:r>
        <w:rPr>
          <w:rStyle w:val="charItals"/>
        </w:rPr>
        <w:tab/>
      </w:r>
      <w:r>
        <w:t xml:space="preserve">The </w:t>
      </w:r>
      <w:hyperlink r:id="rId50" w:tooltip="A2001-14" w:history="1">
        <w:r w:rsidR="00126092" w:rsidRPr="00126092">
          <w:rPr>
            <w:rStyle w:val="charCitHyperlinkAbbrev"/>
          </w:rPr>
          <w:t>Legislation Act</w:t>
        </w:r>
      </w:hyperlink>
      <w:r>
        <w:t xml:space="preserve"> contains definitions and other provisions relevant to this Act.</w:t>
      </w:r>
    </w:p>
    <w:p w14:paraId="6A7298C7" w14:textId="5C16570C" w:rsidR="00BD2A95" w:rsidRDefault="00BD2A95" w:rsidP="00B75575">
      <w:pPr>
        <w:pStyle w:val="aNote"/>
      </w:pPr>
      <w:r>
        <w:rPr>
          <w:rStyle w:val="charItals"/>
        </w:rPr>
        <w:t>Note 2</w:t>
      </w:r>
      <w:r>
        <w:rPr>
          <w:rStyle w:val="charItals"/>
        </w:rPr>
        <w:tab/>
      </w:r>
      <w:r>
        <w:t xml:space="preserve">For example, the </w:t>
      </w:r>
      <w:hyperlink r:id="rId51" w:tooltip="A2001-14" w:history="1">
        <w:r w:rsidR="00126092" w:rsidRPr="00126092">
          <w:rPr>
            <w:rStyle w:val="charCitHyperlinkAbbrev"/>
          </w:rPr>
          <w:t>Legislation Act</w:t>
        </w:r>
      </w:hyperlink>
      <w:r>
        <w:t xml:space="preserve">, </w:t>
      </w:r>
      <w:proofErr w:type="spellStart"/>
      <w:r>
        <w:t>dict</w:t>
      </w:r>
      <w:proofErr w:type="spellEnd"/>
      <w:r>
        <w:t>, pt 1, defines the following terms:</w:t>
      </w:r>
    </w:p>
    <w:p w14:paraId="495BF4B1" w14:textId="77777777" w:rsidR="00AC51BF" w:rsidRDefault="00AC51BF" w:rsidP="00AC51BF">
      <w:pPr>
        <w:pStyle w:val="aNoteBulletss"/>
        <w:tabs>
          <w:tab w:val="left" w:pos="2226"/>
        </w:tabs>
      </w:pPr>
      <w:r>
        <w:rPr>
          <w:rFonts w:ascii="Symbol" w:hAnsi="Symbol" w:cs="Symbol"/>
        </w:rPr>
        <w:t></w:t>
      </w:r>
      <w:r>
        <w:rPr>
          <w:rFonts w:ascii="Symbol" w:hAnsi="Symbol" w:cs="Symbol"/>
        </w:rPr>
        <w:tab/>
      </w:r>
      <w:r>
        <w:t>ACAT</w:t>
      </w:r>
    </w:p>
    <w:p w14:paraId="67C70171" w14:textId="77777777" w:rsidR="00BD2A95" w:rsidRDefault="00BD2A95">
      <w:pPr>
        <w:pStyle w:val="aNoteBullet"/>
      </w:pPr>
      <w:r>
        <w:rPr>
          <w:rFonts w:ascii="Symbol" w:hAnsi="Symbol"/>
        </w:rPr>
        <w:t></w:t>
      </w:r>
      <w:r>
        <w:rPr>
          <w:rFonts w:ascii="Symbol" w:hAnsi="Symbol"/>
        </w:rPr>
        <w:tab/>
      </w:r>
      <w:r>
        <w:t>exercise</w:t>
      </w:r>
    </w:p>
    <w:p w14:paraId="588F2F68" w14:textId="77777777" w:rsidR="00BD2A95" w:rsidRDefault="00BD2A95">
      <w:pPr>
        <w:pStyle w:val="aNoteBullet"/>
      </w:pPr>
      <w:r>
        <w:rPr>
          <w:rFonts w:ascii="Symbol" w:hAnsi="Symbol"/>
        </w:rPr>
        <w:t></w:t>
      </w:r>
      <w:r>
        <w:rPr>
          <w:rFonts w:ascii="Symbol" w:hAnsi="Symbol"/>
        </w:rPr>
        <w:tab/>
      </w:r>
      <w:r>
        <w:t>function</w:t>
      </w:r>
    </w:p>
    <w:p w14:paraId="081A7D14" w14:textId="77777777" w:rsidR="00BD2A95" w:rsidRDefault="00BD2A95">
      <w:pPr>
        <w:pStyle w:val="aNoteBullet"/>
      </w:pPr>
      <w:r>
        <w:rPr>
          <w:rFonts w:ascii="Symbol" w:hAnsi="Symbol"/>
        </w:rPr>
        <w:t></w:t>
      </w:r>
      <w:r>
        <w:rPr>
          <w:rFonts w:ascii="Symbol" w:hAnsi="Symbol"/>
        </w:rPr>
        <w:tab/>
      </w:r>
      <w:r>
        <w:t>may (see s 146)</w:t>
      </w:r>
    </w:p>
    <w:p w14:paraId="7B3D2900" w14:textId="77777777" w:rsidR="00BD2A95" w:rsidRDefault="00BD2A95">
      <w:pPr>
        <w:pStyle w:val="aNoteBullet"/>
      </w:pPr>
      <w:r>
        <w:rPr>
          <w:rFonts w:ascii="Symbol" w:hAnsi="Symbol"/>
        </w:rPr>
        <w:t></w:t>
      </w:r>
      <w:r>
        <w:rPr>
          <w:rFonts w:ascii="Symbol" w:hAnsi="Symbol"/>
        </w:rPr>
        <w:tab/>
      </w:r>
      <w:r>
        <w:t>must (see s 146)</w:t>
      </w:r>
    </w:p>
    <w:p w14:paraId="745AE2CD" w14:textId="77777777" w:rsidR="00BD2A95" w:rsidRDefault="00BD2A95">
      <w:pPr>
        <w:pStyle w:val="aNoteBullet"/>
      </w:pPr>
      <w:r>
        <w:rPr>
          <w:rFonts w:ascii="Symbol" w:hAnsi="Symbol"/>
        </w:rPr>
        <w:t></w:t>
      </w:r>
      <w:r>
        <w:rPr>
          <w:rFonts w:ascii="Symbol" w:hAnsi="Symbol"/>
        </w:rPr>
        <w:tab/>
      </w:r>
      <w:r w:rsidR="00AC51BF">
        <w:t>person</w:t>
      </w:r>
      <w:r w:rsidR="00021036">
        <w:t xml:space="preserve"> (see s 160)</w:t>
      </w:r>
    </w:p>
    <w:p w14:paraId="5DBBD1C6" w14:textId="77777777" w:rsidR="00AC51BF" w:rsidRDefault="00AC51BF" w:rsidP="00AC51BF">
      <w:pPr>
        <w:pStyle w:val="aNoteBulletss"/>
        <w:tabs>
          <w:tab w:val="left" w:pos="2212"/>
        </w:tabs>
      </w:pPr>
      <w:r>
        <w:rPr>
          <w:rFonts w:ascii="Symbol" w:hAnsi="Symbol" w:cs="Symbol"/>
        </w:rPr>
        <w:t></w:t>
      </w:r>
      <w:r>
        <w:rPr>
          <w:rFonts w:ascii="Symbol" w:hAnsi="Symbol" w:cs="Symbol"/>
        </w:rPr>
        <w:tab/>
      </w:r>
      <w:r>
        <w:t>reviewable decision notice.</w:t>
      </w:r>
    </w:p>
    <w:p w14:paraId="096B8A26" w14:textId="77777777" w:rsidR="00772380" w:rsidRPr="004A3544" w:rsidRDefault="00772380" w:rsidP="00772380">
      <w:pPr>
        <w:pStyle w:val="aDef"/>
      </w:pPr>
      <w:r w:rsidRPr="004A3544">
        <w:rPr>
          <w:rStyle w:val="charBoldItals"/>
        </w:rPr>
        <w:t>apprentice or trainee</w:t>
      </w:r>
      <w:r w:rsidRPr="004A3544">
        <w:t xml:space="preserve"> means a person who undertakes an apprenticeship or traineeship under an approved training contract.</w:t>
      </w:r>
    </w:p>
    <w:p w14:paraId="7D9F98E3" w14:textId="77777777" w:rsidR="00BD2A95" w:rsidRDefault="00BD2A95">
      <w:pPr>
        <w:pStyle w:val="aDef"/>
      </w:pPr>
      <w:r>
        <w:rPr>
          <w:rStyle w:val="charBoldItals"/>
        </w:rPr>
        <w:t>approved training contract</w:t>
      </w:r>
      <w:r>
        <w:t xml:space="preserve"> means a training contract approved by the </w:t>
      </w:r>
      <w:r w:rsidR="002924AD">
        <w:t>director</w:t>
      </w:r>
      <w:r w:rsidR="002924AD">
        <w:noBreakHyphen/>
        <w:t>general</w:t>
      </w:r>
      <w:r w:rsidR="002A51E3">
        <w:t xml:space="preserve"> under section 9</w:t>
      </w:r>
      <w:r>
        <w:t xml:space="preserve"> (Approval of training contract).</w:t>
      </w:r>
    </w:p>
    <w:p w14:paraId="6EB9286F" w14:textId="558D1C9F" w:rsidR="00772380" w:rsidRPr="004A3544" w:rsidRDefault="00772380" w:rsidP="00772380">
      <w:pPr>
        <w:pStyle w:val="aDef"/>
      </w:pPr>
      <w:r w:rsidRPr="004A3544">
        <w:rPr>
          <w:rStyle w:val="charBoldItals"/>
        </w:rPr>
        <w:t>Commonwealth Act</w:t>
      </w:r>
      <w:r w:rsidRPr="004A3544">
        <w:t xml:space="preserve"> means the </w:t>
      </w:r>
      <w:hyperlink r:id="rId52" w:tooltip="Act 2011 No 12 (Cwlth)" w:history="1">
        <w:r w:rsidRPr="004A3544">
          <w:rPr>
            <w:rStyle w:val="charCitHyperlinkItal"/>
          </w:rPr>
          <w:t>National Vocational Education and Training Regulator Act 2011</w:t>
        </w:r>
      </w:hyperlink>
      <w:r w:rsidRPr="004A3544">
        <w:t xml:space="preserve"> (Cwlth).</w:t>
      </w:r>
    </w:p>
    <w:p w14:paraId="505120C9" w14:textId="14BC18BC" w:rsidR="00E91DAA" w:rsidRPr="004A3544" w:rsidRDefault="00E91DAA" w:rsidP="00E91DAA">
      <w:pPr>
        <w:pStyle w:val="aDef"/>
      </w:pPr>
      <w:r w:rsidRPr="004A3544">
        <w:rPr>
          <w:rStyle w:val="charBoldItals"/>
        </w:rPr>
        <w:t>employer</w:t>
      </w:r>
      <w:r w:rsidRPr="004A3544">
        <w:t>, for an apprentice or trainee, means the person who is obliged under a training contract to employ the apprentice or trainee.</w:t>
      </w:r>
    </w:p>
    <w:p w14:paraId="53639F9A" w14:textId="77777777" w:rsidR="00BD2A95" w:rsidRDefault="00BD2A95">
      <w:pPr>
        <w:pStyle w:val="aDef"/>
      </w:pPr>
      <w:r>
        <w:rPr>
          <w:rStyle w:val="charBoldItals"/>
        </w:rPr>
        <w:t>nationally agreed training contract</w:t>
      </w:r>
      <w:r w:rsidR="002A51E3">
        <w:t>—see section 9</w:t>
      </w:r>
      <w:r>
        <w:t xml:space="preserve"> (4).</w:t>
      </w:r>
    </w:p>
    <w:p w14:paraId="2FEEB5F5" w14:textId="77777777" w:rsidR="00E91DAA" w:rsidRPr="004A3544" w:rsidRDefault="00E91DAA" w:rsidP="00E91DAA">
      <w:pPr>
        <w:pStyle w:val="aDef"/>
      </w:pPr>
      <w:r w:rsidRPr="004A3544">
        <w:rPr>
          <w:rStyle w:val="charBoldItals"/>
        </w:rPr>
        <w:t>probationary period</w:t>
      </w:r>
      <w:r w:rsidR="002A51E3">
        <w:t>—see section 8</w:t>
      </w:r>
      <w:r w:rsidRPr="004A3544">
        <w:t>.</w:t>
      </w:r>
    </w:p>
    <w:p w14:paraId="73C737C4" w14:textId="2A618F2A" w:rsidR="00E91DAA" w:rsidRPr="004A3544" w:rsidRDefault="00E91DAA" w:rsidP="00E91DAA">
      <w:pPr>
        <w:pStyle w:val="aDef"/>
      </w:pPr>
      <w:r w:rsidRPr="004A3544">
        <w:rPr>
          <w:rStyle w:val="charBoldItals"/>
        </w:rPr>
        <w:t>qualification</w:t>
      </w:r>
      <w:r w:rsidRPr="004A3544">
        <w:t xml:space="preserve"> means a VET qualification under the </w:t>
      </w:r>
      <w:hyperlink r:id="rId53" w:tooltip="National Vocational Education and Training Regulator Act 2011 (Cwlth)" w:history="1">
        <w:r w:rsidRPr="00AF6E0C">
          <w:rPr>
            <w:rStyle w:val="charCitHyperlinkAbbrev"/>
          </w:rPr>
          <w:t>Commonwealth Act</w:t>
        </w:r>
      </w:hyperlink>
      <w:r w:rsidRPr="004A3544">
        <w:t>.</w:t>
      </w:r>
    </w:p>
    <w:p w14:paraId="3CB34A26" w14:textId="46140FBD" w:rsidR="00E91DAA" w:rsidRPr="004A3544" w:rsidRDefault="00E91DAA" w:rsidP="00E91DAA">
      <w:pPr>
        <w:pStyle w:val="aDef"/>
      </w:pPr>
      <w:r w:rsidRPr="004A3544">
        <w:rPr>
          <w:rStyle w:val="charBoldItals"/>
        </w:rPr>
        <w:t>registered training organisation</w:t>
      </w:r>
      <w:r w:rsidRPr="004A3544">
        <w:t xml:space="preserve"> (or </w:t>
      </w:r>
      <w:r w:rsidRPr="004A3544">
        <w:rPr>
          <w:rStyle w:val="charBoldItals"/>
        </w:rPr>
        <w:t>RTO</w:t>
      </w:r>
      <w:r w:rsidRPr="004A3544">
        <w:t xml:space="preserve">)—see the </w:t>
      </w:r>
      <w:hyperlink r:id="rId54" w:tooltip="National Vocational Education and Training Regulator Act 2011 (Cwlth)" w:history="1">
        <w:r w:rsidRPr="00AF6E0C">
          <w:rPr>
            <w:rStyle w:val="charCitHyperlinkAbbrev"/>
          </w:rPr>
          <w:t>Commonwealth Act</w:t>
        </w:r>
      </w:hyperlink>
      <w:r w:rsidRPr="004A3544">
        <w:t>, section 3.</w:t>
      </w:r>
    </w:p>
    <w:p w14:paraId="453055AB" w14:textId="67882C68" w:rsidR="00AC51BF" w:rsidRDefault="00AC51BF" w:rsidP="00AC51BF">
      <w:pPr>
        <w:pStyle w:val="aDef"/>
      </w:pPr>
      <w:r w:rsidRPr="00126092">
        <w:rPr>
          <w:rStyle w:val="charBoldItals"/>
        </w:rPr>
        <w:t>reviewable decision</w:t>
      </w:r>
      <w:r w:rsidR="002A51E3">
        <w:t>, for part</w:t>
      </w:r>
      <w:r w:rsidR="00C21181">
        <w:t xml:space="preserve"> </w:t>
      </w:r>
      <w:r w:rsidR="002A51E3">
        <w:t>5</w:t>
      </w:r>
      <w:r>
        <w:t xml:space="preserve"> (Notification and review of decisions)—se</w:t>
      </w:r>
      <w:r w:rsidR="002A51E3">
        <w:t>e section 23</w:t>
      </w:r>
      <w:r>
        <w:t>.</w:t>
      </w:r>
    </w:p>
    <w:p w14:paraId="6A534DFF" w14:textId="77777777" w:rsidR="00E91DAA" w:rsidRPr="004A3544" w:rsidRDefault="00E91DAA" w:rsidP="00E91DAA">
      <w:pPr>
        <w:pStyle w:val="aDef"/>
      </w:pPr>
      <w:r w:rsidRPr="004A3544">
        <w:rPr>
          <w:rStyle w:val="charBoldItals"/>
        </w:rPr>
        <w:t>RTO</w:t>
      </w:r>
      <w:r w:rsidRPr="004A3544">
        <w:t xml:space="preserve">—see </w:t>
      </w:r>
      <w:r w:rsidRPr="004A3544">
        <w:rPr>
          <w:rStyle w:val="charBoldItals"/>
        </w:rPr>
        <w:t>registered training organisation</w:t>
      </w:r>
      <w:r w:rsidRPr="004A3544">
        <w:t>.</w:t>
      </w:r>
    </w:p>
    <w:p w14:paraId="18E4176A" w14:textId="1A395124" w:rsidR="00E91DAA" w:rsidRPr="004A3544" w:rsidRDefault="00E91DAA" w:rsidP="00E91DAA">
      <w:pPr>
        <w:pStyle w:val="aDef"/>
      </w:pPr>
      <w:r w:rsidRPr="004A3544">
        <w:rPr>
          <w:rStyle w:val="charBoldItals"/>
        </w:rPr>
        <w:lastRenderedPageBreak/>
        <w:t xml:space="preserve">statement of attainment </w:t>
      </w:r>
      <w:r w:rsidRPr="004A3544">
        <w:t xml:space="preserve">means a VET statement of attainment under the </w:t>
      </w:r>
      <w:hyperlink r:id="rId55" w:tooltip="National Vocational Education and Training Regulator Act 2011 (Cwlth)" w:history="1">
        <w:r w:rsidRPr="00AF6E0C">
          <w:rPr>
            <w:rStyle w:val="charCitHyperlinkAbbrev"/>
          </w:rPr>
          <w:t>Commonwealth Act</w:t>
        </w:r>
      </w:hyperlink>
      <w:r w:rsidRPr="004A3544">
        <w:t xml:space="preserve">. </w:t>
      </w:r>
    </w:p>
    <w:p w14:paraId="016306F1" w14:textId="7A768333" w:rsidR="00B94535" w:rsidRPr="004A3544" w:rsidRDefault="00B94535" w:rsidP="00B75575">
      <w:pPr>
        <w:pStyle w:val="aDef"/>
      </w:pPr>
      <w:r w:rsidRPr="004A3544">
        <w:rPr>
          <w:rStyle w:val="charBoldItals"/>
        </w:rPr>
        <w:t>vocational education and training</w:t>
      </w:r>
      <w:r w:rsidRPr="004A3544">
        <w:t xml:space="preserve"> means the education and training and qualifications and statements of attainment under the vocational education and training provisions of the AQF, being the Australian Qualifications Framework under the </w:t>
      </w:r>
      <w:hyperlink r:id="rId56" w:tooltip="National Vocational Education and Training Regulator Act 2011 (Cwlth)" w:history="1">
        <w:r w:rsidRPr="00AF6E0C">
          <w:rPr>
            <w:rStyle w:val="charCitHyperlinkAbbrev"/>
          </w:rPr>
          <w:t>Commonwealth Act</w:t>
        </w:r>
      </w:hyperlink>
      <w:r w:rsidRPr="004A3544">
        <w:t>, section</w:t>
      </w:r>
      <w:r w:rsidR="00C21181">
        <w:t xml:space="preserve"> </w:t>
      </w:r>
      <w:r w:rsidRPr="004A3544">
        <w:t>3.</w:t>
      </w:r>
    </w:p>
    <w:p w14:paraId="4F0DFF53" w14:textId="39279B3C" w:rsidR="00BD2A95" w:rsidRDefault="00BD2A95">
      <w:pPr>
        <w:pStyle w:val="aDef"/>
      </w:pPr>
      <w:r>
        <w:rPr>
          <w:rStyle w:val="charBoldItals"/>
        </w:rPr>
        <w:t>work-related training</w:t>
      </w:r>
      <w:r>
        <w:t xml:space="preserve"> means a sequence of vocational education and training that is determined by the </w:t>
      </w:r>
      <w:r w:rsidR="002924AD">
        <w:t>director</w:t>
      </w:r>
      <w:r w:rsidR="002924AD">
        <w:noBreakHyphen/>
        <w:t>general</w:t>
      </w:r>
      <w:r w:rsidR="002A51E3">
        <w:t xml:space="preserve"> under section</w:t>
      </w:r>
      <w:r w:rsidR="00C21181">
        <w:t xml:space="preserve"> </w:t>
      </w:r>
      <w:r w:rsidR="002A51E3">
        <w:t>7</w:t>
      </w:r>
      <w:r>
        <w:t xml:space="preserve"> to be work-related training.</w:t>
      </w:r>
    </w:p>
    <w:p w14:paraId="073AE0FA" w14:textId="77777777" w:rsidR="007A3AA1" w:rsidRDefault="007A3AA1">
      <w:pPr>
        <w:pStyle w:val="04Dictionary"/>
        <w:sectPr w:rsidR="007A3AA1" w:rsidSect="007A3AA1">
          <w:headerReference w:type="even" r:id="rId57"/>
          <w:headerReference w:type="default" r:id="rId58"/>
          <w:footerReference w:type="even" r:id="rId59"/>
          <w:footerReference w:type="default" r:id="rId60"/>
          <w:type w:val="continuous"/>
          <w:pgSz w:w="11907" w:h="16839" w:code="9"/>
          <w:pgMar w:top="3000" w:right="1900" w:bottom="2500" w:left="2300" w:header="2480" w:footer="2100" w:gutter="0"/>
          <w:cols w:space="720"/>
          <w:docGrid w:linePitch="254"/>
        </w:sectPr>
      </w:pPr>
    </w:p>
    <w:p w14:paraId="0CF0E77C" w14:textId="77777777" w:rsidR="007A3AA1" w:rsidRDefault="007A3AA1">
      <w:pPr>
        <w:pStyle w:val="Endnote1"/>
      </w:pPr>
      <w:bookmarkStart w:id="44" w:name="_Toc216942714"/>
      <w:r>
        <w:lastRenderedPageBreak/>
        <w:t>Endnotes</w:t>
      </w:r>
      <w:bookmarkEnd w:id="44"/>
    </w:p>
    <w:p w14:paraId="10ED3938" w14:textId="77777777" w:rsidR="007A3AA1" w:rsidRPr="008219F9" w:rsidRDefault="007A3AA1">
      <w:pPr>
        <w:pStyle w:val="Endnote20"/>
      </w:pPr>
      <w:bookmarkStart w:id="45" w:name="_Toc216942715"/>
      <w:r w:rsidRPr="008219F9">
        <w:rPr>
          <w:rStyle w:val="charTableNo"/>
        </w:rPr>
        <w:t>1</w:t>
      </w:r>
      <w:r>
        <w:tab/>
      </w:r>
      <w:r w:rsidRPr="008219F9">
        <w:rPr>
          <w:rStyle w:val="charTableText"/>
        </w:rPr>
        <w:t>About the endnotes</w:t>
      </w:r>
      <w:bookmarkEnd w:id="45"/>
    </w:p>
    <w:p w14:paraId="77B8E385" w14:textId="77777777" w:rsidR="007A3AA1" w:rsidRDefault="007A3AA1">
      <w:pPr>
        <w:pStyle w:val="EndNoteTextPub"/>
      </w:pPr>
      <w:r>
        <w:t>Amending and modifying laws are annotated in the legislation history and the amendment history.  Current modifications are not included in the republished law but are set out in the endnotes.</w:t>
      </w:r>
    </w:p>
    <w:p w14:paraId="0AFD5EC7" w14:textId="622964AF" w:rsidR="007A3AA1" w:rsidRDefault="007A3AA1">
      <w:pPr>
        <w:pStyle w:val="EndNoteTextPub"/>
      </w:pPr>
      <w:r>
        <w:t xml:space="preserve">Not all editorial amendments made under the </w:t>
      </w:r>
      <w:hyperlink r:id="rId61" w:tooltip="A2001-14" w:history="1">
        <w:r w:rsidRPr="007A3AA1">
          <w:rPr>
            <w:rStyle w:val="charCitHyperlinkItal"/>
          </w:rPr>
          <w:t>Legislation Act 2001</w:t>
        </w:r>
      </w:hyperlink>
      <w:r>
        <w:t>, part 11.3 are annotated in the amendment history.  Full details of any amendments can be obtained from the Parliamentary Counsel’s Office.</w:t>
      </w:r>
    </w:p>
    <w:p w14:paraId="3529BCB4" w14:textId="77777777" w:rsidR="007A3AA1" w:rsidRDefault="007A3AA1"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D391903" w14:textId="77777777" w:rsidR="007A3AA1" w:rsidRDefault="007A3AA1">
      <w:pPr>
        <w:pStyle w:val="EndNoteTextPub"/>
      </w:pPr>
      <w:r>
        <w:t xml:space="preserve">If all the provisions of the law have been renumbered, a table of renumbered provisions gives details of previous and current numbering.  </w:t>
      </w:r>
    </w:p>
    <w:p w14:paraId="328156D7" w14:textId="77777777" w:rsidR="007A3AA1" w:rsidRDefault="007A3AA1">
      <w:pPr>
        <w:pStyle w:val="EndNoteTextPub"/>
      </w:pPr>
      <w:r>
        <w:t>The endnotes also include a table of earlier republications.</w:t>
      </w:r>
    </w:p>
    <w:p w14:paraId="26ED4C46" w14:textId="77777777" w:rsidR="007A3AA1" w:rsidRPr="008219F9" w:rsidRDefault="007A3AA1">
      <w:pPr>
        <w:pStyle w:val="Endnote20"/>
      </w:pPr>
      <w:bookmarkStart w:id="46" w:name="_Toc216942716"/>
      <w:r w:rsidRPr="008219F9">
        <w:rPr>
          <w:rStyle w:val="charTableNo"/>
        </w:rPr>
        <w:t>2</w:t>
      </w:r>
      <w:r>
        <w:tab/>
      </w:r>
      <w:r w:rsidRPr="008219F9">
        <w:rPr>
          <w:rStyle w:val="charTableText"/>
        </w:rPr>
        <w:t>Abbreviation key</w:t>
      </w:r>
      <w:bookmarkEnd w:id="46"/>
    </w:p>
    <w:p w14:paraId="7893EEEB" w14:textId="77777777" w:rsidR="007A3AA1" w:rsidRDefault="007A3AA1">
      <w:pPr>
        <w:rPr>
          <w:sz w:val="4"/>
        </w:rPr>
      </w:pPr>
    </w:p>
    <w:tbl>
      <w:tblPr>
        <w:tblW w:w="7372" w:type="dxa"/>
        <w:tblInd w:w="1100" w:type="dxa"/>
        <w:tblLayout w:type="fixed"/>
        <w:tblLook w:val="0000" w:firstRow="0" w:lastRow="0" w:firstColumn="0" w:lastColumn="0" w:noHBand="0" w:noVBand="0"/>
      </w:tblPr>
      <w:tblGrid>
        <w:gridCol w:w="3720"/>
        <w:gridCol w:w="3652"/>
      </w:tblGrid>
      <w:tr w:rsidR="007A3AA1" w14:paraId="45B3B830" w14:textId="77777777" w:rsidTr="00427153">
        <w:tc>
          <w:tcPr>
            <w:tcW w:w="3720" w:type="dxa"/>
          </w:tcPr>
          <w:p w14:paraId="5E41B73D" w14:textId="77777777" w:rsidR="007A3AA1" w:rsidRDefault="007A3AA1">
            <w:pPr>
              <w:pStyle w:val="EndnotesAbbrev"/>
            </w:pPr>
            <w:r>
              <w:t>A = Act</w:t>
            </w:r>
          </w:p>
        </w:tc>
        <w:tc>
          <w:tcPr>
            <w:tcW w:w="3652" w:type="dxa"/>
          </w:tcPr>
          <w:p w14:paraId="1A1F8165" w14:textId="77777777" w:rsidR="007A3AA1" w:rsidRDefault="007A3AA1" w:rsidP="00427153">
            <w:pPr>
              <w:pStyle w:val="EndnotesAbbrev"/>
            </w:pPr>
            <w:r>
              <w:t>NI = Notifiable instrument</w:t>
            </w:r>
          </w:p>
        </w:tc>
      </w:tr>
      <w:tr w:rsidR="007A3AA1" w14:paraId="24135107" w14:textId="77777777" w:rsidTr="00427153">
        <w:tc>
          <w:tcPr>
            <w:tcW w:w="3720" w:type="dxa"/>
          </w:tcPr>
          <w:p w14:paraId="1AADE1A1" w14:textId="77777777" w:rsidR="007A3AA1" w:rsidRDefault="007A3AA1" w:rsidP="00427153">
            <w:pPr>
              <w:pStyle w:val="EndnotesAbbrev"/>
            </w:pPr>
            <w:r>
              <w:t>AF = Approved form</w:t>
            </w:r>
          </w:p>
        </w:tc>
        <w:tc>
          <w:tcPr>
            <w:tcW w:w="3652" w:type="dxa"/>
          </w:tcPr>
          <w:p w14:paraId="1BB5AF50" w14:textId="77777777" w:rsidR="007A3AA1" w:rsidRDefault="007A3AA1" w:rsidP="00427153">
            <w:pPr>
              <w:pStyle w:val="EndnotesAbbrev"/>
            </w:pPr>
            <w:r>
              <w:t>o = order</w:t>
            </w:r>
          </w:p>
        </w:tc>
      </w:tr>
      <w:tr w:rsidR="007A3AA1" w14:paraId="0BB7C1CC" w14:textId="77777777" w:rsidTr="00427153">
        <w:tc>
          <w:tcPr>
            <w:tcW w:w="3720" w:type="dxa"/>
          </w:tcPr>
          <w:p w14:paraId="14183F87" w14:textId="77777777" w:rsidR="007A3AA1" w:rsidRDefault="007A3AA1">
            <w:pPr>
              <w:pStyle w:val="EndnotesAbbrev"/>
            </w:pPr>
            <w:r>
              <w:t>am = amended</w:t>
            </w:r>
          </w:p>
        </w:tc>
        <w:tc>
          <w:tcPr>
            <w:tcW w:w="3652" w:type="dxa"/>
          </w:tcPr>
          <w:p w14:paraId="0149EA8D" w14:textId="77777777" w:rsidR="007A3AA1" w:rsidRDefault="007A3AA1" w:rsidP="00427153">
            <w:pPr>
              <w:pStyle w:val="EndnotesAbbrev"/>
            </w:pPr>
            <w:r>
              <w:t>om = omitted/repealed</w:t>
            </w:r>
          </w:p>
        </w:tc>
      </w:tr>
      <w:tr w:rsidR="007A3AA1" w14:paraId="739718AC" w14:textId="77777777" w:rsidTr="00427153">
        <w:tc>
          <w:tcPr>
            <w:tcW w:w="3720" w:type="dxa"/>
          </w:tcPr>
          <w:p w14:paraId="239266C9" w14:textId="77777777" w:rsidR="007A3AA1" w:rsidRDefault="007A3AA1">
            <w:pPr>
              <w:pStyle w:val="EndnotesAbbrev"/>
            </w:pPr>
            <w:proofErr w:type="spellStart"/>
            <w:r>
              <w:t>amdt</w:t>
            </w:r>
            <w:proofErr w:type="spellEnd"/>
            <w:r>
              <w:t xml:space="preserve"> = amendment</w:t>
            </w:r>
          </w:p>
        </w:tc>
        <w:tc>
          <w:tcPr>
            <w:tcW w:w="3652" w:type="dxa"/>
          </w:tcPr>
          <w:p w14:paraId="427DEA6C" w14:textId="77777777" w:rsidR="007A3AA1" w:rsidRDefault="007A3AA1" w:rsidP="00427153">
            <w:pPr>
              <w:pStyle w:val="EndnotesAbbrev"/>
            </w:pPr>
            <w:proofErr w:type="spellStart"/>
            <w:r>
              <w:t>ord</w:t>
            </w:r>
            <w:proofErr w:type="spellEnd"/>
            <w:r>
              <w:t xml:space="preserve"> = ordinance</w:t>
            </w:r>
          </w:p>
        </w:tc>
      </w:tr>
      <w:tr w:rsidR="007A3AA1" w14:paraId="6B341C75" w14:textId="77777777" w:rsidTr="00427153">
        <w:tc>
          <w:tcPr>
            <w:tcW w:w="3720" w:type="dxa"/>
          </w:tcPr>
          <w:p w14:paraId="069A6225" w14:textId="77777777" w:rsidR="007A3AA1" w:rsidRDefault="007A3AA1">
            <w:pPr>
              <w:pStyle w:val="EndnotesAbbrev"/>
            </w:pPr>
            <w:r>
              <w:t>AR = Assembly resolution</w:t>
            </w:r>
          </w:p>
        </w:tc>
        <w:tc>
          <w:tcPr>
            <w:tcW w:w="3652" w:type="dxa"/>
          </w:tcPr>
          <w:p w14:paraId="6BB3C908" w14:textId="77777777" w:rsidR="007A3AA1" w:rsidRDefault="007A3AA1" w:rsidP="00427153">
            <w:pPr>
              <w:pStyle w:val="EndnotesAbbrev"/>
            </w:pPr>
            <w:proofErr w:type="spellStart"/>
            <w:r>
              <w:t>orig</w:t>
            </w:r>
            <w:proofErr w:type="spellEnd"/>
            <w:r>
              <w:t xml:space="preserve"> = original</w:t>
            </w:r>
          </w:p>
        </w:tc>
      </w:tr>
      <w:tr w:rsidR="007A3AA1" w14:paraId="64AC4CFA" w14:textId="77777777" w:rsidTr="00427153">
        <w:tc>
          <w:tcPr>
            <w:tcW w:w="3720" w:type="dxa"/>
          </w:tcPr>
          <w:p w14:paraId="4934ABB7" w14:textId="77777777" w:rsidR="007A3AA1" w:rsidRDefault="007A3AA1">
            <w:pPr>
              <w:pStyle w:val="EndnotesAbbrev"/>
            </w:pPr>
            <w:proofErr w:type="spellStart"/>
            <w:r>
              <w:t>ch</w:t>
            </w:r>
            <w:proofErr w:type="spellEnd"/>
            <w:r>
              <w:t xml:space="preserve"> = chapter</w:t>
            </w:r>
          </w:p>
        </w:tc>
        <w:tc>
          <w:tcPr>
            <w:tcW w:w="3652" w:type="dxa"/>
          </w:tcPr>
          <w:p w14:paraId="04AC6506" w14:textId="77777777" w:rsidR="007A3AA1" w:rsidRDefault="007A3AA1" w:rsidP="00427153">
            <w:pPr>
              <w:pStyle w:val="EndnotesAbbrev"/>
            </w:pPr>
            <w:r>
              <w:t>par = paragraph/subparagraph</w:t>
            </w:r>
          </w:p>
        </w:tc>
      </w:tr>
      <w:tr w:rsidR="007A3AA1" w14:paraId="3693A72B" w14:textId="77777777" w:rsidTr="00427153">
        <w:tc>
          <w:tcPr>
            <w:tcW w:w="3720" w:type="dxa"/>
          </w:tcPr>
          <w:p w14:paraId="4111FCB2" w14:textId="77777777" w:rsidR="007A3AA1" w:rsidRDefault="007A3AA1">
            <w:pPr>
              <w:pStyle w:val="EndnotesAbbrev"/>
            </w:pPr>
            <w:r>
              <w:t>CN = Commencement notice</w:t>
            </w:r>
          </w:p>
        </w:tc>
        <w:tc>
          <w:tcPr>
            <w:tcW w:w="3652" w:type="dxa"/>
          </w:tcPr>
          <w:p w14:paraId="6A180563" w14:textId="77777777" w:rsidR="007A3AA1" w:rsidRDefault="007A3AA1" w:rsidP="00427153">
            <w:pPr>
              <w:pStyle w:val="EndnotesAbbrev"/>
            </w:pPr>
            <w:proofErr w:type="spellStart"/>
            <w:r>
              <w:t>pres</w:t>
            </w:r>
            <w:proofErr w:type="spellEnd"/>
            <w:r>
              <w:t xml:space="preserve"> = present</w:t>
            </w:r>
          </w:p>
        </w:tc>
      </w:tr>
      <w:tr w:rsidR="007A3AA1" w14:paraId="0E1A1771" w14:textId="77777777" w:rsidTr="00427153">
        <w:tc>
          <w:tcPr>
            <w:tcW w:w="3720" w:type="dxa"/>
          </w:tcPr>
          <w:p w14:paraId="5980EE4B" w14:textId="77777777" w:rsidR="007A3AA1" w:rsidRDefault="007A3AA1">
            <w:pPr>
              <w:pStyle w:val="EndnotesAbbrev"/>
            </w:pPr>
            <w:r>
              <w:t>def = definition</w:t>
            </w:r>
          </w:p>
        </w:tc>
        <w:tc>
          <w:tcPr>
            <w:tcW w:w="3652" w:type="dxa"/>
          </w:tcPr>
          <w:p w14:paraId="42428CA3" w14:textId="77777777" w:rsidR="007A3AA1" w:rsidRDefault="007A3AA1" w:rsidP="00427153">
            <w:pPr>
              <w:pStyle w:val="EndnotesAbbrev"/>
            </w:pPr>
            <w:proofErr w:type="spellStart"/>
            <w:r>
              <w:t>prev</w:t>
            </w:r>
            <w:proofErr w:type="spellEnd"/>
            <w:r>
              <w:t xml:space="preserve"> = previous</w:t>
            </w:r>
          </w:p>
        </w:tc>
      </w:tr>
      <w:tr w:rsidR="007A3AA1" w14:paraId="15684B73" w14:textId="77777777" w:rsidTr="00427153">
        <w:tc>
          <w:tcPr>
            <w:tcW w:w="3720" w:type="dxa"/>
          </w:tcPr>
          <w:p w14:paraId="1A0215CE" w14:textId="77777777" w:rsidR="007A3AA1" w:rsidRDefault="007A3AA1">
            <w:pPr>
              <w:pStyle w:val="EndnotesAbbrev"/>
            </w:pPr>
            <w:r>
              <w:t>DI = Disallowable instrument</w:t>
            </w:r>
          </w:p>
        </w:tc>
        <w:tc>
          <w:tcPr>
            <w:tcW w:w="3652" w:type="dxa"/>
          </w:tcPr>
          <w:p w14:paraId="5D0B4BD0" w14:textId="77777777" w:rsidR="007A3AA1" w:rsidRDefault="007A3AA1" w:rsidP="00427153">
            <w:pPr>
              <w:pStyle w:val="EndnotesAbbrev"/>
            </w:pPr>
            <w:r>
              <w:t>(prev...) = previously</w:t>
            </w:r>
          </w:p>
        </w:tc>
      </w:tr>
      <w:tr w:rsidR="007A3AA1" w14:paraId="21917CAD" w14:textId="77777777" w:rsidTr="00427153">
        <w:tc>
          <w:tcPr>
            <w:tcW w:w="3720" w:type="dxa"/>
          </w:tcPr>
          <w:p w14:paraId="5D2328EF" w14:textId="77777777" w:rsidR="007A3AA1" w:rsidRDefault="007A3AA1">
            <w:pPr>
              <w:pStyle w:val="EndnotesAbbrev"/>
            </w:pPr>
            <w:proofErr w:type="spellStart"/>
            <w:r>
              <w:t>dict</w:t>
            </w:r>
            <w:proofErr w:type="spellEnd"/>
            <w:r>
              <w:t xml:space="preserve"> = dictionary</w:t>
            </w:r>
          </w:p>
        </w:tc>
        <w:tc>
          <w:tcPr>
            <w:tcW w:w="3652" w:type="dxa"/>
          </w:tcPr>
          <w:p w14:paraId="28E62E78" w14:textId="77777777" w:rsidR="007A3AA1" w:rsidRDefault="007A3AA1" w:rsidP="00427153">
            <w:pPr>
              <w:pStyle w:val="EndnotesAbbrev"/>
            </w:pPr>
            <w:r>
              <w:t>pt = part</w:t>
            </w:r>
          </w:p>
        </w:tc>
      </w:tr>
      <w:tr w:rsidR="007A3AA1" w14:paraId="49B6F4D3" w14:textId="77777777" w:rsidTr="00427153">
        <w:tc>
          <w:tcPr>
            <w:tcW w:w="3720" w:type="dxa"/>
          </w:tcPr>
          <w:p w14:paraId="6568AC79" w14:textId="77777777" w:rsidR="007A3AA1" w:rsidRDefault="007A3AA1">
            <w:pPr>
              <w:pStyle w:val="EndnotesAbbrev"/>
            </w:pPr>
            <w:r>
              <w:t xml:space="preserve">disallowed = disallowed by the Legislative </w:t>
            </w:r>
          </w:p>
        </w:tc>
        <w:tc>
          <w:tcPr>
            <w:tcW w:w="3652" w:type="dxa"/>
          </w:tcPr>
          <w:p w14:paraId="7BAD7D90" w14:textId="77777777" w:rsidR="007A3AA1" w:rsidRDefault="007A3AA1" w:rsidP="00427153">
            <w:pPr>
              <w:pStyle w:val="EndnotesAbbrev"/>
            </w:pPr>
            <w:r>
              <w:t>r = rule/subrule</w:t>
            </w:r>
          </w:p>
        </w:tc>
      </w:tr>
      <w:tr w:rsidR="007A3AA1" w14:paraId="504D618C" w14:textId="77777777" w:rsidTr="00427153">
        <w:tc>
          <w:tcPr>
            <w:tcW w:w="3720" w:type="dxa"/>
          </w:tcPr>
          <w:p w14:paraId="0ADB11B5" w14:textId="77777777" w:rsidR="007A3AA1" w:rsidRDefault="007A3AA1">
            <w:pPr>
              <w:pStyle w:val="EndnotesAbbrev"/>
              <w:ind w:left="972"/>
            </w:pPr>
            <w:r>
              <w:t>Assembly</w:t>
            </w:r>
          </w:p>
        </w:tc>
        <w:tc>
          <w:tcPr>
            <w:tcW w:w="3652" w:type="dxa"/>
          </w:tcPr>
          <w:p w14:paraId="1142F212" w14:textId="77777777" w:rsidR="007A3AA1" w:rsidRDefault="007A3AA1" w:rsidP="00427153">
            <w:pPr>
              <w:pStyle w:val="EndnotesAbbrev"/>
            </w:pPr>
            <w:proofErr w:type="spellStart"/>
            <w:r>
              <w:t>reloc</w:t>
            </w:r>
            <w:proofErr w:type="spellEnd"/>
            <w:r>
              <w:t xml:space="preserve"> = relocated</w:t>
            </w:r>
          </w:p>
        </w:tc>
      </w:tr>
      <w:tr w:rsidR="007A3AA1" w14:paraId="75403B1F" w14:textId="77777777" w:rsidTr="00427153">
        <w:tc>
          <w:tcPr>
            <w:tcW w:w="3720" w:type="dxa"/>
          </w:tcPr>
          <w:p w14:paraId="43A41CDD" w14:textId="77777777" w:rsidR="007A3AA1" w:rsidRDefault="007A3AA1">
            <w:pPr>
              <w:pStyle w:val="EndnotesAbbrev"/>
            </w:pPr>
            <w:r>
              <w:t>div = division</w:t>
            </w:r>
          </w:p>
        </w:tc>
        <w:tc>
          <w:tcPr>
            <w:tcW w:w="3652" w:type="dxa"/>
          </w:tcPr>
          <w:p w14:paraId="09F41E6F" w14:textId="77777777" w:rsidR="007A3AA1" w:rsidRDefault="007A3AA1" w:rsidP="00427153">
            <w:pPr>
              <w:pStyle w:val="EndnotesAbbrev"/>
            </w:pPr>
            <w:proofErr w:type="spellStart"/>
            <w:r>
              <w:t>renum</w:t>
            </w:r>
            <w:proofErr w:type="spellEnd"/>
            <w:r>
              <w:t xml:space="preserve"> = renumbered</w:t>
            </w:r>
          </w:p>
        </w:tc>
      </w:tr>
      <w:tr w:rsidR="007A3AA1" w14:paraId="17719CA7" w14:textId="77777777" w:rsidTr="00427153">
        <w:tc>
          <w:tcPr>
            <w:tcW w:w="3720" w:type="dxa"/>
          </w:tcPr>
          <w:p w14:paraId="3C291A4F" w14:textId="77777777" w:rsidR="007A3AA1" w:rsidRDefault="007A3AA1">
            <w:pPr>
              <w:pStyle w:val="EndnotesAbbrev"/>
            </w:pPr>
            <w:r>
              <w:t>exp = expires/expired</w:t>
            </w:r>
          </w:p>
        </w:tc>
        <w:tc>
          <w:tcPr>
            <w:tcW w:w="3652" w:type="dxa"/>
          </w:tcPr>
          <w:p w14:paraId="0FE320E5" w14:textId="77777777" w:rsidR="007A3AA1" w:rsidRDefault="007A3AA1" w:rsidP="00427153">
            <w:pPr>
              <w:pStyle w:val="EndnotesAbbrev"/>
            </w:pPr>
            <w:r>
              <w:t>R[X] = Republication No</w:t>
            </w:r>
          </w:p>
        </w:tc>
      </w:tr>
      <w:tr w:rsidR="007A3AA1" w14:paraId="70168564" w14:textId="77777777" w:rsidTr="00427153">
        <w:tc>
          <w:tcPr>
            <w:tcW w:w="3720" w:type="dxa"/>
          </w:tcPr>
          <w:p w14:paraId="7C9373A1" w14:textId="77777777" w:rsidR="007A3AA1" w:rsidRDefault="007A3AA1">
            <w:pPr>
              <w:pStyle w:val="EndnotesAbbrev"/>
            </w:pPr>
            <w:r>
              <w:t>Gaz = gazette</w:t>
            </w:r>
          </w:p>
        </w:tc>
        <w:tc>
          <w:tcPr>
            <w:tcW w:w="3652" w:type="dxa"/>
          </w:tcPr>
          <w:p w14:paraId="3FC7D3D6" w14:textId="77777777" w:rsidR="007A3AA1" w:rsidRDefault="007A3AA1" w:rsidP="00427153">
            <w:pPr>
              <w:pStyle w:val="EndnotesAbbrev"/>
            </w:pPr>
            <w:r>
              <w:t>RI = reissue</w:t>
            </w:r>
          </w:p>
        </w:tc>
      </w:tr>
      <w:tr w:rsidR="007A3AA1" w14:paraId="31801C91" w14:textId="77777777" w:rsidTr="00427153">
        <w:tc>
          <w:tcPr>
            <w:tcW w:w="3720" w:type="dxa"/>
          </w:tcPr>
          <w:p w14:paraId="2B084690" w14:textId="77777777" w:rsidR="007A3AA1" w:rsidRDefault="007A3AA1">
            <w:pPr>
              <w:pStyle w:val="EndnotesAbbrev"/>
            </w:pPr>
            <w:proofErr w:type="spellStart"/>
            <w:r>
              <w:t>hdg</w:t>
            </w:r>
            <w:proofErr w:type="spellEnd"/>
            <w:r>
              <w:t xml:space="preserve"> = heading</w:t>
            </w:r>
          </w:p>
        </w:tc>
        <w:tc>
          <w:tcPr>
            <w:tcW w:w="3652" w:type="dxa"/>
          </w:tcPr>
          <w:p w14:paraId="7787D841" w14:textId="77777777" w:rsidR="007A3AA1" w:rsidRDefault="007A3AA1" w:rsidP="00427153">
            <w:pPr>
              <w:pStyle w:val="EndnotesAbbrev"/>
            </w:pPr>
            <w:r>
              <w:t>s = section/subsection</w:t>
            </w:r>
          </w:p>
        </w:tc>
      </w:tr>
      <w:tr w:rsidR="007A3AA1" w14:paraId="2413D022" w14:textId="77777777" w:rsidTr="00427153">
        <w:tc>
          <w:tcPr>
            <w:tcW w:w="3720" w:type="dxa"/>
          </w:tcPr>
          <w:p w14:paraId="1AD4B055" w14:textId="77777777" w:rsidR="007A3AA1" w:rsidRDefault="007A3AA1">
            <w:pPr>
              <w:pStyle w:val="EndnotesAbbrev"/>
            </w:pPr>
            <w:r>
              <w:t>IA = Interpretation Act 1967</w:t>
            </w:r>
          </w:p>
        </w:tc>
        <w:tc>
          <w:tcPr>
            <w:tcW w:w="3652" w:type="dxa"/>
          </w:tcPr>
          <w:p w14:paraId="6C7D758F" w14:textId="77777777" w:rsidR="007A3AA1" w:rsidRDefault="007A3AA1" w:rsidP="00427153">
            <w:pPr>
              <w:pStyle w:val="EndnotesAbbrev"/>
            </w:pPr>
            <w:r>
              <w:t>sch = schedule</w:t>
            </w:r>
          </w:p>
        </w:tc>
      </w:tr>
      <w:tr w:rsidR="007A3AA1" w14:paraId="2769154F" w14:textId="77777777" w:rsidTr="00427153">
        <w:tc>
          <w:tcPr>
            <w:tcW w:w="3720" w:type="dxa"/>
          </w:tcPr>
          <w:p w14:paraId="27247275" w14:textId="77777777" w:rsidR="007A3AA1" w:rsidRDefault="007A3AA1">
            <w:pPr>
              <w:pStyle w:val="EndnotesAbbrev"/>
            </w:pPr>
            <w:r>
              <w:t>ins = inserted/added</w:t>
            </w:r>
          </w:p>
        </w:tc>
        <w:tc>
          <w:tcPr>
            <w:tcW w:w="3652" w:type="dxa"/>
          </w:tcPr>
          <w:p w14:paraId="3C47BEA2" w14:textId="77777777" w:rsidR="007A3AA1" w:rsidRDefault="007A3AA1" w:rsidP="00427153">
            <w:pPr>
              <w:pStyle w:val="EndnotesAbbrev"/>
            </w:pPr>
            <w:proofErr w:type="spellStart"/>
            <w:r>
              <w:t>sdiv</w:t>
            </w:r>
            <w:proofErr w:type="spellEnd"/>
            <w:r>
              <w:t xml:space="preserve"> = subdivision</w:t>
            </w:r>
          </w:p>
        </w:tc>
      </w:tr>
      <w:tr w:rsidR="007A3AA1" w14:paraId="742F9603" w14:textId="77777777" w:rsidTr="00427153">
        <w:tc>
          <w:tcPr>
            <w:tcW w:w="3720" w:type="dxa"/>
          </w:tcPr>
          <w:p w14:paraId="056343FB" w14:textId="77777777" w:rsidR="007A3AA1" w:rsidRDefault="007A3AA1">
            <w:pPr>
              <w:pStyle w:val="EndnotesAbbrev"/>
            </w:pPr>
            <w:r>
              <w:t>LA = Legislation Act 2001</w:t>
            </w:r>
          </w:p>
        </w:tc>
        <w:tc>
          <w:tcPr>
            <w:tcW w:w="3652" w:type="dxa"/>
          </w:tcPr>
          <w:p w14:paraId="4C33A436" w14:textId="77777777" w:rsidR="007A3AA1" w:rsidRDefault="007A3AA1" w:rsidP="00427153">
            <w:pPr>
              <w:pStyle w:val="EndnotesAbbrev"/>
            </w:pPr>
            <w:r>
              <w:t>SL = Subordinate law</w:t>
            </w:r>
          </w:p>
        </w:tc>
      </w:tr>
      <w:tr w:rsidR="007A3AA1" w14:paraId="0FB15B92" w14:textId="77777777" w:rsidTr="00427153">
        <w:tc>
          <w:tcPr>
            <w:tcW w:w="3720" w:type="dxa"/>
          </w:tcPr>
          <w:p w14:paraId="609AEE98" w14:textId="77777777" w:rsidR="007A3AA1" w:rsidRDefault="007A3AA1">
            <w:pPr>
              <w:pStyle w:val="EndnotesAbbrev"/>
            </w:pPr>
            <w:r>
              <w:t>LR = legislation register</w:t>
            </w:r>
          </w:p>
        </w:tc>
        <w:tc>
          <w:tcPr>
            <w:tcW w:w="3652" w:type="dxa"/>
          </w:tcPr>
          <w:p w14:paraId="32C020A6" w14:textId="77777777" w:rsidR="007A3AA1" w:rsidRDefault="007A3AA1" w:rsidP="00427153">
            <w:pPr>
              <w:pStyle w:val="EndnotesAbbrev"/>
            </w:pPr>
            <w:r>
              <w:t>sub = substituted</w:t>
            </w:r>
          </w:p>
        </w:tc>
      </w:tr>
      <w:tr w:rsidR="007A3AA1" w14:paraId="7A39DA2C" w14:textId="77777777" w:rsidTr="00427153">
        <w:tc>
          <w:tcPr>
            <w:tcW w:w="3720" w:type="dxa"/>
          </w:tcPr>
          <w:p w14:paraId="2212ACA9" w14:textId="77777777" w:rsidR="007A3AA1" w:rsidRDefault="007A3AA1">
            <w:pPr>
              <w:pStyle w:val="EndnotesAbbrev"/>
            </w:pPr>
            <w:r>
              <w:t>LRA = Legislation (Republication) Act 1996</w:t>
            </w:r>
          </w:p>
        </w:tc>
        <w:tc>
          <w:tcPr>
            <w:tcW w:w="3652" w:type="dxa"/>
          </w:tcPr>
          <w:p w14:paraId="417680D9" w14:textId="77777777" w:rsidR="007A3AA1" w:rsidRDefault="007A3AA1" w:rsidP="00427153">
            <w:pPr>
              <w:pStyle w:val="EndnotesAbbrev"/>
            </w:pPr>
            <w:r>
              <w:rPr>
                <w:u w:val="single"/>
              </w:rPr>
              <w:t>underlining</w:t>
            </w:r>
            <w:r>
              <w:t xml:space="preserve"> = whole or part not commenced</w:t>
            </w:r>
          </w:p>
        </w:tc>
      </w:tr>
      <w:tr w:rsidR="007A3AA1" w14:paraId="412BE889" w14:textId="77777777" w:rsidTr="00427153">
        <w:tc>
          <w:tcPr>
            <w:tcW w:w="3720" w:type="dxa"/>
          </w:tcPr>
          <w:p w14:paraId="1873C5EB" w14:textId="77777777" w:rsidR="007A3AA1" w:rsidRDefault="007A3AA1">
            <w:pPr>
              <w:pStyle w:val="EndnotesAbbrev"/>
            </w:pPr>
            <w:r>
              <w:t>mod = modified/modification</w:t>
            </w:r>
          </w:p>
        </w:tc>
        <w:tc>
          <w:tcPr>
            <w:tcW w:w="3652" w:type="dxa"/>
          </w:tcPr>
          <w:p w14:paraId="2C7C8CA2" w14:textId="77777777" w:rsidR="007A3AA1" w:rsidRDefault="007A3AA1" w:rsidP="00427153">
            <w:pPr>
              <w:pStyle w:val="EndnotesAbbrev"/>
              <w:ind w:left="1073"/>
            </w:pPr>
            <w:r>
              <w:t>or to be expired</w:t>
            </w:r>
          </w:p>
        </w:tc>
      </w:tr>
    </w:tbl>
    <w:p w14:paraId="7281367C" w14:textId="77777777" w:rsidR="00BD2A95" w:rsidRDefault="00BD2A95">
      <w:pPr>
        <w:pStyle w:val="PageBreak"/>
      </w:pPr>
      <w:r>
        <w:br w:type="page"/>
      </w:r>
    </w:p>
    <w:p w14:paraId="62143918" w14:textId="77777777" w:rsidR="00BD2A95" w:rsidRPr="008219F9" w:rsidRDefault="00BD2A95">
      <w:pPr>
        <w:pStyle w:val="Endnote20"/>
      </w:pPr>
      <w:bookmarkStart w:id="47" w:name="_Toc216942717"/>
      <w:r w:rsidRPr="008219F9">
        <w:rPr>
          <w:rStyle w:val="charTableNo"/>
        </w:rPr>
        <w:lastRenderedPageBreak/>
        <w:t>3</w:t>
      </w:r>
      <w:r>
        <w:tab/>
      </w:r>
      <w:r w:rsidRPr="008219F9">
        <w:rPr>
          <w:rStyle w:val="charTableText"/>
        </w:rPr>
        <w:t>Legislation history</w:t>
      </w:r>
      <w:bookmarkEnd w:id="47"/>
    </w:p>
    <w:p w14:paraId="3CDF25E9" w14:textId="7AEF4CBC" w:rsidR="00BD2A95" w:rsidRDefault="00BD2A95">
      <w:pPr>
        <w:pStyle w:val="EndNoteTextEPS"/>
      </w:pPr>
      <w:r>
        <w:t xml:space="preserve">The </w:t>
      </w:r>
      <w:fldSimple w:instr=" REF citation *\charformat  \* MERGEFORMAT ">
        <w:r w:rsidR="0020387B" w:rsidRPr="0020387B">
          <w:rPr>
            <w:rStyle w:val="charItals"/>
          </w:rPr>
          <w:t>Training and Tertiary Education Act 2003</w:t>
        </w:r>
      </w:fldSimple>
      <w:r>
        <w:t xml:space="preserve"> was originally the </w:t>
      </w:r>
      <w:hyperlink r:id="rId62" w:tooltip="A2003-36" w:history="1">
        <w:r w:rsidR="00126092" w:rsidRPr="00126092">
          <w:rPr>
            <w:rStyle w:val="charCitHyperlinkItal"/>
          </w:rPr>
          <w:t>Tertiary Accreditation and Registration Act 2003</w:t>
        </w:r>
      </w:hyperlink>
      <w:r>
        <w:t xml:space="preserve">.  It was renamed by the </w:t>
      </w:r>
      <w:hyperlink r:id="rId63" w:tooltip="A2007-12" w:history="1">
        <w:r w:rsidR="00126092" w:rsidRPr="00126092">
          <w:rPr>
            <w:rStyle w:val="charCitHyperlinkItal"/>
          </w:rPr>
          <w:t>Training and Tertiary Education Legislation Amendment Act 2007</w:t>
        </w:r>
      </w:hyperlink>
      <w:r>
        <w:t xml:space="preserve"> A2007-12 (see s 4).</w:t>
      </w:r>
    </w:p>
    <w:p w14:paraId="57BE2D77" w14:textId="77777777" w:rsidR="00BD2A95" w:rsidRDefault="00BD2A95">
      <w:pPr>
        <w:pStyle w:val="NewAct"/>
      </w:pPr>
      <w:r>
        <w:t>Training and Tertiary Education Act 2003 A2003-36</w:t>
      </w:r>
    </w:p>
    <w:p w14:paraId="36FB63A6" w14:textId="77777777" w:rsidR="00B75575" w:rsidRDefault="00BD2A95">
      <w:pPr>
        <w:pStyle w:val="Actdetails"/>
      </w:pPr>
      <w:r>
        <w:t>notified LR 8 September 2003</w:t>
      </w:r>
    </w:p>
    <w:p w14:paraId="448C37FE" w14:textId="77777777" w:rsidR="00B75575" w:rsidRDefault="00BD2A95">
      <w:pPr>
        <w:pStyle w:val="Actdetails"/>
      </w:pPr>
      <w:r>
        <w:t>s 1, s 2 commenced 8 September 2003 (LA s 75 (1))</w:t>
      </w:r>
    </w:p>
    <w:p w14:paraId="35E3158F" w14:textId="1217F88C" w:rsidR="00BD2A95" w:rsidRDefault="00BD2A95">
      <w:pPr>
        <w:pStyle w:val="Actdetails"/>
      </w:pPr>
      <w:r>
        <w:t>remainder commenced 1 November 2003 (s 2)</w:t>
      </w:r>
    </w:p>
    <w:p w14:paraId="63BED4EE" w14:textId="77777777" w:rsidR="00BD2A95" w:rsidRDefault="00BD2A95">
      <w:pPr>
        <w:pStyle w:val="Asamby"/>
      </w:pPr>
      <w:r>
        <w:t>as amended by</w:t>
      </w:r>
    </w:p>
    <w:p w14:paraId="2AFBA154" w14:textId="77AA8A21" w:rsidR="00BD2A95" w:rsidRDefault="00126092">
      <w:pPr>
        <w:pStyle w:val="NewAct"/>
        <w:keepLines/>
      </w:pPr>
      <w:hyperlink r:id="rId64" w:tooltip="A2004-9" w:history="1">
        <w:r w:rsidRPr="00126092">
          <w:rPr>
            <w:rStyle w:val="charCitHyperlinkAbbrev"/>
          </w:rPr>
          <w:t>Annual Reports Legislation Amendment Act 2004</w:t>
        </w:r>
      </w:hyperlink>
      <w:r w:rsidR="00BD2A95">
        <w:t xml:space="preserve"> A2004-9 sch 1 pt</w:t>
      </w:r>
      <w:r w:rsidR="00B75575">
        <w:t> </w:t>
      </w:r>
      <w:r w:rsidR="00BD2A95">
        <w:t>1.34</w:t>
      </w:r>
    </w:p>
    <w:p w14:paraId="1268D874" w14:textId="77777777" w:rsidR="00BD2A95" w:rsidRDefault="00BD2A95" w:rsidP="00B75575">
      <w:pPr>
        <w:pStyle w:val="Actdetails"/>
      </w:pPr>
      <w:r>
        <w:t>notified LR 19 March 2004</w:t>
      </w:r>
    </w:p>
    <w:p w14:paraId="5B4491D0" w14:textId="77777777" w:rsidR="00BD2A95" w:rsidRDefault="00BD2A95" w:rsidP="00B75575">
      <w:pPr>
        <w:pStyle w:val="Actdetails"/>
      </w:pPr>
      <w:r>
        <w:t>s 1, s 2 commenced 19 March 2004 (LA s 75 (1))</w:t>
      </w:r>
    </w:p>
    <w:p w14:paraId="709AB0D3" w14:textId="573EF163" w:rsidR="00BD2A95" w:rsidRDefault="00BD2A95" w:rsidP="00B75575">
      <w:pPr>
        <w:pStyle w:val="Actdetails"/>
      </w:pPr>
      <w:r>
        <w:t xml:space="preserve">sch 1 pt 1.34 commenced 13 April 2004 (s 2 and see </w:t>
      </w:r>
      <w:hyperlink r:id="rId65" w:tooltip="A2004-8" w:history="1">
        <w:r w:rsidR="00126092" w:rsidRPr="00126092">
          <w:rPr>
            <w:rStyle w:val="charCitHyperlinkAbbrev"/>
          </w:rPr>
          <w:t>Annual Reports (Government Agencies) Act 2004</w:t>
        </w:r>
      </w:hyperlink>
      <w:r>
        <w:t xml:space="preserve"> A2004-8, s 2 and </w:t>
      </w:r>
      <w:hyperlink r:id="rId66" w:tooltip="CN2004-5" w:history="1">
        <w:r w:rsidR="00126092" w:rsidRPr="00126092">
          <w:rPr>
            <w:rStyle w:val="charCitHyperlinkAbbrev"/>
          </w:rPr>
          <w:t>CN2004-5</w:t>
        </w:r>
      </w:hyperlink>
      <w:r>
        <w:t>)</w:t>
      </w:r>
    </w:p>
    <w:p w14:paraId="797E8DCD" w14:textId="56B4E635" w:rsidR="00BD2A95" w:rsidRDefault="00126092">
      <w:pPr>
        <w:pStyle w:val="NewAct"/>
      </w:pPr>
      <w:hyperlink r:id="rId67" w:tooltip="A2004-42" w:history="1">
        <w:r w:rsidRPr="00126092">
          <w:rPr>
            <w:rStyle w:val="charCitHyperlinkAbbrev"/>
          </w:rPr>
          <w:t>Statute Law Amendment Act 2004</w:t>
        </w:r>
      </w:hyperlink>
      <w:r w:rsidR="00BD2A95">
        <w:t xml:space="preserve"> A2004-42 sch 3 pt 3.18</w:t>
      </w:r>
    </w:p>
    <w:p w14:paraId="0712FB1F" w14:textId="77777777" w:rsidR="00BD2A95" w:rsidRDefault="00BD2A95" w:rsidP="00B75575">
      <w:pPr>
        <w:pStyle w:val="Actdetails"/>
      </w:pPr>
      <w:r>
        <w:t>notified LR 11 August 2004</w:t>
      </w:r>
    </w:p>
    <w:p w14:paraId="7E387B4C" w14:textId="77777777" w:rsidR="00BD2A95" w:rsidRDefault="00BD2A95" w:rsidP="00B75575">
      <w:pPr>
        <w:pStyle w:val="Actdetails"/>
      </w:pPr>
      <w:r>
        <w:t>s 1, s 2 commenced 11 August 2004 (LA s 75 (1))</w:t>
      </w:r>
    </w:p>
    <w:p w14:paraId="57DF04CD" w14:textId="77777777" w:rsidR="00BD2A95" w:rsidRDefault="00BD2A95">
      <w:pPr>
        <w:pStyle w:val="Actdetails"/>
      </w:pPr>
      <w:r>
        <w:t>sch 3 pt 3.18 commenced 25 August 2004 (s 2 (1))</w:t>
      </w:r>
    </w:p>
    <w:p w14:paraId="21C7FF6C" w14:textId="43D8DC6B" w:rsidR="00BD2A95" w:rsidRDefault="00126092">
      <w:pPr>
        <w:pStyle w:val="NewAct"/>
      </w:pPr>
      <w:hyperlink r:id="rId68" w:tooltip="A2005-20" w:history="1">
        <w:r w:rsidRPr="00126092">
          <w:rPr>
            <w:rStyle w:val="charCitHyperlinkAbbrev"/>
          </w:rPr>
          <w:t>Statute Law Amendment Act 2005</w:t>
        </w:r>
      </w:hyperlink>
      <w:r w:rsidR="00BD2A95">
        <w:t xml:space="preserve"> A2005-20 sch 3 pt 3.68</w:t>
      </w:r>
    </w:p>
    <w:p w14:paraId="109E88A3" w14:textId="77777777" w:rsidR="00BD2A95" w:rsidRDefault="00BD2A95">
      <w:pPr>
        <w:pStyle w:val="Actdetails"/>
      </w:pPr>
      <w:r>
        <w:t>notified LR 12 May 2005</w:t>
      </w:r>
    </w:p>
    <w:p w14:paraId="2CEC83BF" w14:textId="77777777" w:rsidR="00BD2A95" w:rsidRDefault="00BD2A95">
      <w:pPr>
        <w:pStyle w:val="Actdetails"/>
      </w:pPr>
      <w:r>
        <w:t>s 1, s 2 taken to have commenced 8 March 2005 (LA s 75 (2))</w:t>
      </w:r>
    </w:p>
    <w:p w14:paraId="08870883" w14:textId="77777777" w:rsidR="00BD2A95" w:rsidRDefault="00BD2A95">
      <w:pPr>
        <w:pStyle w:val="Actdetails"/>
      </w:pPr>
      <w:r>
        <w:t>sch 3 pt 3.68 commenced 2 June 2005 (s 2 (1))</w:t>
      </w:r>
    </w:p>
    <w:p w14:paraId="3F5E4010" w14:textId="3F1FCD9B" w:rsidR="00BD2A95" w:rsidRDefault="00126092">
      <w:pPr>
        <w:pStyle w:val="NewAct"/>
      </w:pPr>
      <w:hyperlink r:id="rId69" w:tooltip="A2007-3" w:history="1">
        <w:r w:rsidRPr="00126092">
          <w:rPr>
            <w:rStyle w:val="charCitHyperlinkAbbrev"/>
          </w:rPr>
          <w:t>Statute Law Amendment Act 2007</w:t>
        </w:r>
      </w:hyperlink>
      <w:r w:rsidR="00BD2A95">
        <w:t xml:space="preserve"> A2007-3 sch 3 pt 3.97</w:t>
      </w:r>
    </w:p>
    <w:p w14:paraId="1DCC81AD" w14:textId="77777777" w:rsidR="00BD2A95" w:rsidRDefault="00BD2A95" w:rsidP="00B75575">
      <w:pPr>
        <w:pStyle w:val="Actdetails"/>
      </w:pPr>
      <w:r>
        <w:t>notified LR 22 March 2007</w:t>
      </w:r>
    </w:p>
    <w:p w14:paraId="499797D9" w14:textId="77777777" w:rsidR="00BD2A95" w:rsidRDefault="00BD2A95" w:rsidP="00B75575">
      <w:pPr>
        <w:pStyle w:val="Actdetails"/>
      </w:pPr>
      <w:r>
        <w:t>s 1, s 2 taken to have commenced 1 July 2006 (LA s 75 (2))</w:t>
      </w:r>
    </w:p>
    <w:p w14:paraId="57A93D0B" w14:textId="77777777" w:rsidR="00BD2A95" w:rsidRDefault="00BD2A95">
      <w:pPr>
        <w:pStyle w:val="Actdetails"/>
      </w:pPr>
      <w:r>
        <w:t>sch 3 pt 3.97 commenced 12 April 2007 (s 2 (1))</w:t>
      </w:r>
    </w:p>
    <w:p w14:paraId="1297A757" w14:textId="4C186346" w:rsidR="00BD2A95" w:rsidRDefault="00126092">
      <w:pPr>
        <w:pStyle w:val="NewAct"/>
      </w:pPr>
      <w:hyperlink r:id="rId70" w:tooltip="A2007-12" w:history="1">
        <w:r w:rsidRPr="00126092">
          <w:rPr>
            <w:rStyle w:val="charCitHyperlinkAbbrev"/>
          </w:rPr>
          <w:t>Training and Tertiary Education Legislation Amendment Act 2007</w:t>
        </w:r>
      </w:hyperlink>
      <w:r w:rsidR="00BD2A95">
        <w:t xml:space="preserve"> A2007-12</w:t>
      </w:r>
    </w:p>
    <w:p w14:paraId="5EFB6E00" w14:textId="77777777" w:rsidR="00BD2A95" w:rsidRDefault="00BD2A95" w:rsidP="00B75575">
      <w:pPr>
        <w:pStyle w:val="Actdetails"/>
      </w:pPr>
      <w:r>
        <w:t>notified LR 13 June 2007</w:t>
      </w:r>
    </w:p>
    <w:p w14:paraId="6EB7D515" w14:textId="77777777" w:rsidR="00BD2A95" w:rsidRDefault="00BD2A95" w:rsidP="00B75575">
      <w:pPr>
        <w:pStyle w:val="Actdetails"/>
      </w:pPr>
      <w:r>
        <w:t>s 1, s 2 commenced 13 June 2007 (LA s 75 (1))</w:t>
      </w:r>
    </w:p>
    <w:p w14:paraId="1D7673BA" w14:textId="07F4B084" w:rsidR="00BD2A95" w:rsidRDefault="00BD2A95">
      <w:pPr>
        <w:pStyle w:val="Actdetails"/>
      </w:pPr>
      <w:r>
        <w:t xml:space="preserve">remainder commenced 1 July 2007 (s 2 and </w:t>
      </w:r>
      <w:hyperlink r:id="rId71" w:tooltip="CN2007-3" w:history="1">
        <w:r w:rsidR="00126092" w:rsidRPr="00126092">
          <w:rPr>
            <w:rStyle w:val="charCitHyperlinkAbbrev"/>
          </w:rPr>
          <w:t>CN2007-3</w:t>
        </w:r>
      </w:hyperlink>
      <w:r>
        <w:t>)</w:t>
      </w:r>
    </w:p>
    <w:p w14:paraId="64426C07" w14:textId="7E372140" w:rsidR="00BD2A95" w:rsidRDefault="00126092">
      <w:pPr>
        <w:pStyle w:val="NewAct"/>
      </w:pPr>
      <w:hyperlink r:id="rId72" w:tooltip="A2008-28" w:history="1">
        <w:r w:rsidRPr="00126092">
          <w:rPr>
            <w:rStyle w:val="charCitHyperlinkAbbrev"/>
          </w:rPr>
          <w:t>Statute Law Amendment Act 2008</w:t>
        </w:r>
      </w:hyperlink>
      <w:r w:rsidR="00BD2A95">
        <w:t xml:space="preserve"> A2008-28 sch 3 pt 3.57</w:t>
      </w:r>
    </w:p>
    <w:p w14:paraId="633730FE" w14:textId="77777777" w:rsidR="00BD2A95" w:rsidRDefault="00BD2A95" w:rsidP="00B75575">
      <w:pPr>
        <w:pStyle w:val="Actdetails"/>
        <w:keepNext/>
      </w:pPr>
      <w:r>
        <w:t>notified LR 12 August 2008</w:t>
      </w:r>
    </w:p>
    <w:p w14:paraId="575F620E" w14:textId="77777777" w:rsidR="00BD2A95" w:rsidRDefault="00BD2A95" w:rsidP="00B75575">
      <w:pPr>
        <w:pStyle w:val="Actdetails"/>
      </w:pPr>
      <w:r>
        <w:t>s 1, s 2 commenced 12 August 2008 (LA s 75 (1))</w:t>
      </w:r>
    </w:p>
    <w:p w14:paraId="01418E81" w14:textId="77777777" w:rsidR="00BD2A95" w:rsidRDefault="00BD2A95">
      <w:pPr>
        <w:pStyle w:val="Actdetails"/>
      </w:pPr>
      <w:r>
        <w:t>sch 3 pt 3.57 commenced 26 August 2008 (s 2)</w:t>
      </w:r>
    </w:p>
    <w:p w14:paraId="4B048F0E" w14:textId="35B6D6AB" w:rsidR="00AC51BF" w:rsidRDefault="00126092" w:rsidP="00AC51BF">
      <w:pPr>
        <w:pStyle w:val="NewAct"/>
      </w:pPr>
      <w:hyperlink r:id="rId73" w:tooltip="A2008-37" w:history="1">
        <w:r w:rsidRPr="00126092">
          <w:rPr>
            <w:rStyle w:val="charCitHyperlinkAbbrev"/>
          </w:rPr>
          <w:t>ACT Civil and Administrative Tribunal Legislation Amendment Act</w:t>
        </w:r>
        <w:r w:rsidR="00B75575">
          <w:rPr>
            <w:rStyle w:val="charCitHyperlinkAbbrev"/>
          </w:rPr>
          <w:t> </w:t>
        </w:r>
        <w:r w:rsidRPr="00126092">
          <w:rPr>
            <w:rStyle w:val="charCitHyperlinkAbbrev"/>
          </w:rPr>
          <w:t>2008 (No</w:t>
        </w:r>
        <w:r w:rsidR="00C21181">
          <w:rPr>
            <w:rStyle w:val="charCitHyperlinkAbbrev"/>
          </w:rPr>
          <w:t xml:space="preserve"> </w:t>
        </w:r>
        <w:r w:rsidRPr="00126092">
          <w:rPr>
            <w:rStyle w:val="charCitHyperlinkAbbrev"/>
          </w:rPr>
          <w:t>2)</w:t>
        </w:r>
      </w:hyperlink>
      <w:r w:rsidR="00AC51BF">
        <w:t xml:space="preserve"> A2008-37 sch</w:t>
      </w:r>
      <w:r w:rsidR="00C21181">
        <w:t xml:space="preserve"> </w:t>
      </w:r>
      <w:r w:rsidR="00AC51BF">
        <w:t>1</w:t>
      </w:r>
      <w:r w:rsidR="00C21181">
        <w:t xml:space="preserve"> </w:t>
      </w:r>
      <w:r w:rsidR="00AC51BF">
        <w:t>pt 1.100</w:t>
      </w:r>
    </w:p>
    <w:p w14:paraId="08F0DBAA" w14:textId="77777777" w:rsidR="00AC51BF" w:rsidRDefault="00AC51BF" w:rsidP="00B75575">
      <w:pPr>
        <w:pStyle w:val="Actdetails"/>
      </w:pPr>
      <w:r>
        <w:t>notified LR 4 September 2008</w:t>
      </w:r>
    </w:p>
    <w:p w14:paraId="1B27C3F4" w14:textId="77777777" w:rsidR="00AC51BF" w:rsidRDefault="00AC51BF" w:rsidP="00B75575">
      <w:pPr>
        <w:pStyle w:val="Actdetails"/>
      </w:pPr>
      <w:r>
        <w:t>s 1, s 2 commenced 4 September 2008 (LA s 75 (1))</w:t>
      </w:r>
    </w:p>
    <w:p w14:paraId="5F952E26" w14:textId="6818382E" w:rsidR="00AC51BF" w:rsidRPr="00912621" w:rsidRDefault="00AC51BF" w:rsidP="00B75575">
      <w:pPr>
        <w:pStyle w:val="Actdetails"/>
      </w:pPr>
      <w:r>
        <w:t xml:space="preserve">sch 1 pt 1.100 commenced 2 February 2009 (s 2 (1) and see </w:t>
      </w:r>
      <w:hyperlink r:id="rId74" w:tooltip="A2008-35" w:history="1">
        <w:r w:rsidR="00126092" w:rsidRPr="00126092">
          <w:rPr>
            <w:rStyle w:val="charCitHyperlinkAbbrev"/>
          </w:rPr>
          <w:t>ACT Civil and Administrative Tribunal Act 2008</w:t>
        </w:r>
      </w:hyperlink>
      <w:r>
        <w:t xml:space="preserve"> A2008-35, s 2 (1) and </w:t>
      </w:r>
      <w:hyperlink r:id="rId75" w:tooltip="CN2009-2" w:history="1">
        <w:r w:rsidR="00126092" w:rsidRPr="00126092">
          <w:rPr>
            <w:rStyle w:val="charCitHyperlinkAbbrev"/>
          </w:rPr>
          <w:t>CN2009-2</w:t>
        </w:r>
      </w:hyperlink>
      <w:r>
        <w:t>)</w:t>
      </w:r>
    </w:p>
    <w:p w14:paraId="79183EB8" w14:textId="461CD707" w:rsidR="007C1177" w:rsidRPr="00574BD0" w:rsidRDefault="00126092" w:rsidP="007C1177">
      <w:pPr>
        <w:pStyle w:val="NewAct"/>
      </w:pPr>
      <w:hyperlink r:id="rId76" w:tooltip="A2009-49" w:history="1">
        <w:r w:rsidRPr="00126092">
          <w:rPr>
            <w:rStyle w:val="charCitHyperlinkAbbrev"/>
          </w:rPr>
          <w:t>Statute Law Amendment Act 2009 (No 2)</w:t>
        </w:r>
      </w:hyperlink>
      <w:r w:rsidR="00C21181">
        <w:t xml:space="preserve"> </w:t>
      </w:r>
      <w:r w:rsidR="007C1177" w:rsidRPr="00574BD0">
        <w:t>A2009-</w:t>
      </w:r>
      <w:r w:rsidR="007C1177">
        <w:t>49 sch 3 pt 3</w:t>
      </w:r>
      <w:r w:rsidR="007C1177" w:rsidRPr="00574BD0">
        <w:t>.</w:t>
      </w:r>
      <w:r w:rsidR="007C1177">
        <w:t>79</w:t>
      </w:r>
    </w:p>
    <w:p w14:paraId="322B0DA8" w14:textId="77777777" w:rsidR="007C1177" w:rsidRPr="00DB3D5E" w:rsidRDefault="007C1177" w:rsidP="00B75575">
      <w:pPr>
        <w:pStyle w:val="Actdetails"/>
      </w:pPr>
      <w:r>
        <w:t>notified LR 26</w:t>
      </w:r>
      <w:r w:rsidRPr="00DB3D5E">
        <w:t xml:space="preserve"> </w:t>
      </w:r>
      <w:r>
        <w:t>November</w:t>
      </w:r>
      <w:r w:rsidRPr="00DB3D5E">
        <w:t xml:space="preserve"> 2009</w:t>
      </w:r>
    </w:p>
    <w:p w14:paraId="38B7C6C4" w14:textId="77777777" w:rsidR="007C1177" w:rsidRDefault="007C1177" w:rsidP="00B75575">
      <w:pPr>
        <w:pStyle w:val="Actdetails"/>
      </w:pPr>
      <w:r>
        <w:t>s 1, s 2 commenced 26 November 2009 (LA s 75 (1))</w:t>
      </w:r>
    </w:p>
    <w:p w14:paraId="7D5113C8" w14:textId="77777777" w:rsidR="007C1177" w:rsidRPr="00BF40E8" w:rsidRDefault="007C1177" w:rsidP="00990206">
      <w:pPr>
        <w:pStyle w:val="Actdetails"/>
      </w:pPr>
      <w:r>
        <w:t>sch 3 pt 3.79 commenced 17</w:t>
      </w:r>
      <w:r w:rsidRPr="00BF40E8">
        <w:t xml:space="preserve"> </w:t>
      </w:r>
      <w:r>
        <w:t>December 2009 (s 2)</w:t>
      </w:r>
    </w:p>
    <w:p w14:paraId="2A70E3E8" w14:textId="42917CE8" w:rsidR="007B4261" w:rsidRDefault="00126092" w:rsidP="007B4261">
      <w:pPr>
        <w:pStyle w:val="NewAct"/>
      </w:pPr>
      <w:hyperlink r:id="rId77" w:tooltip="A2011-22" w:history="1">
        <w:r w:rsidRPr="00126092">
          <w:rPr>
            <w:rStyle w:val="charCitHyperlinkAbbrev"/>
          </w:rPr>
          <w:t>Administrative (One ACT Public Service Miscellaneous Amendments) Act</w:t>
        </w:r>
        <w:r w:rsidR="00C21181">
          <w:rPr>
            <w:rStyle w:val="charCitHyperlinkAbbrev"/>
          </w:rPr>
          <w:t xml:space="preserve"> </w:t>
        </w:r>
        <w:r w:rsidRPr="00126092">
          <w:rPr>
            <w:rStyle w:val="charCitHyperlinkAbbrev"/>
          </w:rPr>
          <w:t>2011</w:t>
        </w:r>
      </w:hyperlink>
      <w:r w:rsidR="007B4261">
        <w:t xml:space="preserve"> A2011-22 sch 1 pt 1.155</w:t>
      </w:r>
    </w:p>
    <w:p w14:paraId="47E405AF" w14:textId="77777777" w:rsidR="007B4261" w:rsidRDefault="007B4261" w:rsidP="00B75575">
      <w:pPr>
        <w:pStyle w:val="Actdetails"/>
      </w:pPr>
      <w:r>
        <w:t>notified LR 30 June 2011</w:t>
      </w:r>
    </w:p>
    <w:p w14:paraId="11BAF294" w14:textId="77777777" w:rsidR="007B4261" w:rsidRDefault="007B4261" w:rsidP="00B75575">
      <w:pPr>
        <w:pStyle w:val="Actdetails"/>
      </w:pPr>
      <w:r>
        <w:t>s 1, s 2 commenced 30 June 2011 (LA s 75 (1))</w:t>
      </w:r>
    </w:p>
    <w:p w14:paraId="4BF8CFBD" w14:textId="77777777" w:rsidR="007B4261" w:rsidRPr="00CB0D40" w:rsidRDefault="007B4261" w:rsidP="007B4261">
      <w:pPr>
        <w:pStyle w:val="Actdetails"/>
      </w:pPr>
      <w:r>
        <w:t>sch 1 pt 1.155</w:t>
      </w:r>
      <w:r w:rsidRPr="00CB0D40">
        <w:t xml:space="preserve"> commenced </w:t>
      </w:r>
      <w:r>
        <w:t>1 July 2011 (s 2 (1</w:t>
      </w:r>
      <w:r w:rsidRPr="00CB0D40">
        <w:t>)</w:t>
      </w:r>
      <w:r>
        <w:t>)</w:t>
      </w:r>
    </w:p>
    <w:p w14:paraId="23465370" w14:textId="3F2AA6D4" w:rsidR="005763D8" w:rsidRDefault="00126092" w:rsidP="005763D8">
      <w:pPr>
        <w:pStyle w:val="NewAct"/>
      </w:pPr>
      <w:hyperlink r:id="rId78" w:tooltip="A2011-28" w:history="1">
        <w:r w:rsidRPr="00126092">
          <w:rPr>
            <w:rStyle w:val="charCitHyperlinkAbbrev"/>
          </w:rPr>
          <w:t>Statute Law Amendment Act 2011 (No 2)</w:t>
        </w:r>
      </w:hyperlink>
      <w:r w:rsidR="005763D8">
        <w:t xml:space="preserve"> A2011-28 sch 3 pt 3.31</w:t>
      </w:r>
    </w:p>
    <w:p w14:paraId="5BFBB7FE" w14:textId="77777777" w:rsidR="005763D8" w:rsidRDefault="005763D8" w:rsidP="00B75575">
      <w:pPr>
        <w:pStyle w:val="Actdetails"/>
      </w:pPr>
      <w:r>
        <w:t>notified LR 31 August 2011</w:t>
      </w:r>
    </w:p>
    <w:p w14:paraId="62CE6FFA" w14:textId="77777777" w:rsidR="005763D8" w:rsidRDefault="005763D8" w:rsidP="00B75575">
      <w:pPr>
        <w:pStyle w:val="Actdetails"/>
      </w:pPr>
      <w:r>
        <w:t>s 1, s 2 commenced 31 August 2011 (LA s 75 (1))</w:t>
      </w:r>
    </w:p>
    <w:p w14:paraId="24AAA875" w14:textId="77777777" w:rsidR="005763D8" w:rsidRPr="00CB0D40" w:rsidRDefault="005763D8" w:rsidP="005763D8">
      <w:pPr>
        <w:pStyle w:val="Actdetails"/>
      </w:pPr>
      <w:r>
        <w:t>sch 3 pt 3.31</w:t>
      </w:r>
      <w:r w:rsidRPr="00CB0D40">
        <w:t xml:space="preserve"> commenced </w:t>
      </w:r>
      <w:r>
        <w:t>21 September 2011 (s 2 (1</w:t>
      </w:r>
      <w:r w:rsidRPr="00CB0D40">
        <w:t>)</w:t>
      </w:r>
      <w:r>
        <w:t>)</w:t>
      </w:r>
    </w:p>
    <w:p w14:paraId="420D53CA" w14:textId="0896A299" w:rsidR="00D374E3" w:rsidRDefault="00126092" w:rsidP="00D374E3">
      <w:pPr>
        <w:pStyle w:val="NewAct"/>
      </w:pPr>
      <w:hyperlink r:id="rId79" w:tooltip="A2012-21" w:history="1">
        <w:r w:rsidRPr="00126092">
          <w:rPr>
            <w:rStyle w:val="charCitHyperlinkAbbrev"/>
          </w:rPr>
          <w:t>Statute Law Amendment Act 2012</w:t>
        </w:r>
      </w:hyperlink>
      <w:r w:rsidR="00D374E3">
        <w:t xml:space="preserve"> A2012-21 sch 1 pt 1.2</w:t>
      </w:r>
    </w:p>
    <w:p w14:paraId="14544A92" w14:textId="77777777" w:rsidR="00D374E3" w:rsidRDefault="00D374E3" w:rsidP="00B75575">
      <w:pPr>
        <w:pStyle w:val="Actdetails"/>
      </w:pPr>
      <w:r>
        <w:t>notified LR 22 May 2012</w:t>
      </w:r>
    </w:p>
    <w:p w14:paraId="00BD82E2" w14:textId="77777777" w:rsidR="00D374E3" w:rsidRDefault="00D374E3" w:rsidP="00B75575">
      <w:pPr>
        <w:pStyle w:val="Actdetails"/>
      </w:pPr>
      <w:r>
        <w:t>s 1, s 2 commenced 22 May 2012 (LA s 75 (1))</w:t>
      </w:r>
    </w:p>
    <w:p w14:paraId="0152C24A" w14:textId="77777777" w:rsidR="00D374E3" w:rsidRDefault="00D374E3" w:rsidP="00D374E3">
      <w:pPr>
        <w:pStyle w:val="Actdetails"/>
      </w:pPr>
      <w:r>
        <w:t>sch 1 pt 1.2 commenced 5 June 2012 (s 2 (1))</w:t>
      </w:r>
    </w:p>
    <w:p w14:paraId="5EF44E79" w14:textId="1183CE9C" w:rsidR="00170D7F" w:rsidRDefault="00170D7F" w:rsidP="00170D7F">
      <w:pPr>
        <w:pStyle w:val="NewAct"/>
      </w:pPr>
      <w:hyperlink r:id="rId80" w:tooltip="A2014-48" w:history="1">
        <w:r>
          <w:rPr>
            <w:rStyle w:val="charCitHyperlinkAbbrev"/>
          </w:rPr>
          <w:t>Training and Tertiary Education Amendment Act 2014</w:t>
        </w:r>
      </w:hyperlink>
      <w:r>
        <w:t xml:space="preserve"> A2014</w:t>
      </w:r>
      <w:r>
        <w:noBreakHyphen/>
        <w:t>48</w:t>
      </w:r>
    </w:p>
    <w:p w14:paraId="5D736922" w14:textId="77777777" w:rsidR="00170D7F" w:rsidRDefault="00170D7F" w:rsidP="00B75575">
      <w:pPr>
        <w:pStyle w:val="Actdetails"/>
      </w:pPr>
      <w:r>
        <w:t>notified LR 6 November 2014</w:t>
      </w:r>
    </w:p>
    <w:p w14:paraId="2F952188" w14:textId="77777777" w:rsidR="00170D7F" w:rsidRDefault="00170D7F" w:rsidP="00B75575">
      <w:pPr>
        <w:pStyle w:val="Actdetails"/>
      </w:pPr>
      <w:r>
        <w:t>s 1, s 2 commenced 6 November 2014 (LA s 75 (1))</w:t>
      </w:r>
    </w:p>
    <w:p w14:paraId="073432A1" w14:textId="77777777" w:rsidR="00170D7F" w:rsidRPr="00AE7C72" w:rsidRDefault="00170D7F" w:rsidP="00170D7F">
      <w:pPr>
        <w:pStyle w:val="Actdetails"/>
      </w:pPr>
      <w:r>
        <w:t xml:space="preserve">remainder </w:t>
      </w:r>
      <w:r w:rsidRPr="00AE7C72">
        <w:t xml:space="preserve">commenced </w:t>
      </w:r>
      <w:r>
        <w:t>20 November 2014</w:t>
      </w:r>
      <w:r w:rsidRPr="00AE7C72">
        <w:t xml:space="preserve"> (</w:t>
      </w:r>
      <w:r>
        <w:t>s 2)</w:t>
      </w:r>
    </w:p>
    <w:p w14:paraId="6C55B209" w14:textId="13D54430" w:rsidR="00CA368F" w:rsidRPr="00EB1D4A" w:rsidRDefault="00CA368F" w:rsidP="00CA368F">
      <w:pPr>
        <w:pStyle w:val="NewAct"/>
      </w:pPr>
      <w:hyperlink r:id="rId81" w:tooltip="A2025-29" w:history="1">
        <w:r>
          <w:rPr>
            <w:rStyle w:val="charCitHyperlinkAbbrev"/>
          </w:rPr>
          <w:t>Statute Law Amendment Act 2025</w:t>
        </w:r>
      </w:hyperlink>
      <w:r w:rsidRPr="00EB1D4A">
        <w:t xml:space="preserve"> A202</w:t>
      </w:r>
      <w:r>
        <w:t>5-29 sch 4 pt 4.178</w:t>
      </w:r>
    </w:p>
    <w:p w14:paraId="2E9C06FF" w14:textId="77777777" w:rsidR="00CA368F" w:rsidRPr="00EB1D4A" w:rsidRDefault="00CA368F" w:rsidP="00B75575">
      <w:pPr>
        <w:pStyle w:val="Actdetails"/>
      </w:pPr>
      <w:r w:rsidRPr="00EB1D4A">
        <w:t xml:space="preserve">notified LR </w:t>
      </w:r>
      <w:r>
        <w:t>6 November 2025</w:t>
      </w:r>
    </w:p>
    <w:p w14:paraId="32C524B4" w14:textId="77777777" w:rsidR="00CA368F" w:rsidRPr="00EB1D4A" w:rsidRDefault="00CA368F" w:rsidP="00CA368F">
      <w:pPr>
        <w:pStyle w:val="Actdetails"/>
      </w:pPr>
      <w:r w:rsidRPr="00EB1D4A">
        <w:t xml:space="preserve">s 1, s 2 commenced </w:t>
      </w:r>
      <w:r>
        <w:t>6 November 2025</w:t>
      </w:r>
      <w:r w:rsidRPr="00EB1D4A">
        <w:t xml:space="preserve"> (LA s 75 (1))</w:t>
      </w:r>
    </w:p>
    <w:p w14:paraId="501DCC7B" w14:textId="4ECBBA8C" w:rsidR="00CA368F" w:rsidRDefault="00CA368F" w:rsidP="00CA368F">
      <w:pPr>
        <w:pStyle w:val="Actdetails"/>
      </w:pPr>
      <w:r>
        <w:t>sch 4 pt 4.178</w:t>
      </w:r>
      <w:r w:rsidRPr="00EB1D4A">
        <w:t xml:space="preserve"> commenced </w:t>
      </w:r>
      <w:r>
        <w:t>5 January 2026</w:t>
      </w:r>
      <w:r w:rsidRPr="00EB1D4A">
        <w:t xml:space="preserve"> (s 2</w:t>
      </w:r>
      <w:r>
        <w:t xml:space="preserve"> (8))</w:t>
      </w:r>
    </w:p>
    <w:p w14:paraId="78870441" w14:textId="77777777" w:rsidR="005763D8" w:rsidRPr="005763D8" w:rsidRDefault="005763D8" w:rsidP="005763D8">
      <w:pPr>
        <w:pStyle w:val="PageBreak"/>
      </w:pPr>
      <w:r w:rsidRPr="005763D8">
        <w:br w:type="page"/>
      </w:r>
    </w:p>
    <w:p w14:paraId="6EBB3389" w14:textId="77777777" w:rsidR="00BD2A95" w:rsidRPr="008219F9" w:rsidRDefault="00BD2A95">
      <w:pPr>
        <w:pStyle w:val="Endnote20"/>
      </w:pPr>
      <w:bookmarkStart w:id="48" w:name="_Toc216942718"/>
      <w:r w:rsidRPr="008219F9">
        <w:rPr>
          <w:rStyle w:val="charTableNo"/>
        </w:rPr>
        <w:lastRenderedPageBreak/>
        <w:t>4</w:t>
      </w:r>
      <w:r>
        <w:tab/>
      </w:r>
      <w:r w:rsidRPr="008219F9">
        <w:rPr>
          <w:rStyle w:val="charTableText"/>
        </w:rPr>
        <w:t>Amendment history</w:t>
      </w:r>
      <w:bookmarkEnd w:id="48"/>
    </w:p>
    <w:p w14:paraId="1EB50DC6" w14:textId="77777777" w:rsidR="002947E7" w:rsidRDefault="002947E7" w:rsidP="002947E7">
      <w:pPr>
        <w:pStyle w:val="AmdtsEntryHd"/>
      </w:pPr>
      <w:r>
        <w:t>Long title</w:t>
      </w:r>
    </w:p>
    <w:p w14:paraId="22DE3A46" w14:textId="2669A05F" w:rsidR="002947E7" w:rsidRPr="002947E7" w:rsidRDefault="002947E7" w:rsidP="002947E7">
      <w:pPr>
        <w:pStyle w:val="AmdtsEntries"/>
      </w:pPr>
      <w:r>
        <w:t>long title</w:t>
      </w:r>
      <w:r>
        <w:tab/>
      </w:r>
      <w:r w:rsidR="00021036">
        <w:t xml:space="preserve">sub </w:t>
      </w:r>
      <w:hyperlink r:id="rId82" w:tooltip="Training and Tertiary Education Amendment Act 2014" w:history="1">
        <w:r w:rsidR="00021036">
          <w:rPr>
            <w:rStyle w:val="charCitHyperlinkAbbrev"/>
          </w:rPr>
          <w:t>A2014</w:t>
        </w:r>
        <w:r w:rsidR="00021036">
          <w:rPr>
            <w:rStyle w:val="charCitHyperlinkAbbrev"/>
          </w:rPr>
          <w:noBreakHyphen/>
          <w:t>48</w:t>
        </w:r>
      </w:hyperlink>
      <w:r w:rsidR="00021036">
        <w:t xml:space="preserve"> s 4</w:t>
      </w:r>
    </w:p>
    <w:p w14:paraId="426E64FF" w14:textId="77777777" w:rsidR="00021036" w:rsidRDefault="00021036" w:rsidP="00021036">
      <w:pPr>
        <w:pStyle w:val="AmdtsEntryHd"/>
      </w:pPr>
      <w:r>
        <w:t>Preliminary</w:t>
      </w:r>
    </w:p>
    <w:p w14:paraId="2025751D" w14:textId="77777777" w:rsidR="00021036" w:rsidRPr="002947E7" w:rsidRDefault="00021036" w:rsidP="00021036">
      <w:pPr>
        <w:pStyle w:val="AmdtsEntries"/>
      </w:pPr>
      <w:proofErr w:type="spellStart"/>
      <w:r>
        <w:t>ch</w:t>
      </w:r>
      <w:proofErr w:type="spellEnd"/>
      <w:r>
        <w:t xml:space="preserve"> 1 </w:t>
      </w:r>
      <w:proofErr w:type="spellStart"/>
      <w:r>
        <w:t>hdg</w:t>
      </w:r>
      <w:proofErr w:type="spellEnd"/>
      <w:r>
        <w:tab/>
      </w:r>
      <w:proofErr w:type="spellStart"/>
      <w:r>
        <w:t>renum</w:t>
      </w:r>
      <w:proofErr w:type="spellEnd"/>
      <w:r>
        <w:t xml:space="preserve"> as pt 1 </w:t>
      </w:r>
      <w:proofErr w:type="spellStart"/>
      <w:r w:rsidR="001F4608">
        <w:t>hdg</w:t>
      </w:r>
      <w:proofErr w:type="spellEnd"/>
    </w:p>
    <w:p w14:paraId="580A9148" w14:textId="77777777" w:rsidR="00021036" w:rsidRDefault="00021036" w:rsidP="00021036">
      <w:pPr>
        <w:pStyle w:val="AmdtsEntryHd"/>
      </w:pPr>
      <w:r>
        <w:t>Preliminary</w:t>
      </w:r>
    </w:p>
    <w:p w14:paraId="28745664" w14:textId="7BA5FEFD" w:rsidR="00021036" w:rsidRPr="002947E7" w:rsidRDefault="001F4608" w:rsidP="00021036">
      <w:pPr>
        <w:pStyle w:val="AmdtsEntries"/>
      </w:pPr>
      <w:r>
        <w:t>pt</w:t>
      </w:r>
      <w:r w:rsidR="00021036">
        <w:t xml:space="preserve"> 1 </w:t>
      </w:r>
      <w:proofErr w:type="spellStart"/>
      <w:r w:rsidR="00021036">
        <w:t>hdg</w:t>
      </w:r>
      <w:proofErr w:type="spellEnd"/>
      <w:r w:rsidR="00021036">
        <w:tab/>
      </w:r>
      <w:r>
        <w:t>(</w:t>
      </w:r>
      <w:proofErr w:type="spellStart"/>
      <w:r>
        <w:t>prev</w:t>
      </w:r>
      <w:proofErr w:type="spellEnd"/>
      <w:r>
        <w:t xml:space="preserve"> </w:t>
      </w:r>
      <w:proofErr w:type="spellStart"/>
      <w:r>
        <w:t>ch</w:t>
      </w:r>
      <w:proofErr w:type="spellEnd"/>
      <w:r>
        <w:t xml:space="preserve"> 1 </w:t>
      </w:r>
      <w:proofErr w:type="spellStart"/>
      <w:r>
        <w:t>hdg</w:t>
      </w:r>
      <w:proofErr w:type="spellEnd"/>
      <w:r>
        <w:t xml:space="preserve">) </w:t>
      </w:r>
      <w:proofErr w:type="spellStart"/>
      <w:r w:rsidR="00F44863">
        <w:t>ren</w:t>
      </w:r>
      <w:r w:rsidR="00021036">
        <w:t>um</w:t>
      </w:r>
      <w:proofErr w:type="spellEnd"/>
      <w:r w:rsidR="00021036">
        <w:t xml:space="preserve"> as pt 1 </w:t>
      </w:r>
      <w:proofErr w:type="spellStart"/>
      <w:r w:rsidR="00021036">
        <w:t>hdg</w:t>
      </w:r>
      <w:proofErr w:type="spellEnd"/>
      <w:r w:rsidR="00021036">
        <w:t xml:space="preserve"> </w:t>
      </w:r>
      <w:hyperlink r:id="rId8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021036">
        <w:t xml:space="preserve"> s 5</w:t>
      </w:r>
    </w:p>
    <w:p w14:paraId="12230F00" w14:textId="77777777" w:rsidR="00BD2A95" w:rsidRDefault="00BD2A95">
      <w:pPr>
        <w:pStyle w:val="AmdtsEntryHd"/>
      </w:pPr>
      <w:r>
        <w:t>Name of Act</w:t>
      </w:r>
    </w:p>
    <w:p w14:paraId="66033037" w14:textId="2C077E3C" w:rsidR="00BD2A95" w:rsidRDefault="00BD2A95">
      <w:pPr>
        <w:pStyle w:val="AmdtsEntries"/>
      </w:pPr>
      <w:r>
        <w:t>s 1</w:t>
      </w:r>
      <w:r>
        <w:tab/>
        <w:t xml:space="preserve">sub </w:t>
      </w:r>
      <w:hyperlink r:id="rId8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w:t>
      </w:r>
    </w:p>
    <w:p w14:paraId="235D972F" w14:textId="77777777" w:rsidR="00BD2A95" w:rsidRDefault="00E7158E">
      <w:pPr>
        <w:pStyle w:val="AmdtsEntryHd"/>
      </w:pPr>
      <w:r>
        <w:t>Objects of Act</w:t>
      </w:r>
    </w:p>
    <w:p w14:paraId="587D9A73" w14:textId="77777777" w:rsidR="00E7158E" w:rsidRDefault="00BD2A95" w:rsidP="00B75575">
      <w:pPr>
        <w:pStyle w:val="AmdtsEntries"/>
      </w:pPr>
      <w:r>
        <w:t>s 2</w:t>
      </w:r>
      <w:r>
        <w:tab/>
      </w:r>
      <w:proofErr w:type="spellStart"/>
      <w:r w:rsidR="00E7158E">
        <w:rPr>
          <w:b/>
        </w:rPr>
        <w:t>orig</w:t>
      </w:r>
      <w:proofErr w:type="spellEnd"/>
      <w:r w:rsidR="00E7158E">
        <w:rPr>
          <w:b/>
        </w:rPr>
        <w:t xml:space="preserve"> s 2</w:t>
      </w:r>
    </w:p>
    <w:p w14:paraId="659B0657" w14:textId="77777777" w:rsidR="00BD2A95" w:rsidRDefault="00E7158E" w:rsidP="00B75575">
      <w:pPr>
        <w:pStyle w:val="AmdtsEntries"/>
      </w:pPr>
      <w:r>
        <w:tab/>
      </w:r>
      <w:r w:rsidR="00BD2A95">
        <w:t>om LA s 89 (4)</w:t>
      </w:r>
    </w:p>
    <w:p w14:paraId="074F2C46" w14:textId="77777777" w:rsidR="00E7158E" w:rsidRDefault="00E7158E" w:rsidP="00B75575">
      <w:pPr>
        <w:pStyle w:val="AmdtsEntries"/>
      </w:pPr>
      <w:r>
        <w:tab/>
      </w:r>
      <w:proofErr w:type="spellStart"/>
      <w:r>
        <w:rPr>
          <w:b/>
        </w:rPr>
        <w:t>pres</w:t>
      </w:r>
      <w:proofErr w:type="spellEnd"/>
      <w:r>
        <w:rPr>
          <w:b/>
        </w:rPr>
        <w:t xml:space="preserve"> s 2</w:t>
      </w:r>
    </w:p>
    <w:p w14:paraId="036225CB" w14:textId="4C1725B0" w:rsidR="00E7158E" w:rsidRDefault="00E7158E" w:rsidP="00B75575">
      <w:pPr>
        <w:pStyle w:val="AmdtsEntries"/>
      </w:pPr>
      <w:r>
        <w:tab/>
        <w:t>(</w:t>
      </w:r>
      <w:proofErr w:type="spellStart"/>
      <w:r>
        <w:t>prev</w:t>
      </w:r>
      <w:proofErr w:type="spellEnd"/>
      <w:r>
        <w:t xml:space="preserve"> s 3) sub </w:t>
      </w:r>
      <w:hyperlink r:id="rId8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6</w:t>
      </w:r>
    </w:p>
    <w:p w14:paraId="67507E3D" w14:textId="3B4BFB3B" w:rsidR="00E7158E" w:rsidRPr="00E7158E" w:rsidRDefault="00E7158E">
      <w:pPr>
        <w:pStyle w:val="AmdtsEntries"/>
      </w:pPr>
      <w:r>
        <w:tab/>
      </w:r>
      <w:proofErr w:type="spellStart"/>
      <w:r>
        <w:t>renum</w:t>
      </w:r>
      <w:proofErr w:type="spellEnd"/>
      <w:r>
        <w:t xml:space="preserve"> as s 2 </w:t>
      </w:r>
      <w:hyperlink r:id="rId8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1607CB6C" w14:textId="77777777" w:rsidR="007157D8" w:rsidRDefault="004B68A1" w:rsidP="007157D8">
      <w:pPr>
        <w:pStyle w:val="AmdtsEntryHd"/>
      </w:pPr>
      <w:r>
        <w:t>Dictionary</w:t>
      </w:r>
    </w:p>
    <w:p w14:paraId="441398DE" w14:textId="77777777" w:rsidR="007157D8" w:rsidRDefault="007157D8" w:rsidP="00B75575">
      <w:pPr>
        <w:pStyle w:val="AmdtsEntries"/>
      </w:pPr>
      <w:r>
        <w:t>s 3</w:t>
      </w:r>
      <w:r>
        <w:tab/>
      </w:r>
      <w:proofErr w:type="spellStart"/>
      <w:r w:rsidR="00E7158E">
        <w:rPr>
          <w:b/>
        </w:rPr>
        <w:t>orig</w:t>
      </w:r>
      <w:proofErr w:type="spellEnd"/>
      <w:r w:rsidR="00E7158E">
        <w:rPr>
          <w:b/>
        </w:rPr>
        <w:t xml:space="preserve"> s 3</w:t>
      </w:r>
    </w:p>
    <w:p w14:paraId="3EDC640D" w14:textId="77777777" w:rsidR="00E7158E" w:rsidRDefault="00E7158E" w:rsidP="00B75575">
      <w:pPr>
        <w:pStyle w:val="AmdtsEntries"/>
      </w:pPr>
      <w:r>
        <w:tab/>
      </w:r>
      <w:proofErr w:type="spellStart"/>
      <w:r>
        <w:t>renum</w:t>
      </w:r>
      <w:proofErr w:type="spellEnd"/>
      <w:r>
        <w:t xml:space="preserve"> as s 2</w:t>
      </w:r>
    </w:p>
    <w:p w14:paraId="27F713AD" w14:textId="77777777" w:rsidR="00E7158E" w:rsidRDefault="00E7158E" w:rsidP="00B75575">
      <w:pPr>
        <w:pStyle w:val="AmdtsEntries"/>
      </w:pPr>
      <w:r>
        <w:tab/>
      </w:r>
      <w:proofErr w:type="spellStart"/>
      <w:r>
        <w:rPr>
          <w:b/>
        </w:rPr>
        <w:t>pres</w:t>
      </w:r>
      <w:proofErr w:type="spellEnd"/>
      <w:r>
        <w:rPr>
          <w:b/>
        </w:rPr>
        <w:t xml:space="preserve"> s 3</w:t>
      </w:r>
    </w:p>
    <w:p w14:paraId="4CBA9C3A" w14:textId="16A00A52" w:rsidR="00E7158E" w:rsidRDefault="00E7158E" w:rsidP="00B75575">
      <w:pPr>
        <w:pStyle w:val="AmdtsEntries"/>
      </w:pPr>
      <w:r>
        <w:tab/>
        <w:t>(</w:t>
      </w:r>
      <w:proofErr w:type="spellStart"/>
      <w:r>
        <w:t>prev</w:t>
      </w:r>
      <w:proofErr w:type="spellEnd"/>
      <w:r>
        <w:t xml:space="preserve"> s 4) am </w:t>
      </w:r>
      <w:hyperlink r:id="rId8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7</w:t>
      </w:r>
    </w:p>
    <w:p w14:paraId="2E0848BE" w14:textId="09D9C458" w:rsidR="00E7158E" w:rsidRPr="00E7158E" w:rsidRDefault="00E7158E" w:rsidP="007157D8">
      <w:pPr>
        <w:pStyle w:val="AmdtsEntries"/>
      </w:pPr>
      <w:r>
        <w:tab/>
      </w:r>
      <w:proofErr w:type="spellStart"/>
      <w:r w:rsidR="00E825A4">
        <w:t>renum</w:t>
      </w:r>
      <w:proofErr w:type="spellEnd"/>
      <w:r w:rsidR="00E825A4">
        <w:t xml:space="preserve"> as s </w:t>
      </w:r>
      <w:r w:rsidR="00EE6BBF">
        <w:t>3</w:t>
      </w:r>
      <w:r w:rsidR="00E825A4">
        <w:t xml:space="preserve"> </w:t>
      </w:r>
      <w:hyperlink r:id="rId8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E825A4">
        <w:t xml:space="preserve"> s 58</w:t>
      </w:r>
    </w:p>
    <w:p w14:paraId="0EDB7B8A" w14:textId="77777777" w:rsidR="007157D8" w:rsidRDefault="00AF6A19" w:rsidP="007157D8">
      <w:pPr>
        <w:pStyle w:val="AmdtsEntryHd"/>
      </w:pPr>
      <w:r>
        <w:t>Notes</w:t>
      </w:r>
    </w:p>
    <w:p w14:paraId="151F20CC" w14:textId="77777777" w:rsidR="007157D8" w:rsidRDefault="007157D8" w:rsidP="00B75575">
      <w:pPr>
        <w:pStyle w:val="AmdtsEntries"/>
      </w:pPr>
      <w:r>
        <w:t>s 4</w:t>
      </w:r>
      <w:r>
        <w:tab/>
      </w:r>
      <w:proofErr w:type="spellStart"/>
      <w:r w:rsidR="00AF6A19">
        <w:rPr>
          <w:b/>
        </w:rPr>
        <w:t>orig</w:t>
      </w:r>
      <w:proofErr w:type="spellEnd"/>
      <w:r w:rsidR="00AF6A19">
        <w:rPr>
          <w:b/>
        </w:rPr>
        <w:t xml:space="preserve"> s 4</w:t>
      </w:r>
    </w:p>
    <w:p w14:paraId="6639E668" w14:textId="77777777" w:rsidR="00AF6A19" w:rsidRDefault="00AF6A19" w:rsidP="00B75575">
      <w:pPr>
        <w:pStyle w:val="AmdtsEntries"/>
      </w:pPr>
      <w:r>
        <w:tab/>
      </w:r>
      <w:proofErr w:type="spellStart"/>
      <w:r>
        <w:t>renum</w:t>
      </w:r>
      <w:proofErr w:type="spellEnd"/>
      <w:r>
        <w:t xml:space="preserve"> as s 3</w:t>
      </w:r>
    </w:p>
    <w:p w14:paraId="56491BBE" w14:textId="77777777" w:rsidR="00AF6A19" w:rsidRDefault="00AF6A19" w:rsidP="00B75575">
      <w:pPr>
        <w:pStyle w:val="AmdtsEntries"/>
      </w:pPr>
      <w:r>
        <w:tab/>
      </w:r>
      <w:proofErr w:type="spellStart"/>
      <w:r>
        <w:rPr>
          <w:b/>
        </w:rPr>
        <w:t>pres</w:t>
      </w:r>
      <w:proofErr w:type="spellEnd"/>
      <w:r>
        <w:rPr>
          <w:b/>
        </w:rPr>
        <w:t xml:space="preserve"> s 4</w:t>
      </w:r>
    </w:p>
    <w:p w14:paraId="4DBA1A72" w14:textId="09A3F98E" w:rsidR="00AF6A19" w:rsidRPr="00AF6A19" w:rsidRDefault="00AF6A19" w:rsidP="007157D8">
      <w:pPr>
        <w:pStyle w:val="AmdtsEntries"/>
      </w:pPr>
      <w:r>
        <w:tab/>
        <w:t>(</w:t>
      </w:r>
      <w:proofErr w:type="spellStart"/>
      <w:r>
        <w:t>prev</w:t>
      </w:r>
      <w:proofErr w:type="spellEnd"/>
      <w:r>
        <w:t xml:space="preserve"> s 5) </w:t>
      </w:r>
      <w:proofErr w:type="spellStart"/>
      <w:r w:rsidR="00EE6BBF">
        <w:t>renum</w:t>
      </w:r>
      <w:proofErr w:type="spellEnd"/>
      <w:r w:rsidR="00EE6BBF">
        <w:t xml:space="preserve"> as s 4</w:t>
      </w:r>
      <w:r>
        <w:t xml:space="preserve"> </w:t>
      </w:r>
      <w:hyperlink r:id="rId8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779559C2" w14:textId="77777777" w:rsidR="00EE6BBF" w:rsidRDefault="00A225E3" w:rsidP="00EE6BBF">
      <w:pPr>
        <w:pStyle w:val="AmdtsEntryHd"/>
      </w:pPr>
      <w:r>
        <w:t>Offences against Act—application of Criminal Code etc</w:t>
      </w:r>
    </w:p>
    <w:p w14:paraId="37A15938" w14:textId="77777777" w:rsidR="00EE6BBF" w:rsidRDefault="00EE6BBF" w:rsidP="00B75575">
      <w:pPr>
        <w:pStyle w:val="AmdtsEntries"/>
      </w:pPr>
      <w:r>
        <w:t>s 5</w:t>
      </w:r>
      <w:r>
        <w:tab/>
      </w:r>
      <w:proofErr w:type="spellStart"/>
      <w:r>
        <w:rPr>
          <w:b/>
        </w:rPr>
        <w:t>orig</w:t>
      </w:r>
      <w:proofErr w:type="spellEnd"/>
      <w:r>
        <w:rPr>
          <w:b/>
        </w:rPr>
        <w:t xml:space="preserve"> s 5</w:t>
      </w:r>
    </w:p>
    <w:p w14:paraId="43E888FE" w14:textId="77777777" w:rsidR="00EE6BBF" w:rsidRDefault="00EE6BBF" w:rsidP="00B75575">
      <w:pPr>
        <w:pStyle w:val="AmdtsEntries"/>
      </w:pPr>
      <w:r>
        <w:tab/>
      </w:r>
      <w:proofErr w:type="spellStart"/>
      <w:r>
        <w:t>renum</w:t>
      </w:r>
      <w:proofErr w:type="spellEnd"/>
      <w:r>
        <w:t xml:space="preserve"> as s 4</w:t>
      </w:r>
    </w:p>
    <w:p w14:paraId="4ADC5556" w14:textId="77777777" w:rsidR="00EE6BBF" w:rsidRDefault="00EE6BBF" w:rsidP="00B75575">
      <w:pPr>
        <w:pStyle w:val="AmdtsEntries"/>
      </w:pPr>
      <w:r>
        <w:tab/>
      </w:r>
      <w:proofErr w:type="spellStart"/>
      <w:r>
        <w:rPr>
          <w:b/>
        </w:rPr>
        <w:t>pres</w:t>
      </w:r>
      <w:proofErr w:type="spellEnd"/>
      <w:r>
        <w:rPr>
          <w:b/>
        </w:rPr>
        <w:t xml:space="preserve"> s 5</w:t>
      </w:r>
    </w:p>
    <w:p w14:paraId="01C28EA6" w14:textId="68A78533" w:rsidR="00EE6BBF" w:rsidRPr="00AF6A19" w:rsidRDefault="00EE6BBF" w:rsidP="00EE6BBF">
      <w:pPr>
        <w:pStyle w:val="AmdtsEntries"/>
      </w:pPr>
      <w:r>
        <w:tab/>
        <w:t>(</w:t>
      </w:r>
      <w:proofErr w:type="spellStart"/>
      <w:r>
        <w:t>prev</w:t>
      </w:r>
      <w:proofErr w:type="spellEnd"/>
      <w:r>
        <w:t xml:space="preserve"> s </w:t>
      </w:r>
      <w:r w:rsidR="00464E4B">
        <w:t>6</w:t>
      </w:r>
      <w:r>
        <w:t xml:space="preserve">) </w:t>
      </w:r>
      <w:proofErr w:type="spellStart"/>
      <w:r>
        <w:t>renum</w:t>
      </w:r>
      <w:proofErr w:type="spellEnd"/>
      <w:r>
        <w:t xml:space="preserve"> as s 5 </w:t>
      </w:r>
      <w:hyperlink r:id="rId9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1FE737F2" w14:textId="77777777" w:rsidR="001E03DD" w:rsidRDefault="001E03DD" w:rsidP="001E03DD">
      <w:pPr>
        <w:pStyle w:val="AmdtsEntryHd"/>
      </w:pPr>
      <w:r w:rsidRPr="00215BA7">
        <w:rPr>
          <w:rStyle w:val="CharChapText"/>
        </w:rPr>
        <w:t>Accreditation and registration council</w:t>
      </w:r>
    </w:p>
    <w:p w14:paraId="0459F6E4" w14:textId="15629C7D" w:rsidR="001E03DD" w:rsidRPr="002947E7" w:rsidRDefault="001E03DD" w:rsidP="001E03DD">
      <w:pPr>
        <w:pStyle w:val="AmdtsEntries"/>
      </w:pPr>
      <w:proofErr w:type="spellStart"/>
      <w:r>
        <w:t>ch</w:t>
      </w:r>
      <w:proofErr w:type="spellEnd"/>
      <w:r>
        <w:t xml:space="preserve"> 2 </w:t>
      </w:r>
      <w:proofErr w:type="spellStart"/>
      <w:r>
        <w:t>hdg</w:t>
      </w:r>
      <w:proofErr w:type="spellEnd"/>
      <w:r>
        <w:tab/>
        <w:t xml:space="preserve">om </w:t>
      </w:r>
      <w:hyperlink r:id="rId9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0A61473F" w14:textId="77777777" w:rsidR="001E03DD" w:rsidRDefault="005F6C22" w:rsidP="001E03DD">
      <w:pPr>
        <w:pStyle w:val="AmdtsEntryHd"/>
      </w:pPr>
      <w:r w:rsidRPr="00ED7646">
        <w:rPr>
          <w:rStyle w:val="CharPartText"/>
        </w:rPr>
        <w:t>Vocational education and training</w:t>
      </w:r>
    </w:p>
    <w:p w14:paraId="50F6FB20" w14:textId="1CBCBA2C" w:rsidR="001E03DD" w:rsidRPr="002947E7" w:rsidRDefault="001E03DD" w:rsidP="001E03DD">
      <w:pPr>
        <w:pStyle w:val="AmdtsEntries"/>
      </w:pPr>
      <w:r>
        <w:t xml:space="preserve">pt 2 </w:t>
      </w:r>
      <w:proofErr w:type="spellStart"/>
      <w:r>
        <w:t>hdg</w:t>
      </w:r>
      <w:proofErr w:type="spellEnd"/>
      <w:r>
        <w:tab/>
        <w:t xml:space="preserve">ins </w:t>
      </w:r>
      <w:hyperlink r:id="rId9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E0CE027" w14:textId="77777777" w:rsidR="002704F3" w:rsidRDefault="002704F3" w:rsidP="002704F3">
      <w:pPr>
        <w:pStyle w:val="AmdtsEntryHd"/>
      </w:pPr>
      <w:r w:rsidRPr="00215BA7">
        <w:rPr>
          <w:rStyle w:val="CharPartText"/>
        </w:rPr>
        <w:t>Establishment, functions and membership of council</w:t>
      </w:r>
    </w:p>
    <w:p w14:paraId="3F0016BA" w14:textId="7BFC06EF" w:rsidR="002704F3" w:rsidRPr="002947E7" w:rsidRDefault="002704F3" w:rsidP="002704F3">
      <w:pPr>
        <w:pStyle w:val="AmdtsEntries"/>
      </w:pPr>
      <w:r>
        <w:t xml:space="preserve">pt 2.1 </w:t>
      </w:r>
      <w:proofErr w:type="spellStart"/>
      <w:r>
        <w:t>hdg</w:t>
      </w:r>
      <w:proofErr w:type="spellEnd"/>
      <w:r>
        <w:tab/>
        <w:t xml:space="preserve">om </w:t>
      </w:r>
      <w:hyperlink r:id="rId9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0174C041" w14:textId="77777777" w:rsidR="001E3385" w:rsidRDefault="001E3385" w:rsidP="001E3385">
      <w:pPr>
        <w:pStyle w:val="AmdtsEntryHd"/>
      </w:pPr>
      <w:r w:rsidRPr="00215BA7">
        <w:rPr>
          <w:rStyle w:val="CharPartText"/>
        </w:rPr>
        <w:t>Proceedings of council</w:t>
      </w:r>
    </w:p>
    <w:p w14:paraId="7700398E" w14:textId="1B24C3A3" w:rsidR="001E3385" w:rsidRPr="002947E7" w:rsidRDefault="001E3385" w:rsidP="001E3385">
      <w:pPr>
        <w:pStyle w:val="AmdtsEntries"/>
      </w:pPr>
      <w:r>
        <w:t xml:space="preserve">pt 2.2 </w:t>
      </w:r>
      <w:proofErr w:type="spellStart"/>
      <w:r>
        <w:t>hdg</w:t>
      </w:r>
      <w:proofErr w:type="spellEnd"/>
      <w:r>
        <w:tab/>
        <w:t xml:space="preserve">om </w:t>
      </w:r>
      <w:hyperlink r:id="rId9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5EACE26A" w14:textId="77777777" w:rsidR="001E3385" w:rsidRDefault="0019645C" w:rsidP="001E3385">
      <w:pPr>
        <w:pStyle w:val="AmdtsEntryHd"/>
      </w:pPr>
      <w:r w:rsidRPr="00215BA7">
        <w:rPr>
          <w:rStyle w:val="CharPartText"/>
        </w:rPr>
        <w:lastRenderedPageBreak/>
        <w:t>Council committees</w:t>
      </w:r>
    </w:p>
    <w:p w14:paraId="2976DC31" w14:textId="6FEC7CC8" w:rsidR="001E3385" w:rsidRPr="002947E7" w:rsidRDefault="001E3385" w:rsidP="001E3385">
      <w:pPr>
        <w:pStyle w:val="AmdtsEntries"/>
      </w:pPr>
      <w:r>
        <w:t xml:space="preserve">pt 2.3 </w:t>
      </w:r>
      <w:proofErr w:type="spellStart"/>
      <w:r>
        <w:t>hdg</w:t>
      </w:r>
      <w:proofErr w:type="spellEnd"/>
      <w:r>
        <w:tab/>
        <w:t xml:space="preserve">om </w:t>
      </w:r>
      <w:hyperlink r:id="rId9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4FEA1BEA" w14:textId="77777777" w:rsidR="001E3385" w:rsidRDefault="0019645C" w:rsidP="001E3385">
      <w:pPr>
        <w:pStyle w:val="AmdtsEntryHd"/>
      </w:pPr>
      <w:r w:rsidRPr="00215BA7">
        <w:rPr>
          <w:rStyle w:val="CharPartText"/>
          <w:snapToGrid w:val="0"/>
        </w:rPr>
        <w:t>Compliance audits</w:t>
      </w:r>
    </w:p>
    <w:p w14:paraId="633DD139" w14:textId="56B67EF6" w:rsidR="001E3385" w:rsidRPr="002947E7" w:rsidRDefault="001E3385" w:rsidP="001E3385">
      <w:pPr>
        <w:pStyle w:val="AmdtsEntries"/>
      </w:pPr>
      <w:r>
        <w:t xml:space="preserve">pt 2.4 </w:t>
      </w:r>
      <w:proofErr w:type="spellStart"/>
      <w:r>
        <w:t>hdg</w:t>
      </w:r>
      <w:proofErr w:type="spellEnd"/>
      <w:r>
        <w:tab/>
        <w:t xml:space="preserve">om </w:t>
      </w:r>
      <w:hyperlink r:id="rId9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55906327" w14:textId="77777777" w:rsidR="00E347A9" w:rsidRDefault="00E347A9" w:rsidP="00E347A9">
      <w:pPr>
        <w:pStyle w:val="AmdtsEntryHd"/>
      </w:pPr>
      <w:r w:rsidRPr="004A3544">
        <w:t>Functions of director-general</w:t>
      </w:r>
    </w:p>
    <w:p w14:paraId="1F38BB24" w14:textId="77777777" w:rsidR="00E347A9" w:rsidRDefault="00E347A9" w:rsidP="00B75575">
      <w:pPr>
        <w:pStyle w:val="AmdtsEntries"/>
      </w:pPr>
      <w:r>
        <w:t>s 6</w:t>
      </w:r>
      <w:r>
        <w:tab/>
      </w:r>
      <w:proofErr w:type="spellStart"/>
      <w:r>
        <w:rPr>
          <w:b/>
        </w:rPr>
        <w:t>orig</w:t>
      </w:r>
      <w:proofErr w:type="spellEnd"/>
      <w:r>
        <w:rPr>
          <w:b/>
        </w:rPr>
        <w:t xml:space="preserve"> s 6</w:t>
      </w:r>
    </w:p>
    <w:p w14:paraId="5E70241A" w14:textId="77777777" w:rsidR="00E347A9" w:rsidRDefault="00E347A9" w:rsidP="00B75575">
      <w:pPr>
        <w:pStyle w:val="AmdtsEntries"/>
      </w:pPr>
      <w:r>
        <w:tab/>
      </w:r>
      <w:proofErr w:type="spellStart"/>
      <w:r>
        <w:t>renum</w:t>
      </w:r>
      <w:proofErr w:type="spellEnd"/>
      <w:r>
        <w:t xml:space="preserve"> as s 5</w:t>
      </w:r>
    </w:p>
    <w:p w14:paraId="0F25D2FD" w14:textId="77777777" w:rsidR="00E347A9" w:rsidRDefault="00E347A9" w:rsidP="00B75575">
      <w:pPr>
        <w:pStyle w:val="AmdtsEntries"/>
      </w:pPr>
      <w:r>
        <w:tab/>
      </w:r>
      <w:proofErr w:type="spellStart"/>
      <w:r>
        <w:rPr>
          <w:b/>
        </w:rPr>
        <w:t>pres</w:t>
      </w:r>
      <w:proofErr w:type="spellEnd"/>
      <w:r>
        <w:rPr>
          <w:b/>
        </w:rPr>
        <w:t xml:space="preserve"> s 6</w:t>
      </w:r>
    </w:p>
    <w:p w14:paraId="391BE9B6" w14:textId="31047BC3" w:rsidR="002704F3" w:rsidRDefault="00E347A9" w:rsidP="00B75575">
      <w:pPr>
        <w:pStyle w:val="AmdtsEntries"/>
      </w:pPr>
      <w:r>
        <w:tab/>
        <w:t>(</w:t>
      </w:r>
      <w:proofErr w:type="spellStart"/>
      <w:r>
        <w:t>prev</w:t>
      </w:r>
      <w:proofErr w:type="spellEnd"/>
      <w:r>
        <w:t xml:space="preserve"> s 7) </w:t>
      </w:r>
      <w:r w:rsidR="002704F3">
        <w:t xml:space="preserve">sub </w:t>
      </w:r>
      <w:hyperlink r:id="rId9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2704F3">
        <w:t xml:space="preserve"> s 8</w:t>
      </w:r>
    </w:p>
    <w:p w14:paraId="7EE1AEA0" w14:textId="45E83EFB" w:rsidR="00E347A9" w:rsidRPr="00AF6A19" w:rsidRDefault="002704F3" w:rsidP="00E347A9">
      <w:pPr>
        <w:pStyle w:val="AmdtsEntries"/>
      </w:pPr>
      <w:r>
        <w:tab/>
      </w:r>
      <w:proofErr w:type="spellStart"/>
      <w:r w:rsidR="00E347A9">
        <w:t>renum</w:t>
      </w:r>
      <w:proofErr w:type="spellEnd"/>
      <w:r w:rsidR="00E347A9">
        <w:t xml:space="preserve"> as s 6 </w:t>
      </w:r>
      <w:hyperlink r:id="rId9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E347A9">
        <w:t xml:space="preserve"> s 58</w:t>
      </w:r>
    </w:p>
    <w:p w14:paraId="32F52337" w14:textId="77777777" w:rsidR="00D01FC9" w:rsidRDefault="00D01FC9" w:rsidP="00D01FC9">
      <w:pPr>
        <w:pStyle w:val="AmdtsEntryHd"/>
      </w:pPr>
      <w:r w:rsidRPr="00215BA7">
        <w:rPr>
          <w:rStyle w:val="CharChapText"/>
          <w:snapToGrid w:val="0"/>
        </w:rPr>
        <w:t>Vocational education and training</w:t>
      </w:r>
    </w:p>
    <w:p w14:paraId="0154CED3" w14:textId="16147661" w:rsidR="00D01FC9" w:rsidRPr="002947E7" w:rsidRDefault="00D01FC9" w:rsidP="00D01FC9">
      <w:pPr>
        <w:pStyle w:val="AmdtsEntries"/>
      </w:pPr>
      <w:proofErr w:type="spellStart"/>
      <w:r>
        <w:t>ch</w:t>
      </w:r>
      <w:proofErr w:type="spellEnd"/>
      <w:r>
        <w:t xml:space="preserve"> 3 </w:t>
      </w:r>
      <w:proofErr w:type="spellStart"/>
      <w:r>
        <w:t>hdg</w:t>
      </w:r>
      <w:proofErr w:type="spellEnd"/>
      <w:r>
        <w:tab/>
        <w:t xml:space="preserve">om </w:t>
      </w:r>
      <w:hyperlink r:id="rId9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D8F1FF6" w14:textId="77777777" w:rsidR="00477F02" w:rsidRDefault="00477F02" w:rsidP="00477F02">
      <w:pPr>
        <w:pStyle w:val="AmdtsEntryHd"/>
      </w:pPr>
      <w:r w:rsidRPr="00215BA7">
        <w:rPr>
          <w:rStyle w:val="CharChapText"/>
        </w:rPr>
        <w:t>Work-related training and training contracts</w:t>
      </w:r>
    </w:p>
    <w:p w14:paraId="66C9F9C1" w14:textId="7BCD1D02" w:rsidR="00567244" w:rsidRDefault="00477F02" w:rsidP="00B75575">
      <w:pPr>
        <w:pStyle w:val="AmdtsEntries"/>
      </w:pPr>
      <w:r>
        <w:t xml:space="preserve">pt 3 </w:t>
      </w:r>
      <w:proofErr w:type="spellStart"/>
      <w:r>
        <w:t>hdg</w:t>
      </w:r>
      <w:proofErr w:type="spellEnd"/>
      <w:r>
        <w:tab/>
        <w:t>(</w:t>
      </w:r>
      <w:proofErr w:type="spellStart"/>
      <w:r>
        <w:t>prev</w:t>
      </w:r>
      <w:proofErr w:type="spellEnd"/>
      <w:r>
        <w:t xml:space="preserve"> </w:t>
      </w:r>
      <w:proofErr w:type="spellStart"/>
      <w:r>
        <w:t>ch</w:t>
      </w:r>
      <w:proofErr w:type="spellEnd"/>
      <w:r>
        <w:t xml:space="preserve"> 3A </w:t>
      </w:r>
      <w:proofErr w:type="spellStart"/>
      <w:r>
        <w:t>hdg</w:t>
      </w:r>
      <w:proofErr w:type="spellEnd"/>
      <w:r>
        <w:t xml:space="preserve">) </w:t>
      </w:r>
      <w:r w:rsidR="00567244">
        <w:t xml:space="preserve">ins </w:t>
      </w:r>
      <w:hyperlink r:id="rId100" w:tooltip="Training and Tertiary Education Legislation Amendment Act 2007" w:history="1">
        <w:r w:rsidR="00567244" w:rsidRPr="00126092">
          <w:rPr>
            <w:rStyle w:val="charCitHyperlinkAbbrev"/>
          </w:rPr>
          <w:t>A2007</w:t>
        </w:r>
        <w:r w:rsidR="00567244" w:rsidRPr="00126092">
          <w:rPr>
            <w:rStyle w:val="charCitHyperlinkAbbrev"/>
          </w:rPr>
          <w:noBreakHyphen/>
          <w:t>12</w:t>
        </w:r>
      </w:hyperlink>
      <w:r w:rsidR="00567244">
        <w:t xml:space="preserve"> s 12</w:t>
      </w:r>
    </w:p>
    <w:p w14:paraId="6D7F6133" w14:textId="2E461743" w:rsidR="00477F02" w:rsidRPr="002947E7" w:rsidRDefault="00567244" w:rsidP="00477F02">
      <w:pPr>
        <w:pStyle w:val="AmdtsEntries"/>
      </w:pPr>
      <w:r>
        <w:tab/>
      </w:r>
      <w:proofErr w:type="spellStart"/>
      <w:r w:rsidR="009D76A0">
        <w:t>renum</w:t>
      </w:r>
      <w:proofErr w:type="spellEnd"/>
      <w:r w:rsidR="009D76A0">
        <w:t xml:space="preserve"> as pt 3 </w:t>
      </w:r>
      <w:proofErr w:type="spellStart"/>
      <w:r w:rsidR="009D76A0">
        <w:t>hdg</w:t>
      </w:r>
      <w:proofErr w:type="spellEnd"/>
      <w:r w:rsidR="00477F02">
        <w:t xml:space="preserve"> </w:t>
      </w:r>
      <w:hyperlink r:id="rId10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477F02">
        <w:t xml:space="preserve"> s 9</w:t>
      </w:r>
    </w:p>
    <w:p w14:paraId="4AC0E241" w14:textId="77777777" w:rsidR="00D01FC9" w:rsidRDefault="00D01FC9" w:rsidP="00D01FC9">
      <w:pPr>
        <w:pStyle w:val="AmdtsEntryHd"/>
      </w:pPr>
      <w:r w:rsidRPr="00215BA7">
        <w:rPr>
          <w:rStyle w:val="CharPartText"/>
          <w:snapToGrid w:val="0"/>
        </w:rPr>
        <w:t>Preliminary</w:t>
      </w:r>
    </w:p>
    <w:p w14:paraId="64B4B3D9" w14:textId="10D02C78" w:rsidR="00D01FC9" w:rsidRPr="002947E7" w:rsidRDefault="00D01FC9" w:rsidP="00D01FC9">
      <w:pPr>
        <w:pStyle w:val="AmdtsEntries"/>
      </w:pPr>
      <w:r>
        <w:t xml:space="preserve">pt 3.1 </w:t>
      </w:r>
      <w:proofErr w:type="spellStart"/>
      <w:r>
        <w:t>hdg</w:t>
      </w:r>
      <w:proofErr w:type="spellEnd"/>
      <w:r>
        <w:tab/>
        <w:t xml:space="preserve">om </w:t>
      </w:r>
      <w:hyperlink r:id="rId10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03647CAE" w14:textId="77777777" w:rsidR="00D01FC9" w:rsidRDefault="00D01FC9" w:rsidP="00D01FC9">
      <w:pPr>
        <w:pStyle w:val="AmdtsEntryHd"/>
      </w:pPr>
      <w:r w:rsidRPr="00215BA7">
        <w:rPr>
          <w:rStyle w:val="CharPartText"/>
          <w:snapToGrid w:val="0"/>
        </w:rPr>
        <w:t>National register</w:t>
      </w:r>
    </w:p>
    <w:p w14:paraId="410FC174" w14:textId="3D87A768" w:rsidR="00D01FC9" w:rsidRPr="002947E7" w:rsidRDefault="00D01FC9" w:rsidP="00D01FC9">
      <w:pPr>
        <w:pStyle w:val="AmdtsEntries"/>
      </w:pPr>
      <w:r>
        <w:t xml:space="preserve">pt 3.2 </w:t>
      </w:r>
      <w:proofErr w:type="spellStart"/>
      <w:r>
        <w:t>hdg</w:t>
      </w:r>
      <w:proofErr w:type="spellEnd"/>
      <w:r>
        <w:tab/>
        <w:t xml:space="preserve">om </w:t>
      </w:r>
      <w:hyperlink r:id="rId10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147D595B" w14:textId="77777777" w:rsidR="00D01FC9" w:rsidRDefault="00D01FC9" w:rsidP="00D01FC9">
      <w:pPr>
        <w:pStyle w:val="AmdtsEntryHd"/>
      </w:pPr>
      <w:r w:rsidRPr="00215BA7">
        <w:rPr>
          <w:rStyle w:val="CharPartText"/>
          <w:snapToGrid w:val="0"/>
        </w:rPr>
        <w:t>Registered training organisations</w:t>
      </w:r>
    </w:p>
    <w:p w14:paraId="27D9C636" w14:textId="3B21FE8C" w:rsidR="00D01FC9" w:rsidRPr="002947E7" w:rsidRDefault="00D01FC9" w:rsidP="00D01FC9">
      <w:pPr>
        <w:pStyle w:val="AmdtsEntries"/>
      </w:pPr>
      <w:r>
        <w:t xml:space="preserve">pt 3.3 </w:t>
      </w:r>
      <w:proofErr w:type="spellStart"/>
      <w:r>
        <w:t>hdg</w:t>
      </w:r>
      <w:proofErr w:type="spellEnd"/>
      <w:r>
        <w:tab/>
        <w:t xml:space="preserve">om </w:t>
      </w:r>
      <w:hyperlink r:id="rId10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6895CA66" w14:textId="77777777" w:rsidR="00D01FC9" w:rsidRDefault="00D01FC9" w:rsidP="00D01FC9">
      <w:pPr>
        <w:pStyle w:val="AmdtsEntryHd"/>
      </w:pPr>
      <w:r w:rsidRPr="00215BA7">
        <w:rPr>
          <w:rStyle w:val="CharPartText"/>
          <w:snapToGrid w:val="0"/>
        </w:rPr>
        <w:t>National scheme—compliance and information</w:t>
      </w:r>
    </w:p>
    <w:p w14:paraId="5582A184" w14:textId="0387BD8F" w:rsidR="00D01FC9" w:rsidRPr="002947E7" w:rsidRDefault="00D01FC9" w:rsidP="00D01FC9">
      <w:pPr>
        <w:pStyle w:val="AmdtsEntries"/>
      </w:pPr>
      <w:r>
        <w:t xml:space="preserve">pt 3.4 </w:t>
      </w:r>
      <w:proofErr w:type="spellStart"/>
      <w:r>
        <w:t>hdg</w:t>
      </w:r>
      <w:proofErr w:type="spellEnd"/>
      <w:r>
        <w:tab/>
        <w:t xml:space="preserve">om </w:t>
      </w:r>
      <w:hyperlink r:id="rId10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0F7B2577" w14:textId="77777777" w:rsidR="00D01FC9" w:rsidRDefault="00D01FC9" w:rsidP="00D01FC9">
      <w:pPr>
        <w:pStyle w:val="AmdtsEntryHd"/>
      </w:pPr>
      <w:r w:rsidRPr="00215BA7">
        <w:rPr>
          <w:rStyle w:val="CharPartText"/>
          <w:snapToGrid w:val="0"/>
        </w:rPr>
        <w:t>Accredited courses—vocational education</w:t>
      </w:r>
    </w:p>
    <w:p w14:paraId="0258F7E9" w14:textId="04B0FE5B" w:rsidR="00D01FC9" w:rsidRPr="002947E7" w:rsidRDefault="00D01FC9" w:rsidP="00D01FC9">
      <w:pPr>
        <w:pStyle w:val="AmdtsEntries"/>
      </w:pPr>
      <w:r>
        <w:t xml:space="preserve">pt 3.5 </w:t>
      </w:r>
      <w:proofErr w:type="spellStart"/>
      <w:r>
        <w:t>hdg</w:t>
      </w:r>
      <w:proofErr w:type="spellEnd"/>
      <w:r>
        <w:tab/>
        <w:t xml:space="preserve">om </w:t>
      </w:r>
      <w:hyperlink r:id="rId10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A2B6988" w14:textId="317827A4" w:rsidR="00D01FC9" w:rsidRDefault="00D01FC9" w:rsidP="00D01FC9">
      <w:pPr>
        <w:pStyle w:val="AmdtsEntryHd"/>
      </w:pPr>
      <w:r w:rsidRPr="00215BA7">
        <w:rPr>
          <w:rStyle w:val="CharPartText"/>
        </w:rPr>
        <w:t>Disagreements under chapter</w:t>
      </w:r>
      <w:r w:rsidR="00C21181">
        <w:rPr>
          <w:rStyle w:val="CharPartText"/>
        </w:rPr>
        <w:t xml:space="preserve"> </w:t>
      </w:r>
      <w:r w:rsidRPr="00215BA7">
        <w:rPr>
          <w:rStyle w:val="CharPartText"/>
        </w:rPr>
        <w:t>3</w:t>
      </w:r>
    </w:p>
    <w:p w14:paraId="5E7C4F9D" w14:textId="361146AE" w:rsidR="00D01FC9" w:rsidRPr="002947E7" w:rsidRDefault="00D01FC9" w:rsidP="00D01FC9">
      <w:pPr>
        <w:pStyle w:val="AmdtsEntries"/>
      </w:pPr>
      <w:r>
        <w:t xml:space="preserve">pt 3.6 </w:t>
      </w:r>
      <w:proofErr w:type="spellStart"/>
      <w:r>
        <w:t>hdg</w:t>
      </w:r>
      <w:proofErr w:type="spellEnd"/>
      <w:r>
        <w:tab/>
        <w:t xml:space="preserve">om </w:t>
      </w:r>
      <w:hyperlink r:id="rId10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62071645" w14:textId="77777777" w:rsidR="002515BA" w:rsidRDefault="002515BA" w:rsidP="002515BA">
      <w:pPr>
        <w:pStyle w:val="AmdtsEntryHd"/>
      </w:pPr>
      <w:r>
        <w:t>Determination of work-related training</w:t>
      </w:r>
    </w:p>
    <w:p w14:paraId="44EE45E9" w14:textId="77777777" w:rsidR="00E354E8" w:rsidRDefault="002515BA" w:rsidP="00B75575">
      <w:pPr>
        <w:pStyle w:val="AmdtsEntries"/>
      </w:pPr>
      <w:r>
        <w:t>s 7</w:t>
      </w:r>
      <w:r>
        <w:tab/>
      </w:r>
      <w:proofErr w:type="spellStart"/>
      <w:r w:rsidR="00E354E8">
        <w:rPr>
          <w:b/>
        </w:rPr>
        <w:t>orig</w:t>
      </w:r>
      <w:proofErr w:type="spellEnd"/>
      <w:r w:rsidR="00E354E8">
        <w:rPr>
          <w:b/>
        </w:rPr>
        <w:t xml:space="preserve"> s 7</w:t>
      </w:r>
    </w:p>
    <w:p w14:paraId="03FCC441" w14:textId="77777777" w:rsidR="00E354E8" w:rsidRDefault="00E354E8" w:rsidP="00B75575">
      <w:pPr>
        <w:pStyle w:val="AmdtsEntries"/>
      </w:pPr>
      <w:r>
        <w:tab/>
      </w:r>
      <w:proofErr w:type="spellStart"/>
      <w:r>
        <w:t>renum</w:t>
      </w:r>
      <w:proofErr w:type="spellEnd"/>
      <w:r>
        <w:t xml:space="preserve"> as s 6</w:t>
      </w:r>
    </w:p>
    <w:p w14:paraId="1301A577" w14:textId="77777777" w:rsidR="00F519E3" w:rsidRDefault="00E354E8" w:rsidP="00B75575">
      <w:pPr>
        <w:pStyle w:val="AmdtsEntries"/>
      </w:pPr>
      <w:r>
        <w:tab/>
      </w:r>
      <w:proofErr w:type="spellStart"/>
      <w:r w:rsidR="00F519E3">
        <w:rPr>
          <w:b/>
        </w:rPr>
        <w:t>pres</w:t>
      </w:r>
      <w:proofErr w:type="spellEnd"/>
      <w:r w:rsidR="00F519E3">
        <w:rPr>
          <w:b/>
        </w:rPr>
        <w:t xml:space="preserve"> s 7</w:t>
      </w:r>
    </w:p>
    <w:p w14:paraId="41359462" w14:textId="2B4BCE2B" w:rsidR="002515BA" w:rsidRDefault="00F519E3" w:rsidP="00B75575">
      <w:pPr>
        <w:pStyle w:val="AmdtsEntries"/>
      </w:pPr>
      <w:r>
        <w:tab/>
        <w:t>(</w:t>
      </w:r>
      <w:proofErr w:type="spellStart"/>
      <w:r>
        <w:t>prev</w:t>
      </w:r>
      <w:proofErr w:type="spellEnd"/>
      <w:r>
        <w:t xml:space="preserve"> s 55A) </w:t>
      </w:r>
      <w:r w:rsidR="002515BA">
        <w:t xml:space="preserve">ins </w:t>
      </w:r>
      <w:hyperlink r:id="rId108" w:tooltip="Training and Tertiary Education Legislation Amendment Act 2007" w:history="1">
        <w:r w:rsidR="002515BA" w:rsidRPr="00126092">
          <w:rPr>
            <w:rStyle w:val="charCitHyperlinkAbbrev"/>
          </w:rPr>
          <w:t>A2007</w:t>
        </w:r>
        <w:r w:rsidR="002515BA" w:rsidRPr="00126092">
          <w:rPr>
            <w:rStyle w:val="charCitHyperlinkAbbrev"/>
          </w:rPr>
          <w:noBreakHyphen/>
          <w:t>12</w:t>
        </w:r>
      </w:hyperlink>
      <w:r w:rsidR="002515BA">
        <w:t xml:space="preserve"> s 12</w:t>
      </w:r>
    </w:p>
    <w:p w14:paraId="3F8A3863" w14:textId="716850E1" w:rsidR="002515BA" w:rsidRDefault="002515BA" w:rsidP="00B75575">
      <w:pPr>
        <w:pStyle w:val="AmdtsEntries"/>
      </w:pPr>
      <w:r>
        <w:tab/>
        <w:t xml:space="preserve">am </w:t>
      </w:r>
      <w:hyperlink r:id="rId109"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4A1FE10" w14:textId="2630B269" w:rsidR="00F519E3" w:rsidRDefault="00F519E3" w:rsidP="00F519E3">
      <w:pPr>
        <w:pStyle w:val="AmdtsEntries"/>
      </w:pPr>
      <w:r>
        <w:tab/>
      </w:r>
      <w:proofErr w:type="spellStart"/>
      <w:r>
        <w:t>renum</w:t>
      </w:r>
      <w:proofErr w:type="spellEnd"/>
      <w:r>
        <w:t xml:space="preserve"> as s 7 </w:t>
      </w:r>
      <w:hyperlink r:id="rId11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09D476D3" w14:textId="6B08D563" w:rsidR="00CA368F" w:rsidRPr="00AF6A19" w:rsidRDefault="00CA368F" w:rsidP="00F519E3">
      <w:pPr>
        <w:pStyle w:val="AmdtsEntries"/>
      </w:pPr>
      <w:r>
        <w:tab/>
        <w:t xml:space="preserve">am </w:t>
      </w:r>
      <w:hyperlink r:id="rId111"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459C8C52" w14:textId="77777777" w:rsidR="00BD2A95" w:rsidRDefault="00680CB3">
      <w:pPr>
        <w:pStyle w:val="AmdtsEntryHd"/>
      </w:pPr>
      <w:r w:rsidRPr="004A3544">
        <w:t>Probationary period for training contract</w:t>
      </w:r>
    </w:p>
    <w:p w14:paraId="21BFFDD5" w14:textId="77777777" w:rsidR="00385AED" w:rsidRDefault="00BD2A95" w:rsidP="00B75575">
      <w:pPr>
        <w:pStyle w:val="AmdtsEntries"/>
      </w:pPr>
      <w:r>
        <w:t>s 8</w:t>
      </w:r>
      <w:r>
        <w:tab/>
      </w:r>
      <w:proofErr w:type="spellStart"/>
      <w:r w:rsidR="00385AED">
        <w:rPr>
          <w:b/>
        </w:rPr>
        <w:t>orig</w:t>
      </w:r>
      <w:proofErr w:type="spellEnd"/>
      <w:r w:rsidR="00385AED">
        <w:rPr>
          <w:b/>
        </w:rPr>
        <w:t xml:space="preserve"> s 8</w:t>
      </w:r>
    </w:p>
    <w:p w14:paraId="5D799843" w14:textId="0EFC2B9E" w:rsidR="00BD2A95" w:rsidRDefault="00385AED" w:rsidP="00B75575">
      <w:pPr>
        <w:pStyle w:val="AmdtsEntries"/>
      </w:pPr>
      <w:r>
        <w:tab/>
      </w:r>
      <w:r w:rsidR="00BD2A95">
        <w:t xml:space="preserve">am </w:t>
      </w:r>
      <w:hyperlink r:id="rId112"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5, s 6</w:t>
      </w:r>
    </w:p>
    <w:p w14:paraId="1CD331E9" w14:textId="62AFA28E" w:rsidR="00C0313D" w:rsidRDefault="00C0313D" w:rsidP="00B75575">
      <w:pPr>
        <w:pStyle w:val="AmdtsEntries"/>
      </w:pPr>
      <w:r>
        <w:tab/>
        <w:t xml:space="preserve">om </w:t>
      </w:r>
      <w:hyperlink r:id="rId11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6D2E7CE0" w14:textId="77777777" w:rsidR="00385AED" w:rsidRDefault="00385AED" w:rsidP="00B75575">
      <w:pPr>
        <w:pStyle w:val="AmdtsEntries"/>
        <w:keepNext/>
      </w:pPr>
      <w:r>
        <w:lastRenderedPageBreak/>
        <w:tab/>
      </w:r>
      <w:proofErr w:type="spellStart"/>
      <w:r>
        <w:rPr>
          <w:b/>
        </w:rPr>
        <w:t>pres</w:t>
      </w:r>
      <w:proofErr w:type="spellEnd"/>
      <w:r>
        <w:rPr>
          <w:b/>
        </w:rPr>
        <w:t xml:space="preserve"> s 8</w:t>
      </w:r>
    </w:p>
    <w:p w14:paraId="2B799749" w14:textId="0C6D9053" w:rsidR="00385AED" w:rsidRPr="00385AED" w:rsidRDefault="00385AED" w:rsidP="00B75575">
      <w:pPr>
        <w:pStyle w:val="AmdtsEntries"/>
      </w:pPr>
      <w:r>
        <w:tab/>
        <w:t>(</w:t>
      </w:r>
      <w:proofErr w:type="spellStart"/>
      <w:r>
        <w:t>prev</w:t>
      </w:r>
      <w:proofErr w:type="spellEnd"/>
      <w:r>
        <w:t xml:space="preserve"> s 55AA) ins </w:t>
      </w:r>
      <w:hyperlink r:id="rId11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10</w:t>
      </w:r>
    </w:p>
    <w:p w14:paraId="72AD935F" w14:textId="4413B60E" w:rsidR="00385AED" w:rsidRPr="00AF6A19" w:rsidRDefault="00385AED" w:rsidP="00385AED">
      <w:pPr>
        <w:pStyle w:val="AmdtsEntries"/>
      </w:pPr>
      <w:r>
        <w:tab/>
      </w:r>
      <w:proofErr w:type="spellStart"/>
      <w:r>
        <w:t>renum</w:t>
      </w:r>
      <w:proofErr w:type="spellEnd"/>
      <w:r>
        <w:t xml:space="preserve"> as s 8 </w:t>
      </w:r>
      <w:hyperlink r:id="rId11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745A4C9B" w14:textId="74BDCA9C" w:rsidR="00CA368F" w:rsidRPr="00AF6A19" w:rsidRDefault="00CA368F" w:rsidP="00CA368F">
      <w:pPr>
        <w:pStyle w:val="AmdtsEntries"/>
      </w:pPr>
      <w:r>
        <w:tab/>
        <w:t xml:space="preserve">am </w:t>
      </w:r>
      <w:hyperlink r:id="rId116"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07FBAB23" w14:textId="77777777" w:rsidR="00BD2A95" w:rsidRDefault="00680CB3">
      <w:pPr>
        <w:pStyle w:val="AmdtsEntryHd"/>
      </w:pPr>
      <w:r>
        <w:t>Approval of training contract</w:t>
      </w:r>
    </w:p>
    <w:p w14:paraId="5CE1087F" w14:textId="77777777" w:rsidR="00FC3670" w:rsidRDefault="00BD2A95" w:rsidP="00B75575">
      <w:pPr>
        <w:pStyle w:val="AmdtsEntries"/>
      </w:pPr>
      <w:r>
        <w:t>s 9</w:t>
      </w:r>
      <w:r>
        <w:tab/>
      </w:r>
      <w:proofErr w:type="spellStart"/>
      <w:r w:rsidR="00FC3670">
        <w:rPr>
          <w:b/>
        </w:rPr>
        <w:t>orig</w:t>
      </w:r>
      <w:proofErr w:type="spellEnd"/>
      <w:r w:rsidR="00FC3670">
        <w:rPr>
          <w:b/>
        </w:rPr>
        <w:t xml:space="preserve"> s 9</w:t>
      </w:r>
    </w:p>
    <w:p w14:paraId="400FE57A" w14:textId="38A4F8A9" w:rsidR="00BD2A95" w:rsidRDefault="00FC3670" w:rsidP="00B75575">
      <w:pPr>
        <w:pStyle w:val="AmdtsEntries"/>
      </w:pPr>
      <w:r>
        <w:tab/>
      </w:r>
      <w:r w:rsidR="00BD2A95">
        <w:t xml:space="preserve">am </w:t>
      </w:r>
      <w:hyperlink r:id="rId117" w:tooltip="Annual Reports Legislation Amendment Act 2004" w:history="1">
        <w:r w:rsidR="00126092" w:rsidRPr="00126092">
          <w:rPr>
            <w:rStyle w:val="charCitHyperlinkAbbrev"/>
          </w:rPr>
          <w:t>A2004</w:t>
        </w:r>
        <w:r w:rsidR="00126092" w:rsidRPr="00126092">
          <w:rPr>
            <w:rStyle w:val="charCitHyperlinkAbbrev"/>
          </w:rPr>
          <w:noBreakHyphen/>
          <w:t>9</w:t>
        </w:r>
      </w:hyperlink>
      <w:r w:rsidR="00BD2A95">
        <w:t xml:space="preserve"> </w:t>
      </w:r>
      <w:proofErr w:type="spellStart"/>
      <w:r w:rsidR="00BD2A95">
        <w:t>amdt</w:t>
      </w:r>
      <w:proofErr w:type="spellEnd"/>
      <w:r w:rsidR="00BD2A95">
        <w:t xml:space="preserve"> 1.46</w:t>
      </w:r>
      <w:r w:rsidR="005763D8">
        <w:t xml:space="preserve">; </w:t>
      </w:r>
      <w:hyperlink r:id="rId118" w:tooltip="Statute Law Amendment Act 2011 (No 2)" w:history="1">
        <w:r w:rsidR="00126092" w:rsidRPr="00126092">
          <w:rPr>
            <w:rStyle w:val="charCitHyperlinkAbbrev"/>
          </w:rPr>
          <w:t>A2011</w:t>
        </w:r>
        <w:r w:rsidR="00126092" w:rsidRPr="00126092">
          <w:rPr>
            <w:rStyle w:val="charCitHyperlinkAbbrev"/>
          </w:rPr>
          <w:noBreakHyphen/>
          <w:t>28</w:t>
        </w:r>
      </w:hyperlink>
      <w:r w:rsidR="005763D8">
        <w:t xml:space="preserve"> </w:t>
      </w:r>
      <w:proofErr w:type="spellStart"/>
      <w:r w:rsidR="005763D8">
        <w:t>amdt</w:t>
      </w:r>
      <w:proofErr w:type="spellEnd"/>
      <w:r w:rsidR="005763D8">
        <w:t xml:space="preserve"> 3.218</w:t>
      </w:r>
    </w:p>
    <w:p w14:paraId="3CE33E08" w14:textId="6C1644F0" w:rsidR="00C0313D" w:rsidRDefault="00C0313D" w:rsidP="00B75575">
      <w:pPr>
        <w:pStyle w:val="AmdtsEntries"/>
      </w:pPr>
      <w:r>
        <w:tab/>
        <w:t xml:space="preserve">om </w:t>
      </w:r>
      <w:hyperlink r:id="rId11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74CF8209" w14:textId="77777777" w:rsidR="00FC3670" w:rsidRDefault="00FC3670" w:rsidP="00B75575">
      <w:pPr>
        <w:pStyle w:val="AmdtsEntries"/>
      </w:pPr>
      <w:r>
        <w:tab/>
      </w:r>
      <w:proofErr w:type="spellStart"/>
      <w:r>
        <w:rPr>
          <w:b/>
        </w:rPr>
        <w:t>pres</w:t>
      </w:r>
      <w:proofErr w:type="spellEnd"/>
      <w:r>
        <w:rPr>
          <w:b/>
        </w:rPr>
        <w:t xml:space="preserve"> s 9</w:t>
      </w:r>
    </w:p>
    <w:p w14:paraId="57BC77E6" w14:textId="461D1CAB" w:rsidR="00FC3670" w:rsidRDefault="00FC3670" w:rsidP="00B75575">
      <w:pPr>
        <w:pStyle w:val="AmdtsEntries"/>
      </w:pPr>
      <w:r>
        <w:tab/>
        <w:t>(</w:t>
      </w:r>
      <w:proofErr w:type="spellStart"/>
      <w:r>
        <w:t>prev</w:t>
      </w:r>
      <w:proofErr w:type="spellEnd"/>
      <w:r>
        <w:t xml:space="preserve"> s 55B) ins </w:t>
      </w:r>
      <w:hyperlink r:id="rId120"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74508A4B" w14:textId="7663BA61" w:rsidR="00FC3670" w:rsidRDefault="00FC3670" w:rsidP="00B75575">
      <w:pPr>
        <w:pStyle w:val="AmdtsEntries"/>
      </w:pPr>
      <w:r>
        <w:tab/>
        <w:t xml:space="preserve">am </w:t>
      </w:r>
      <w:hyperlink r:id="rId121"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122" w:tooltip="Statute Law Amendment Act 2011 (No 2)" w:history="1">
        <w:r w:rsidRPr="00126092">
          <w:rPr>
            <w:rStyle w:val="charCitHyperlinkAbbrev"/>
          </w:rPr>
          <w:t>A2011</w:t>
        </w:r>
        <w:r w:rsidRPr="00126092">
          <w:rPr>
            <w:rStyle w:val="charCitHyperlinkAbbrev"/>
          </w:rPr>
          <w:noBreakHyphen/>
          <w:t>28</w:t>
        </w:r>
      </w:hyperlink>
      <w:r>
        <w:t xml:space="preserve"> </w:t>
      </w:r>
      <w:proofErr w:type="spellStart"/>
      <w:r>
        <w:t>amdt</w:t>
      </w:r>
      <w:proofErr w:type="spellEnd"/>
      <w:r>
        <w:t xml:space="preserve"> 3.219, </w:t>
      </w:r>
      <w:proofErr w:type="spellStart"/>
      <w:r>
        <w:t>amdt</w:t>
      </w:r>
      <w:proofErr w:type="spellEnd"/>
      <w:r>
        <w:t xml:space="preserve"> 3.220</w:t>
      </w:r>
    </w:p>
    <w:p w14:paraId="50D653FC" w14:textId="77777777" w:rsidR="00FC3670" w:rsidRPr="00FC3670" w:rsidRDefault="00FC3670" w:rsidP="00B75575">
      <w:pPr>
        <w:pStyle w:val="AmdtsEntries"/>
      </w:pPr>
      <w:r>
        <w:tab/>
      </w:r>
      <w:r w:rsidRPr="00D52EF1">
        <w:t>(5), (6) exp 21 September 2012 (s 55B (6))</w:t>
      </w:r>
    </w:p>
    <w:p w14:paraId="4960C463" w14:textId="63394536" w:rsidR="00FC3670" w:rsidRPr="00AF6A19" w:rsidRDefault="00FC3670" w:rsidP="00FC3670">
      <w:pPr>
        <w:pStyle w:val="AmdtsEntries"/>
      </w:pPr>
      <w:r>
        <w:tab/>
      </w:r>
      <w:proofErr w:type="spellStart"/>
      <w:r>
        <w:t>renum</w:t>
      </w:r>
      <w:proofErr w:type="spellEnd"/>
      <w:r>
        <w:t xml:space="preserve"> as s 9 </w:t>
      </w:r>
      <w:hyperlink r:id="rId12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205ADBA4" w14:textId="77777777" w:rsidR="00C0313D" w:rsidRDefault="00680CB3" w:rsidP="00C0313D">
      <w:pPr>
        <w:pStyle w:val="AmdtsEntryHd"/>
      </w:pPr>
      <w:r>
        <w:t>Application for approval</w:t>
      </w:r>
    </w:p>
    <w:p w14:paraId="58A8D59A" w14:textId="77777777" w:rsidR="00DF7C94" w:rsidRDefault="00C0313D" w:rsidP="00B75575">
      <w:pPr>
        <w:pStyle w:val="AmdtsEntries"/>
      </w:pPr>
      <w:r>
        <w:t>s 10</w:t>
      </w:r>
      <w:r>
        <w:tab/>
      </w:r>
      <w:proofErr w:type="spellStart"/>
      <w:r w:rsidR="00DF7C94">
        <w:rPr>
          <w:b/>
        </w:rPr>
        <w:t>orig</w:t>
      </w:r>
      <w:proofErr w:type="spellEnd"/>
      <w:r w:rsidR="00DF7C94">
        <w:rPr>
          <w:b/>
        </w:rPr>
        <w:t xml:space="preserve"> s 10</w:t>
      </w:r>
    </w:p>
    <w:p w14:paraId="60176988" w14:textId="38DB0F01" w:rsidR="00C0313D" w:rsidRDefault="00DF7C94" w:rsidP="00B75575">
      <w:pPr>
        <w:pStyle w:val="AmdtsEntries"/>
      </w:pPr>
      <w:r>
        <w:tab/>
      </w:r>
      <w:r w:rsidR="00C0313D">
        <w:t xml:space="preserve">om </w:t>
      </w:r>
      <w:hyperlink r:id="rId12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C0313D">
        <w:t xml:space="preserve"> s 8</w:t>
      </w:r>
    </w:p>
    <w:p w14:paraId="7D387885" w14:textId="77777777" w:rsidR="00DF7C94" w:rsidRDefault="00DF7C94" w:rsidP="00B75575">
      <w:pPr>
        <w:pStyle w:val="AmdtsEntries"/>
      </w:pPr>
      <w:r>
        <w:tab/>
      </w:r>
      <w:proofErr w:type="spellStart"/>
      <w:r>
        <w:rPr>
          <w:b/>
        </w:rPr>
        <w:t>pres</w:t>
      </w:r>
      <w:proofErr w:type="spellEnd"/>
      <w:r>
        <w:rPr>
          <w:b/>
        </w:rPr>
        <w:t xml:space="preserve"> s 10</w:t>
      </w:r>
    </w:p>
    <w:p w14:paraId="7A7478A7" w14:textId="6A1937FE" w:rsidR="00DF7C94" w:rsidRDefault="00DF7C94" w:rsidP="00B75575">
      <w:pPr>
        <w:pStyle w:val="AmdtsEntries"/>
      </w:pPr>
      <w:r>
        <w:tab/>
        <w:t>(</w:t>
      </w:r>
      <w:proofErr w:type="spellStart"/>
      <w:r>
        <w:t>prev</w:t>
      </w:r>
      <w:proofErr w:type="spellEnd"/>
      <w:r>
        <w:t xml:space="preserve"> s 55C) ins </w:t>
      </w:r>
      <w:hyperlink r:id="rId125"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6145A610" w14:textId="05399B95" w:rsidR="00DF7C94" w:rsidRPr="00DF7C94" w:rsidRDefault="00DF7C94" w:rsidP="00B75575">
      <w:pPr>
        <w:pStyle w:val="AmdtsEntries"/>
      </w:pPr>
      <w:r>
        <w:tab/>
        <w:t xml:space="preserve">am </w:t>
      </w:r>
      <w:hyperlink r:id="rId126"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48009658" w14:textId="715A80ED" w:rsidR="00DF7C94" w:rsidRPr="00AF6A19" w:rsidRDefault="00DF7C94" w:rsidP="00DF7C94">
      <w:pPr>
        <w:pStyle w:val="AmdtsEntries"/>
      </w:pPr>
      <w:r>
        <w:tab/>
      </w:r>
      <w:proofErr w:type="spellStart"/>
      <w:r>
        <w:t>renum</w:t>
      </w:r>
      <w:proofErr w:type="spellEnd"/>
      <w:r>
        <w:t xml:space="preserve"> as s 10 </w:t>
      </w:r>
      <w:hyperlink r:id="rId12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4739DE87" w14:textId="7CD0F2E5" w:rsidR="00CA368F" w:rsidRPr="00AF6A19" w:rsidRDefault="00CA368F" w:rsidP="00CA368F">
      <w:pPr>
        <w:pStyle w:val="AmdtsEntries"/>
      </w:pPr>
      <w:r>
        <w:tab/>
        <w:t xml:space="preserve">am </w:t>
      </w:r>
      <w:hyperlink r:id="rId128"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59948256" w14:textId="77777777" w:rsidR="00BD2A95" w:rsidRDefault="00680CB3">
      <w:pPr>
        <w:pStyle w:val="AmdtsEntryHd"/>
      </w:pPr>
      <w:r>
        <w:t>Training contracts for qualification or statement of attainment</w:t>
      </w:r>
    </w:p>
    <w:p w14:paraId="31590B50" w14:textId="77777777" w:rsidR="00F211D2" w:rsidRDefault="00BD2A95" w:rsidP="00B75575">
      <w:pPr>
        <w:pStyle w:val="AmdtsEntries"/>
      </w:pPr>
      <w:r>
        <w:t>s 11</w:t>
      </w:r>
      <w:r>
        <w:tab/>
      </w:r>
      <w:proofErr w:type="spellStart"/>
      <w:r w:rsidR="00F211D2">
        <w:rPr>
          <w:b/>
        </w:rPr>
        <w:t>orig</w:t>
      </w:r>
      <w:proofErr w:type="spellEnd"/>
      <w:r w:rsidR="00F211D2">
        <w:rPr>
          <w:b/>
        </w:rPr>
        <w:t xml:space="preserve"> s 11</w:t>
      </w:r>
    </w:p>
    <w:p w14:paraId="4013CF62" w14:textId="4E86ABFE" w:rsidR="00BD2A95" w:rsidRDefault="00F211D2" w:rsidP="00B75575">
      <w:pPr>
        <w:pStyle w:val="AmdtsEntries"/>
      </w:pPr>
      <w:r>
        <w:tab/>
      </w:r>
      <w:r w:rsidR="00BD2A95">
        <w:t xml:space="preserve">om </w:t>
      </w:r>
      <w:hyperlink r:id="rId12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7</w:t>
      </w:r>
    </w:p>
    <w:p w14:paraId="5307BBD7" w14:textId="77777777" w:rsidR="00F211D2" w:rsidRDefault="00F211D2" w:rsidP="00B75575">
      <w:pPr>
        <w:pStyle w:val="AmdtsEntries"/>
      </w:pPr>
      <w:r>
        <w:tab/>
      </w:r>
      <w:proofErr w:type="spellStart"/>
      <w:r>
        <w:rPr>
          <w:b/>
        </w:rPr>
        <w:t>pres</w:t>
      </w:r>
      <w:proofErr w:type="spellEnd"/>
      <w:r>
        <w:rPr>
          <w:b/>
        </w:rPr>
        <w:t xml:space="preserve"> s 11</w:t>
      </w:r>
    </w:p>
    <w:p w14:paraId="6ABE0DC1" w14:textId="3424F0C3" w:rsidR="00F211D2" w:rsidRDefault="00F211D2" w:rsidP="00B75575">
      <w:pPr>
        <w:pStyle w:val="AmdtsEntries"/>
      </w:pPr>
      <w:r>
        <w:tab/>
        <w:t>(</w:t>
      </w:r>
      <w:proofErr w:type="spellStart"/>
      <w:r>
        <w:t>prev</w:t>
      </w:r>
      <w:proofErr w:type="spellEnd"/>
      <w:r>
        <w:t xml:space="preserve"> s 55D) ins </w:t>
      </w:r>
      <w:hyperlink r:id="rId130"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18229F79" w14:textId="746D8E0C" w:rsidR="00F211D2" w:rsidRPr="00F211D2" w:rsidRDefault="00F211D2" w:rsidP="00B75575">
      <w:pPr>
        <w:pStyle w:val="AmdtsEntries"/>
      </w:pPr>
      <w:r>
        <w:tab/>
        <w:t xml:space="preserve">am </w:t>
      </w:r>
      <w:hyperlink r:id="rId131"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13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11</w:t>
      </w:r>
    </w:p>
    <w:p w14:paraId="034CB030" w14:textId="5E602EBF" w:rsidR="00F630A9" w:rsidRPr="00AF6A19" w:rsidRDefault="00F630A9" w:rsidP="00F630A9">
      <w:pPr>
        <w:pStyle w:val="AmdtsEntries"/>
      </w:pPr>
      <w:r>
        <w:tab/>
      </w:r>
      <w:proofErr w:type="spellStart"/>
      <w:r>
        <w:t>renum</w:t>
      </w:r>
      <w:proofErr w:type="spellEnd"/>
      <w:r>
        <w:t xml:space="preserve"> as s 11 </w:t>
      </w:r>
      <w:hyperlink r:id="rId13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300FE300" w14:textId="77777777" w:rsidR="00BD2A95" w:rsidRDefault="00680CB3">
      <w:pPr>
        <w:pStyle w:val="AmdtsEntryHd"/>
      </w:pPr>
      <w:r>
        <w:t>Training must be under approved training contract</w:t>
      </w:r>
    </w:p>
    <w:p w14:paraId="6C844E5E" w14:textId="77777777" w:rsidR="00F630A9" w:rsidRDefault="00BD2A95" w:rsidP="00B75575">
      <w:pPr>
        <w:pStyle w:val="AmdtsEntries"/>
      </w:pPr>
      <w:r>
        <w:t>s 12</w:t>
      </w:r>
      <w:r>
        <w:tab/>
      </w:r>
      <w:proofErr w:type="spellStart"/>
      <w:r w:rsidR="00F630A9">
        <w:rPr>
          <w:b/>
        </w:rPr>
        <w:t>orig</w:t>
      </w:r>
      <w:proofErr w:type="spellEnd"/>
      <w:r w:rsidR="00F630A9">
        <w:rPr>
          <w:b/>
        </w:rPr>
        <w:t xml:space="preserve"> s 12</w:t>
      </w:r>
    </w:p>
    <w:p w14:paraId="2ABF550D" w14:textId="11681549" w:rsidR="00BD2A95" w:rsidRDefault="00F630A9" w:rsidP="00B75575">
      <w:pPr>
        <w:pStyle w:val="AmdtsEntries"/>
      </w:pPr>
      <w:r>
        <w:tab/>
      </w:r>
      <w:r w:rsidR="00BD2A95">
        <w:t xml:space="preserve">am </w:t>
      </w:r>
      <w:hyperlink r:id="rId13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ss 8-10; ss </w:t>
      </w:r>
      <w:proofErr w:type="spellStart"/>
      <w:r w:rsidR="00BD2A95">
        <w:t>renum</w:t>
      </w:r>
      <w:proofErr w:type="spellEnd"/>
      <w:r w:rsidR="00BD2A95">
        <w:t xml:space="preserve"> R7 LA</w:t>
      </w:r>
    </w:p>
    <w:p w14:paraId="092E9297" w14:textId="225A1AA1" w:rsidR="00C0313D" w:rsidRDefault="00C0313D" w:rsidP="00B75575">
      <w:pPr>
        <w:pStyle w:val="AmdtsEntries"/>
      </w:pPr>
      <w:r>
        <w:tab/>
        <w:t xml:space="preserve">om </w:t>
      </w:r>
      <w:hyperlink r:id="rId13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5ABA6D8A" w14:textId="77777777" w:rsidR="00F630A9" w:rsidRDefault="00F630A9" w:rsidP="00B75575">
      <w:pPr>
        <w:pStyle w:val="AmdtsEntries"/>
      </w:pPr>
      <w:r>
        <w:tab/>
      </w:r>
      <w:proofErr w:type="spellStart"/>
      <w:r>
        <w:rPr>
          <w:b/>
        </w:rPr>
        <w:t>pres</w:t>
      </w:r>
      <w:proofErr w:type="spellEnd"/>
      <w:r>
        <w:rPr>
          <w:b/>
        </w:rPr>
        <w:t xml:space="preserve"> s 12</w:t>
      </w:r>
    </w:p>
    <w:p w14:paraId="3D093A4C" w14:textId="563BDF37" w:rsidR="00F630A9" w:rsidRPr="00F630A9" w:rsidRDefault="00F630A9" w:rsidP="00B75575">
      <w:pPr>
        <w:pStyle w:val="AmdtsEntries"/>
      </w:pPr>
      <w:r>
        <w:tab/>
        <w:t>(</w:t>
      </w:r>
      <w:proofErr w:type="spellStart"/>
      <w:r>
        <w:t>prev</w:t>
      </w:r>
      <w:proofErr w:type="spellEnd"/>
      <w:r>
        <w:t xml:space="preserve"> s 55E) ins </w:t>
      </w:r>
      <w:hyperlink r:id="rId136"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260E566B" w14:textId="5F6E5EBB" w:rsidR="00F630A9" w:rsidRPr="00AF6A19" w:rsidRDefault="00F630A9" w:rsidP="00F630A9">
      <w:pPr>
        <w:pStyle w:val="AmdtsEntries"/>
      </w:pPr>
      <w:r>
        <w:tab/>
      </w:r>
      <w:proofErr w:type="spellStart"/>
      <w:r>
        <w:t>renum</w:t>
      </w:r>
      <w:proofErr w:type="spellEnd"/>
      <w:r>
        <w:t xml:space="preserve"> as s 12 </w:t>
      </w:r>
      <w:hyperlink r:id="rId13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0F16146D" w14:textId="77777777" w:rsidR="00BD2A95" w:rsidRDefault="00680CB3">
      <w:pPr>
        <w:pStyle w:val="AmdtsEntryHd"/>
      </w:pPr>
      <w:r>
        <w:t>Code of practice</w:t>
      </w:r>
    </w:p>
    <w:p w14:paraId="5D1A4CFF" w14:textId="77777777" w:rsidR="00612BAC" w:rsidRDefault="00BD2A95" w:rsidP="00B75575">
      <w:pPr>
        <w:pStyle w:val="AmdtsEntries"/>
      </w:pPr>
      <w:r>
        <w:t>s 13</w:t>
      </w:r>
      <w:r>
        <w:tab/>
      </w:r>
      <w:proofErr w:type="spellStart"/>
      <w:r w:rsidR="00612BAC">
        <w:rPr>
          <w:b/>
        </w:rPr>
        <w:t>orig</w:t>
      </w:r>
      <w:proofErr w:type="spellEnd"/>
      <w:r w:rsidR="00612BAC">
        <w:rPr>
          <w:b/>
        </w:rPr>
        <w:t xml:space="preserve"> s 13</w:t>
      </w:r>
    </w:p>
    <w:p w14:paraId="5508C3B4" w14:textId="466D1246" w:rsidR="00BD2A95" w:rsidRDefault="00612BAC" w:rsidP="00B75575">
      <w:pPr>
        <w:pStyle w:val="AmdtsEntries"/>
      </w:pPr>
      <w:r>
        <w:tab/>
      </w:r>
      <w:r w:rsidR="00BD2A95">
        <w:t xml:space="preserve">am </w:t>
      </w:r>
      <w:hyperlink r:id="rId138" w:tooltip="Statute Law Amendment Act 2008" w:history="1">
        <w:r w:rsidR="00126092" w:rsidRPr="00126092">
          <w:rPr>
            <w:rStyle w:val="charCitHyperlinkAbbrev"/>
          </w:rPr>
          <w:t>A2008</w:t>
        </w:r>
        <w:r w:rsidR="00126092" w:rsidRPr="00126092">
          <w:rPr>
            <w:rStyle w:val="charCitHyperlinkAbbrev"/>
          </w:rPr>
          <w:noBreakHyphen/>
          <w:t>28</w:t>
        </w:r>
      </w:hyperlink>
      <w:r w:rsidR="00BD2A95">
        <w:t xml:space="preserve"> </w:t>
      </w:r>
      <w:proofErr w:type="spellStart"/>
      <w:r w:rsidR="00BD2A95">
        <w:t>amdt</w:t>
      </w:r>
      <w:proofErr w:type="spellEnd"/>
      <w:r w:rsidR="00BD2A95">
        <w:t xml:space="preserve"> 3.168</w:t>
      </w:r>
      <w:r w:rsidR="007C1177">
        <w:t xml:space="preserve">; </w:t>
      </w:r>
      <w:hyperlink r:id="rId139" w:tooltip="Statute Law Amendment Act 2009 (No 2)" w:history="1">
        <w:r w:rsidR="00126092" w:rsidRPr="00126092">
          <w:rPr>
            <w:rStyle w:val="charCitHyperlinkAbbrev"/>
          </w:rPr>
          <w:t>A2009</w:t>
        </w:r>
        <w:r w:rsidR="00126092" w:rsidRPr="00126092">
          <w:rPr>
            <w:rStyle w:val="charCitHyperlinkAbbrev"/>
          </w:rPr>
          <w:noBreakHyphen/>
          <w:t>49</w:t>
        </w:r>
      </w:hyperlink>
      <w:r w:rsidR="007C1177">
        <w:t xml:space="preserve"> </w:t>
      </w:r>
      <w:proofErr w:type="spellStart"/>
      <w:r w:rsidR="007C1177">
        <w:t>amdt</w:t>
      </w:r>
      <w:proofErr w:type="spellEnd"/>
      <w:r w:rsidR="007C1177">
        <w:t xml:space="preserve"> 3.200</w:t>
      </w:r>
    </w:p>
    <w:p w14:paraId="4C48ADE7" w14:textId="2AAAD741" w:rsidR="00C0313D" w:rsidRDefault="00C0313D" w:rsidP="00B75575">
      <w:pPr>
        <w:pStyle w:val="AmdtsEntries"/>
      </w:pPr>
      <w:r>
        <w:tab/>
        <w:t xml:space="preserve">om </w:t>
      </w:r>
      <w:hyperlink r:id="rId14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1B4444C5" w14:textId="77777777" w:rsidR="00612BAC" w:rsidRDefault="00612BAC" w:rsidP="00B75575">
      <w:pPr>
        <w:pStyle w:val="AmdtsEntries"/>
      </w:pPr>
      <w:r>
        <w:tab/>
      </w:r>
      <w:proofErr w:type="spellStart"/>
      <w:r>
        <w:rPr>
          <w:b/>
        </w:rPr>
        <w:t>pres</w:t>
      </w:r>
      <w:proofErr w:type="spellEnd"/>
      <w:r>
        <w:rPr>
          <w:b/>
        </w:rPr>
        <w:t xml:space="preserve"> s 13</w:t>
      </w:r>
    </w:p>
    <w:p w14:paraId="250F08D8" w14:textId="565BA0A8" w:rsidR="00612BAC" w:rsidRPr="00612BAC" w:rsidRDefault="00612BAC" w:rsidP="00B75575">
      <w:pPr>
        <w:pStyle w:val="AmdtsEntries"/>
      </w:pPr>
      <w:r>
        <w:tab/>
        <w:t>(</w:t>
      </w:r>
      <w:proofErr w:type="spellStart"/>
      <w:r>
        <w:t>prev</w:t>
      </w:r>
      <w:proofErr w:type="spellEnd"/>
      <w:r>
        <w:t xml:space="preserve"> s 55F) ins </w:t>
      </w:r>
      <w:hyperlink r:id="rId141"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4CD300B0" w14:textId="71F87367" w:rsidR="00612BAC" w:rsidRPr="00AF6A19" w:rsidRDefault="00612BAC" w:rsidP="00612BAC">
      <w:pPr>
        <w:pStyle w:val="AmdtsEntries"/>
      </w:pPr>
      <w:r>
        <w:tab/>
      </w:r>
      <w:proofErr w:type="spellStart"/>
      <w:r>
        <w:t>renum</w:t>
      </w:r>
      <w:proofErr w:type="spellEnd"/>
      <w:r>
        <w:t xml:space="preserve"> as s 13 </w:t>
      </w:r>
      <w:hyperlink r:id="rId14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121AC394" w14:textId="60EC9A87" w:rsidR="00CA368F" w:rsidRPr="00AF6A19" w:rsidRDefault="00CA368F" w:rsidP="00CA368F">
      <w:pPr>
        <w:pStyle w:val="AmdtsEntries"/>
      </w:pPr>
      <w:r>
        <w:tab/>
        <w:t xml:space="preserve">am </w:t>
      </w:r>
      <w:hyperlink r:id="rId143"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55CE3EF2" w14:textId="77777777" w:rsidR="00BC207E" w:rsidRDefault="00680CB3" w:rsidP="00BC207E">
      <w:pPr>
        <w:pStyle w:val="AmdtsEntryHd"/>
      </w:pPr>
      <w:r w:rsidRPr="004A3544">
        <w:lastRenderedPageBreak/>
        <w:t>Ending training contract during probationary period</w:t>
      </w:r>
    </w:p>
    <w:p w14:paraId="6451B00A" w14:textId="77777777" w:rsidR="009D5FB6" w:rsidRDefault="00BC207E" w:rsidP="00B75575">
      <w:pPr>
        <w:pStyle w:val="AmdtsEntries"/>
      </w:pPr>
      <w:r>
        <w:t>s 14</w:t>
      </w:r>
      <w:r>
        <w:tab/>
      </w:r>
      <w:proofErr w:type="spellStart"/>
      <w:r w:rsidR="009D5FB6">
        <w:rPr>
          <w:b/>
        </w:rPr>
        <w:t>orig</w:t>
      </w:r>
      <w:proofErr w:type="spellEnd"/>
      <w:r w:rsidR="009D5FB6">
        <w:rPr>
          <w:b/>
        </w:rPr>
        <w:t xml:space="preserve"> s 14</w:t>
      </w:r>
    </w:p>
    <w:p w14:paraId="2CDB5F94" w14:textId="0E4E2A82" w:rsidR="00BC207E" w:rsidRDefault="009D5FB6" w:rsidP="00B75575">
      <w:pPr>
        <w:pStyle w:val="AmdtsEntries"/>
      </w:pPr>
      <w:r>
        <w:tab/>
      </w:r>
      <w:r w:rsidR="00BC207E">
        <w:t xml:space="preserve">om </w:t>
      </w:r>
      <w:hyperlink r:id="rId14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C207E">
        <w:t xml:space="preserve"> s 8</w:t>
      </w:r>
    </w:p>
    <w:p w14:paraId="76EE727A" w14:textId="77777777" w:rsidR="009D5FB6" w:rsidRDefault="009D5FB6" w:rsidP="00B75575">
      <w:pPr>
        <w:pStyle w:val="AmdtsEntries"/>
      </w:pPr>
      <w:r>
        <w:tab/>
      </w:r>
      <w:proofErr w:type="spellStart"/>
      <w:r>
        <w:rPr>
          <w:b/>
        </w:rPr>
        <w:t>pres</w:t>
      </w:r>
      <w:proofErr w:type="spellEnd"/>
      <w:r>
        <w:rPr>
          <w:b/>
        </w:rPr>
        <w:t xml:space="preserve"> s 14</w:t>
      </w:r>
    </w:p>
    <w:p w14:paraId="34AA97A0" w14:textId="02F67C1A" w:rsidR="009D5FB6" w:rsidRPr="009D5FB6" w:rsidRDefault="009D5FB6" w:rsidP="00B75575">
      <w:pPr>
        <w:pStyle w:val="AmdtsEntries"/>
      </w:pPr>
      <w:r>
        <w:tab/>
        <w:t>(</w:t>
      </w:r>
      <w:proofErr w:type="spellStart"/>
      <w:r>
        <w:t>prev</w:t>
      </w:r>
      <w:proofErr w:type="spellEnd"/>
      <w:r>
        <w:t xml:space="preserve"> s 55FA) ins </w:t>
      </w:r>
      <w:hyperlink r:id="rId14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12</w:t>
      </w:r>
    </w:p>
    <w:p w14:paraId="0F879EC8" w14:textId="36FA8D7F" w:rsidR="009D5FB6" w:rsidRPr="00AF6A19" w:rsidRDefault="009D5FB6" w:rsidP="009D5FB6">
      <w:pPr>
        <w:pStyle w:val="AmdtsEntries"/>
      </w:pPr>
      <w:r>
        <w:tab/>
      </w:r>
      <w:proofErr w:type="spellStart"/>
      <w:r>
        <w:t>renum</w:t>
      </w:r>
      <w:proofErr w:type="spellEnd"/>
      <w:r>
        <w:t xml:space="preserve"> as s 14 </w:t>
      </w:r>
      <w:hyperlink r:id="rId14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60E32756" w14:textId="77777777" w:rsidR="00BC207E" w:rsidRDefault="00680CB3" w:rsidP="00BC207E">
      <w:pPr>
        <w:pStyle w:val="AmdtsEntryHd"/>
      </w:pPr>
      <w:r>
        <w:t>Party may ask for amendment</w:t>
      </w:r>
    </w:p>
    <w:p w14:paraId="0568EF6E" w14:textId="77777777" w:rsidR="00B434DA" w:rsidRDefault="00BC207E" w:rsidP="00B75575">
      <w:pPr>
        <w:pStyle w:val="AmdtsEntries"/>
      </w:pPr>
      <w:r>
        <w:t>s 15</w:t>
      </w:r>
      <w:r>
        <w:tab/>
      </w:r>
      <w:proofErr w:type="spellStart"/>
      <w:r w:rsidR="00B434DA">
        <w:rPr>
          <w:b/>
        </w:rPr>
        <w:t>orig</w:t>
      </w:r>
      <w:proofErr w:type="spellEnd"/>
      <w:r w:rsidR="00B434DA">
        <w:rPr>
          <w:b/>
        </w:rPr>
        <w:t xml:space="preserve"> s 15</w:t>
      </w:r>
    </w:p>
    <w:p w14:paraId="25B5F2A1" w14:textId="08CDDCB2" w:rsidR="00BC207E" w:rsidRDefault="00B434DA" w:rsidP="00B75575">
      <w:pPr>
        <w:pStyle w:val="AmdtsEntries"/>
      </w:pPr>
      <w:r>
        <w:tab/>
      </w:r>
      <w:r w:rsidR="00BC207E">
        <w:t xml:space="preserve">om </w:t>
      </w:r>
      <w:hyperlink r:id="rId14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C207E">
        <w:t xml:space="preserve"> s 8</w:t>
      </w:r>
    </w:p>
    <w:p w14:paraId="5029CFA5" w14:textId="77777777" w:rsidR="00B434DA" w:rsidRDefault="00B434DA" w:rsidP="00B75575">
      <w:pPr>
        <w:pStyle w:val="AmdtsEntries"/>
      </w:pPr>
      <w:r>
        <w:tab/>
      </w:r>
      <w:proofErr w:type="spellStart"/>
      <w:r>
        <w:rPr>
          <w:b/>
        </w:rPr>
        <w:t>pres</w:t>
      </w:r>
      <w:proofErr w:type="spellEnd"/>
      <w:r>
        <w:rPr>
          <w:b/>
        </w:rPr>
        <w:t xml:space="preserve"> s 15</w:t>
      </w:r>
    </w:p>
    <w:p w14:paraId="6F0FDFE1" w14:textId="589CBF09" w:rsidR="00B434DA" w:rsidRDefault="00B434DA" w:rsidP="00B75575">
      <w:pPr>
        <w:pStyle w:val="AmdtsEntries"/>
      </w:pPr>
      <w:r>
        <w:tab/>
        <w:t>(</w:t>
      </w:r>
      <w:proofErr w:type="spellStart"/>
      <w:r>
        <w:t>prev</w:t>
      </w:r>
      <w:proofErr w:type="spellEnd"/>
      <w:r>
        <w:t xml:space="preserve"> s 55G) ins </w:t>
      </w:r>
      <w:hyperlink r:id="rId148"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4F0CAD01" w14:textId="58FD150A" w:rsidR="00B434DA" w:rsidRPr="00B434DA" w:rsidRDefault="00B434DA" w:rsidP="00B75575">
      <w:pPr>
        <w:pStyle w:val="AmdtsEntries"/>
      </w:pPr>
      <w:r>
        <w:tab/>
        <w:t xml:space="preserve">am </w:t>
      </w:r>
      <w:hyperlink r:id="rId149"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455D95A" w14:textId="74CA0E38" w:rsidR="00B434DA" w:rsidRPr="00AF6A19" w:rsidRDefault="00B434DA" w:rsidP="00B434DA">
      <w:pPr>
        <w:pStyle w:val="AmdtsEntries"/>
      </w:pPr>
      <w:r>
        <w:tab/>
      </w:r>
      <w:proofErr w:type="spellStart"/>
      <w:r>
        <w:t>renum</w:t>
      </w:r>
      <w:proofErr w:type="spellEnd"/>
      <w:r>
        <w:t xml:space="preserve"> as s 15 </w:t>
      </w:r>
      <w:hyperlink r:id="rId15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27CDB2C6" w14:textId="6D1C6B0C" w:rsidR="00CA368F" w:rsidRPr="00AF6A19" w:rsidRDefault="00CA368F" w:rsidP="00CA368F">
      <w:pPr>
        <w:pStyle w:val="AmdtsEntries"/>
      </w:pPr>
      <w:r>
        <w:tab/>
        <w:t xml:space="preserve">am </w:t>
      </w:r>
      <w:hyperlink r:id="rId151"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5C80314D" w14:textId="77777777" w:rsidR="00BC207E" w:rsidRDefault="00680CB3" w:rsidP="00BC207E">
      <w:pPr>
        <w:pStyle w:val="AmdtsEntryHd"/>
      </w:pPr>
      <w:r>
        <w:t>Director</w:t>
      </w:r>
      <w:r>
        <w:noBreakHyphen/>
        <w:t>general may suspend, cancel or amend contract</w:t>
      </w:r>
    </w:p>
    <w:p w14:paraId="3CF04E7C" w14:textId="1C7B6C1A" w:rsidR="00622FF1" w:rsidRDefault="00622FF1" w:rsidP="00B75575">
      <w:pPr>
        <w:pStyle w:val="AmdtsEntries"/>
      </w:pPr>
      <w:r>
        <w:t xml:space="preserve">s 16 </w:t>
      </w:r>
      <w:proofErr w:type="spellStart"/>
      <w:r>
        <w:t>hdg</w:t>
      </w:r>
      <w:proofErr w:type="spellEnd"/>
      <w:r>
        <w:tab/>
        <w:t>(</w:t>
      </w:r>
      <w:proofErr w:type="spellStart"/>
      <w:r>
        <w:t>prev</w:t>
      </w:r>
      <w:proofErr w:type="spellEnd"/>
      <w:r>
        <w:t xml:space="preserve"> s 55H </w:t>
      </w:r>
      <w:proofErr w:type="spellStart"/>
      <w:r>
        <w:t>hdg</w:t>
      </w:r>
      <w:proofErr w:type="spellEnd"/>
      <w:r>
        <w:t xml:space="preserve">) am </w:t>
      </w:r>
      <w:hyperlink r:id="rId152"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69FFBA05" w14:textId="77777777" w:rsidR="00622FF1" w:rsidRDefault="00BC207E" w:rsidP="00B75575">
      <w:pPr>
        <w:pStyle w:val="AmdtsEntries"/>
      </w:pPr>
      <w:r>
        <w:t>s 16</w:t>
      </w:r>
      <w:r>
        <w:tab/>
      </w:r>
      <w:proofErr w:type="spellStart"/>
      <w:r w:rsidR="00622FF1">
        <w:rPr>
          <w:b/>
        </w:rPr>
        <w:t>orig</w:t>
      </w:r>
      <w:proofErr w:type="spellEnd"/>
      <w:r w:rsidR="00622FF1">
        <w:rPr>
          <w:b/>
        </w:rPr>
        <w:t xml:space="preserve"> s 16</w:t>
      </w:r>
    </w:p>
    <w:p w14:paraId="12903CE4" w14:textId="75D5BA21" w:rsidR="00BC207E" w:rsidRDefault="00622FF1" w:rsidP="00B75575">
      <w:pPr>
        <w:pStyle w:val="AmdtsEntries"/>
      </w:pPr>
      <w:r>
        <w:tab/>
      </w:r>
      <w:r w:rsidR="00BC207E">
        <w:t xml:space="preserve">om </w:t>
      </w:r>
      <w:hyperlink r:id="rId15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C207E">
        <w:t xml:space="preserve"> s 8</w:t>
      </w:r>
    </w:p>
    <w:p w14:paraId="427CBFF5" w14:textId="77777777" w:rsidR="00622FF1" w:rsidRDefault="00622FF1" w:rsidP="00B75575">
      <w:pPr>
        <w:pStyle w:val="AmdtsEntries"/>
      </w:pPr>
      <w:r>
        <w:tab/>
      </w:r>
      <w:proofErr w:type="spellStart"/>
      <w:r>
        <w:rPr>
          <w:b/>
        </w:rPr>
        <w:t>pres</w:t>
      </w:r>
      <w:proofErr w:type="spellEnd"/>
      <w:r>
        <w:rPr>
          <w:b/>
        </w:rPr>
        <w:t xml:space="preserve"> s 16</w:t>
      </w:r>
    </w:p>
    <w:p w14:paraId="46DCFEA2" w14:textId="2D3379BE" w:rsidR="00622FF1" w:rsidRDefault="00622FF1" w:rsidP="00B75575">
      <w:pPr>
        <w:pStyle w:val="AmdtsEntries"/>
      </w:pPr>
      <w:r>
        <w:tab/>
        <w:t>(</w:t>
      </w:r>
      <w:proofErr w:type="spellStart"/>
      <w:r>
        <w:t>prev</w:t>
      </w:r>
      <w:proofErr w:type="spellEnd"/>
      <w:r>
        <w:t xml:space="preserve"> s 55H) ins </w:t>
      </w:r>
      <w:hyperlink r:id="rId154"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27216485" w14:textId="53AE3022" w:rsidR="00622FF1" w:rsidRPr="00622FF1" w:rsidRDefault="00622FF1" w:rsidP="00B75575">
      <w:pPr>
        <w:pStyle w:val="AmdtsEntries"/>
      </w:pPr>
      <w:r>
        <w:tab/>
        <w:t xml:space="preserve">am </w:t>
      </w:r>
      <w:hyperlink r:id="rId155"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15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13</w:t>
      </w:r>
    </w:p>
    <w:p w14:paraId="471A09B9" w14:textId="37BBA358" w:rsidR="00622FF1" w:rsidRPr="00AF6A19" w:rsidRDefault="00622FF1" w:rsidP="00622FF1">
      <w:pPr>
        <w:pStyle w:val="AmdtsEntries"/>
      </w:pPr>
      <w:r>
        <w:tab/>
      </w:r>
      <w:proofErr w:type="spellStart"/>
      <w:r>
        <w:t>renum</w:t>
      </w:r>
      <w:proofErr w:type="spellEnd"/>
      <w:r>
        <w:t xml:space="preserve"> as s 16 </w:t>
      </w:r>
      <w:hyperlink r:id="rId15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4CF3DC04" w14:textId="77777777" w:rsidR="007D542C" w:rsidRDefault="00680CB3" w:rsidP="007D542C">
      <w:pPr>
        <w:pStyle w:val="AmdtsEntryHd"/>
      </w:pPr>
      <w:r w:rsidRPr="004A3544">
        <w:t>Dispute between employer and apprentice or trainee</w:t>
      </w:r>
    </w:p>
    <w:p w14:paraId="424C6F2D" w14:textId="36F1BEC3" w:rsidR="00AF4BAE" w:rsidRPr="0053656E" w:rsidRDefault="00AF4BAE" w:rsidP="00B75575">
      <w:pPr>
        <w:pStyle w:val="AmdtsEntries"/>
      </w:pPr>
      <w:r>
        <w:t xml:space="preserve">s 17 </w:t>
      </w:r>
      <w:proofErr w:type="spellStart"/>
      <w:r>
        <w:t>hdg</w:t>
      </w:r>
      <w:proofErr w:type="spellEnd"/>
      <w:r>
        <w:tab/>
        <w:t>(</w:t>
      </w:r>
      <w:proofErr w:type="spellStart"/>
      <w:r>
        <w:t>prev</w:t>
      </w:r>
      <w:proofErr w:type="spellEnd"/>
      <w:r>
        <w:t xml:space="preserve"> s 55I </w:t>
      </w:r>
      <w:proofErr w:type="spellStart"/>
      <w:r>
        <w:t>hdg</w:t>
      </w:r>
      <w:proofErr w:type="spellEnd"/>
      <w:r>
        <w:t xml:space="preserve">) sub </w:t>
      </w:r>
      <w:hyperlink r:id="rId15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14</w:t>
      </w:r>
    </w:p>
    <w:p w14:paraId="0951F681" w14:textId="77777777" w:rsidR="00AF4BAE" w:rsidRDefault="007D542C" w:rsidP="00B75575">
      <w:pPr>
        <w:pStyle w:val="AmdtsEntries"/>
      </w:pPr>
      <w:r>
        <w:t>s 17</w:t>
      </w:r>
      <w:r>
        <w:tab/>
      </w:r>
      <w:proofErr w:type="spellStart"/>
      <w:r w:rsidR="00AF4BAE">
        <w:rPr>
          <w:b/>
        </w:rPr>
        <w:t>orig</w:t>
      </w:r>
      <w:proofErr w:type="spellEnd"/>
      <w:r w:rsidR="00AF4BAE">
        <w:rPr>
          <w:b/>
        </w:rPr>
        <w:t xml:space="preserve"> s 17</w:t>
      </w:r>
    </w:p>
    <w:p w14:paraId="286A6E95" w14:textId="148C1B47" w:rsidR="007D542C" w:rsidRPr="007D542C" w:rsidRDefault="00AF4BAE" w:rsidP="00B75575">
      <w:pPr>
        <w:pStyle w:val="AmdtsEntries"/>
      </w:pPr>
      <w:r>
        <w:tab/>
      </w:r>
      <w:r w:rsidR="007D542C">
        <w:t xml:space="preserve">am </w:t>
      </w:r>
      <w:hyperlink r:id="rId159"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rsidR="007D542C">
        <w:t xml:space="preserve"> </w:t>
      </w:r>
      <w:proofErr w:type="spellStart"/>
      <w:r w:rsidR="007D542C">
        <w:t>amdt</w:t>
      </w:r>
      <w:proofErr w:type="spellEnd"/>
      <w:r w:rsidR="007D542C">
        <w:t xml:space="preserve"> </w:t>
      </w:r>
      <w:r w:rsidR="009D6A77">
        <w:t xml:space="preserve">1.442, </w:t>
      </w:r>
      <w:proofErr w:type="spellStart"/>
      <w:r w:rsidR="00F000CB">
        <w:t>amdt</w:t>
      </w:r>
      <w:proofErr w:type="spellEnd"/>
      <w:r w:rsidR="00F000CB">
        <w:t xml:space="preserve"> </w:t>
      </w:r>
      <w:r w:rsidR="009D6A77">
        <w:t>1.443</w:t>
      </w:r>
    </w:p>
    <w:p w14:paraId="16211B0E" w14:textId="21C4E739" w:rsidR="001E3385" w:rsidRDefault="001E3385" w:rsidP="00B75575">
      <w:pPr>
        <w:pStyle w:val="AmdtsEntries"/>
      </w:pPr>
      <w:r>
        <w:tab/>
        <w:t xml:space="preserve">om </w:t>
      </w:r>
      <w:hyperlink r:id="rId16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0F17A229" w14:textId="77777777" w:rsidR="00AF4BAE" w:rsidRDefault="00AF4BAE" w:rsidP="00B75575">
      <w:pPr>
        <w:pStyle w:val="AmdtsEntries"/>
      </w:pPr>
      <w:r>
        <w:tab/>
      </w:r>
      <w:proofErr w:type="spellStart"/>
      <w:r>
        <w:rPr>
          <w:b/>
        </w:rPr>
        <w:t>pres</w:t>
      </w:r>
      <w:proofErr w:type="spellEnd"/>
      <w:r>
        <w:rPr>
          <w:b/>
        </w:rPr>
        <w:t xml:space="preserve"> s 17</w:t>
      </w:r>
    </w:p>
    <w:p w14:paraId="18B4A99B" w14:textId="54B37B47" w:rsidR="00AF4BAE" w:rsidRDefault="00AF4BAE" w:rsidP="00B75575">
      <w:pPr>
        <w:pStyle w:val="AmdtsEntries"/>
      </w:pPr>
      <w:r>
        <w:tab/>
        <w:t>(</w:t>
      </w:r>
      <w:proofErr w:type="spellStart"/>
      <w:r>
        <w:t>prev</w:t>
      </w:r>
      <w:proofErr w:type="spellEnd"/>
      <w:r>
        <w:t xml:space="preserve"> s 55I) ins </w:t>
      </w:r>
      <w:hyperlink r:id="rId161"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65DB6750" w14:textId="2B86AAD7" w:rsidR="00AF4BAE" w:rsidRPr="00AF4BAE" w:rsidRDefault="00AF4BAE" w:rsidP="00B75575">
      <w:pPr>
        <w:pStyle w:val="AmdtsEntries"/>
      </w:pPr>
      <w:r>
        <w:tab/>
        <w:t xml:space="preserve">am </w:t>
      </w:r>
      <w:hyperlink r:id="rId162"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16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15; ss </w:t>
      </w:r>
      <w:proofErr w:type="spellStart"/>
      <w:r>
        <w:t>renum</w:t>
      </w:r>
      <w:proofErr w:type="spellEnd"/>
      <w:r>
        <w:t xml:space="preserve"> R16 LA</w:t>
      </w:r>
    </w:p>
    <w:p w14:paraId="2D175742" w14:textId="172BD56B" w:rsidR="00AF4BAE" w:rsidRPr="00AF6A19" w:rsidRDefault="00AF4BAE" w:rsidP="00AF4BAE">
      <w:pPr>
        <w:pStyle w:val="AmdtsEntries"/>
      </w:pPr>
      <w:r>
        <w:tab/>
      </w:r>
      <w:proofErr w:type="spellStart"/>
      <w:r>
        <w:t>renum</w:t>
      </w:r>
      <w:proofErr w:type="spellEnd"/>
      <w:r>
        <w:t xml:space="preserve"> as s 17 </w:t>
      </w:r>
      <w:hyperlink r:id="rId16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737B47BB" w14:textId="77777777" w:rsidR="00046295" w:rsidRDefault="00046295" w:rsidP="00046295">
      <w:pPr>
        <w:pStyle w:val="AmdtsEntryHd"/>
      </w:pPr>
      <w:r w:rsidRPr="00215BA7">
        <w:rPr>
          <w:rStyle w:val="CharChapText"/>
        </w:rPr>
        <w:t>Work-related training and training contracts</w:t>
      </w:r>
    </w:p>
    <w:p w14:paraId="5B7BB915" w14:textId="77777777" w:rsidR="00046295" w:rsidRPr="002947E7" w:rsidRDefault="00046295" w:rsidP="00046295">
      <w:pPr>
        <w:pStyle w:val="AmdtsEntries"/>
      </w:pPr>
      <w:proofErr w:type="spellStart"/>
      <w:r>
        <w:t>ch</w:t>
      </w:r>
      <w:proofErr w:type="spellEnd"/>
      <w:r>
        <w:t xml:space="preserve"> 3A </w:t>
      </w:r>
      <w:proofErr w:type="spellStart"/>
      <w:r>
        <w:t>hdg</w:t>
      </w:r>
      <w:proofErr w:type="spellEnd"/>
      <w:r>
        <w:tab/>
      </w:r>
      <w:proofErr w:type="spellStart"/>
      <w:r>
        <w:t>renum</w:t>
      </w:r>
      <w:proofErr w:type="spellEnd"/>
      <w:r>
        <w:t xml:space="preserve"> as pt 3 </w:t>
      </w:r>
      <w:proofErr w:type="spellStart"/>
      <w:r>
        <w:t>hdg</w:t>
      </w:r>
      <w:proofErr w:type="spellEnd"/>
    </w:p>
    <w:p w14:paraId="3478470D" w14:textId="77777777" w:rsidR="0085545E" w:rsidRDefault="0085545E" w:rsidP="0085545E">
      <w:pPr>
        <w:pStyle w:val="AmdtsEntryHd"/>
      </w:pPr>
      <w:r w:rsidRPr="00215BA7">
        <w:rPr>
          <w:rStyle w:val="CharChapText"/>
          <w:snapToGrid w:val="0"/>
        </w:rPr>
        <w:t>Higher education—non</w:t>
      </w:r>
      <w:r w:rsidRPr="00215BA7">
        <w:rPr>
          <w:rStyle w:val="CharChapText"/>
          <w:snapToGrid w:val="0"/>
        </w:rPr>
        <w:noBreakHyphen/>
        <w:t>universities</w:t>
      </w:r>
    </w:p>
    <w:p w14:paraId="054A9132" w14:textId="34A44866" w:rsidR="0085545E" w:rsidRPr="002947E7" w:rsidRDefault="0085545E" w:rsidP="0085545E">
      <w:pPr>
        <w:pStyle w:val="AmdtsEntries"/>
      </w:pPr>
      <w:proofErr w:type="spellStart"/>
      <w:r>
        <w:t>ch</w:t>
      </w:r>
      <w:proofErr w:type="spellEnd"/>
      <w:r>
        <w:t xml:space="preserve"> 4 </w:t>
      </w:r>
      <w:proofErr w:type="spellStart"/>
      <w:r>
        <w:t>hdg</w:t>
      </w:r>
      <w:proofErr w:type="spellEnd"/>
      <w:r>
        <w:tab/>
        <w:t xml:space="preserve">om </w:t>
      </w:r>
      <w:hyperlink r:id="rId16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18B0EBFB" w14:textId="77777777" w:rsidR="00F3284B" w:rsidRDefault="00680CB3" w:rsidP="00F3284B">
      <w:pPr>
        <w:pStyle w:val="AmdtsEntryHd"/>
      </w:pPr>
      <w:r w:rsidRPr="00ED7646">
        <w:rPr>
          <w:rStyle w:val="CharPartText"/>
        </w:rPr>
        <w:t>Visits to premises</w:t>
      </w:r>
    </w:p>
    <w:p w14:paraId="5659B43B" w14:textId="7353B601" w:rsidR="00F3284B" w:rsidRPr="002947E7" w:rsidRDefault="00F3284B" w:rsidP="00F3284B">
      <w:pPr>
        <w:pStyle w:val="AmdtsEntries"/>
      </w:pPr>
      <w:r>
        <w:t xml:space="preserve">pt 4 </w:t>
      </w:r>
      <w:proofErr w:type="spellStart"/>
      <w:r>
        <w:t>hdg</w:t>
      </w:r>
      <w:proofErr w:type="spellEnd"/>
      <w:r>
        <w:tab/>
        <w:t>(</w:t>
      </w:r>
      <w:proofErr w:type="spellStart"/>
      <w:r>
        <w:t>prev</w:t>
      </w:r>
      <w:proofErr w:type="spellEnd"/>
      <w:r>
        <w:t xml:space="preserve"> pt 6.1 </w:t>
      </w:r>
      <w:proofErr w:type="spellStart"/>
      <w:r>
        <w:t>hdg</w:t>
      </w:r>
      <w:proofErr w:type="spellEnd"/>
      <w:r>
        <w:t xml:space="preserve">) </w:t>
      </w:r>
      <w:proofErr w:type="spellStart"/>
      <w:r>
        <w:t>renum</w:t>
      </w:r>
      <w:proofErr w:type="spellEnd"/>
      <w:r>
        <w:t xml:space="preserve"> as pt 4 </w:t>
      </w:r>
      <w:proofErr w:type="spellStart"/>
      <w:r>
        <w:t>hdg</w:t>
      </w:r>
      <w:proofErr w:type="spellEnd"/>
      <w:r>
        <w:t xml:space="preserve"> </w:t>
      </w:r>
      <w:hyperlink r:id="rId16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010054">
        <w:t xml:space="preserve"> s 18</w:t>
      </w:r>
    </w:p>
    <w:p w14:paraId="4A64102D" w14:textId="77777777" w:rsidR="0085545E" w:rsidRDefault="0085545E" w:rsidP="0085545E">
      <w:pPr>
        <w:pStyle w:val="AmdtsEntryHd"/>
      </w:pPr>
      <w:r w:rsidRPr="00215BA7">
        <w:rPr>
          <w:rStyle w:val="CharPartText"/>
          <w:snapToGrid w:val="0"/>
        </w:rPr>
        <w:t>Preliminary</w:t>
      </w:r>
    </w:p>
    <w:p w14:paraId="7BCD78E4" w14:textId="058B8D1A" w:rsidR="0085545E" w:rsidRPr="002947E7" w:rsidRDefault="0085545E" w:rsidP="0085545E">
      <w:pPr>
        <w:pStyle w:val="AmdtsEntries"/>
      </w:pPr>
      <w:r>
        <w:t xml:space="preserve">pt 4.1 </w:t>
      </w:r>
      <w:proofErr w:type="spellStart"/>
      <w:r>
        <w:t>hdg</w:t>
      </w:r>
      <w:proofErr w:type="spellEnd"/>
      <w:r>
        <w:tab/>
        <w:t xml:space="preserve">om </w:t>
      </w:r>
      <w:hyperlink r:id="rId16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14A3CE46" w14:textId="77777777" w:rsidR="0085545E" w:rsidRDefault="0085545E" w:rsidP="0085545E">
      <w:pPr>
        <w:pStyle w:val="AmdtsEntryHd"/>
      </w:pPr>
      <w:r w:rsidRPr="00215BA7">
        <w:rPr>
          <w:rStyle w:val="CharPartText"/>
        </w:rPr>
        <w:lastRenderedPageBreak/>
        <w:t>ACT register</w:t>
      </w:r>
    </w:p>
    <w:p w14:paraId="6B2D0840" w14:textId="79B77052" w:rsidR="0085545E" w:rsidRPr="002947E7" w:rsidRDefault="0085545E" w:rsidP="00B23A8C">
      <w:pPr>
        <w:pStyle w:val="AmdtsEntries"/>
        <w:keepNext/>
      </w:pPr>
      <w:r>
        <w:t xml:space="preserve">pt 4.2 </w:t>
      </w:r>
      <w:proofErr w:type="spellStart"/>
      <w:r>
        <w:t>hdg</w:t>
      </w:r>
      <w:proofErr w:type="spellEnd"/>
      <w:r>
        <w:tab/>
        <w:t xml:space="preserve">om </w:t>
      </w:r>
      <w:hyperlink r:id="rId16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39A281A0" w14:textId="77777777" w:rsidR="0085545E" w:rsidRDefault="0085545E" w:rsidP="0085545E">
      <w:pPr>
        <w:pStyle w:val="AmdtsEntryHd"/>
      </w:pPr>
      <w:r w:rsidRPr="00215BA7">
        <w:rPr>
          <w:rStyle w:val="CharPartText"/>
        </w:rPr>
        <w:t>Registered higher education providers</w:t>
      </w:r>
    </w:p>
    <w:p w14:paraId="2A53B310" w14:textId="403D760F" w:rsidR="0085545E" w:rsidRPr="002947E7" w:rsidRDefault="0085545E" w:rsidP="0085545E">
      <w:pPr>
        <w:pStyle w:val="AmdtsEntries"/>
      </w:pPr>
      <w:r>
        <w:t xml:space="preserve">pt 4.3 </w:t>
      </w:r>
      <w:proofErr w:type="spellStart"/>
      <w:r>
        <w:t>hdg</w:t>
      </w:r>
      <w:proofErr w:type="spellEnd"/>
      <w:r>
        <w:tab/>
        <w:t xml:space="preserve">om </w:t>
      </w:r>
      <w:hyperlink r:id="rId16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680941C7" w14:textId="77777777" w:rsidR="0085545E" w:rsidRDefault="0085545E" w:rsidP="0085545E">
      <w:pPr>
        <w:pStyle w:val="AmdtsEntryHd"/>
      </w:pPr>
      <w:r w:rsidRPr="00215BA7">
        <w:rPr>
          <w:rStyle w:val="CharPartText"/>
        </w:rPr>
        <w:t>Accredited courses—higher education</w:t>
      </w:r>
    </w:p>
    <w:p w14:paraId="462D6EBF" w14:textId="0761C6CB" w:rsidR="0085545E" w:rsidRPr="002947E7" w:rsidRDefault="0085545E" w:rsidP="0085545E">
      <w:pPr>
        <w:pStyle w:val="AmdtsEntries"/>
      </w:pPr>
      <w:r>
        <w:t xml:space="preserve">pt 4.4 </w:t>
      </w:r>
      <w:proofErr w:type="spellStart"/>
      <w:r>
        <w:t>hdg</w:t>
      </w:r>
      <w:proofErr w:type="spellEnd"/>
      <w:r>
        <w:tab/>
        <w:t xml:space="preserve">om </w:t>
      </w:r>
      <w:hyperlink r:id="rId17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57FE6E1A" w14:textId="273F3E00" w:rsidR="0085545E" w:rsidRDefault="0085545E" w:rsidP="0085545E">
      <w:pPr>
        <w:pStyle w:val="AmdtsEntryHd"/>
      </w:pPr>
      <w:r w:rsidRPr="00215BA7">
        <w:rPr>
          <w:rStyle w:val="CharPartText"/>
        </w:rPr>
        <w:t>Disagreements under chapter</w:t>
      </w:r>
      <w:r w:rsidR="00C21181">
        <w:rPr>
          <w:rStyle w:val="CharPartText"/>
        </w:rPr>
        <w:t xml:space="preserve"> </w:t>
      </w:r>
      <w:r w:rsidRPr="00215BA7">
        <w:rPr>
          <w:rStyle w:val="CharPartText"/>
        </w:rPr>
        <w:t>4</w:t>
      </w:r>
    </w:p>
    <w:p w14:paraId="56D2B7AE" w14:textId="136C0AFB" w:rsidR="0085545E" w:rsidRPr="002947E7" w:rsidRDefault="0085545E" w:rsidP="0085545E">
      <w:pPr>
        <w:pStyle w:val="AmdtsEntries"/>
      </w:pPr>
      <w:r>
        <w:t xml:space="preserve">pt 4.5 </w:t>
      </w:r>
      <w:proofErr w:type="spellStart"/>
      <w:r>
        <w:t>hdg</w:t>
      </w:r>
      <w:proofErr w:type="spellEnd"/>
      <w:r>
        <w:tab/>
        <w:t xml:space="preserve">om </w:t>
      </w:r>
      <w:hyperlink r:id="rId17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6CDD7F0D" w14:textId="77777777" w:rsidR="00BD2A95" w:rsidRDefault="00680CB3">
      <w:pPr>
        <w:pStyle w:val="AmdtsEntryHd"/>
      </w:pPr>
      <w:r w:rsidRPr="004A3544">
        <w:t>Visits by director-general—RTO premises</w:t>
      </w:r>
    </w:p>
    <w:p w14:paraId="086004B2" w14:textId="6D18B3D9" w:rsidR="00C11C69" w:rsidRDefault="00C11C69" w:rsidP="00B75575">
      <w:pPr>
        <w:pStyle w:val="AmdtsEntries"/>
      </w:pPr>
      <w:r>
        <w:t xml:space="preserve">s 18 </w:t>
      </w:r>
      <w:proofErr w:type="spellStart"/>
      <w:r>
        <w:t>hdg</w:t>
      </w:r>
      <w:proofErr w:type="spellEnd"/>
      <w:r>
        <w:tab/>
        <w:t>(</w:t>
      </w:r>
      <w:proofErr w:type="spellStart"/>
      <w:r>
        <w:t>prev</w:t>
      </w:r>
      <w:proofErr w:type="spellEnd"/>
      <w:r>
        <w:t xml:space="preserve"> s 99 </w:t>
      </w:r>
      <w:proofErr w:type="spellStart"/>
      <w:r>
        <w:t>hdg</w:t>
      </w:r>
      <w:proofErr w:type="spellEnd"/>
      <w:r>
        <w:t xml:space="preserve">) sub </w:t>
      </w:r>
      <w:hyperlink r:id="rId17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19</w:t>
      </w:r>
    </w:p>
    <w:p w14:paraId="66A0D496" w14:textId="77777777" w:rsidR="00C11C69" w:rsidRDefault="00BD2A95" w:rsidP="00B75575">
      <w:pPr>
        <w:pStyle w:val="AmdtsEntries"/>
        <w:rPr>
          <w:b/>
        </w:rPr>
      </w:pPr>
      <w:r>
        <w:t>s 18</w:t>
      </w:r>
      <w:r>
        <w:tab/>
      </w:r>
      <w:proofErr w:type="spellStart"/>
      <w:r w:rsidR="00C11C69">
        <w:rPr>
          <w:b/>
        </w:rPr>
        <w:t>orig</w:t>
      </w:r>
      <w:proofErr w:type="spellEnd"/>
      <w:r w:rsidR="00C11C69">
        <w:rPr>
          <w:b/>
        </w:rPr>
        <w:t xml:space="preserve"> s 18</w:t>
      </w:r>
    </w:p>
    <w:p w14:paraId="430879F9" w14:textId="2DAA6966" w:rsidR="00BD2A95" w:rsidRDefault="00C11C69" w:rsidP="00B75575">
      <w:pPr>
        <w:pStyle w:val="AmdtsEntries"/>
      </w:pPr>
      <w:r>
        <w:rPr>
          <w:b/>
        </w:rPr>
        <w:tab/>
      </w:r>
      <w:r w:rsidR="00BD2A95">
        <w:t xml:space="preserve">sub </w:t>
      </w:r>
      <w:hyperlink r:id="rId173" w:tooltip="Annual Reports Legislation Amendment Act 2004" w:history="1">
        <w:r w:rsidR="00126092" w:rsidRPr="00126092">
          <w:rPr>
            <w:rStyle w:val="charCitHyperlinkAbbrev"/>
          </w:rPr>
          <w:t>A2004</w:t>
        </w:r>
        <w:r w:rsidR="00126092" w:rsidRPr="00126092">
          <w:rPr>
            <w:rStyle w:val="charCitHyperlinkAbbrev"/>
          </w:rPr>
          <w:noBreakHyphen/>
          <w:t>9</w:t>
        </w:r>
      </w:hyperlink>
      <w:r w:rsidR="00BD2A95">
        <w:t xml:space="preserve"> </w:t>
      </w:r>
      <w:proofErr w:type="spellStart"/>
      <w:r w:rsidR="00BD2A95">
        <w:t>amdt</w:t>
      </w:r>
      <w:proofErr w:type="spellEnd"/>
      <w:r w:rsidR="00BD2A95">
        <w:t xml:space="preserve"> 1.47</w:t>
      </w:r>
    </w:p>
    <w:p w14:paraId="373C2C7C" w14:textId="22F00BED" w:rsidR="001E3385" w:rsidRDefault="001E3385" w:rsidP="00B75575">
      <w:pPr>
        <w:pStyle w:val="AmdtsEntries"/>
      </w:pPr>
      <w:r>
        <w:tab/>
        <w:t xml:space="preserve">om </w:t>
      </w:r>
      <w:hyperlink r:id="rId17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1A836186" w14:textId="77777777" w:rsidR="00C11C69" w:rsidRDefault="00C11C69" w:rsidP="00B75575">
      <w:pPr>
        <w:pStyle w:val="AmdtsEntries"/>
      </w:pPr>
      <w:r>
        <w:tab/>
      </w:r>
      <w:proofErr w:type="spellStart"/>
      <w:r>
        <w:rPr>
          <w:b/>
        </w:rPr>
        <w:t>pres</w:t>
      </w:r>
      <w:proofErr w:type="spellEnd"/>
      <w:r>
        <w:rPr>
          <w:b/>
        </w:rPr>
        <w:t xml:space="preserve"> s 18</w:t>
      </w:r>
    </w:p>
    <w:p w14:paraId="3D41084E" w14:textId="01961DFD" w:rsidR="00C11C69" w:rsidRPr="00C11C69" w:rsidRDefault="00C11C69" w:rsidP="00B75575">
      <w:pPr>
        <w:pStyle w:val="AmdtsEntries"/>
      </w:pPr>
      <w:r>
        <w:tab/>
        <w:t>(</w:t>
      </w:r>
      <w:proofErr w:type="spellStart"/>
      <w:r>
        <w:t>prev</w:t>
      </w:r>
      <w:proofErr w:type="spellEnd"/>
      <w:r>
        <w:t xml:space="preserve"> s 99) am </w:t>
      </w:r>
      <w:hyperlink r:id="rId17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ss 20-23</w:t>
      </w:r>
    </w:p>
    <w:p w14:paraId="02E85BC7" w14:textId="35ECEBCF" w:rsidR="00C11C69" w:rsidRPr="00AF6A19" w:rsidRDefault="00C11C69" w:rsidP="00C11C69">
      <w:pPr>
        <w:pStyle w:val="AmdtsEntries"/>
      </w:pPr>
      <w:r>
        <w:tab/>
      </w:r>
      <w:proofErr w:type="spellStart"/>
      <w:r>
        <w:t>renum</w:t>
      </w:r>
      <w:proofErr w:type="spellEnd"/>
      <w:r>
        <w:t xml:space="preserve"> as s 18 </w:t>
      </w:r>
      <w:hyperlink r:id="rId17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19501DA4" w14:textId="1353CF08" w:rsidR="00CA368F" w:rsidRPr="00AF6A19" w:rsidRDefault="00CA368F" w:rsidP="00CA368F">
      <w:pPr>
        <w:pStyle w:val="AmdtsEntries"/>
      </w:pPr>
      <w:r>
        <w:tab/>
        <w:t xml:space="preserve">am </w:t>
      </w:r>
      <w:hyperlink r:id="rId177"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271580B1" w14:textId="77777777" w:rsidR="009D5DC3" w:rsidRDefault="00680CB3" w:rsidP="009D5DC3">
      <w:pPr>
        <w:pStyle w:val="AmdtsEntryHd"/>
      </w:pPr>
      <w:r>
        <w:t>Visits by director</w:t>
      </w:r>
      <w:r>
        <w:noBreakHyphen/>
        <w:t>general—training contract premises</w:t>
      </w:r>
    </w:p>
    <w:p w14:paraId="7EF6BDE5" w14:textId="7D934EC5" w:rsidR="00AA2353" w:rsidRDefault="00AA2353" w:rsidP="00B75575">
      <w:pPr>
        <w:pStyle w:val="AmdtsEntries"/>
      </w:pPr>
      <w:r>
        <w:t xml:space="preserve">s 19 </w:t>
      </w:r>
      <w:proofErr w:type="spellStart"/>
      <w:r>
        <w:t>hdg</w:t>
      </w:r>
      <w:proofErr w:type="spellEnd"/>
      <w:r>
        <w:tab/>
        <w:t>(</w:t>
      </w:r>
      <w:proofErr w:type="spellStart"/>
      <w:r>
        <w:t>prev</w:t>
      </w:r>
      <w:proofErr w:type="spellEnd"/>
      <w:r>
        <w:t xml:space="preserve"> s 99A </w:t>
      </w:r>
      <w:proofErr w:type="spellStart"/>
      <w:r>
        <w:t>hdg</w:t>
      </w:r>
      <w:proofErr w:type="spellEnd"/>
      <w:r>
        <w:t xml:space="preserve">) am </w:t>
      </w:r>
      <w:hyperlink r:id="rId178"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5AE008DB" w14:textId="77777777" w:rsidR="00AA2353" w:rsidRDefault="009D5DC3" w:rsidP="00B75575">
      <w:pPr>
        <w:pStyle w:val="AmdtsEntries"/>
      </w:pPr>
      <w:r>
        <w:t>s 19</w:t>
      </w:r>
      <w:r>
        <w:tab/>
      </w:r>
      <w:proofErr w:type="spellStart"/>
      <w:r w:rsidR="00AA2353">
        <w:rPr>
          <w:b/>
        </w:rPr>
        <w:t>orig</w:t>
      </w:r>
      <w:proofErr w:type="spellEnd"/>
      <w:r w:rsidR="00AA2353">
        <w:rPr>
          <w:b/>
        </w:rPr>
        <w:t xml:space="preserve"> s 19</w:t>
      </w:r>
    </w:p>
    <w:p w14:paraId="5FC08D67" w14:textId="53347659" w:rsidR="009D5DC3" w:rsidRDefault="00AA2353" w:rsidP="00B75575">
      <w:pPr>
        <w:pStyle w:val="AmdtsEntries"/>
      </w:pPr>
      <w:r>
        <w:tab/>
      </w:r>
      <w:r w:rsidR="009D5DC3">
        <w:t xml:space="preserve">om </w:t>
      </w:r>
      <w:hyperlink r:id="rId17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9D5DC3">
        <w:t xml:space="preserve"> s 8</w:t>
      </w:r>
    </w:p>
    <w:p w14:paraId="78FD8C12" w14:textId="77777777" w:rsidR="00AA2353" w:rsidRDefault="00AA2353" w:rsidP="00B75575">
      <w:pPr>
        <w:pStyle w:val="AmdtsEntries"/>
      </w:pPr>
      <w:r>
        <w:tab/>
      </w:r>
      <w:proofErr w:type="spellStart"/>
      <w:r>
        <w:rPr>
          <w:b/>
        </w:rPr>
        <w:t>pres</w:t>
      </w:r>
      <w:proofErr w:type="spellEnd"/>
      <w:r>
        <w:rPr>
          <w:b/>
        </w:rPr>
        <w:t xml:space="preserve"> s 19</w:t>
      </w:r>
    </w:p>
    <w:p w14:paraId="31F37EB5" w14:textId="72D6FF31" w:rsidR="00AA2353" w:rsidRDefault="00AA2353" w:rsidP="00B75575">
      <w:pPr>
        <w:pStyle w:val="AmdtsEntries"/>
      </w:pPr>
      <w:r>
        <w:tab/>
        <w:t>(</w:t>
      </w:r>
      <w:proofErr w:type="spellStart"/>
      <w:r>
        <w:t>prev</w:t>
      </w:r>
      <w:proofErr w:type="spellEnd"/>
      <w:r>
        <w:t xml:space="preserve"> s 99A) ins </w:t>
      </w:r>
      <w:hyperlink r:id="rId180"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20</w:t>
      </w:r>
    </w:p>
    <w:p w14:paraId="6550BC72" w14:textId="1CB7855B" w:rsidR="00AA2353" w:rsidRPr="00AA2353" w:rsidRDefault="00AA2353" w:rsidP="00B75575">
      <w:pPr>
        <w:pStyle w:val="AmdtsEntries"/>
      </w:pPr>
      <w:r>
        <w:tab/>
        <w:t xml:space="preserve">am </w:t>
      </w:r>
      <w:hyperlink r:id="rId181"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655A4152" w14:textId="2425FD42" w:rsidR="00AA2353" w:rsidRPr="00AF6A19" w:rsidRDefault="00AA2353" w:rsidP="00AA2353">
      <w:pPr>
        <w:pStyle w:val="AmdtsEntries"/>
      </w:pPr>
      <w:r>
        <w:tab/>
      </w:r>
      <w:proofErr w:type="spellStart"/>
      <w:r>
        <w:t>renum</w:t>
      </w:r>
      <w:proofErr w:type="spellEnd"/>
      <w:r>
        <w:t xml:space="preserve"> as s 19 </w:t>
      </w:r>
      <w:hyperlink r:id="rId18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318DC989" w14:textId="7FE076B6" w:rsidR="00CA368F" w:rsidRPr="00AF6A19" w:rsidRDefault="00CA368F" w:rsidP="00CA368F">
      <w:pPr>
        <w:pStyle w:val="AmdtsEntries"/>
      </w:pPr>
      <w:r>
        <w:tab/>
        <w:t xml:space="preserve">am </w:t>
      </w:r>
      <w:hyperlink r:id="rId183"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5288D3CF" w14:textId="77777777" w:rsidR="00BD2A95" w:rsidRDefault="00680CB3">
      <w:pPr>
        <w:pStyle w:val="AmdtsEntryHd"/>
      </w:pPr>
      <w:r>
        <w:t>Identity cards</w:t>
      </w:r>
    </w:p>
    <w:p w14:paraId="6632910D" w14:textId="77777777" w:rsidR="0006734B" w:rsidRDefault="00BD2A95" w:rsidP="00B75575">
      <w:pPr>
        <w:pStyle w:val="AmdtsEntries"/>
      </w:pPr>
      <w:r>
        <w:t>s 20</w:t>
      </w:r>
      <w:r>
        <w:tab/>
      </w:r>
      <w:proofErr w:type="spellStart"/>
      <w:r w:rsidR="0006734B">
        <w:rPr>
          <w:b/>
        </w:rPr>
        <w:t>orig</w:t>
      </w:r>
      <w:proofErr w:type="spellEnd"/>
      <w:r w:rsidR="0006734B">
        <w:rPr>
          <w:b/>
        </w:rPr>
        <w:t xml:space="preserve"> s 20</w:t>
      </w:r>
    </w:p>
    <w:p w14:paraId="3CF38C4B" w14:textId="1A6DDBA4" w:rsidR="00BD2A95" w:rsidRDefault="0006734B" w:rsidP="00B75575">
      <w:pPr>
        <w:pStyle w:val="AmdtsEntries"/>
      </w:pPr>
      <w:r>
        <w:tab/>
      </w:r>
      <w:r w:rsidR="00BD2A95">
        <w:t xml:space="preserve">am </w:t>
      </w:r>
      <w:hyperlink r:id="rId18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11; ss </w:t>
      </w:r>
      <w:proofErr w:type="spellStart"/>
      <w:r w:rsidR="00BD2A95">
        <w:t>renum</w:t>
      </w:r>
      <w:proofErr w:type="spellEnd"/>
      <w:r w:rsidR="00BD2A95">
        <w:t xml:space="preserve"> R7 LA</w:t>
      </w:r>
    </w:p>
    <w:p w14:paraId="6659FAA7" w14:textId="420AB220" w:rsidR="00710345" w:rsidRDefault="00710345" w:rsidP="00B75575">
      <w:pPr>
        <w:pStyle w:val="AmdtsEntries"/>
      </w:pPr>
      <w:r>
        <w:tab/>
        <w:t xml:space="preserve">om </w:t>
      </w:r>
      <w:hyperlink r:id="rId18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4F1B79B" w14:textId="77777777" w:rsidR="0006734B" w:rsidRDefault="0006734B" w:rsidP="00B75575">
      <w:pPr>
        <w:pStyle w:val="AmdtsEntries"/>
      </w:pPr>
      <w:r>
        <w:tab/>
      </w:r>
      <w:proofErr w:type="spellStart"/>
      <w:r>
        <w:rPr>
          <w:b/>
        </w:rPr>
        <w:t>pres</w:t>
      </w:r>
      <w:proofErr w:type="spellEnd"/>
      <w:r>
        <w:rPr>
          <w:b/>
        </w:rPr>
        <w:t xml:space="preserve"> s 20</w:t>
      </w:r>
    </w:p>
    <w:p w14:paraId="681D6E1A" w14:textId="1C82441A" w:rsidR="0006734B" w:rsidRPr="0006734B" w:rsidRDefault="0006734B" w:rsidP="00B75575">
      <w:pPr>
        <w:pStyle w:val="AmdtsEntries"/>
      </w:pPr>
      <w:r>
        <w:tab/>
        <w:t>(</w:t>
      </w:r>
      <w:proofErr w:type="spellStart"/>
      <w:r>
        <w:t>prev</w:t>
      </w:r>
      <w:proofErr w:type="spellEnd"/>
      <w:r>
        <w:t xml:space="preserve"> s 101) am </w:t>
      </w:r>
      <w:hyperlink r:id="rId186"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ss 21-23; </w:t>
      </w:r>
      <w:hyperlink r:id="rId187"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18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25, s 26</w:t>
      </w:r>
    </w:p>
    <w:p w14:paraId="4C15CF82" w14:textId="30CCF0B6" w:rsidR="0006734B" w:rsidRPr="00AF6A19" w:rsidRDefault="0006734B" w:rsidP="0006734B">
      <w:pPr>
        <w:pStyle w:val="AmdtsEntries"/>
      </w:pPr>
      <w:r>
        <w:tab/>
      </w:r>
      <w:proofErr w:type="spellStart"/>
      <w:r>
        <w:t>renum</w:t>
      </w:r>
      <w:proofErr w:type="spellEnd"/>
      <w:r>
        <w:t xml:space="preserve"> as s 20 </w:t>
      </w:r>
      <w:hyperlink r:id="rId18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7BC695ED" w14:textId="77777777" w:rsidR="00B71686" w:rsidRDefault="00CB08B6" w:rsidP="00B71686">
      <w:pPr>
        <w:pStyle w:val="AmdtsEntryHd"/>
      </w:pPr>
      <w:r>
        <w:t>Production of identity card</w:t>
      </w:r>
    </w:p>
    <w:p w14:paraId="0C728DED" w14:textId="77777777" w:rsidR="00CB08B6" w:rsidRDefault="00B71686" w:rsidP="00B75575">
      <w:pPr>
        <w:pStyle w:val="AmdtsEntries"/>
      </w:pPr>
      <w:r>
        <w:t>s 21</w:t>
      </w:r>
      <w:r>
        <w:tab/>
      </w:r>
      <w:proofErr w:type="spellStart"/>
      <w:r w:rsidR="00CB08B6">
        <w:rPr>
          <w:b/>
        </w:rPr>
        <w:t>orig</w:t>
      </w:r>
      <w:proofErr w:type="spellEnd"/>
      <w:r w:rsidR="00CB08B6">
        <w:rPr>
          <w:b/>
        </w:rPr>
        <w:t xml:space="preserve"> s 21</w:t>
      </w:r>
    </w:p>
    <w:p w14:paraId="21BB7512" w14:textId="17F943E6" w:rsidR="00B71686" w:rsidRDefault="00CB08B6" w:rsidP="00B75575">
      <w:pPr>
        <w:pStyle w:val="AmdtsEntries"/>
      </w:pPr>
      <w:r>
        <w:tab/>
      </w:r>
      <w:r w:rsidR="00B71686">
        <w:t xml:space="preserve">om </w:t>
      </w:r>
      <w:hyperlink r:id="rId19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2F870151" w14:textId="77777777" w:rsidR="00CB08B6" w:rsidRDefault="00CB08B6" w:rsidP="00B75575">
      <w:pPr>
        <w:pStyle w:val="AmdtsEntries"/>
      </w:pPr>
      <w:r>
        <w:tab/>
      </w:r>
      <w:proofErr w:type="spellStart"/>
      <w:r>
        <w:rPr>
          <w:b/>
        </w:rPr>
        <w:t>pres</w:t>
      </w:r>
      <w:proofErr w:type="spellEnd"/>
      <w:r>
        <w:rPr>
          <w:b/>
        </w:rPr>
        <w:t xml:space="preserve"> s 21</w:t>
      </w:r>
    </w:p>
    <w:p w14:paraId="694A48BB" w14:textId="5406C453" w:rsidR="00CB08B6" w:rsidRPr="00CB08B6" w:rsidRDefault="00CB08B6" w:rsidP="00B71686">
      <w:pPr>
        <w:pStyle w:val="AmdtsEntries"/>
      </w:pPr>
      <w:r>
        <w:tab/>
      </w:r>
      <w:r w:rsidR="005A37E6">
        <w:t>(</w:t>
      </w:r>
      <w:proofErr w:type="spellStart"/>
      <w:r w:rsidR="005A37E6">
        <w:t>prev</w:t>
      </w:r>
      <w:proofErr w:type="spellEnd"/>
      <w:r w:rsidR="005A37E6">
        <w:t xml:space="preserve"> s 102) </w:t>
      </w:r>
      <w:proofErr w:type="spellStart"/>
      <w:r w:rsidR="005A37E6">
        <w:t>renum</w:t>
      </w:r>
      <w:proofErr w:type="spellEnd"/>
      <w:r w:rsidR="005A37E6">
        <w:t xml:space="preserve"> as s 21 </w:t>
      </w:r>
      <w:hyperlink r:id="rId19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5A37E6">
        <w:t xml:space="preserve"> s 58</w:t>
      </w:r>
    </w:p>
    <w:p w14:paraId="61D512A3" w14:textId="77777777" w:rsidR="00B71686" w:rsidRDefault="005A37E6" w:rsidP="00B71686">
      <w:pPr>
        <w:pStyle w:val="AmdtsEntryHd"/>
      </w:pPr>
      <w:r w:rsidRPr="004A3544">
        <w:t>Obstructing visits—director-general</w:t>
      </w:r>
    </w:p>
    <w:p w14:paraId="4638D5D9" w14:textId="69479EEA" w:rsidR="005A37E6" w:rsidRDefault="005A37E6" w:rsidP="00B75575">
      <w:pPr>
        <w:pStyle w:val="AmdtsEntries"/>
      </w:pPr>
      <w:r>
        <w:t xml:space="preserve">s 22 </w:t>
      </w:r>
      <w:proofErr w:type="spellStart"/>
      <w:r>
        <w:t>hdg</w:t>
      </w:r>
      <w:proofErr w:type="spellEnd"/>
      <w:r>
        <w:tab/>
        <w:t>(</w:t>
      </w:r>
      <w:proofErr w:type="spellStart"/>
      <w:r>
        <w:t>prev</w:t>
      </w:r>
      <w:proofErr w:type="spellEnd"/>
      <w:r>
        <w:t xml:space="preserve"> s 103A </w:t>
      </w:r>
      <w:proofErr w:type="spellStart"/>
      <w:r>
        <w:t>hdg</w:t>
      </w:r>
      <w:proofErr w:type="spellEnd"/>
      <w:r>
        <w:t xml:space="preserve">) am </w:t>
      </w:r>
      <w:hyperlink r:id="rId192"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0D70CF7C" w14:textId="77777777" w:rsidR="005A37E6" w:rsidRDefault="00B71686" w:rsidP="00B75575">
      <w:pPr>
        <w:pStyle w:val="AmdtsEntries"/>
      </w:pPr>
      <w:r>
        <w:t>s 22</w:t>
      </w:r>
      <w:r>
        <w:tab/>
      </w:r>
      <w:proofErr w:type="spellStart"/>
      <w:r w:rsidR="005A37E6">
        <w:rPr>
          <w:b/>
        </w:rPr>
        <w:t>orig</w:t>
      </w:r>
      <w:proofErr w:type="spellEnd"/>
      <w:r w:rsidR="005A37E6">
        <w:rPr>
          <w:b/>
        </w:rPr>
        <w:t xml:space="preserve"> s 22</w:t>
      </w:r>
    </w:p>
    <w:p w14:paraId="3BD47FDE" w14:textId="08EF446C" w:rsidR="00B71686" w:rsidRDefault="005A37E6" w:rsidP="00B75575">
      <w:pPr>
        <w:pStyle w:val="AmdtsEntries"/>
      </w:pPr>
      <w:r>
        <w:tab/>
      </w:r>
      <w:r w:rsidR="00B71686">
        <w:t xml:space="preserve">om </w:t>
      </w:r>
      <w:hyperlink r:id="rId19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623A4DD9" w14:textId="77777777" w:rsidR="005A37E6" w:rsidRDefault="005A37E6" w:rsidP="00B75575">
      <w:pPr>
        <w:pStyle w:val="AmdtsEntries"/>
      </w:pPr>
      <w:r>
        <w:lastRenderedPageBreak/>
        <w:tab/>
      </w:r>
      <w:proofErr w:type="spellStart"/>
      <w:r>
        <w:rPr>
          <w:b/>
        </w:rPr>
        <w:t>pres</w:t>
      </w:r>
      <w:proofErr w:type="spellEnd"/>
      <w:r>
        <w:rPr>
          <w:b/>
        </w:rPr>
        <w:t xml:space="preserve"> s 22</w:t>
      </w:r>
    </w:p>
    <w:p w14:paraId="71C974BE" w14:textId="23D24F53" w:rsidR="005A37E6" w:rsidRDefault="005A37E6" w:rsidP="00B75575">
      <w:pPr>
        <w:pStyle w:val="AmdtsEntries"/>
      </w:pPr>
      <w:r>
        <w:tab/>
        <w:t xml:space="preserve">ins </w:t>
      </w:r>
      <w:hyperlink r:id="rId194"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25</w:t>
      </w:r>
    </w:p>
    <w:p w14:paraId="589080FA" w14:textId="0778074C" w:rsidR="005A37E6" w:rsidRDefault="005A37E6" w:rsidP="00B75575">
      <w:pPr>
        <w:pStyle w:val="AmdtsEntries"/>
      </w:pPr>
      <w:r>
        <w:tab/>
        <w:t xml:space="preserve">am </w:t>
      </w:r>
      <w:hyperlink r:id="rId195"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AB0DCA6" w14:textId="39E234D2" w:rsidR="005A37E6" w:rsidRPr="005A37E6" w:rsidRDefault="005A37E6" w:rsidP="00B75575">
      <w:pPr>
        <w:pStyle w:val="AmdtsEntries"/>
      </w:pPr>
      <w:r>
        <w:tab/>
        <w:t xml:space="preserve">sub </w:t>
      </w:r>
      <w:hyperlink r:id="rId19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28</w:t>
      </w:r>
    </w:p>
    <w:p w14:paraId="2E0DA060" w14:textId="4B2E7A7E" w:rsidR="005A37E6" w:rsidRPr="00AF6A19" w:rsidRDefault="005A37E6" w:rsidP="005A37E6">
      <w:pPr>
        <w:pStyle w:val="AmdtsEntries"/>
      </w:pPr>
      <w:r>
        <w:tab/>
      </w:r>
      <w:proofErr w:type="spellStart"/>
      <w:r>
        <w:t>renum</w:t>
      </w:r>
      <w:proofErr w:type="spellEnd"/>
      <w:r>
        <w:t xml:space="preserve"> as s 22 </w:t>
      </w:r>
      <w:hyperlink r:id="rId19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5BCE5512" w14:textId="77777777" w:rsidR="0085545E" w:rsidRDefault="0085545E" w:rsidP="0085545E">
      <w:pPr>
        <w:pStyle w:val="AmdtsEntryHd"/>
      </w:pPr>
      <w:r w:rsidRPr="00215BA7">
        <w:rPr>
          <w:rStyle w:val="CharChapText"/>
          <w:snapToGrid w:val="0"/>
        </w:rPr>
        <w:t>Higher education—universities</w:t>
      </w:r>
    </w:p>
    <w:p w14:paraId="15A27759" w14:textId="06C3EB51" w:rsidR="0085545E" w:rsidRPr="002947E7" w:rsidRDefault="0085545E" w:rsidP="0085545E">
      <w:pPr>
        <w:pStyle w:val="AmdtsEntries"/>
      </w:pPr>
      <w:proofErr w:type="spellStart"/>
      <w:r>
        <w:t>ch</w:t>
      </w:r>
      <w:proofErr w:type="spellEnd"/>
      <w:r>
        <w:t xml:space="preserve"> 5 </w:t>
      </w:r>
      <w:proofErr w:type="spellStart"/>
      <w:r>
        <w:t>hdg</w:t>
      </w:r>
      <w:proofErr w:type="spellEnd"/>
      <w:r>
        <w:tab/>
        <w:t xml:space="preserve">om </w:t>
      </w:r>
      <w:hyperlink r:id="rId19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14C942B6" w14:textId="77777777" w:rsidR="000C57B0" w:rsidRDefault="000C57B0" w:rsidP="000C57B0">
      <w:pPr>
        <w:pStyle w:val="AmdtsEntryHd"/>
      </w:pPr>
      <w:r w:rsidRPr="00ED7646">
        <w:rPr>
          <w:rStyle w:val="CharPartText"/>
        </w:rPr>
        <w:t>Notification and review of decisions</w:t>
      </w:r>
    </w:p>
    <w:p w14:paraId="08110E7F" w14:textId="6DC71F84" w:rsidR="00BD71F7" w:rsidRDefault="000C57B0" w:rsidP="00B75575">
      <w:pPr>
        <w:pStyle w:val="AmdtsEntries"/>
      </w:pPr>
      <w:r>
        <w:t xml:space="preserve">pt 5 </w:t>
      </w:r>
      <w:proofErr w:type="spellStart"/>
      <w:r>
        <w:t>hdg</w:t>
      </w:r>
      <w:proofErr w:type="spellEnd"/>
      <w:r>
        <w:tab/>
        <w:t>(</w:t>
      </w:r>
      <w:proofErr w:type="spellStart"/>
      <w:r>
        <w:t>prev</w:t>
      </w:r>
      <w:proofErr w:type="spellEnd"/>
      <w:r>
        <w:t xml:space="preserve"> pt 6.2</w:t>
      </w:r>
      <w:r w:rsidR="00736B4A">
        <w:t xml:space="preserve"> </w:t>
      </w:r>
      <w:proofErr w:type="spellStart"/>
      <w:r w:rsidR="00736B4A">
        <w:t>hdg</w:t>
      </w:r>
      <w:proofErr w:type="spellEnd"/>
      <w:r w:rsidR="00736B4A">
        <w:t xml:space="preserve">) </w:t>
      </w:r>
      <w:r w:rsidR="00BD71F7">
        <w:t xml:space="preserve">sub </w:t>
      </w:r>
      <w:hyperlink r:id="rId199" w:tooltip="ACT Civil and Administrative Tribunal Legislation Amendment Act 2008 (No 2)" w:history="1">
        <w:r w:rsidR="00BD71F7" w:rsidRPr="00126092">
          <w:rPr>
            <w:rStyle w:val="charCitHyperlinkAbbrev"/>
          </w:rPr>
          <w:t>A2008</w:t>
        </w:r>
        <w:r w:rsidR="00BD71F7" w:rsidRPr="00126092">
          <w:rPr>
            <w:rStyle w:val="charCitHyperlinkAbbrev"/>
          </w:rPr>
          <w:noBreakHyphen/>
          <w:t>37</w:t>
        </w:r>
      </w:hyperlink>
      <w:r w:rsidR="00BD71F7">
        <w:t xml:space="preserve"> </w:t>
      </w:r>
      <w:proofErr w:type="spellStart"/>
      <w:r w:rsidR="00BD71F7">
        <w:t>amdt</w:t>
      </w:r>
      <w:proofErr w:type="spellEnd"/>
      <w:r w:rsidR="00BD71F7">
        <w:t xml:space="preserve"> 1.489</w:t>
      </w:r>
    </w:p>
    <w:p w14:paraId="1165D177" w14:textId="26CC1BF4" w:rsidR="000C57B0" w:rsidRPr="002947E7" w:rsidRDefault="00BD71F7" w:rsidP="000C57B0">
      <w:pPr>
        <w:pStyle w:val="AmdtsEntries"/>
      </w:pPr>
      <w:r>
        <w:tab/>
      </w:r>
      <w:proofErr w:type="spellStart"/>
      <w:r w:rsidR="00736B4A">
        <w:t>renum</w:t>
      </w:r>
      <w:proofErr w:type="spellEnd"/>
      <w:r w:rsidR="00736B4A">
        <w:t xml:space="preserve"> as pt 5</w:t>
      </w:r>
      <w:r w:rsidR="000C57B0">
        <w:t xml:space="preserve"> </w:t>
      </w:r>
      <w:proofErr w:type="spellStart"/>
      <w:r w:rsidR="000C57B0">
        <w:t>hdg</w:t>
      </w:r>
      <w:proofErr w:type="spellEnd"/>
      <w:r w:rsidR="000C57B0">
        <w:t xml:space="preserve"> </w:t>
      </w:r>
      <w:hyperlink r:id="rId20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F91C49">
        <w:t xml:space="preserve"> s 29</w:t>
      </w:r>
    </w:p>
    <w:p w14:paraId="0A2185F8" w14:textId="77777777" w:rsidR="0085545E" w:rsidRDefault="0085545E" w:rsidP="0085545E">
      <w:pPr>
        <w:pStyle w:val="AmdtsEntryHd"/>
      </w:pPr>
      <w:r w:rsidRPr="00215BA7">
        <w:rPr>
          <w:rStyle w:val="CharPartText"/>
        </w:rPr>
        <w:t>Operation of universities in the ACT</w:t>
      </w:r>
    </w:p>
    <w:p w14:paraId="431D365D" w14:textId="1B416967" w:rsidR="0085545E" w:rsidRPr="002947E7" w:rsidRDefault="0085545E" w:rsidP="0085545E">
      <w:pPr>
        <w:pStyle w:val="AmdtsEntries"/>
      </w:pPr>
      <w:r>
        <w:t xml:space="preserve">pt 5.1 </w:t>
      </w:r>
      <w:proofErr w:type="spellStart"/>
      <w:r>
        <w:t>hdg</w:t>
      </w:r>
      <w:proofErr w:type="spellEnd"/>
      <w:r>
        <w:tab/>
        <w:t xml:space="preserve">om </w:t>
      </w:r>
      <w:hyperlink r:id="rId20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52BB5B43" w14:textId="77777777" w:rsidR="0085545E" w:rsidRDefault="0085545E" w:rsidP="0085545E">
      <w:pPr>
        <w:pStyle w:val="AmdtsEntryHd"/>
      </w:pPr>
      <w:r w:rsidRPr="00215BA7">
        <w:rPr>
          <w:rStyle w:val="CharPartText"/>
        </w:rPr>
        <w:t>University advisory panels</w:t>
      </w:r>
    </w:p>
    <w:p w14:paraId="78A8EC22" w14:textId="2D02C372" w:rsidR="0085545E" w:rsidRPr="002947E7" w:rsidRDefault="0085545E" w:rsidP="0085545E">
      <w:pPr>
        <w:pStyle w:val="AmdtsEntries"/>
      </w:pPr>
      <w:r>
        <w:t xml:space="preserve">pt 5.2 </w:t>
      </w:r>
      <w:proofErr w:type="spellStart"/>
      <w:r>
        <w:t>hdg</w:t>
      </w:r>
      <w:proofErr w:type="spellEnd"/>
      <w:r>
        <w:tab/>
        <w:t xml:space="preserve">om </w:t>
      </w:r>
      <w:hyperlink r:id="rId20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0377C98B" w14:textId="77777777" w:rsidR="0085545E" w:rsidRDefault="0085545E" w:rsidP="0085545E">
      <w:pPr>
        <w:pStyle w:val="AmdtsEntryHd"/>
      </w:pPr>
      <w:r w:rsidRPr="00215BA7">
        <w:rPr>
          <w:rStyle w:val="CharPartText"/>
        </w:rPr>
        <w:t>Establishment or recognition of universities in the ACT</w:t>
      </w:r>
    </w:p>
    <w:p w14:paraId="257B9045" w14:textId="43284D95" w:rsidR="0085545E" w:rsidRPr="002947E7" w:rsidRDefault="0085545E" w:rsidP="0085545E">
      <w:pPr>
        <w:pStyle w:val="AmdtsEntries"/>
      </w:pPr>
      <w:r>
        <w:t xml:space="preserve">pt 5.3 </w:t>
      </w:r>
      <w:proofErr w:type="spellStart"/>
      <w:r>
        <w:t>hdg</w:t>
      </w:r>
      <w:proofErr w:type="spellEnd"/>
      <w:r>
        <w:tab/>
        <w:t xml:space="preserve">om </w:t>
      </w:r>
      <w:hyperlink r:id="rId20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105A7871" w14:textId="77777777" w:rsidR="0085545E" w:rsidRDefault="0085545E" w:rsidP="0085545E">
      <w:pPr>
        <w:pStyle w:val="AmdtsEntryHd"/>
      </w:pPr>
      <w:r w:rsidRPr="00215BA7">
        <w:rPr>
          <w:rStyle w:val="CharPartText"/>
        </w:rPr>
        <w:t>Foreign universities in the ACT</w:t>
      </w:r>
    </w:p>
    <w:p w14:paraId="79CB4490" w14:textId="1B676953" w:rsidR="0085545E" w:rsidRPr="002947E7" w:rsidRDefault="0085545E" w:rsidP="0085545E">
      <w:pPr>
        <w:pStyle w:val="AmdtsEntries"/>
      </w:pPr>
      <w:r>
        <w:t xml:space="preserve">pt 5.4 </w:t>
      </w:r>
      <w:proofErr w:type="spellStart"/>
      <w:r>
        <w:t>hdg</w:t>
      </w:r>
      <w:proofErr w:type="spellEnd"/>
      <w:r>
        <w:tab/>
        <w:t xml:space="preserve">om </w:t>
      </w:r>
      <w:hyperlink r:id="rId20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06124D64" w14:textId="77777777" w:rsidR="00B71686" w:rsidRDefault="00DD7842" w:rsidP="00B71686">
      <w:pPr>
        <w:pStyle w:val="AmdtsEntryHd"/>
      </w:pPr>
      <w:r>
        <w:t xml:space="preserve">Meaning of </w:t>
      </w:r>
      <w:r w:rsidRPr="00126092">
        <w:rPr>
          <w:rStyle w:val="charItals"/>
        </w:rPr>
        <w:t>reviewable decision</w:t>
      </w:r>
      <w:r w:rsidR="009D789E">
        <w:t>—pt 5</w:t>
      </w:r>
    </w:p>
    <w:p w14:paraId="072F9939" w14:textId="77777777" w:rsidR="009D789E" w:rsidRDefault="00B71686" w:rsidP="00B75575">
      <w:pPr>
        <w:pStyle w:val="AmdtsEntries"/>
      </w:pPr>
      <w:r>
        <w:t>s 23</w:t>
      </w:r>
      <w:r>
        <w:tab/>
      </w:r>
      <w:proofErr w:type="spellStart"/>
      <w:r w:rsidR="009D789E">
        <w:rPr>
          <w:b/>
        </w:rPr>
        <w:t>orig</w:t>
      </w:r>
      <w:proofErr w:type="spellEnd"/>
      <w:r w:rsidR="009D789E">
        <w:rPr>
          <w:b/>
        </w:rPr>
        <w:t xml:space="preserve"> s 23</w:t>
      </w:r>
    </w:p>
    <w:p w14:paraId="4815D368" w14:textId="635A0CB5" w:rsidR="00B71686" w:rsidRDefault="009D789E" w:rsidP="00B75575">
      <w:pPr>
        <w:pStyle w:val="AmdtsEntries"/>
      </w:pPr>
      <w:r>
        <w:tab/>
      </w:r>
      <w:r w:rsidR="00B71686">
        <w:t xml:space="preserve">om </w:t>
      </w:r>
      <w:hyperlink r:id="rId20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085C235D" w14:textId="77777777" w:rsidR="009D789E" w:rsidRDefault="009D789E" w:rsidP="00B75575">
      <w:pPr>
        <w:pStyle w:val="AmdtsEntries"/>
      </w:pPr>
      <w:r>
        <w:tab/>
      </w:r>
      <w:proofErr w:type="spellStart"/>
      <w:r>
        <w:rPr>
          <w:b/>
        </w:rPr>
        <w:t>pres</w:t>
      </w:r>
      <w:proofErr w:type="spellEnd"/>
      <w:r>
        <w:rPr>
          <w:b/>
        </w:rPr>
        <w:t xml:space="preserve"> s 23</w:t>
      </w:r>
    </w:p>
    <w:p w14:paraId="51C54D73" w14:textId="5CE003D5" w:rsidR="009D789E" w:rsidRPr="009D789E" w:rsidRDefault="009D789E" w:rsidP="00B75575">
      <w:pPr>
        <w:pStyle w:val="AmdtsEntries"/>
      </w:pPr>
      <w:r>
        <w:tab/>
        <w:t>(</w:t>
      </w:r>
      <w:proofErr w:type="spellStart"/>
      <w:r>
        <w:t>prev</w:t>
      </w:r>
      <w:proofErr w:type="spellEnd"/>
      <w:r>
        <w:t xml:space="preserve"> s 104) sub </w:t>
      </w:r>
      <w:hyperlink r:id="rId206" w:tooltip="ACT Civil and Administrative Tribunal Legislation Amendment Act 2008 (No 2)" w:history="1">
        <w:r w:rsidRPr="00126092">
          <w:rPr>
            <w:rStyle w:val="charCitHyperlinkAbbrev"/>
          </w:rPr>
          <w:t>A2008</w:t>
        </w:r>
        <w:r w:rsidRPr="00126092">
          <w:rPr>
            <w:rStyle w:val="charCitHyperlinkAbbrev"/>
          </w:rPr>
          <w:noBreakHyphen/>
          <w:t>37</w:t>
        </w:r>
      </w:hyperlink>
      <w:r>
        <w:t xml:space="preserve"> </w:t>
      </w:r>
      <w:proofErr w:type="spellStart"/>
      <w:r>
        <w:t>amdt</w:t>
      </w:r>
      <w:proofErr w:type="spellEnd"/>
      <w:r>
        <w:t xml:space="preserve"> 1.489</w:t>
      </w:r>
    </w:p>
    <w:p w14:paraId="19390421" w14:textId="2B2E9C54" w:rsidR="009D789E" w:rsidRPr="00AF6A19" w:rsidRDefault="009D789E" w:rsidP="009D789E">
      <w:pPr>
        <w:pStyle w:val="AmdtsEntries"/>
      </w:pPr>
      <w:r>
        <w:tab/>
      </w:r>
      <w:proofErr w:type="spellStart"/>
      <w:r>
        <w:t>renum</w:t>
      </w:r>
      <w:proofErr w:type="spellEnd"/>
      <w:r>
        <w:t xml:space="preserve"> as s 23 </w:t>
      </w:r>
      <w:hyperlink r:id="rId20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3B60272D" w14:textId="77777777" w:rsidR="00B71686" w:rsidRDefault="007443A4" w:rsidP="00B71686">
      <w:pPr>
        <w:pStyle w:val="AmdtsEntryHd"/>
      </w:pPr>
      <w:r>
        <w:t>Reviewable decision notices</w:t>
      </w:r>
    </w:p>
    <w:p w14:paraId="72CBC43C" w14:textId="77777777" w:rsidR="00681BF0" w:rsidRDefault="00B71686" w:rsidP="00B75575">
      <w:pPr>
        <w:pStyle w:val="AmdtsEntries"/>
      </w:pPr>
      <w:r>
        <w:t>s 24</w:t>
      </w:r>
      <w:r>
        <w:tab/>
      </w:r>
      <w:proofErr w:type="spellStart"/>
      <w:r w:rsidR="00681BF0">
        <w:rPr>
          <w:b/>
        </w:rPr>
        <w:t>orig</w:t>
      </w:r>
      <w:proofErr w:type="spellEnd"/>
      <w:r w:rsidR="00681BF0">
        <w:rPr>
          <w:b/>
        </w:rPr>
        <w:t xml:space="preserve"> s 24</w:t>
      </w:r>
    </w:p>
    <w:p w14:paraId="0E34184D" w14:textId="6A7E119D" w:rsidR="00B71686" w:rsidRDefault="00681BF0" w:rsidP="00B75575">
      <w:pPr>
        <w:pStyle w:val="AmdtsEntries"/>
      </w:pPr>
      <w:r>
        <w:tab/>
      </w:r>
      <w:r w:rsidR="00B71686">
        <w:t xml:space="preserve">om </w:t>
      </w:r>
      <w:hyperlink r:id="rId20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7F950807" w14:textId="77777777" w:rsidR="00681BF0" w:rsidRDefault="00681BF0" w:rsidP="00B75575">
      <w:pPr>
        <w:pStyle w:val="AmdtsEntries"/>
      </w:pPr>
      <w:r>
        <w:tab/>
      </w:r>
      <w:proofErr w:type="spellStart"/>
      <w:r>
        <w:rPr>
          <w:b/>
        </w:rPr>
        <w:t>pres</w:t>
      </w:r>
      <w:proofErr w:type="spellEnd"/>
      <w:r>
        <w:rPr>
          <w:b/>
        </w:rPr>
        <w:t xml:space="preserve"> s 24</w:t>
      </w:r>
    </w:p>
    <w:p w14:paraId="1361EE61" w14:textId="3F9774BB" w:rsidR="00681BF0" w:rsidRDefault="00681BF0" w:rsidP="00B75575">
      <w:pPr>
        <w:pStyle w:val="AmdtsEntries"/>
      </w:pPr>
      <w:r>
        <w:tab/>
        <w:t>(</w:t>
      </w:r>
      <w:proofErr w:type="spellStart"/>
      <w:r>
        <w:t>prev</w:t>
      </w:r>
      <w:proofErr w:type="spellEnd"/>
      <w:r>
        <w:t xml:space="preserve"> s 105) sub </w:t>
      </w:r>
      <w:hyperlink r:id="rId209" w:tooltip="ACT Civil and Administrative Tribunal Legislation Amendment Act 2008 (No 2)" w:history="1">
        <w:r w:rsidRPr="00126092">
          <w:rPr>
            <w:rStyle w:val="charCitHyperlinkAbbrev"/>
          </w:rPr>
          <w:t>A2008</w:t>
        </w:r>
        <w:r w:rsidRPr="00126092">
          <w:rPr>
            <w:rStyle w:val="charCitHyperlinkAbbrev"/>
          </w:rPr>
          <w:noBreakHyphen/>
          <w:t>37</w:t>
        </w:r>
      </w:hyperlink>
      <w:r>
        <w:t xml:space="preserve"> </w:t>
      </w:r>
      <w:proofErr w:type="spellStart"/>
      <w:r>
        <w:t>amdt</w:t>
      </w:r>
      <w:proofErr w:type="spellEnd"/>
      <w:r>
        <w:t xml:space="preserve"> 1.489</w:t>
      </w:r>
    </w:p>
    <w:p w14:paraId="2F02C034" w14:textId="56944A14" w:rsidR="00681BF0" w:rsidRPr="00681BF0" w:rsidRDefault="00681BF0" w:rsidP="00B75575">
      <w:pPr>
        <w:pStyle w:val="AmdtsEntries"/>
      </w:pPr>
      <w:r>
        <w:tab/>
        <w:t xml:space="preserve">am </w:t>
      </w:r>
      <w:hyperlink r:id="rId21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30</w:t>
      </w:r>
    </w:p>
    <w:p w14:paraId="179450E0" w14:textId="78128A35" w:rsidR="00681BF0" w:rsidRPr="00AF6A19" w:rsidRDefault="00681BF0" w:rsidP="00681BF0">
      <w:pPr>
        <w:pStyle w:val="AmdtsEntries"/>
      </w:pPr>
      <w:r>
        <w:tab/>
      </w:r>
      <w:proofErr w:type="spellStart"/>
      <w:r>
        <w:t>renum</w:t>
      </w:r>
      <w:proofErr w:type="spellEnd"/>
      <w:r>
        <w:t xml:space="preserve"> as s 24 </w:t>
      </w:r>
      <w:hyperlink r:id="rId21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27796603" w14:textId="77300102" w:rsidR="00CA368F" w:rsidRPr="00AF6A19" w:rsidRDefault="00CA368F" w:rsidP="00CA368F">
      <w:pPr>
        <w:pStyle w:val="AmdtsEntries"/>
      </w:pPr>
      <w:r>
        <w:tab/>
        <w:t xml:space="preserve">am </w:t>
      </w:r>
      <w:hyperlink r:id="rId212"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2FEF6DE1" w14:textId="77777777" w:rsidR="00B71686" w:rsidRDefault="007F742F" w:rsidP="00B71686">
      <w:pPr>
        <w:pStyle w:val="AmdtsEntryHd"/>
      </w:pPr>
      <w:r>
        <w:t>Applications for review</w:t>
      </w:r>
    </w:p>
    <w:p w14:paraId="0F5715AD" w14:textId="77777777" w:rsidR="00492BB4" w:rsidRDefault="00B71686" w:rsidP="00B75575">
      <w:pPr>
        <w:pStyle w:val="AmdtsEntries"/>
      </w:pPr>
      <w:r>
        <w:t>s 25</w:t>
      </w:r>
      <w:r>
        <w:tab/>
      </w:r>
      <w:proofErr w:type="spellStart"/>
      <w:r w:rsidR="00492BB4">
        <w:rPr>
          <w:b/>
        </w:rPr>
        <w:t>orig</w:t>
      </w:r>
      <w:proofErr w:type="spellEnd"/>
      <w:r w:rsidR="00492BB4">
        <w:rPr>
          <w:b/>
        </w:rPr>
        <w:t xml:space="preserve"> s 25</w:t>
      </w:r>
    </w:p>
    <w:p w14:paraId="1AE74586" w14:textId="2AD7F6F0" w:rsidR="00B71686" w:rsidRDefault="00492BB4" w:rsidP="00B75575">
      <w:pPr>
        <w:pStyle w:val="AmdtsEntries"/>
      </w:pPr>
      <w:r>
        <w:tab/>
      </w:r>
      <w:r w:rsidR="00B71686">
        <w:t xml:space="preserve">om </w:t>
      </w:r>
      <w:hyperlink r:id="rId21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3562D795" w14:textId="77777777" w:rsidR="00492BB4" w:rsidRDefault="00492BB4" w:rsidP="00B75575">
      <w:pPr>
        <w:pStyle w:val="AmdtsEntries"/>
      </w:pPr>
      <w:r>
        <w:tab/>
      </w:r>
      <w:proofErr w:type="spellStart"/>
      <w:r>
        <w:rPr>
          <w:b/>
        </w:rPr>
        <w:t>pres</w:t>
      </w:r>
      <w:proofErr w:type="spellEnd"/>
      <w:r>
        <w:rPr>
          <w:b/>
        </w:rPr>
        <w:t xml:space="preserve"> s 25</w:t>
      </w:r>
    </w:p>
    <w:p w14:paraId="2BF547EC" w14:textId="547D4513" w:rsidR="00492BB4" w:rsidRPr="00492BB4" w:rsidRDefault="00492BB4" w:rsidP="00B75575">
      <w:pPr>
        <w:pStyle w:val="AmdtsEntries"/>
      </w:pPr>
      <w:r>
        <w:tab/>
        <w:t>(</w:t>
      </w:r>
      <w:proofErr w:type="spellStart"/>
      <w:r>
        <w:t>prev</w:t>
      </w:r>
      <w:proofErr w:type="spellEnd"/>
      <w:r>
        <w:t xml:space="preserve"> s 106) sub </w:t>
      </w:r>
      <w:hyperlink r:id="rId214" w:tooltip="ACT Civil and Administrative Tribunal Legislation Amendment Act 2008 (No 2)" w:history="1">
        <w:r w:rsidRPr="00126092">
          <w:rPr>
            <w:rStyle w:val="charCitHyperlinkAbbrev"/>
          </w:rPr>
          <w:t>A2008</w:t>
        </w:r>
        <w:r w:rsidRPr="00126092">
          <w:rPr>
            <w:rStyle w:val="charCitHyperlinkAbbrev"/>
          </w:rPr>
          <w:noBreakHyphen/>
          <w:t>37</w:t>
        </w:r>
      </w:hyperlink>
      <w:r>
        <w:t xml:space="preserve"> </w:t>
      </w:r>
      <w:proofErr w:type="spellStart"/>
      <w:r>
        <w:t>amdt</w:t>
      </w:r>
      <w:proofErr w:type="spellEnd"/>
      <w:r>
        <w:t xml:space="preserve"> 1.489</w:t>
      </w:r>
    </w:p>
    <w:p w14:paraId="7BD4E593" w14:textId="11F3FD6E" w:rsidR="00492BB4" w:rsidRPr="00AF6A19" w:rsidRDefault="00492BB4" w:rsidP="00492BB4">
      <w:pPr>
        <w:pStyle w:val="AmdtsEntries"/>
      </w:pPr>
      <w:r>
        <w:tab/>
      </w:r>
      <w:proofErr w:type="spellStart"/>
      <w:r>
        <w:t>renum</w:t>
      </w:r>
      <w:proofErr w:type="spellEnd"/>
      <w:r>
        <w:t xml:space="preserve"> as s 25 </w:t>
      </w:r>
      <w:hyperlink r:id="rId21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774B4160" w14:textId="4998D501" w:rsidR="00CA368F" w:rsidRPr="00AF6A19" w:rsidRDefault="00CA368F" w:rsidP="00CA368F">
      <w:pPr>
        <w:pStyle w:val="AmdtsEntries"/>
      </w:pPr>
      <w:r>
        <w:tab/>
        <w:t xml:space="preserve">am </w:t>
      </w:r>
      <w:hyperlink r:id="rId216"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31782520" w14:textId="77777777" w:rsidR="0085545E" w:rsidRDefault="0085545E" w:rsidP="0085545E">
      <w:pPr>
        <w:pStyle w:val="AmdtsEntryHd"/>
      </w:pPr>
      <w:r w:rsidRPr="00215BA7">
        <w:rPr>
          <w:rStyle w:val="CharChapText"/>
          <w:snapToGrid w:val="0"/>
        </w:rPr>
        <w:t>General</w:t>
      </w:r>
    </w:p>
    <w:p w14:paraId="693505AE" w14:textId="63C653D0" w:rsidR="0085545E" w:rsidRPr="002947E7" w:rsidRDefault="0085545E" w:rsidP="0085545E">
      <w:pPr>
        <w:pStyle w:val="AmdtsEntries"/>
      </w:pPr>
      <w:proofErr w:type="spellStart"/>
      <w:r>
        <w:t>ch</w:t>
      </w:r>
      <w:proofErr w:type="spellEnd"/>
      <w:r>
        <w:t xml:space="preserve"> 6 </w:t>
      </w:r>
      <w:proofErr w:type="spellStart"/>
      <w:r>
        <w:t>hdg</w:t>
      </w:r>
      <w:proofErr w:type="spellEnd"/>
      <w:r>
        <w:tab/>
        <w:t xml:space="preserve">om </w:t>
      </w:r>
      <w:hyperlink r:id="rId21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17</w:t>
      </w:r>
    </w:p>
    <w:p w14:paraId="3227C1DF" w14:textId="77777777" w:rsidR="00727D2B" w:rsidRDefault="00727D2B" w:rsidP="00727D2B">
      <w:pPr>
        <w:pStyle w:val="AmdtsEntryHd"/>
      </w:pPr>
      <w:r w:rsidRPr="00ED7646">
        <w:rPr>
          <w:rStyle w:val="CharPartText"/>
        </w:rPr>
        <w:lastRenderedPageBreak/>
        <w:t>Other provisions</w:t>
      </w:r>
    </w:p>
    <w:p w14:paraId="3A4563CD" w14:textId="36682875" w:rsidR="00727D2B" w:rsidRPr="002947E7" w:rsidRDefault="00727D2B" w:rsidP="00727D2B">
      <w:pPr>
        <w:pStyle w:val="AmdtsEntries"/>
      </w:pPr>
      <w:r>
        <w:t xml:space="preserve">pt 6 </w:t>
      </w:r>
      <w:proofErr w:type="spellStart"/>
      <w:r>
        <w:t>hdg</w:t>
      </w:r>
      <w:proofErr w:type="spellEnd"/>
      <w:r>
        <w:tab/>
        <w:t>(</w:t>
      </w:r>
      <w:proofErr w:type="spellStart"/>
      <w:r>
        <w:t>prev</w:t>
      </w:r>
      <w:proofErr w:type="spellEnd"/>
      <w:r>
        <w:t xml:space="preserve"> pt 6.3 </w:t>
      </w:r>
      <w:proofErr w:type="spellStart"/>
      <w:r>
        <w:t>hdg</w:t>
      </w:r>
      <w:proofErr w:type="spellEnd"/>
      <w:r>
        <w:t xml:space="preserve">) </w:t>
      </w:r>
      <w:proofErr w:type="spellStart"/>
      <w:r>
        <w:t>renum</w:t>
      </w:r>
      <w:proofErr w:type="spellEnd"/>
      <w:r>
        <w:t xml:space="preserve"> as pt 6 </w:t>
      </w:r>
      <w:proofErr w:type="spellStart"/>
      <w:r>
        <w:t>hdg</w:t>
      </w:r>
      <w:proofErr w:type="spellEnd"/>
      <w:r>
        <w:t xml:space="preserve"> </w:t>
      </w:r>
      <w:hyperlink r:id="rId21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32</w:t>
      </w:r>
    </w:p>
    <w:p w14:paraId="13127682" w14:textId="77777777" w:rsidR="00131FAF" w:rsidRDefault="00131FAF" w:rsidP="00131FAF">
      <w:pPr>
        <w:pStyle w:val="AmdtsEntryHd"/>
      </w:pPr>
      <w:r w:rsidRPr="00215BA7">
        <w:rPr>
          <w:rStyle w:val="CharPartText"/>
        </w:rPr>
        <w:t>Visits to premises</w:t>
      </w:r>
    </w:p>
    <w:p w14:paraId="46591432" w14:textId="77777777" w:rsidR="00131FAF" w:rsidRPr="002947E7" w:rsidRDefault="00131FAF" w:rsidP="00131FAF">
      <w:pPr>
        <w:pStyle w:val="AmdtsEntries"/>
      </w:pPr>
      <w:r>
        <w:t xml:space="preserve">pt 6.1 </w:t>
      </w:r>
      <w:proofErr w:type="spellStart"/>
      <w:r>
        <w:t>hdg</w:t>
      </w:r>
      <w:proofErr w:type="spellEnd"/>
      <w:r>
        <w:tab/>
      </w:r>
      <w:proofErr w:type="spellStart"/>
      <w:r>
        <w:t>renum</w:t>
      </w:r>
      <w:proofErr w:type="spellEnd"/>
      <w:r>
        <w:t xml:space="preserve"> as pt 4 </w:t>
      </w:r>
      <w:proofErr w:type="spellStart"/>
      <w:r>
        <w:t>hdg</w:t>
      </w:r>
      <w:proofErr w:type="spellEnd"/>
    </w:p>
    <w:p w14:paraId="62689A21" w14:textId="77777777" w:rsidR="00131FAF" w:rsidRDefault="00131FAF" w:rsidP="00131FAF">
      <w:pPr>
        <w:pStyle w:val="AmdtsEntryHd"/>
      </w:pPr>
      <w:r w:rsidRPr="00215BA7">
        <w:rPr>
          <w:rStyle w:val="CharPartText"/>
        </w:rPr>
        <w:t>Notification and review of decisions</w:t>
      </w:r>
    </w:p>
    <w:p w14:paraId="61EDC744" w14:textId="77777777" w:rsidR="00131FAF" w:rsidRPr="002947E7" w:rsidRDefault="00131FAF" w:rsidP="00131FAF">
      <w:pPr>
        <w:pStyle w:val="AmdtsEntries"/>
      </w:pPr>
      <w:r>
        <w:t xml:space="preserve">pt 6.2 </w:t>
      </w:r>
      <w:proofErr w:type="spellStart"/>
      <w:r>
        <w:t>hdg</w:t>
      </w:r>
      <w:proofErr w:type="spellEnd"/>
      <w:r>
        <w:tab/>
      </w:r>
      <w:proofErr w:type="spellStart"/>
      <w:r>
        <w:t>renum</w:t>
      </w:r>
      <w:proofErr w:type="spellEnd"/>
      <w:r>
        <w:t xml:space="preserve"> as pt 5 </w:t>
      </w:r>
      <w:proofErr w:type="spellStart"/>
      <w:r>
        <w:t>hdg</w:t>
      </w:r>
      <w:proofErr w:type="spellEnd"/>
    </w:p>
    <w:p w14:paraId="7A026F64" w14:textId="77777777" w:rsidR="00131FAF" w:rsidRDefault="00131FAF" w:rsidP="00131FAF">
      <w:pPr>
        <w:pStyle w:val="AmdtsEntryHd"/>
      </w:pPr>
      <w:r w:rsidRPr="00215BA7">
        <w:rPr>
          <w:rStyle w:val="CharPartText"/>
        </w:rPr>
        <w:t>Other provisions</w:t>
      </w:r>
    </w:p>
    <w:p w14:paraId="4A783A8D" w14:textId="77777777" w:rsidR="00131FAF" w:rsidRPr="002947E7" w:rsidRDefault="00131FAF" w:rsidP="00131FAF">
      <w:pPr>
        <w:pStyle w:val="AmdtsEntries"/>
      </w:pPr>
      <w:r>
        <w:t xml:space="preserve">pt 6.3 </w:t>
      </w:r>
      <w:proofErr w:type="spellStart"/>
      <w:r>
        <w:t>hdg</w:t>
      </w:r>
      <w:proofErr w:type="spellEnd"/>
      <w:r>
        <w:tab/>
      </w:r>
      <w:proofErr w:type="spellStart"/>
      <w:r>
        <w:t>renum</w:t>
      </w:r>
      <w:proofErr w:type="spellEnd"/>
      <w:r>
        <w:t xml:space="preserve"> as pt 6 </w:t>
      </w:r>
      <w:proofErr w:type="spellStart"/>
      <w:r>
        <w:t>hdg</w:t>
      </w:r>
      <w:proofErr w:type="spellEnd"/>
    </w:p>
    <w:p w14:paraId="016B0A5E" w14:textId="77777777" w:rsidR="00B71686" w:rsidRDefault="005F733F" w:rsidP="00B71686">
      <w:pPr>
        <w:pStyle w:val="AmdtsEntryHd"/>
      </w:pPr>
      <w:r>
        <w:t>CRICOS approval</w:t>
      </w:r>
    </w:p>
    <w:p w14:paraId="02797525" w14:textId="77777777" w:rsidR="005F733F" w:rsidRDefault="00B71686" w:rsidP="00B23A8C">
      <w:pPr>
        <w:pStyle w:val="AmdtsEntries"/>
      </w:pPr>
      <w:r>
        <w:t>s 26</w:t>
      </w:r>
      <w:r>
        <w:tab/>
      </w:r>
      <w:proofErr w:type="spellStart"/>
      <w:r w:rsidR="005F733F">
        <w:rPr>
          <w:b/>
        </w:rPr>
        <w:t>orig</w:t>
      </w:r>
      <w:proofErr w:type="spellEnd"/>
      <w:r w:rsidR="005F733F">
        <w:rPr>
          <w:b/>
        </w:rPr>
        <w:t xml:space="preserve"> s 26</w:t>
      </w:r>
    </w:p>
    <w:p w14:paraId="088FBA61" w14:textId="68C91423" w:rsidR="00B71686" w:rsidRDefault="005F733F" w:rsidP="00B23A8C">
      <w:pPr>
        <w:pStyle w:val="AmdtsEntries"/>
      </w:pPr>
      <w:r>
        <w:tab/>
      </w:r>
      <w:r w:rsidR="00B71686">
        <w:t xml:space="preserve">om </w:t>
      </w:r>
      <w:hyperlink r:id="rId21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0CEDC11E" w14:textId="77777777" w:rsidR="005F733F" w:rsidRDefault="005F733F" w:rsidP="00B23A8C">
      <w:pPr>
        <w:pStyle w:val="AmdtsEntries"/>
      </w:pPr>
      <w:r>
        <w:tab/>
      </w:r>
      <w:proofErr w:type="spellStart"/>
      <w:r>
        <w:rPr>
          <w:b/>
        </w:rPr>
        <w:t>pres</w:t>
      </w:r>
      <w:proofErr w:type="spellEnd"/>
      <w:r>
        <w:rPr>
          <w:b/>
        </w:rPr>
        <w:t xml:space="preserve"> s 26</w:t>
      </w:r>
    </w:p>
    <w:p w14:paraId="181644A2" w14:textId="47791348" w:rsidR="005F733F" w:rsidRDefault="005F733F" w:rsidP="00B23A8C">
      <w:pPr>
        <w:pStyle w:val="AmdtsEntries"/>
      </w:pPr>
      <w:r>
        <w:tab/>
        <w:t>(</w:t>
      </w:r>
      <w:proofErr w:type="spellStart"/>
      <w:r>
        <w:t>prev</w:t>
      </w:r>
      <w:proofErr w:type="spellEnd"/>
      <w:r>
        <w:t xml:space="preserve"> s 108) sub </w:t>
      </w:r>
      <w:hyperlink r:id="rId220"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27</w:t>
      </w:r>
    </w:p>
    <w:p w14:paraId="2953C617" w14:textId="45124076" w:rsidR="005F733F" w:rsidRPr="005F733F" w:rsidRDefault="005F733F" w:rsidP="00B23A8C">
      <w:pPr>
        <w:pStyle w:val="AmdtsEntries"/>
      </w:pPr>
      <w:r>
        <w:tab/>
        <w:t xml:space="preserve">am </w:t>
      </w:r>
      <w:hyperlink r:id="rId221" w:tooltip="Statute Law Amendment Act 2012" w:history="1">
        <w:r w:rsidRPr="00126092">
          <w:rPr>
            <w:rStyle w:val="charCitHyperlinkAbbrev"/>
          </w:rPr>
          <w:t>A2012</w:t>
        </w:r>
        <w:r w:rsidRPr="00126092">
          <w:rPr>
            <w:rStyle w:val="charCitHyperlinkAbbrev"/>
          </w:rPr>
          <w:noBreakHyphen/>
          <w:t>21</w:t>
        </w:r>
      </w:hyperlink>
      <w:r>
        <w:t xml:space="preserve"> </w:t>
      </w:r>
      <w:proofErr w:type="spellStart"/>
      <w:r>
        <w:t>amdt</w:t>
      </w:r>
      <w:proofErr w:type="spellEnd"/>
      <w:r>
        <w:t xml:space="preserve"> 1.3, </w:t>
      </w:r>
      <w:proofErr w:type="spellStart"/>
      <w:r>
        <w:t>amdt</w:t>
      </w:r>
      <w:proofErr w:type="spellEnd"/>
      <w:r>
        <w:t xml:space="preserve"> 1.4; </w:t>
      </w:r>
      <w:hyperlink r:id="rId22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33</w:t>
      </w:r>
    </w:p>
    <w:p w14:paraId="0DE3312B" w14:textId="71D87B5D" w:rsidR="005F733F" w:rsidRPr="00AF6A19" w:rsidRDefault="005F733F" w:rsidP="005F733F">
      <w:pPr>
        <w:pStyle w:val="AmdtsEntries"/>
      </w:pPr>
      <w:r>
        <w:tab/>
      </w:r>
      <w:proofErr w:type="spellStart"/>
      <w:r>
        <w:t>renum</w:t>
      </w:r>
      <w:proofErr w:type="spellEnd"/>
      <w:r>
        <w:t xml:space="preserve"> as s 26 </w:t>
      </w:r>
      <w:hyperlink r:id="rId22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5FE2016B" w14:textId="77777777" w:rsidR="00B71686" w:rsidRDefault="008D4D2C" w:rsidP="00B71686">
      <w:pPr>
        <w:pStyle w:val="AmdtsEntryHd"/>
      </w:pPr>
      <w:r>
        <w:t>Protection from civil liability</w:t>
      </w:r>
    </w:p>
    <w:p w14:paraId="7C5D504E" w14:textId="77777777" w:rsidR="008D4D2C" w:rsidRDefault="00B71686" w:rsidP="00B23A8C">
      <w:pPr>
        <w:pStyle w:val="AmdtsEntries"/>
      </w:pPr>
      <w:r>
        <w:t>s 27</w:t>
      </w:r>
      <w:r>
        <w:tab/>
      </w:r>
      <w:proofErr w:type="spellStart"/>
      <w:r w:rsidR="008D4D2C">
        <w:rPr>
          <w:b/>
        </w:rPr>
        <w:t>orig</w:t>
      </w:r>
      <w:proofErr w:type="spellEnd"/>
      <w:r w:rsidR="008D4D2C">
        <w:rPr>
          <w:b/>
        </w:rPr>
        <w:t xml:space="preserve"> s 27</w:t>
      </w:r>
    </w:p>
    <w:p w14:paraId="22DEAE2F" w14:textId="6BEFDC3E" w:rsidR="00B71686" w:rsidRDefault="008D4D2C" w:rsidP="00B23A8C">
      <w:pPr>
        <w:pStyle w:val="AmdtsEntries"/>
      </w:pPr>
      <w:r>
        <w:tab/>
      </w:r>
      <w:r w:rsidR="00B71686">
        <w:t xml:space="preserve">om </w:t>
      </w:r>
      <w:hyperlink r:id="rId22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53CCFFA3" w14:textId="77777777" w:rsidR="008D4D2C" w:rsidRDefault="008D4D2C" w:rsidP="00B23A8C">
      <w:pPr>
        <w:pStyle w:val="AmdtsEntries"/>
      </w:pPr>
      <w:r>
        <w:tab/>
      </w:r>
      <w:proofErr w:type="spellStart"/>
      <w:r>
        <w:rPr>
          <w:b/>
        </w:rPr>
        <w:t>pres</w:t>
      </w:r>
      <w:proofErr w:type="spellEnd"/>
      <w:r>
        <w:rPr>
          <w:b/>
        </w:rPr>
        <w:t xml:space="preserve"> s 27</w:t>
      </w:r>
    </w:p>
    <w:p w14:paraId="7A7803C0" w14:textId="366298E8" w:rsidR="008D4D2C" w:rsidRPr="008D4D2C" w:rsidRDefault="008D4D2C" w:rsidP="00B71686">
      <w:pPr>
        <w:pStyle w:val="AmdtsEntries"/>
      </w:pPr>
      <w:r>
        <w:tab/>
        <w:t>(</w:t>
      </w:r>
      <w:proofErr w:type="spellStart"/>
      <w:r>
        <w:t>prev</w:t>
      </w:r>
      <w:proofErr w:type="spellEnd"/>
      <w:r>
        <w:t xml:space="preserve"> s 110) </w:t>
      </w:r>
      <w:proofErr w:type="spellStart"/>
      <w:r>
        <w:t>renum</w:t>
      </w:r>
      <w:proofErr w:type="spellEnd"/>
      <w:r>
        <w:t xml:space="preserve"> as s 27 </w:t>
      </w:r>
      <w:hyperlink r:id="rId22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6934E066" w14:textId="77777777" w:rsidR="00B71686" w:rsidRDefault="00DD53B1" w:rsidP="00B71686">
      <w:pPr>
        <w:pStyle w:val="AmdtsEntryHd"/>
      </w:pPr>
      <w:r>
        <w:t>Determination of fees</w:t>
      </w:r>
    </w:p>
    <w:p w14:paraId="2C918871" w14:textId="77777777" w:rsidR="00DD53B1" w:rsidRDefault="00B71686" w:rsidP="00B23A8C">
      <w:pPr>
        <w:pStyle w:val="AmdtsEntries"/>
      </w:pPr>
      <w:r>
        <w:t>s 28</w:t>
      </w:r>
      <w:r>
        <w:tab/>
      </w:r>
      <w:proofErr w:type="spellStart"/>
      <w:r w:rsidR="00DD53B1">
        <w:rPr>
          <w:b/>
        </w:rPr>
        <w:t>orig</w:t>
      </w:r>
      <w:proofErr w:type="spellEnd"/>
      <w:r w:rsidR="00DD53B1">
        <w:rPr>
          <w:b/>
        </w:rPr>
        <w:t xml:space="preserve"> s 28</w:t>
      </w:r>
    </w:p>
    <w:p w14:paraId="662C134B" w14:textId="7181BFCB" w:rsidR="00B71686" w:rsidRDefault="00DD53B1" w:rsidP="00B23A8C">
      <w:pPr>
        <w:pStyle w:val="AmdtsEntries"/>
      </w:pPr>
      <w:r>
        <w:tab/>
      </w:r>
      <w:r w:rsidR="00B71686">
        <w:t xml:space="preserve">om </w:t>
      </w:r>
      <w:hyperlink r:id="rId22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B71686">
        <w:t xml:space="preserve"> s 8</w:t>
      </w:r>
    </w:p>
    <w:p w14:paraId="43ECFF95" w14:textId="77777777" w:rsidR="00DD53B1" w:rsidRDefault="00DD53B1" w:rsidP="00B23A8C">
      <w:pPr>
        <w:pStyle w:val="AmdtsEntries"/>
      </w:pPr>
      <w:r>
        <w:tab/>
      </w:r>
      <w:proofErr w:type="spellStart"/>
      <w:r>
        <w:rPr>
          <w:b/>
        </w:rPr>
        <w:t>pres</w:t>
      </w:r>
      <w:proofErr w:type="spellEnd"/>
      <w:r>
        <w:rPr>
          <w:b/>
        </w:rPr>
        <w:t xml:space="preserve"> s 28</w:t>
      </w:r>
    </w:p>
    <w:p w14:paraId="7615E113" w14:textId="55D210FD" w:rsidR="00DD53B1" w:rsidRPr="00DD53B1" w:rsidRDefault="00DD53B1" w:rsidP="00B23A8C">
      <w:pPr>
        <w:pStyle w:val="AmdtsEntries"/>
      </w:pPr>
      <w:r>
        <w:tab/>
        <w:t>(</w:t>
      </w:r>
      <w:proofErr w:type="spellStart"/>
      <w:r>
        <w:t>prev</w:t>
      </w:r>
      <w:proofErr w:type="spellEnd"/>
      <w:r>
        <w:t xml:space="preserve"> s 111) am </w:t>
      </w:r>
      <w:hyperlink r:id="rId227" w:tooltip="Statute Law Amendment Act 2011 (No 2)" w:history="1">
        <w:r w:rsidRPr="00126092">
          <w:rPr>
            <w:rStyle w:val="charCitHyperlinkAbbrev"/>
          </w:rPr>
          <w:t>A2011</w:t>
        </w:r>
        <w:r w:rsidRPr="00126092">
          <w:rPr>
            <w:rStyle w:val="charCitHyperlinkAbbrev"/>
          </w:rPr>
          <w:noBreakHyphen/>
          <w:t>28</w:t>
        </w:r>
      </w:hyperlink>
      <w:r>
        <w:t xml:space="preserve"> </w:t>
      </w:r>
      <w:proofErr w:type="spellStart"/>
      <w:r>
        <w:t>amdt</w:t>
      </w:r>
      <w:proofErr w:type="spellEnd"/>
      <w:r>
        <w:t xml:space="preserve"> 3.223</w:t>
      </w:r>
    </w:p>
    <w:p w14:paraId="40688FF6" w14:textId="6F1409DB" w:rsidR="00DD53B1" w:rsidRPr="00AF6A19" w:rsidRDefault="00DD53B1" w:rsidP="00DD53B1">
      <w:pPr>
        <w:pStyle w:val="AmdtsEntries"/>
      </w:pPr>
      <w:r>
        <w:tab/>
      </w:r>
      <w:proofErr w:type="spellStart"/>
      <w:r>
        <w:t>renum</w:t>
      </w:r>
      <w:proofErr w:type="spellEnd"/>
      <w:r>
        <w:t xml:space="preserve"> as s 28 </w:t>
      </w:r>
      <w:hyperlink r:id="rId22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1D17FA3C" w14:textId="7FB0CE88" w:rsidR="00CA368F" w:rsidRPr="00AF6A19" w:rsidRDefault="00CA368F" w:rsidP="00CA368F">
      <w:pPr>
        <w:pStyle w:val="AmdtsEntries"/>
      </w:pPr>
      <w:r>
        <w:tab/>
        <w:t xml:space="preserve">am </w:t>
      </w:r>
      <w:hyperlink r:id="rId229"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0667A62A" w14:textId="77777777" w:rsidR="0031227B" w:rsidRDefault="002753AB" w:rsidP="0031227B">
      <w:pPr>
        <w:pStyle w:val="AmdtsEntryHd"/>
      </w:pPr>
      <w:r w:rsidRPr="004A3544">
        <w:t>Approved forms</w:t>
      </w:r>
    </w:p>
    <w:p w14:paraId="515E4BE9" w14:textId="77777777" w:rsidR="002753AB" w:rsidRDefault="0031227B" w:rsidP="00B23A8C">
      <w:pPr>
        <w:pStyle w:val="AmdtsEntries"/>
      </w:pPr>
      <w:r>
        <w:t>s 29</w:t>
      </w:r>
      <w:r>
        <w:tab/>
      </w:r>
      <w:proofErr w:type="spellStart"/>
      <w:r w:rsidR="002753AB">
        <w:rPr>
          <w:b/>
        </w:rPr>
        <w:t>orig</w:t>
      </w:r>
      <w:proofErr w:type="spellEnd"/>
      <w:r w:rsidR="002753AB">
        <w:rPr>
          <w:b/>
        </w:rPr>
        <w:t xml:space="preserve"> s 29</w:t>
      </w:r>
    </w:p>
    <w:p w14:paraId="2992FB65" w14:textId="6738E5EA" w:rsidR="0031227B" w:rsidRDefault="002753AB" w:rsidP="00B23A8C">
      <w:pPr>
        <w:pStyle w:val="AmdtsEntries"/>
      </w:pPr>
      <w:r>
        <w:tab/>
      </w:r>
      <w:r w:rsidR="0031227B">
        <w:t xml:space="preserve">om </w:t>
      </w:r>
      <w:hyperlink r:id="rId23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31227B">
        <w:t xml:space="preserve"> s 8</w:t>
      </w:r>
    </w:p>
    <w:p w14:paraId="06C30BB1" w14:textId="77777777" w:rsidR="002753AB" w:rsidRDefault="002753AB" w:rsidP="00B23A8C">
      <w:pPr>
        <w:pStyle w:val="AmdtsEntries"/>
      </w:pPr>
      <w:r>
        <w:tab/>
      </w:r>
      <w:proofErr w:type="spellStart"/>
      <w:r>
        <w:rPr>
          <w:b/>
        </w:rPr>
        <w:t>pres</w:t>
      </w:r>
      <w:proofErr w:type="spellEnd"/>
      <w:r>
        <w:rPr>
          <w:b/>
        </w:rPr>
        <w:t xml:space="preserve"> s 29</w:t>
      </w:r>
    </w:p>
    <w:p w14:paraId="03A4290C" w14:textId="0574C74D" w:rsidR="002753AB" w:rsidRDefault="002753AB" w:rsidP="00B23A8C">
      <w:pPr>
        <w:pStyle w:val="AmdtsEntries"/>
      </w:pPr>
      <w:r>
        <w:tab/>
        <w:t>(</w:t>
      </w:r>
      <w:proofErr w:type="spellStart"/>
      <w:r>
        <w:t>prev</w:t>
      </w:r>
      <w:proofErr w:type="spellEnd"/>
      <w:r>
        <w:t xml:space="preserve"> s 112) sub </w:t>
      </w:r>
      <w:hyperlink r:id="rId231"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28</w:t>
      </w:r>
    </w:p>
    <w:p w14:paraId="4BC7571F" w14:textId="066A005F" w:rsidR="002753AB" w:rsidRDefault="002753AB" w:rsidP="00B23A8C">
      <w:pPr>
        <w:pStyle w:val="AmdtsEntries"/>
      </w:pPr>
      <w:r>
        <w:tab/>
        <w:t xml:space="preserve">am </w:t>
      </w:r>
      <w:hyperlink r:id="rId232"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9662F15" w14:textId="4172AEC5" w:rsidR="002753AB" w:rsidRPr="002753AB" w:rsidRDefault="002753AB" w:rsidP="00B23A8C">
      <w:pPr>
        <w:pStyle w:val="AmdtsEntries"/>
      </w:pPr>
      <w:r>
        <w:tab/>
        <w:t xml:space="preserve">sub </w:t>
      </w:r>
      <w:hyperlink r:id="rId23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34</w:t>
      </w:r>
    </w:p>
    <w:p w14:paraId="202904E8" w14:textId="2097A56D" w:rsidR="002753AB" w:rsidRPr="00AF6A19" w:rsidRDefault="002753AB" w:rsidP="002753AB">
      <w:pPr>
        <w:pStyle w:val="AmdtsEntries"/>
      </w:pPr>
      <w:r>
        <w:tab/>
      </w:r>
      <w:proofErr w:type="spellStart"/>
      <w:r>
        <w:t>renum</w:t>
      </w:r>
      <w:proofErr w:type="spellEnd"/>
      <w:r>
        <w:t xml:space="preserve"> as s 29 </w:t>
      </w:r>
      <w:hyperlink r:id="rId23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3BE79B1A" w14:textId="6B1E3936" w:rsidR="00CA368F" w:rsidRPr="00AF6A19" w:rsidRDefault="00CA368F" w:rsidP="00CA368F">
      <w:pPr>
        <w:pStyle w:val="AmdtsEntries"/>
      </w:pPr>
      <w:r>
        <w:tab/>
        <w:t xml:space="preserve">am </w:t>
      </w:r>
      <w:hyperlink r:id="rId235"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60AE0EAC" w14:textId="77777777" w:rsidR="0031227B" w:rsidRDefault="009A61F2" w:rsidP="0031227B">
      <w:pPr>
        <w:pStyle w:val="AmdtsEntryHd"/>
      </w:pPr>
      <w:r w:rsidRPr="004A3544">
        <w:t>Regulation-making power</w:t>
      </w:r>
    </w:p>
    <w:p w14:paraId="1075C6E3" w14:textId="77777777" w:rsidR="009A61F2" w:rsidRDefault="0031227B" w:rsidP="00B23A8C">
      <w:pPr>
        <w:pStyle w:val="AmdtsEntries"/>
      </w:pPr>
      <w:r>
        <w:t>s 30</w:t>
      </w:r>
      <w:r>
        <w:tab/>
      </w:r>
      <w:proofErr w:type="spellStart"/>
      <w:r w:rsidR="009A61F2">
        <w:rPr>
          <w:b/>
        </w:rPr>
        <w:t>orig</w:t>
      </w:r>
      <w:proofErr w:type="spellEnd"/>
      <w:r w:rsidR="009A61F2">
        <w:rPr>
          <w:b/>
        </w:rPr>
        <w:t xml:space="preserve"> s 30</w:t>
      </w:r>
    </w:p>
    <w:p w14:paraId="115BA33F" w14:textId="006F1B53" w:rsidR="0031227B" w:rsidRDefault="009A61F2" w:rsidP="00B23A8C">
      <w:pPr>
        <w:pStyle w:val="AmdtsEntries"/>
      </w:pPr>
      <w:r>
        <w:tab/>
      </w:r>
      <w:r w:rsidR="0031227B">
        <w:t xml:space="preserve">om </w:t>
      </w:r>
      <w:hyperlink r:id="rId23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rsidR="0031227B">
        <w:t xml:space="preserve"> s 8</w:t>
      </w:r>
    </w:p>
    <w:p w14:paraId="039264E2" w14:textId="77777777" w:rsidR="009A61F2" w:rsidRDefault="009A61F2" w:rsidP="00B23A8C">
      <w:pPr>
        <w:pStyle w:val="AmdtsEntries"/>
      </w:pPr>
      <w:r>
        <w:tab/>
      </w:r>
      <w:proofErr w:type="spellStart"/>
      <w:r>
        <w:rPr>
          <w:b/>
        </w:rPr>
        <w:t>pres</w:t>
      </w:r>
      <w:proofErr w:type="spellEnd"/>
      <w:r>
        <w:rPr>
          <w:b/>
        </w:rPr>
        <w:t xml:space="preserve"> s 30</w:t>
      </w:r>
    </w:p>
    <w:p w14:paraId="2234E009" w14:textId="2E59AD8E" w:rsidR="009A61F2" w:rsidRPr="009A61F2" w:rsidRDefault="009A61F2" w:rsidP="00B23A8C">
      <w:pPr>
        <w:pStyle w:val="AmdtsEntries"/>
      </w:pPr>
      <w:r>
        <w:tab/>
        <w:t>(</w:t>
      </w:r>
      <w:proofErr w:type="spellStart"/>
      <w:r>
        <w:t>prev</w:t>
      </w:r>
      <w:proofErr w:type="spellEnd"/>
      <w:r>
        <w:t xml:space="preserve"> s 113) am </w:t>
      </w:r>
      <w:hyperlink r:id="rId23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35</w:t>
      </w:r>
    </w:p>
    <w:p w14:paraId="61837A01" w14:textId="2F356B31" w:rsidR="009A61F2" w:rsidRPr="00AF6A19" w:rsidRDefault="009A61F2" w:rsidP="009A61F2">
      <w:pPr>
        <w:pStyle w:val="AmdtsEntries"/>
      </w:pPr>
      <w:r>
        <w:tab/>
      </w:r>
      <w:proofErr w:type="spellStart"/>
      <w:r>
        <w:t>renum</w:t>
      </w:r>
      <w:proofErr w:type="spellEnd"/>
      <w:r>
        <w:t xml:space="preserve"> as s 30 </w:t>
      </w:r>
      <w:hyperlink r:id="rId23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58</w:t>
      </w:r>
    </w:p>
    <w:p w14:paraId="3F35FCFA" w14:textId="438C5976" w:rsidR="00CA368F" w:rsidRPr="00AF6A19" w:rsidRDefault="00CA368F" w:rsidP="00CA368F">
      <w:pPr>
        <w:pStyle w:val="AmdtsEntries"/>
      </w:pPr>
      <w:r>
        <w:tab/>
        <w:t xml:space="preserve">am </w:t>
      </w:r>
      <w:hyperlink r:id="rId239" w:tooltip="Statute Law Amendment Act 2025" w:history="1">
        <w:r>
          <w:rPr>
            <w:rStyle w:val="charCitHyperlinkAbbrev"/>
          </w:rPr>
          <w:t>A2025</w:t>
        </w:r>
        <w:r>
          <w:rPr>
            <w:rStyle w:val="charCitHyperlinkAbbrev"/>
          </w:rPr>
          <w:noBreakHyphen/>
          <w:t>29</w:t>
        </w:r>
      </w:hyperlink>
      <w:r>
        <w:t xml:space="preserve"> </w:t>
      </w:r>
      <w:proofErr w:type="spellStart"/>
      <w:r>
        <w:t>amdt</w:t>
      </w:r>
      <w:proofErr w:type="spellEnd"/>
      <w:r>
        <w:t xml:space="preserve"> 4.180</w:t>
      </w:r>
    </w:p>
    <w:p w14:paraId="0BEC762C" w14:textId="77777777" w:rsidR="0031227B" w:rsidRDefault="00E94937" w:rsidP="0031227B">
      <w:pPr>
        <w:pStyle w:val="AmdtsEntryHd"/>
      </w:pPr>
      <w:r>
        <w:rPr>
          <w:snapToGrid w:val="0"/>
        </w:rPr>
        <w:lastRenderedPageBreak/>
        <w:t>Scope of registration of RTO</w:t>
      </w:r>
    </w:p>
    <w:p w14:paraId="097E287D" w14:textId="0BB7F608" w:rsidR="0031227B" w:rsidRDefault="0031227B" w:rsidP="0031227B">
      <w:pPr>
        <w:pStyle w:val="AmdtsEntries"/>
      </w:pPr>
      <w:r>
        <w:t>s 31</w:t>
      </w:r>
      <w:r>
        <w:tab/>
        <w:t xml:space="preserve">om </w:t>
      </w:r>
      <w:hyperlink r:id="rId24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47E40738" w14:textId="77777777" w:rsidR="0031227B" w:rsidRDefault="00E94937" w:rsidP="0031227B">
      <w:pPr>
        <w:pStyle w:val="AmdtsEntryHd"/>
      </w:pPr>
      <w:r>
        <w:rPr>
          <w:snapToGrid w:val="0"/>
        </w:rPr>
        <w:t>Applying in the ACT for registration as RTO</w:t>
      </w:r>
    </w:p>
    <w:p w14:paraId="11F5D7F2" w14:textId="0F489F08" w:rsidR="0031227B" w:rsidRDefault="0031227B" w:rsidP="0031227B">
      <w:pPr>
        <w:pStyle w:val="AmdtsEntries"/>
      </w:pPr>
      <w:r>
        <w:t>s 32</w:t>
      </w:r>
      <w:r>
        <w:tab/>
        <w:t xml:space="preserve">om </w:t>
      </w:r>
      <w:hyperlink r:id="rId24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1F6A2845" w14:textId="77777777" w:rsidR="0031227B" w:rsidRDefault="00E94937" w:rsidP="0031227B">
      <w:pPr>
        <w:pStyle w:val="AmdtsEntryHd"/>
      </w:pPr>
      <w:r>
        <w:rPr>
          <w:snapToGrid w:val="0"/>
        </w:rPr>
        <w:t>Decision about registration as RTO</w:t>
      </w:r>
    </w:p>
    <w:p w14:paraId="4697B23D" w14:textId="40A50464" w:rsidR="0031227B" w:rsidRDefault="0031227B" w:rsidP="0031227B">
      <w:pPr>
        <w:pStyle w:val="AmdtsEntries"/>
      </w:pPr>
      <w:r>
        <w:t>s 33</w:t>
      </w:r>
      <w:r>
        <w:tab/>
        <w:t xml:space="preserve">om </w:t>
      </w:r>
      <w:hyperlink r:id="rId24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449D9977" w14:textId="77777777" w:rsidR="0031227B" w:rsidRDefault="00E94937" w:rsidP="0031227B">
      <w:pPr>
        <w:pStyle w:val="AmdtsEntryHd"/>
      </w:pPr>
      <w:r>
        <w:rPr>
          <w:snapToGrid w:val="0"/>
        </w:rPr>
        <w:t>Decision about registration—registration as RTO previously cancelled</w:t>
      </w:r>
    </w:p>
    <w:p w14:paraId="6D1532C2" w14:textId="26922FA4" w:rsidR="0031227B" w:rsidRDefault="0031227B" w:rsidP="0031227B">
      <w:pPr>
        <w:pStyle w:val="AmdtsEntries"/>
      </w:pPr>
      <w:r>
        <w:t>s 34</w:t>
      </w:r>
      <w:r>
        <w:tab/>
        <w:t xml:space="preserve">om </w:t>
      </w:r>
      <w:hyperlink r:id="rId24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61493615" w14:textId="77777777" w:rsidR="0031227B" w:rsidRDefault="00E94937" w:rsidP="0031227B">
      <w:pPr>
        <w:pStyle w:val="AmdtsEntryHd"/>
      </w:pPr>
      <w:r>
        <w:rPr>
          <w:snapToGrid w:val="0"/>
        </w:rPr>
        <w:t>Registration conditions—RTO</w:t>
      </w:r>
    </w:p>
    <w:p w14:paraId="50ACBC56" w14:textId="49F63638" w:rsidR="0031227B" w:rsidRDefault="0031227B" w:rsidP="0031227B">
      <w:pPr>
        <w:pStyle w:val="AmdtsEntries"/>
      </w:pPr>
      <w:r>
        <w:t>s 35</w:t>
      </w:r>
      <w:r>
        <w:tab/>
        <w:t xml:space="preserve">om </w:t>
      </w:r>
      <w:hyperlink r:id="rId24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0DC220FD" w14:textId="77777777" w:rsidR="0031227B" w:rsidRDefault="00E94937" w:rsidP="0031227B">
      <w:pPr>
        <w:pStyle w:val="AmdtsEntryHd"/>
      </w:pPr>
      <w:r>
        <w:rPr>
          <w:snapToGrid w:val="0"/>
        </w:rPr>
        <w:t>Period of registration—RTO</w:t>
      </w:r>
    </w:p>
    <w:p w14:paraId="6B78330B" w14:textId="3B0B4A4C" w:rsidR="0031227B" w:rsidRDefault="0031227B" w:rsidP="0031227B">
      <w:pPr>
        <w:pStyle w:val="AmdtsEntries"/>
      </w:pPr>
      <w:r>
        <w:t>s 36</w:t>
      </w:r>
      <w:r>
        <w:tab/>
        <w:t xml:space="preserve">om </w:t>
      </w:r>
      <w:hyperlink r:id="rId24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7D4B227B" w14:textId="77777777" w:rsidR="0031227B" w:rsidRDefault="00E94937" w:rsidP="0031227B">
      <w:pPr>
        <w:pStyle w:val="AmdtsEntryHd"/>
      </w:pPr>
      <w:r>
        <w:t>Amending registration on application by RTO</w:t>
      </w:r>
    </w:p>
    <w:p w14:paraId="4676C1B1" w14:textId="75117E15" w:rsidR="0031227B" w:rsidRDefault="0031227B" w:rsidP="0031227B">
      <w:pPr>
        <w:pStyle w:val="AmdtsEntries"/>
      </w:pPr>
      <w:r>
        <w:t>s 37</w:t>
      </w:r>
      <w:r>
        <w:tab/>
        <w:t xml:space="preserve">om </w:t>
      </w:r>
      <w:hyperlink r:id="rId24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54F18AA0" w14:textId="77777777" w:rsidR="0031227B" w:rsidRDefault="00E94937" w:rsidP="0031227B">
      <w:pPr>
        <w:pStyle w:val="AmdtsEntryHd"/>
      </w:pPr>
      <w:r>
        <w:rPr>
          <w:snapToGrid w:val="0"/>
        </w:rPr>
        <w:t>Amending, suspending or cancelling RTO registration without application</w:t>
      </w:r>
    </w:p>
    <w:p w14:paraId="51600878" w14:textId="2AC32DB7" w:rsidR="0031227B" w:rsidRDefault="0031227B" w:rsidP="0031227B">
      <w:pPr>
        <w:pStyle w:val="AmdtsEntries"/>
      </w:pPr>
      <w:r>
        <w:t>s 38</w:t>
      </w:r>
      <w:r>
        <w:tab/>
        <w:t xml:space="preserve">om </w:t>
      </w:r>
      <w:hyperlink r:id="rId24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6C31D675" w14:textId="77777777" w:rsidR="0031227B" w:rsidRDefault="00E94937" w:rsidP="0031227B">
      <w:pPr>
        <w:pStyle w:val="AmdtsEntryHd"/>
      </w:pPr>
      <w:r>
        <w:rPr>
          <w:snapToGrid w:val="0"/>
        </w:rPr>
        <w:t>Cancelling RTO registration on change of location of operations</w:t>
      </w:r>
    </w:p>
    <w:p w14:paraId="4EFD31CD" w14:textId="30510D13" w:rsidR="0031227B" w:rsidRDefault="0031227B" w:rsidP="0031227B">
      <w:pPr>
        <w:pStyle w:val="AmdtsEntries"/>
      </w:pPr>
      <w:r>
        <w:t>s 39</w:t>
      </w:r>
      <w:r>
        <w:tab/>
        <w:t xml:space="preserve">om </w:t>
      </w:r>
      <w:hyperlink r:id="rId24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626C6382" w14:textId="77777777" w:rsidR="0031227B" w:rsidRDefault="00E94937" w:rsidP="0031227B">
      <w:pPr>
        <w:pStyle w:val="AmdtsEntryHd"/>
      </w:pPr>
      <w:r>
        <w:rPr>
          <w:snapToGrid w:val="0"/>
        </w:rPr>
        <w:t>Effect of suspending RTO registration</w:t>
      </w:r>
    </w:p>
    <w:p w14:paraId="73324A7D" w14:textId="3E40014A" w:rsidR="0031227B" w:rsidRDefault="0031227B" w:rsidP="0031227B">
      <w:pPr>
        <w:pStyle w:val="AmdtsEntries"/>
      </w:pPr>
      <w:r>
        <w:t>s 40</w:t>
      </w:r>
      <w:r>
        <w:tab/>
        <w:t xml:space="preserve">om </w:t>
      </w:r>
      <w:hyperlink r:id="rId24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6B609C90" w14:textId="77777777" w:rsidR="0031227B" w:rsidRDefault="00E94937" w:rsidP="0031227B">
      <w:pPr>
        <w:pStyle w:val="AmdtsEntryHd"/>
      </w:pPr>
      <w:r>
        <w:rPr>
          <w:snapToGrid w:val="0"/>
        </w:rPr>
        <w:t>Suspension of registration—training or assessment previously agreed</w:t>
      </w:r>
    </w:p>
    <w:p w14:paraId="74632397" w14:textId="6081237D" w:rsidR="0031227B" w:rsidRDefault="0031227B" w:rsidP="0031227B">
      <w:pPr>
        <w:pStyle w:val="AmdtsEntries"/>
      </w:pPr>
      <w:r>
        <w:t>s 41</w:t>
      </w:r>
      <w:r>
        <w:tab/>
        <w:t xml:space="preserve">om </w:t>
      </w:r>
      <w:hyperlink r:id="rId25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1A594B9F" w14:textId="77777777" w:rsidR="0031227B" w:rsidRDefault="00E94937" w:rsidP="0031227B">
      <w:pPr>
        <w:pStyle w:val="AmdtsEntryHd"/>
      </w:pPr>
      <w:r>
        <w:rPr>
          <w:snapToGrid w:val="0"/>
        </w:rPr>
        <w:t>Cancellation of registration—training or assessment previously agreed</w:t>
      </w:r>
    </w:p>
    <w:p w14:paraId="6EB6DEA9" w14:textId="62BD38D2" w:rsidR="0031227B" w:rsidRDefault="0031227B" w:rsidP="0031227B">
      <w:pPr>
        <w:pStyle w:val="AmdtsEntries"/>
      </w:pPr>
      <w:r>
        <w:t>s 42</w:t>
      </w:r>
      <w:r>
        <w:tab/>
        <w:t xml:space="preserve">om </w:t>
      </w:r>
      <w:hyperlink r:id="rId25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7888F9AB" w14:textId="77777777" w:rsidR="0031227B" w:rsidRDefault="00E94937" w:rsidP="0031227B">
      <w:pPr>
        <w:pStyle w:val="AmdtsEntryHd"/>
      </w:pPr>
      <w:r>
        <w:rPr>
          <w:snapToGrid w:val="0"/>
        </w:rPr>
        <w:t>Registration of amendment, end of registration etc</w:t>
      </w:r>
    </w:p>
    <w:p w14:paraId="39DF1420" w14:textId="114E8DFF" w:rsidR="0031227B" w:rsidRDefault="0031227B" w:rsidP="0031227B">
      <w:pPr>
        <w:pStyle w:val="AmdtsEntries"/>
      </w:pPr>
      <w:r>
        <w:t>s 43</w:t>
      </w:r>
      <w:r>
        <w:tab/>
        <w:t xml:space="preserve">om </w:t>
      </w:r>
      <w:hyperlink r:id="rId25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3E13E4F8" w14:textId="77777777" w:rsidR="0031227B" w:rsidRDefault="00E94937" w:rsidP="0031227B">
      <w:pPr>
        <w:pStyle w:val="AmdtsEntryHd"/>
      </w:pPr>
      <w:r>
        <w:rPr>
          <w:snapToGrid w:val="0"/>
        </w:rPr>
        <w:t>Offence to falsely claim to be RTO etc</w:t>
      </w:r>
    </w:p>
    <w:p w14:paraId="1C43D3AA" w14:textId="54F7AB5A" w:rsidR="0031227B" w:rsidRDefault="0031227B" w:rsidP="0031227B">
      <w:pPr>
        <w:pStyle w:val="AmdtsEntries"/>
      </w:pPr>
      <w:r>
        <w:t>s 44</w:t>
      </w:r>
      <w:r>
        <w:tab/>
        <w:t xml:space="preserve">om </w:t>
      </w:r>
      <w:hyperlink r:id="rId25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711BE4DD" w14:textId="77777777" w:rsidR="0031227B" w:rsidRDefault="00E94937" w:rsidP="0031227B">
      <w:pPr>
        <w:pStyle w:val="AmdtsEntryHd"/>
      </w:pPr>
      <w:r>
        <w:rPr>
          <w:snapToGrid w:val="0"/>
        </w:rPr>
        <w:t>Function may be used to support national scheme</w:t>
      </w:r>
    </w:p>
    <w:p w14:paraId="5627F6C2" w14:textId="00368570" w:rsidR="0031227B" w:rsidRDefault="0031227B" w:rsidP="0031227B">
      <w:pPr>
        <w:pStyle w:val="AmdtsEntries"/>
      </w:pPr>
      <w:r>
        <w:t>s 45</w:t>
      </w:r>
      <w:r>
        <w:tab/>
        <w:t xml:space="preserve">om </w:t>
      </w:r>
      <w:hyperlink r:id="rId25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56324FB6" w14:textId="77777777" w:rsidR="0031227B" w:rsidRDefault="00E94937" w:rsidP="0031227B">
      <w:pPr>
        <w:pStyle w:val="AmdtsEntryHd"/>
      </w:pPr>
      <w:r>
        <w:rPr>
          <w:snapToGrid w:val="0"/>
        </w:rPr>
        <w:t>Information may be made available to other registering bodies</w:t>
      </w:r>
    </w:p>
    <w:p w14:paraId="6328CDC9" w14:textId="7BDFEE0A" w:rsidR="0031227B" w:rsidRDefault="0031227B" w:rsidP="0031227B">
      <w:pPr>
        <w:pStyle w:val="AmdtsEntries"/>
      </w:pPr>
      <w:r>
        <w:t>s 46</w:t>
      </w:r>
      <w:r>
        <w:tab/>
        <w:t xml:space="preserve">om </w:t>
      </w:r>
      <w:hyperlink r:id="rId25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F6B7B9A" w14:textId="77777777" w:rsidR="0031227B" w:rsidRDefault="00E94937" w:rsidP="0031227B">
      <w:pPr>
        <w:pStyle w:val="AmdtsEntryHd"/>
      </w:pPr>
      <w:r>
        <w:rPr>
          <w:snapToGrid w:val="0"/>
        </w:rPr>
        <w:t>Applying in the ACT for accreditation—vocational course</w:t>
      </w:r>
    </w:p>
    <w:p w14:paraId="497185C8" w14:textId="3CBC111C" w:rsidR="0031227B" w:rsidRDefault="0031227B" w:rsidP="0031227B">
      <w:pPr>
        <w:pStyle w:val="AmdtsEntries"/>
      </w:pPr>
      <w:r>
        <w:t>s 47</w:t>
      </w:r>
      <w:r>
        <w:tab/>
        <w:t xml:space="preserve">om </w:t>
      </w:r>
      <w:hyperlink r:id="rId25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3262466" w14:textId="77777777" w:rsidR="0031227B" w:rsidRDefault="00E94937" w:rsidP="0031227B">
      <w:pPr>
        <w:pStyle w:val="AmdtsEntryHd"/>
      </w:pPr>
      <w:r>
        <w:rPr>
          <w:snapToGrid w:val="0"/>
        </w:rPr>
        <w:t>Decision about accreditation—vocational course</w:t>
      </w:r>
    </w:p>
    <w:p w14:paraId="094F0F43" w14:textId="2DECA8E5" w:rsidR="0031227B" w:rsidRDefault="0031227B" w:rsidP="0031227B">
      <w:pPr>
        <w:pStyle w:val="AmdtsEntries"/>
      </w:pPr>
      <w:r>
        <w:t>s 48</w:t>
      </w:r>
      <w:r>
        <w:tab/>
        <w:t xml:space="preserve">om </w:t>
      </w:r>
      <w:hyperlink r:id="rId25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39092547" w14:textId="77777777" w:rsidR="00BD2A95" w:rsidRDefault="00BD2A95">
      <w:pPr>
        <w:pStyle w:val="AmdtsEntryHd"/>
      </w:pPr>
      <w:r>
        <w:rPr>
          <w:szCs w:val="24"/>
        </w:rPr>
        <w:lastRenderedPageBreak/>
        <w:t>Expert committee for pt 3.5</w:t>
      </w:r>
    </w:p>
    <w:p w14:paraId="2EE7E784" w14:textId="17DE08F0" w:rsidR="00BD2A95" w:rsidRDefault="00BD2A95" w:rsidP="00B23A8C">
      <w:pPr>
        <w:pStyle w:val="AmdtsEntries"/>
      </w:pPr>
      <w:r>
        <w:t>s 49</w:t>
      </w:r>
      <w:r>
        <w:tab/>
        <w:t xml:space="preserve">am </w:t>
      </w:r>
      <w:hyperlink r:id="rId258" w:tooltip="Statute Law Amendment Act 2007" w:history="1">
        <w:r w:rsidR="00126092" w:rsidRPr="00126092">
          <w:rPr>
            <w:rStyle w:val="charCitHyperlinkAbbrev"/>
          </w:rPr>
          <w:t>A2007</w:t>
        </w:r>
        <w:r w:rsidR="00126092" w:rsidRPr="00126092">
          <w:rPr>
            <w:rStyle w:val="charCitHyperlinkAbbrev"/>
          </w:rPr>
          <w:noBreakHyphen/>
          <w:t>3</w:t>
        </w:r>
      </w:hyperlink>
      <w:r>
        <w:t xml:space="preserve"> </w:t>
      </w:r>
      <w:proofErr w:type="spellStart"/>
      <w:r>
        <w:t>amdt</w:t>
      </w:r>
      <w:proofErr w:type="spellEnd"/>
      <w:r>
        <w:t xml:space="preserve"> 3.487</w:t>
      </w:r>
    </w:p>
    <w:p w14:paraId="11A97AD0" w14:textId="58743C99" w:rsidR="009275C5" w:rsidRDefault="009275C5">
      <w:pPr>
        <w:pStyle w:val="AmdtsEntries"/>
      </w:pPr>
      <w:r>
        <w:tab/>
        <w:t xml:space="preserve">om </w:t>
      </w:r>
      <w:hyperlink r:id="rId25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DD93875" w14:textId="77777777" w:rsidR="009275C5" w:rsidRDefault="002515BA" w:rsidP="009275C5">
      <w:pPr>
        <w:pStyle w:val="AmdtsEntryHd"/>
      </w:pPr>
      <w:r>
        <w:rPr>
          <w:snapToGrid w:val="0"/>
        </w:rPr>
        <w:t>Period of accreditation—vocational course</w:t>
      </w:r>
    </w:p>
    <w:p w14:paraId="0157B181" w14:textId="504C0FDA" w:rsidR="009275C5" w:rsidRDefault="009275C5" w:rsidP="009275C5">
      <w:pPr>
        <w:pStyle w:val="AmdtsEntries"/>
      </w:pPr>
      <w:r>
        <w:t>s 5</w:t>
      </w:r>
      <w:r w:rsidR="002515BA">
        <w:t>0</w:t>
      </w:r>
      <w:r>
        <w:tab/>
        <w:t xml:space="preserve">om </w:t>
      </w:r>
      <w:hyperlink r:id="rId26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1C4162E7" w14:textId="77777777" w:rsidR="002515BA" w:rsidRDefault="002515BA" w:rsidP="002515BA">
      <w:pPr>
        <w:pStyle w:val="AmdtsEntryHd"/>
      </w:pPr>
      <w:r>
        <w:rPr>
          <w:snapToGrid w:val="0"/>
        </w:rPr>
        <w:t>Cancelling accreditation—vocational course</w:t>
      </w:r>
    </w:p>
    <w:p w14:paraId="137C04E0" w14:textId="202BC26D" w:rsidR="002515BA" w:rsidRDefault="002515BA" w:rsidP="002515BA">
      <w:pPr>
        <w:pStyle w:val="AmdtsEntries"/>
      </w:pPr>
      <w:r>
        <w:t>s 51</w:t>
      </w:r>
      <w:r>
        <w:tab/>
        <w:t xml:space="preserve">om </w:t>
      </w:r>
      <w:hyperlink r:id="rId26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17D3B2E6" w14:textId="77777777" w:rsidR="002515BA" w:rsidRDefault="002515BA" w:rsidP="002515BA">
      <w:pPr>
        <w:pStyle w:val="AmdtsEntryHd"/>
      </w:pPr>
      <w:r>
        <w:rPr>
          <w:snapToGrid w:val="0"/>
        </w:rPr>
        <w:t>Cancellation of accreditation—vocational course previously agreed</w:t>
      </w:r>
    </w:p>
    <w:p w14:paraId="2F82CF26" w14:textId="15BD5C97" w:rsidR="002515BA" w:rsidRDefault="002515BA" w:rsidP="002515BA">
      <w:pPr>
        <w:pStyle w:val="AmdtsEntries"/>
      </w:pPr>
      <w:r>
        <w:t>s 52</w:t>
      </w:r>
      <w:r>
        <w:tab/>
        <w:t xml:space="preserve">om </w:t>
      </w:r>
      <w:hyperlink r:id="rId26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4851BFBB" w14:textId="77777777" w:rsidR="002515BA" w:rsidRDefault="002515BA" w:rsidP="002515BA">
      <w:pPr>
        <w:pStyle w:val="AmdtsEntryHd"/>
      </w:pPr>
      <w:r>
        <w:rPr>
          <w:snapToGrid w:val="0"/>
        </w:rPr>
        <w:t>Registering end of accreditation</w:t>
      </w:r>
    </w:p>
    <w:p w14:paraId="03353FBE" w14:textId="39873CF7" w:rsidR="002515BA" w:rsidRDefault="002515BA" w:rsidP="002515BA">
      <w:pPr>
        <w:pStyle w:val="AmdtsEntries"/>
      </w:pPr>
      <w:r>
        <w:t>s 53</w:t>
      </w:r>
      <w:r>
        <w:tab/>
        <w:t xml:space="preserve">om </w:t>
      </w:r>
      <w:hyperlink r:id="rId26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2CDB0CE1" w14:textId="77777777" w:rsidR="002515BA" w:rsidRDefault="002515BA" w:rsidP="002515BA">
      <w:pPr>
        <w:pStyle w:val="AmdtsEntryHd"/>
      </w:pPr>
      <w:r>
        <w:rPr>
          <w:snapToGrid w:val="0"/>
        </w:rPr>
        <w:t>Offence to falsely claim vocational education course accredited</w:t>
      </w:r>
    </w:p>
    <w:p w14:paraId="6A89D7B3" w14:textId="25F600D7" w:rsidR="002515BA" w:rsidRDefault="002515BA" w:rsidP="002515BA">
      <w:pPr>
        <w:pStyle w:val="AmdtsEntries"/>
      </w:pPr>
      <w:r>
        <w:t>s 54</w:t>
      </w:r>
      <w:r>
        <w:tab/>
        <w:t xml:space="preserve">om </w:t>
      </w:r>
      <w:hyperlink r:id="rId26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4524D534" w14:textId="77777777" w:rsidR="00AC51BF" w:rsidRDefault="00AC51BF" w:rsidP="00AC51BF">
      <w:pPr>
        <w:pStyle w:val="AmdtsEntryHd"/>
      </w:pPr>
      <w:r>
        <w:t>Disagreement with decision of council under s 33 or s 48</w:t>
      </w:r>
    </w:p>
    <w:p w14:paraId="31140A4D" w14:textId="1256FAFA" w:rsidR="00AC51BF" w:rsidRDefault="00AC51BF" w:rsidP="00B23A8C">
      <w:pPr>
        <w:pStyle w:val="AmdtsEntries"/>
      </w:pPr>
      <w:r>
        <w:t>s 55</w:t>
      </w:r>
      <w:r>
        <w:tab/>
        <w:t xml:space="preserve">am </w:t>
      </w:r>
      <w:hyperlink r:id="rId265"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1.487</w:t>
      </w:r>
    </w:p>
    <w:p w14:paraId="68DC00B7" w14:textId="10670CEC" w:rsidR="002515BA" w:rsidRDefault="002515BA" w:rsidP="002515BA">
      <w:pPr>
        <w:pStyle w:val="AmdtsEntries"/>
      </w:pPr>
      <w:r>
        <w:tab/>
        <w:t xml:space="preserve">om </w:t>
      </w:r>
      <w:hyperlink r:id="rId26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8</w:t>
      </w:r>
    </w:p>
    <w:p w14:paraId="5B145707" w14:textId="77777777" w:rsidR="00BD2A95" w:rsidRDefault="00BD2A95">
      <w:pPr>
        <w:pStyle w:val="AmdtsEntryHd"/>
      </w:pPr>
      <w:r>
        <w:t>Determination of work-related training</w:t>
      </w:r>
    </w:p>
    <w:p w14:paraId="365B8C9F" w14:textId="77777777" w:rsidR="007D542C" w:rsidRDefault="00BD2A95" w:rsidP="002515BA">
      <w:pPr>
        <w:pStyle w:val="AmdtsEntries"/>
      </w:pPr>
      <w:r>
        <w:t>s 55A</w:t>
      </w:r>
      <w:r>
        <w:tab/>
      </w:r>
      <w:proofErr w:type="spellStart"/>
      <w:r w:rsidR="002515BA">
        <w:t>renum</w:t>
      </w:r>
      <w:proofErr w:type="spellEnd"/>
      <w:r w:rsidR="002515BA">
        <w:t xml:space="preserve"> as s 7</w:t>
      </w:r>
    </w:p>
    <w:p w14:paraId="712E8ADF" w14:textId="77777777" w:rsidR="005C7372" w:rsidRDefault="005C7372" w:rsidP="005C7372">
      <w:pPr>
        <w:pStyle w:val="AmdtsEntryHd"/>
      </w:pPr>
      <w:r w:rsidRPr="004A3544">
        <w:t>Probationary period for training contract</w:t>
      </w:r>
    </w:p>
    <w:p w14:paraId="2192886C" w14:textId="77777777" w:rsidR="005C7372" w:rsidRPr="002947E7" w:rsidRDefault="005C7372" w:rsidP="005C7372">
      <w:pPr>
        <w:pStyle w:val="AmdtsEntries"/>
      </w:pPr>
      <w:r>
        <w:t>s 55AA</w:t>
      </w:r>
      <w:r>
        <w:tab/>
      </w:r>
      <w:proofErr w:type="spellStart"/>
      <w:r w:rsidR="00385AED">
        <w:t>renum</w:t>
      </w:r>
      <w:proofErr w:type="spellEnd"/>
      <w:r w:rsidR="00385AED">
        <w:t xml:space="preserve"> as s 8</w:t>
      </w:r>
    </w:p>
    <w:p w14:paraId="0D885102" w14:textId="77777777" w:rsidR="00BD2A95" w:rsidRDefault="00BD2A95">
      <w:pPr>
        <w:pStyle w:val="AmdtsEntryHd"/>
      </w:pPr>
      <w:r>
        <w:t>Approval of training contract</w:t>
      </w:r>
    </w:p>
    <w:p w14:paraId="41986EED" w14:textId="77777777" w:rsidR="004B7F16" w:rsidRPr="00D52EF1" w:rsidRDefault="00BD2A95" w:rsidP="00FC3670">
      <w:pPr>
        <w:pStyle w:val="AmdtsEntries"/>
      </w:pPr>
      <w:r>
        <w:t>s 55B</w:t>
      </w:r>
      <w:r>
        <w:tab/>
      </w:r>
      <w:proofErr w:type="spellStart"/>
      <w:r w:rsidR="00FC3670">
        <w:t>renum</w:t>
      </w:r>
      <w:proofErr w:type="spellEnd"/>
      <w:r w:rsidR="00FC3670">
        <w:t xml:space="preserve"> as s 9</w:t>
      </w:r>
    </w:p>
    <w:p w14:paraId="0FE45297" w14:textId="77777777" w:rsidR="00BD2A95" w:rsidRDefault="00BD2A95">
      <w:pPr>
        <w:pStyle w:val="AmdtsEntryHd"/>
      </w:pPr>
      <w:r>
        <w:t>Application for approval</w:t>
      </w:r>
    </w:p>
    <w:p w14:paraId="45413230" w14:textId="77777777" w:rsidR="007D542C" w:rsidRDefault="00BD2A95" w:rsidP="005475CE">
      <w:pPr>
        <w:pStyle w:val="AmdtsEntries"/>
      </w:pPr>
      <w:r>
        <w:t>s 55C</w:t>
      </w:r>
      <w:r>
        <w:tab/>
      </w:r>
      <w:proofErr w:type="spellStart"/>
      <w:r w:rsidR="005475CE">
        <w:t>renum</w:t>
      </w:r>
      <w:proofErr w:type="spellEnd"/>
      <w:r w:rsidR="005475CE">
        <w:t xml:space="preserve"> as s</w:t>
      </w:r>
      <w:r w:rsidR="00DF7C94">
        <w:t xml:space="preserve"> </w:t>
      </w:r>
      <w:r w:rsidR="005475CE">
        <w:t>10</w:t>
      </w:r>
    </w:p>
    <w:p w14:paraId="712F3247" w14:textId="77777777" w:rsidR="00BD2A95" w:rsidRDefault="00BD2A95">
      <w:pPr>
        <w:pStyle w:val="AmdtsEntryHd"/>
      </w:pPr>
      <w:r>
        <w:t>Training contracts for qualification or statement of attainment</w:t>
      </w:r>
    </w:p>
    <w:p w14:paraId="3AA8BBA3" w14:textId="77777777" w:rsidR="007D542C" w:rsidRDefault="00BD2A95" w:rsidP="00B23A8C">
      <w:pPr>
        <w:pStyle w:val="AmdtsEntries"/>
      </w:pPr>
      <w:r>
        <w:t>s 55D</w:t>
      </w:r>
      <w:r>
        <w:tab/>
      </w:r>
      <w:proofErr w:type="spellStart"/>
      <w:r w:rsidR="00F211D2">
        <w:t>renum</w:t>
      </w:r>
      <w:proofErr w:type="spellEnd"/>
      <w:r w:rsidR="00F211D2">
        <w:t xml:space="preserve"> as s 11</w:t>
      </w:r>
    </w:p>
    <w:p w14:paraId="76334124" w14:textId="77777777" w:rsidR="00BD2A95" w:rsidRDefault="00BD2A95">
      <w:pPr>
        <w:pStyle w:val="AmdtsEntryHd"/>
      </w:pPr>
      <w:r>
        <w:t>Training must be under approved training contract</w:t>
      </w:r>
    </w:p>
    <w:p w14:paraId="2756F59F" w14:textId="77777777" w:rsidR="00BD2A95" w:rsidRDefault="00BD2A95">
      <w:pPr>
        <w:pStyle w:val="AmdtsEntries"/>
      </w:pPr>
      <w:r>
        <w:t>s 55E</w:t>
      </w:r>
      <w:r>
        <w:tab/>
      </w:r>
      <w:proofErr w:type="spellStart"/>
      <w:r w:rsidR="00F630A9">
        <w:t>renum</w:t>
      </w:r>
      <w:proofErr w:type="spellEnd"/>
      <w:r w:rsidR="00F630A9">
        <w:t xml:space="preserve"> as s 12</w:t>
      </w:r>
    </w:p>
    <w:p w14:paraId="4E198BD5" w14:textId="77777777" w:rsidR="00BD2A95" w:rsidRDefault="00BD2A95">
      <w:pPr>
        <w:pStyle w:val="AmdtsEntryHd"/>
      </w:pPr>
      <w:r>
        <w:t>Code of practice</w:t>
      </w:r>
    </w:p>
    <w:p w14:paraId="451657A0" w14:textId="77777777" w:rsidR="00BD2A95" w:rsidRDefault="00BD2A95">
      <w:pPr>
        <w:pStyle w:val="AmdtsEntries"/>
      </w:pPr>
      <w:r>
        <w:t>s 55F</w:t>
      </w:r>
      <w:r>
        <w:tab/>
      </w:r>
      <w:proofErr w:type="spellStart"/>
      <w:r w:rsidR="00612BAC">
        <w:t>renum</w:t>
      </w:r>
      <w:proofErr w:type="spellEnd"/>
      <w:r w:rsidR="00612BAC">
        <w:t xml:space="preserve"> as s 13</w:t>
      </w:r>
    </w:p>
    <w:p w14:paraId="052C6886" w14:textId="77777777" w:rsidR="00ED438C" w:rsidRDefault="00ED438C" w:rsidP="00ED438C">
      <w:pPr>
        <w:pStyle w:val="AmdtsEntryHd"/>
      </w:pPr>
      <w:r w:rsidRPr="004A3544">
        <w:t>Ending training contract during probationary period</w:t>
      </w:r>
    </w:p>
    <w:p w14:paraId="13B29687" w14:textId="77777777" w:rsidR="00ED438C" w:rsidRPr="002947E7" w:rsidRDefault="00ED438C" w:rsidP="00ED438C">
      <w:pPr>
        <w:pStyle w:val="AmdtsEntries"/>
      </w:pPr>
      <w:r>
        <w:t>s 55FA</w:t>
      </w:r>
      <w:r>
        <w:tab/>
      </w:r>
      <w:proofErr w:type="spellStart"/>
      <w:r w:rsidR="009D5FB6">
        <w:t>renum</w:t>
      </w:r>
      <w:proofErr w:type="spellEnd"/>
      <w:r w:rsidR="009D5FB6">
        <w:t xml:space="preserve"> as s 14</w:t>
      </w:r>
    </w:p>
    <w:p w14:paraId="45457536" w14:textId="77777777" w:rsidR="00BD2A95" w:rsidRDefault="00BD2A95">
      <w:pPr>
        <w:pStyle w:val="AmdtsEntryHd"/>
      </w:pPr>
      <w:r>
        <w:t>Party may ask for amendment</w:t>
      </w:r>
    </w:p>
    <w:p w14:paraId="14AE6CFD" w14:textId="77777777" w:rsidR="00F000CB" w:rsidRDefault="00BD2A95" w:rsidP="00B23A8C">
      <w:pPr>
        <w:pStyle w:val="AmdtsEntries"/>
      </w:pPr>
      <w:r>
        <w:t>s 55G</w:t>
      </w:r>
      <w:r>
        <w:tab/>
      </w:r>
      <w:proofErr w:type="spellStart"/>
      <w:r w:rsidR="00B434DA">
        <w:t>renum</w:t>
      </w:r>
      <w:proofErr w:type="spellEnd"/>
      <w:r w:rsidR="00B434DA">
        <w:t xml:space="preserve"> as s 15</w:t>
      </w:r>
    </w:p>
    <w:p w14:paraId="0297ED9F" w14:textId="77777777" w:rsidR="00BD2A95" w:rsidRDefault="00516947">
      <w:pPr>
        <w:pStyle w:val="AmdtsEntryHd"/>
      </w:pPr>
      <w:r>
        <w:t>Director</w:t>
      </w:r>
      <w:r>
        <w:noBreakHyphen/>
        <w:t>general</w:t>
      </w:r>
      <w:r w:rsidR="00BD2A95">
        <w:t xml:space="preserve"> may suspend, cancel or amend contract</w:t>
      </w:r>
    </w:p>
    <w:p w14:paraId="198399B9" w14:textId="77777777" w:rsidR="00F000CB" w:rsidRDefault="00BD2A95" w:rsidP="00B23A8C">
      <w:pPr>
        <w:pStyle w:val="AmdtsEntries"/>
      </w:pPr>
      <w:r>
        <w:t>s 55H</w:t>
      </w:r>
      <w:r>
        <w:tab/>
      </w:r>
      <w:proofErr w:type="spellStart"/>
      <w:r w:rsidR="00EE35AE">
        <w:t>renum</w:t>
      </w:r>
      <w:proofErr w:type="spellEnd"/>
      <w:r w:rsidR="00EE35AE">
        <w:t xml:space="preserve"> as s 16</w:t>
      </w:r>
    </w:p>
    <w:p w14:paraId="68AD0115" w14:textId="77777777" w:rsidR="00BD2A95" w:rsidRDefault="0053656E">
      <w:pPr>
        <w:pStyle w:val="AmdtsEntryHd"/>
      </w:pPr>
      <w:r w:rsidRPr="004A3544">
        <w:t>Dispute between employer and apprentice or trainee</w:t>
      </w:r>
    </w:p>
    <w:p w14:paraId="500F8048" w14:textId="77777777" w:rsidR="00F000CB" w:rsidRDefault="00BD2A95" w:rsidP="00B23A8C">
      <w:pPr>
        <w:pStyle w:val="AmdtsEntries"/>
      </w:pPr>
      <w:r>
        <w:t>s 55I</w:t>
      </w:r>
      <w:r>
        <w:tab/>
      </w:r>
      <w:proofErr w:type="spellStart"/>
      <w:r w:rsidR="00AF4BAE">
        <w:t>renum</w:t>
      </w:r>
      <w:proofErr w:type="spellEnd"/>
      <w:r w:rsidR="00AF4BAE">
        <w:t xml:space="preserve"> as s 17</w:t>
      </w:r>
    </w:p>
    <w:p w14:paraId="7DB93B72" w14:textId="77777777" w:rsidR="00423FDE" w:rsidRDefault="007D21C0" w:rsidP="00423FDE">
      <w:pPr>
        <w:pStyle w:val="AmdtsEntryHd"/>
      </w:pPr>
      <w:r>
        <w:lastRenderedPageBreak/>
        <w:t xml:space="preserve">Application of </w:t>
      </w:r>
      <w:proofErr w:type="spellStart"/>
      <w:r>
        <w:t>ch</w:t>
      </w:r>
      <w:proofErr w:type="spellEnd"/>
      <w:r>
        <w:t xml:space="preserve"> 4</w:t>
      </w:r>
    </w:p>
    <w:p w14:paraId="462A76D4" w14:textId="0A9B56D7" w:rsidR="00423FDE" w:rsidRDefault="00423FDE" w:rsidP="00423FDE">
      <w:pPr>
        <w:pStyle w:val="AmdtsEntries"/>
      </w:pPr>
      <w:r>
        <w:t>s 56</w:t>
      </w:r>
      <w:r>
        <w:tab/>
        <w:t xml:space="preserve">om </w:t>
      </w:r>
      <w:hyperlink r:id="rId26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661D8AF0" w14:textId="77777777" w:rsidR="00423FDE" w:rsidRDefault="007D21C0" w:rsidP="00423FDE">
      <w:pPr>
        <w:pStyle w:val="AmdtsEntryHd"/>
      </w:pPr>
      <w:r>
        <w:t>ACT register of higher education providers</w:t>
      </w:r>
    </w:p>
    <w:p w14:paraId="166816EC" w14:textId="512FD1C9" w:rsidR="00423FDE" w:rsidRDefault="00423FDE" w:rsidP="00423FDE">
      <w:pPr>
        <w:pStyle w:val="AmdtsEntries"/>
      </w:pPr>
      <w:r>
        <w:t>s 57</w:t>
      </w:r>
      <w:r>
        <w:tab/>
        <w:t xml:space="preserve">om </w:t>
      </w:r>
      <w:hyperlink r:id="rId26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32440745" w14:textId="77777777" w:rsidR="00423FDE" w:rsidRDefault="007D21C0" w:rsidP="00423FDE">
      <w:pPr>
        <w:pStyle w:val="AmdtsEntryHd"/>
      </w:pPr>
      <w:r>
        <w:rPr>
          <w:snapToGrid w:val="0"/>
        </w:rPr>
        <w:t>Scope of registration of higher education provider</w:t>
      </w:r>
    </w:p>
    <w:p w14:paraId="76D7A9FF" w14:textId="543B888F" w:rsidR="00423FDE" w:rsidRDefault="00423FDE" w:rsidP="00423FDE">
      <w:pPr>
        <w:pStyle w:val="AmdtsEntries"/>
      </w:pPr>
      <w:r>
        <w:t>s 58</w:t>
      </w:r>
      <w:r>
        <w:tab/>
        <w:t xml:space="preserve">om </w:t>
      </w:r>
      <w:hyperlink r:id="rId26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4AA183DD" w14:textId="77777777" w:rsidR="00423FDE" w:rsidRDefault="007D21C0" w:rsidP="00423FDE">
      <w:pPr>
        <w:pStyle w:val="AmdtsEntryHd"/>
      </w:pPr>
      <w:r>
        <w:t>Application for registration as higher education provider</w:t>
      </w:r>
    </w:p>
    <w:p w14:paraId="314C823D" w14:textId="1EB2C300" w:rsidR="00423FDE" w:rsidRDefault="00423FDE" w:rsidP="00423FDE">
      <w:pPr>
        <w:pStyle w:val="AmdtsEntries"/>
      </w:pPr>
      <w:r>
        <w:t>s 59</w:t>
      </w:r>
      <w:r>
        <w:tab/>
        <w:t xml:space="preserve">om </w:t>
      </w:r>
      <w:hyperlink r:id="rId27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5F2D268A" w14:textId="77777777" w:rsidR="00BD2A95" w:rsidRDefault="00BD2A95">
      <w:pPr>
        <w:pStyle w:val="AmdtsEntryHd"/>
      </w:pPr>
      <w:r>
        <w:t>Decision about registration as higher education provider</w:t>
      </w:r>
    </w:p>
    <w:p w14:paraId="622C67CE" w14:textId="65C517C7" w:rsidR="00BD2A95" w:rsidRDefault="00BD2A95" w:rsidP="00B23A8C">
      <w:pPr>
        <w:pStyle w:val="AmdtsEntries"/>
      </w:pPr>
      <w:r>
        <w:t>s 60</w:t>
      </w:r>
      <w:r>
        <w:tab/>
        <w:t xml:space="preserve">am </w:t>
      </w:r>
      <w:hyperlink r:id="rId271" w:tooltip="Statute Law Amendment Act 2008" w:history="1">
        <w:r w:rsidR="00126092" w:rsidRPr="00126092">
          <w:rPr>
            <w:rStyle w:val="charCitHyperlinkAbbrev"/>
          </w:rPr>
          <w:t>A2008</w:t>
        </w:r>
        <w:r w:rsidR="00126092" w:rsidRPr="00126092">
          <w:rPr>
            <w:rStyle w:val="charCitHyperlinkAbbrev"/>
          </w:rPr>
          <w:noBreakHyphen/>
          <w:t>28</w:t>
        </w:r>
      </w:hyperlink>
      <w:r>
        <w:t xml:space="preserve"> </w:t>
      </w:r>
      <w:proofErr w:type="spellStart"/>
      <w:r>
        <w:t>amdt</w:t>
      </w:r>
      <w:proofErr w:type="spellEnd"/>
      <w:r>
        <w:t xml:space="preserve"> 3.169</w:t>
      </w:r>
    </w:p>
    <w:p w14:paraId="5C972459" w14:textId="670FF8C1" w:rsidR="00E76385" w:rsidRDefault="00E76385">
      <w:pPr>
        <w:pStyle w:val="AmdtsEntries"/>
      </w:pPr>
      <w:r>
        <w:tab/>
        <w:t xml:space="preserve">om </w:t>
      </w:r>
      <w:hyperlink r:id="rId27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2D5A545B" w14:textId="77777777" w:rsidR="00E76385" w:rsidRDefault="00E76385" w:rsidP="00E76385">
      <w:pPr>
        <w:pStyle w:val="AmdtsEntryHd"/>
      </w:pPr>
      <w:r>
        <w:rPr>
          <w:snapToGrid w:val="0"/>
        </w:rPr>
        <w:t>Decision about registration—registration of higher education provider previously cancelled</w:t>
      </w:r>
    </w:p>
    <w:p w14:paraId="7D6301B8" w14:textId="6F95EDC0" w:rsidR="00E76385" w:rsidRDefault="00E76385" w:rsidP="00E76385">
      <w:pPr>
        <w:pStyle w:val="AmdtsEntries"/>
      </w:pPr>
      <w:r>
        <w:t>s 61</w:t>
      </w:r>
      <w:r>
        <w:tab/>
        <w:t xml:space="preserve">om </w:t>
      </w:r>
      <w:hyperlink r:id="rId27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5A45E7CD" w14:textId="77777777" w:rsidR="00BD2A95" w:rsidRDefault="00BD2A95">
      <w:pPr>
        <w:pStyle w:val="AmdtsEntryHd"/>
        <w:rPr>
          <w:szCs w:val="24"/>
        </w:rPr>
      </w:pPr>
      <w:r>
        <w:rPr>
          <w:szCs w:val="24"/>
        </w:rPr>
        <w:t>Expert committee for pt 4.3</w:t>
      </w:r>
    </w:p>
    <w:p w14:paraId="46DA9C55" w14:textId="4B7D11B3" w:rsidR="00BD2A95" w:rsidRDefault="00BD2A95" w:rsidP="00B23A8C">
      <w:pPr>
        <w:pStyle w:val="AmdtsEntries"/>
      </w:pPr>
      <w:r>
        <w:t>s 62</w:t>
      </w:r>
      <w:r>
        <w:tab/>
        <w:t xml:space="preserve">am </w:t>
      </w:r>
      <w:hyperlink r:id="rId274" w:tooltip="Statute Law Amendment Act 2005" w:history="1">
        <w:r w:rsidR="00126092" w:rsidRPr="00126092">
          <w:rPr>
            <w:rStyle w:val="charCitHyperlinkAbbrev"/>
          </w:rPr>
          <w:t>A2005</w:t>
        </w:r>
        <w:r w:rsidR="00126092" w:rsidRPr="00126092">
          <w:rPr>
            <w:rStyle w:val="charCitHyperlinkAbbrev"/>
          </w:rPr>
          <w:noBreakHyphen/>
          <w:t>20</w:t>
        </w:r>
      </w:hyperlink>
      <w:r>
        <w:t xml:space="preserve"> </w:t>
      </w:r>
      <w:proofErr w:type="spellStart"/>
      <w:r>
        <w:t>amdt</w:t>
      </w:r>
      <w:proofErr w:type="spellEnd"/>
      <w:r>
        <w:t xml:space="preserve"> 3.410</w:t>
      </w:r>
    </w:p>
    <w:p w14:paraId="4BAC4231" w14:textId="255211A9" w:rsidR="0065466C" w:rsidRDefault="0065466C" w:rsidP="0065466C">
      <w:pPr>
        <w:pStyle w:val="AmdtsEntries"/>
      </w:pPr>
      <w:r>
        <w:tab/>
        <w:t xml:space="preserve">om </w:t>
      </w:r>
      <w:hyperlink r:id="rId27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2A743F6C" w14:textId="77777777" w:rsidR="0065466C" w:rsidRDefault="00FE3155" w:rsidP="0065466C">
      <w:pPr>
        <w:pStyle w:val="AmdtsEntryHd"/>
      </w:pPr>
      <w:r>
        <w:t>Registration conditions—higher education provider</w:t>
      </w:r>
    </w:p>
    <w:p w14:paraId="48B1E21C" w14:textId="31519300" w:rsidR="0065466C" w:rsidRDefault="0065466C" w:rsidP="0065466C">
      <w:pPr>
        <w:pStyle w:val="AmdtsEntries"/>
      </w:pPr>
      <w:r>
        <w:t>s 63</w:t>
      </w:r>
      <w:r>
        <w:tab/>
        <w:t xml:space="preserve">om </w:t>
      </w:r>
      <w:hyperlink r:id="rId27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6B3C17C6" w14:textId="77777777" w:rsidR="0065466C" w:rsidRDefault="00FE3155" w:rsidP="0065466C">
      <w:pPr>
        <w:pStyle w:val="AmdtsEntryHd"/>
      </w:pPr>
      <w:r>
        <w:t>Period of registration—higher education provider</w:t>
      </w:r>
    </w:p>
    <w:p w14:paraId="7B68EB55" w14:textId="7761E11C" w:rsidR="0065466C" w:rsidRDefault="0065466C" w:rsidP="0065466C">
      <w:pPr>
        <w:pStyle w:val="AmdtsEntries"/>
      </w:pPr>
      <w:r>
        <w:t>s 64</w:t>
      </w:r>
      <w:r>
        <w:tab/>
        <w:t xml:space="preserve">om </w:t>
      </w:r>
      <w:hyperlink r:id="rId27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03190502" w14:textId="77777777" w:rsidR="0065466C" w:rsidRDefault="00FE3155" w:rsidP="0065466C">
      <w:pPr>
        <w:pStyle w:val="AmdtsEntryHd"/>
      </w:pPr>
      <w:r>
        <w:t>Amending or cancelling registration on application by higher education provider</w:t>
      </w:r>
    </w:p>
    <w:p w14:paraId="71E1CB35" w14:textId="5A897562" w:rsidR="0065466C" w:rsidRDefault="0065466C" w:rsidP="0065466C">
      <w:pPr>
        <w:pStyle w:val="AmdtsEntries"/>
      </w:pPr>
      <w:r>
        <w:t>s 65</w:t>
      </w:r>
      <w:r>
        <w:tab/>
        <w:t xml:space="preserve">om </w:t>
      </w:r>
      <w:hyperlink r:id="rId27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E3D93E8" w14:textId="77777777" w:rsidR="0065466C" w:rsidRDefault="00FE3155" w:rsidP="0065466C">
      <w:pPr>
        <w:pStyle w:val="AmdtsEntryHd"/>
      </w:pPr>
      <w:r>
        <w:rPr>
          <w:snapToGrid w:val="0"/>
        </w:rPr>
        <w:t>Amending, suspending or cancelling registration without application—higher education provider</w:t>
      </w:r>
    </w:p>
    <w:p w14:paraId="1B603288" w14:textId="69886E3E" w:rsidR="0065466C" w:rsidRDefault="0065466C" w:rsidP="0065466C">
      <w:pPr>
        <w:pStyle w:val="AmdtsEntries"/>
      </w:pPr>
      <w:r>
        <w:t>s 66</w:t>
      </w:r>
      <w:r>
        <w:tab/>
        <w:t xml:space="preserve">om </w:t>
      </w:r>
      <w:hyperlink r:id="rId27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547F39A3" w14:textId="77777777" w:rsidR="0065466C" w:rsidRDefault="00FE3155" w:rsidP="0065466C">
      <w:pPr>
        <w:pStyle w:val="AmdtsEntryHd"/>
      </w:pPr>
      <w:r>
        <w:rPr>
          <w:snapToGrid w:val="0"/>
        </w:rPr>
        <w:t>Effect of suspending registration of higher education provider</w:t>
      </w:r>
    </w:p>
    <w:p w14:paraId="2FD2FED4" w14:textId="643C6329" w:rsidR="0065466C" w:rsidRDefault="0065466C" w:rsidP="0065466C">
      <w:pPr>
        <w:pStyle w:val="AmdtsEntries"/>
      </w:pPr>
      <w:r>
        <w:t>s 67</w:t>
      </w:r>
      <w:r>
        <w:tab/>
        <w:t xml:space="preserve">om </w:t>
      </w:r>
      <w:hyperlink r:id="rId28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4C86D1F9" w14:textId="77777777" w:rsidR="0065466C" w:rsidRDefault="00FE3155" w:rsidP="0065466C">
      <w:pPr>
        <w:pStyle w:val="AmdtsEntryHd"/>
      </w:pPr>
      <w:r>
        <w:rPr>
          <w:snapToGrid w:val="0"/>
        </w:rPr>
        <w:t>Suspension of registration—higher education course previously agreed</w:t>
      </w:r>
    </w:p>
    <w:p w14:paraId="6B3217D1" w14:textId="6ADEE0F6" w:rsidR="0065466C" w:rsidRDefault="0065466C" w:rsidP="0065466C">
      <w:pPr>
        <w:pStyle w:val="AmdtsEntries"/>
      </w:pPr>
      <w:r>
        <w:t>s 68</w:t>
      </w:r>
      <w:r>
        <w:tab/>
        <w:t xml:space="preserve">om </w:t>
      </w:r>
      <w:hyperlink r:id="rId28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BC8AF5F" w14:textId="77777777" w:rsidR="0065466C" w:rsidRDefault="00FE3155" w:rsidP="0065466C">
      <w:pPr>
        <w:pStyle w:val="AmdtsEntryHd"/>
      </w:pPr>
      <w:r>
        <w:rPr>
          <w:snapToGrid w:val="0"/>
        </w:rPr>
        <w:t>Cancellation of registration—higher education course previously agreed</w:t>
      </w:r>
    </w:p>
    <w:p w14:paraId="5CFCD8DB" w14:textId="77D35721" w:rsidR="0065466C" w:rsidRDefault="0065466C" w:rsidP="0065466C">
      <w:pPr>
        <w:pStyle w:val="AmdtsEntries"/>
      </w:pPr>
      <w:r>
        <w:t>s 69</w:t>
      </w:r>
      <w:r>
        <w:tab/>
        <w:t xml:space="preserve">om </w:t>
      </w:r>
      <w:hyperlink r:id="rId28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6B182172" w14:textId="77777777" w:rsidR="0065466C" w:rsidRDefault="00FE3155" w:rsidP="0065466C">
      <w:pPr>
        <w:pStyle w:val="AmdtsEntryHd"/>
      </w:pPr>
      <w:r>
        <w:rPr>
          <w:snapToGrid w:val="0"/>
        </w:rPr>
        <w:t>Registration of amendment, suspension, cancellation etc</w:t>
      </w:r>
    </w:p>
    <w:p w14:paraId="17C81517" w14:textId="1BAD30CB" w:rsidR="0065466C" w:rsidRDefault="0065466C" w:rsidP="0065466C">
      <w:pPr>
        <w:pStyle w:val="AmdtsEntries"/>
      </w:pPr>
      <w:r>
        <w:t>s 70</w:t>
      </w:r>
      <w:r>
        <w:tab/>
        <w:t xml:space="preserve">om </w:t>
      </w:r>
      <w:hyperlink r:id="rId28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1DDE4CD" w14:textId="77777777" w:rsidR="0065466C" w:rsidRDefault="00FE3155" w:rsidP="0065466C">
      <w:pPr>
        <w:pStyle w:val="AmdtsEntryHd"/>
      </w:pPr>
      <w:r>
        <w:t>Offence to falsely claim to be higher education provider etc</w:t>
      </w:r>
    </w:p>
    <w:p w14:paraId="689F7751" w14:textId="4BCC57F4" w:rsidR="0065466C" w:rsidRDefault="0065466C" w:rsidP="0065466C">
      <w:pPr>
        <w:pStyle w:val="AmdtsEntries"/>
      </w:pPr>
      <w:r>
        <w:t>s 71</w:t>
      </w:r>
      <w:r>
        <w:tab/>
        <w:t xml:space="preserve">om </w:t>
      </w:r>
      <w:hyperlink r:id="rId284"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48B15F87" w14:textId="77777777" w:rsidR="0065466C" w:rsidRDefault="006021FA" w:rsidP="0065466C">
      <w:pPr>
        <w:pStyle w:val="AmdtsEntryHd"/>
      </w:pPr>
      <w:r>
        <w:lastRenderedPageBreak/>
        <w:t>Applying for accreditation—higher education course</w:t>
      </w:r>
    </w:p>
    <w:p w14:paraId="57AA969B" w14:textId="1B8E04F1" w:rsidR="0065466C" w:rsidRDefault="0065466C" w:rsidP="0065466C">
      <w:pPr>
        <w:pStyle w:val="AmdtsEntries"/>
      </w:pPr>
      <w:r>
        <w:t>s 72</w:t>
      </w:r>
      <w:r>
        <w:tab/>
        <w:t xml:space="preserve">om </w:t>
      </w:r>
      <w:hyperlink r:id="rId28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4660ACF9" w14:textId="77777777" w:rsidR="0065466C" w:rsidRDefault="006021FA" w:rsidP="0065466C">
      <w:pPr>
        <w:pStyle w:val="AmdtsEntryHd"/>
      </w:pPr>
      <w:r>
        <w:rPr>
          <w:snapToGrid w:val="0"/>
        </w:rPr>
        <w:t>Decision about accreditation—higher education course</w:t>
      </w:r>
    </w:p>
    <w:p w14:paraId="05D89F2F" w14:textId="362D4236" w:rsidR="0065466C" w:rsidRDefault="0065466C" w:rsidP="0065466C">
      <w:pPr>
        <w:pStyle w:val="AmdtsEntries"/>
      </w:pPr>
      <w:r>
        <w:t>s 73</w:t>
      </w:r>
      <w:r>
        <w:tab/>
        <w:t xml:space="preserve">om </w:t>
      </w:r>
      <w:hyperlink r:id="rId28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625F6F91" w14:textId="77777777" w:rsidR="00BD2A95" w:rsidRDefault="00BD2A95">
      <w:pPr>
        <w:pStyle w:val="AmdtsEntryHd"/>
      </w:pPr>
      <w:r>
        <w:rPr>
          <w:szCs w:val="24"/>
        </w:rPr>
        <w:t>Expert committee for pt 4.4</w:t>
      </w:r>
    </w:p>
    <w:p w14:paraId="0247EEF0" w14:textId="3C7E134D" w:rsidR="00BD2A95" w:rsidRDefault="00BD2A95" w:rsidP="00B23A8C">
      <w:pPr>
        <w:pStyle w:val="AmdtsEntries"/>
      </w:pPr>
      <w:r>
        <w:t>s 74</w:t>
      </w:r>
      <w:r>
        <w:tab/>
        <w:t xml:space="preserve">am </w:t>
      </w:r>
      <w:hyperlink r:id="rId287" w:tooltip="Statute Law Amendment Act 2007" w:history="1">
        <w:r w:rsidR="00126092" w:rsidRPr="00126092">
          <w:rPr>
            <w:rStyle w:val="charCitHyperlinkAbbrev"/>
          </w:rPr>
          <w:t>A2007</w:t>
        </w:r>
        <w:r w:rsidR="00126092" w:rsidRPr="00126092">
          <w:rPr>
            <w:rStyle w:val="charCitHyperlinkAbbrev"/>
          </w:rPr>
          <w:noBreakHyphen/>
          <w:t>3</w:t>
        </w:r>
      </w:hyperlink>
      <w:r>
        <w:t xml:space="preserve"> </w:t>
      </w:r>
      <w:proofErr w:type="spellStart"/>
      <w:r>
        <w:t>amdt</w:t>
      </w:r>
      <w:proofErr w:type="spellEnd"/>
      <w:r>
        <w:t xml:space="preserve"> 3.487</w:t>
      </w:r>
    </w:p>
    <w:p w14:paraId="1CA617D3" w14:textId="4FF1FF64" w:rsidR="006021FA" w:rsidRDefault="006021FA" w:rsidP="006021FA">
      <w:pPr>
        <w:pStyle w:val="AmdtsEntries"/>
      </w:pPr>
      <w:r>
        <w:tab/>
        <w:t xml:space="preserve">om </w:t>
      </w:r>
      <w:hyperlink r:id="rId28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2AECBAB2" w14:textId="77777777" w:rsidR="006021FA" w:rsidRDefault="003F2141" w:rsidP="006021FA">
      <w:pPr>
        <w:pStyle w:val="AmdtsEntryHd"/>
      </w:pPr>
      <w:r>
        <w:rPr>
          <w:snapToGrid w:val="0"/>
        </w:rPr>
        <w:t>Period of accreditation—higher education course</w:t>
      </w:r>
    </w:p>
    <w:p w14:paraId="56C2FC41" w14:textId="45075A7E" w:rsidR="006021FA" w:rsidRDefault="006021FA" w:rsidP="006021FA">
      <w:pPr>
        <w:pStyle w:val="AmdtsEntries"/>
      </w:pPr>
      <w:r>
        <w:t>s 75</w:t>
      </w:r>
      <w:r>
        <w:tab/>
        <w:t xml:space="preserve">om </w:t>
      </w:r>
      <w:hyperlink r:id="rId28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11542F4B" w14:textId="77777777" w:rsidR="006021FA" w:rsidRDefault="003F2141" w:rsidP="006021FA">
      <w:pPr>
        <w:pStyle w:val="AmdtsEntryHd"/>
      </w:pPr>
      <w:r>
        <w:rPr>
          <w:snapToGrid w:val="0"/>
        </w:rPr>
        <w:t>Cancelling accreditation—higher education course</w:t>
      </w:r>
    </w:p>
    <w:p w14:paraId="65A71661" w14:textId="7093DDFE" w:rsidR="006021FA" w:rsidRDefault="006021FA" w:rsidP="006021FA">
      <w:pPr>
        <w:pStyle w:val="AmdtsEntries"/>
      </w:pPr>
      <w:r>
        <w:t>s 76</w:t>
      </w:r>
      <w:r>
        <w:tab/>
        <w:t xml:space="preserve">om </w:t>
      </w:r>
      <w:hyperlink r:id="rId290"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561261AD" w14:textId="77777777" w:rsidR="006021FA" w:rsidRDefault="003F2141" w:rsidP="006021FA">
      <w:pPr>
        <w:pStyle w:val="AmdtsEntryHd"/>
      </w:pPr>
      <w:r>
        <w:rPr>
          <w:snapToGrid w:val="0"/>
        </w:rPr>
        <w:t>Cancellation of accreditation—higher education course previously agreed</w:t>
      </w:r>
    </w:p>
    <w:p w14:paraId="1A3A0CE8" w14:textId="7DAA448D" w:rsidR="006021FA" w:rsidRDefault="006021FA" w:rsidP="006021FA">
      <w:pPr>
        <w:pStyle w:val="AmdtsEntries"/>
      </w:pPr>
      <w:r>
        <w:t>s 77</w:t>
      </w:r>
      <w:r>
        <w:tab/>
        <w:t xml:space="preserve">om </w:t>
      </w:r>
      <w:hyperlink r:id="rId29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400DD8B4" w14:textId="77777777" w:rsidR="006021FA" w:rsidRDefault="003F2141" w:rsidP="006021FA">
      <w:pPr>
        <w:pStyle w:val="AmdtsEntryHd"/>
      </w:pPr>
      <w:r>
        <w:rPr>
          <w:snapToGrid w:val="0"/>
        </w:rPr>
        <w:t>Registering end of accreditation</w:t>
      </w:r>
    </w:p>
    <w:p w14:paraId="6E3F429C" w14:textId="20AE9AF8" w:rsidR="006021FA" w:rsidRDefault="006021FA" w:rsidP="006021FA">
      <w:pPr>
        <w:pStyle w:val="AmdtsEntries"/>
      </w:pPr>
      <w:r>
        <w:t>s 78</w:t>
      </w:r>
      <w:r>
        <w:tab/>
        <w:t xml:space="preserve">om </w:t>
      </w:r>
      <w:hyperlink r:id="rId29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0BEB56FB" w14:textId="77777777" w:rsidR="006021FA" w:rsidRDefault="003F2141" w:rsidP="006021FA">
      <w:pPr>
        <w:pStyle w:val="AmdtsEntryHd"/>
      </w:pPr>
      <w:r>
        <w:t>Offence to falsely claim higher education course accredited</w:t>
      </w:r>
    </w:p>
    <w:p w14:paraId="5E749BD8" w14:textId="5D82DB6B" w:rsidR="006021FA" w:rsidRDefault="006021FA" w:rsidP="006021FA">
      <w:pPr>
        <w:pStyle w:val="AmdtsEntries"/>
      </w:pPr>
      <w:r>
        <w:t>s 79</w:t>
      </w:r>
      <w:r>
        <w:tab/>
        <w:t xml:space="preserve">om </w:t>
      </w:r>
      <w:hyperlink r:id="rId29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3A8BA44E" w14:textId="77777777" w:rsidR="00AC51BF" w:rsidRDefault="00AC51BF" w:rsidP="00AC51BF">
      <w:pPr>
        <w:pStyle w:val="AmdtsEntryHd"/>
      </w:pPr>
      <w:r>
        <w:t>Disagreement with decision of council under s 60 or s 73</w:t>
      </w:r>
    </w:p>
    <w:p w14:paraId="1A2B2153" w14:textId="2F92CBC2" w:rsidR="00AC51BF" w:rsidRDefault="0042472D" w:rsidP="00B23A8C">
      <w:pPr>
        <w:pStyle w:val="AmdtsEntries"/>
      </w:pPr>
      <w:r>
        <w:t>s 80</w:t>
      </w:r>
      <w:r>
        <w:tab/>
        <w:t xml:space="preserve">am </w:t>
      </w:r>
      <w:hyperlink r:id="rId294"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1.</w:t>
      </w:r>
      <w:r w:rsidR="00AC51BF">
        <w:t>488</w:t>
      </w:r>
    </w:p>
    <w:p w14:paraId="03AA3098" w14:textId="5F45DBF6" w:rsidR="00940D7A" w:rsidRDefault="00940D7A" w:rsidP="00940D7A">
      <w:pPr>
        <w:pStyle w:val="AmdtsEntries"/>
      </w:pPr>
      <w:r>
        <w:tab/>
        <w:t xml:space="preserve">om </w:t>
      </w:r>
      <w:hyperlink r:id="rId295"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3316D69D" w14:textId="77777777" w:rsidR="00014752" w:rsidRDefault="00574E98" w:rsidP="00014752">
      <w:pPr>
        <w:pStyle w:val="AmdtsEntryHd"/>
      </w:pPr>
      <w:r>
        <w:t>Universities to be established, recognised or approved</w:t>
      </w:r>
    </w:p>
    <w:p w14:paraId="0E342300" w14:textId="22FB8F3F" w:rsidR="00014752" w:rsidRDefault="00014752" w:rsidP="00014752">
      <w:pPr>
        <w:pStyle w:val="AmdtsEntries"/>
      </w:pPr>
      <w:r>
        <w:t>s 81</w:t>
      </w:r>
      <w:r>
        <w:tab/>
        <w:t xml:space="preserve">om </w:t>
      </w:r>
      <w:hyperlink r:id="rId29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012F61F0" w14:textId="77777777" w:rsidR="00014752" w:rsidRDefault="00574E98" w:rsidP="00014752">
      <w:pPr>
        <w:pStyle w:val="AmdtsEntryHd"/>
      </w:pPr>
      <w:r>
        <w:t>Declaration that university may not operate in ACT</w:t>
      </w:r>
    </w:p>
    <w:p w14:paraId="11CCEABD" w14:textId="1FFB1546" w:rsidR="00014752" w:rsidRDefault="00014752" w:rsidP="00014752">
      <w:pPr>
        <w:pStyle w:val="AmdtsEntries"/>
      </w:pPr>
      <w:r>
        <w:t>s 82</w:t>
      </w:r>
      <w:r>
        <w:tab/>
        <w:t xml:space="preserve">om </w:t>
      </w:r>
      <w:hyperlink r:id="rId29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D561120" w14:textId="77777777" w:rsidR="00014752" w:rsidRDefault="00574E98" w:rsidP="00014752">
      <w:pPr>
        <w:pStyle w:val="AmdtsEntryHd"/>
      </w:pPr>
      <w:r>
        <w:t>What is meant by operating as a university?</w:t>
      </w:r>
    </w:p>
    <w:p w14:paraId="69DBF45E" w14:textId="0BE745DC" w:rsidR="00014752" w:rsidRDefault="00014752" w:rsidP="00014752">
      <w:pPr>
        <w:pStyle w:val="AmdtsEntries"/>
      </w:pPr>
      <w:r>
        <w:t>s 83</w:t>
      </w:r>
      <w:r>
        <w:tab/>
        <w:t xml:space="preserve">om </w:t>
      </w:r>
      <w:hyperlink r:id="rId298"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363AA66C" w14:textId="77777777" w:rsidR="00014752" w:rsidRDefault="00574E98" w:rsidP="00014752">
      <w:pPr>
        <w:pStyle w:val="AmdtsEntryHd"/>
      </w:pPr>
      <w:r>
        <w:t>Who can use title of ‘university’?</w:t>
      </w:r>
    </w:p>
    <w:p w14:paraId="030F42C6" w14:textId="5292F2A0" w:rsidR="00014752" w:rsidRDefault="00014752" w:rsidP="00014752">
      <w:pPr>
        <w:pStyle w:val="AmdtsEntries"/>
      </w:pPr>
      <w:r>
        <w:t>s 84</w:t>
      </w:r>
      <w:r>
        <w:tab/>
        <w:t xml:space="preserve">om </w:t>
      </w:r>
      <w:hyperlink r:id="rId29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B81489E" w14:textId="77777777" w:rsidR="00BD2A95" w:rsidRDefault="00BD2A95">
      <w:pPr>
        <w:pStyle w:val="AmdtsEntryHd"/>
      </w:pPr>
      <w:r>
        <w:t>Establishment of panel</w:t>
      </w:r>
    </w:p>
    <w:p w14:paraId="29CBD96D" w14:textId="4E30C6F0" w:rsidR="00BD2A95" w:rsidRDefault="00BD2A95" w:rsidP="00B23A8C">
      <w:pPr>
        <w:pStyle w:val="AmdtsEntries"/>
      </w:pPr>
      <w:r>
        <w:t>s 85</w:t>
      </w:r>
      <w:r>
        <w:tab/>
        <w:t xml:space="preserve">am </w:t>
      </w:r>
      <w:hyperlink r:id="rId300"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13</w:t>
      </w:r>
    </w:p>
    <w:p w14:paraId="0C60F71A" w14:textId="5BBC3C0A" w:rsidR="00574E98" w:rsidRDefault="00574E98" w:rsidP="00574E98">
      <w:pPr>
        <w:pStyle w:val="AmdtsEntries"/>
      </w:pPr>
      <w:r>
        <w:tab/>
        <w:t xml:space="preserve">om </w:t>
      </w:r>
      <w:hyperlink r:id="rId30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EF46560" w14:textId="77777777" w:rsidR="00574E98" w:rsidRDefault="00574E98" w:rsidP="00574E98">
      <w:pPr>
        <w:pStyle w:val="AmdtsEntryHd"/>
      </w:pPr>
      <w:r>
        <w:t>Panel guidelines</w:t>
      </w:r>
    </w:p>
    <w:p w14:paraId="00E21847" w14:textId="579BF6D9" w:rsidR="00574E98" w:rsidRDefault="00574E98" w:rsidP="00574E98">
      <w:pPr>
        <w:pStyle w:val="AmdtsEntries"/>
      </w:pPr>
      <w:r>
        <w:t>s 86</w:t>
      </w:r>
      <w:r>
        <w:tab/>
        <w:t xml:space="preserve">om </w:t>
      </w:r>
      <w:hyperlink r:id="rId30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CCA0DC4" w14:textId="77777777" w:rsidR="00574E98" w:rsidRDefault="00574E98" w:rsidP="00574E98">
      <w:pPr>
        <w:pStyle w:val="AmdtsEntryHd"/>
      </w:pPr>
      <w:r>
        <w:t>Proposal for ACT university</w:t>
      </w:r>
    </w:p>
    <w:p w14:paraId="6E7F1E53" w14:textId="2E6E66BE" w:rsidR="00574E98" w:rsidRDefault="00574E98" w:rsidP="00574E98">
      <w:pPr>
        <w:pStyle w:val="AmdtsEntries"/>
      </w:pPr>
      <w:r>
        <w:t>s 87</w:t>
      </w:r>
      <w:r>
        <w:tab/>
        <w:t xml:space="preserve">om </w:t>
      </w:r>
      <w:hyperlink r:id="rId30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1DBB40C7" w14:textId="77777777" w:rsidR="00BD2A95" w:rsidRDefault="00574E98">
      <w:pPr>
        <w:pStyle w:val="AmdtsEntryHd"/>
      </w:pPr>
      <w:r>
        <w:t>Declaration of ACT university</w:t>
      </w:r>
    </w:p>
    <w:p w14:paraId="33B0D80D" w14:textId="48E8B61C" w:rsidR="00BD2A95" w:rsidRDefault="00BD2A95" w:rsidP="00B23A8C">
      <w:pPr>
        <w:pStyle w:val="AmdtsEntries"/>
      </w:pPr>
      <w:r>
        <w:t>s 88</w:t>
      </w:r>
      <w:r>
        <w:tab/>
        <w:t xml:space="preserve">am </w:t>
      </w:r>
      <w:hyperlink r:id="rId30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14</w:t>
      </w:r>
      <w:r w:rsidR="005763D8">
        <w:t xml:space="preserve">; </w:t>
      </w:r>
      <w:hyperlink r:id="rId305" w:tooltip="Statute Law Amendment Act 2011 (No 2)" w:history="1">
        <w:r w:rsidR="00126092" w:rsidRPr="00126092">
          <w:rPr>
            <w:rStyle w:val="charCitHyperlinkAbbrev"/>
          </w:rPr>
          <w:t>A2011</w:t>
        </w:r>
        <w:r w:rsidR="00126092" w:rsidRPr="00126092">
          <w:rPr>
            <w:rStyle w:val="charCitHyperlinkAbbrev"/>
          </w:rPr>
          <w:noBreakHyphen/>
          <w:t>28</w:t>
        </w:r>
      </w:hyperlink>
      <w:r w:rsidR="005763D8">
        <w:t xml:space="preserve"> </w:t>
      </w:r>
      <w:proofErr w:type="spellStart"/>
      <w:r w:rsidR="005763D8">
        <w:t>amdt</w:t>
      </w:r>
      <w:proofErr w:type="spellEnd"/>
      <w:r w:rsidR="005763D8">
        <w:t xml:space="preserve"> 3.221</w:t>
      </w:r>
    </w:p>
    <w:p w14:paraId="225D48AF" w14:textId="504C390D" w:rsidR="00ED439D" w:rsidRDefault="00ED439D" w:rsidP="00ED439D">
      <w:pPr>
        <w:pStyle w:val="AmdtsEntries"/>
      </w:pPr>
      <w:r>
        <w:tab/>
        <w:t xml:space="preserve">om </w:t>
      </w:r>
      <w:hyperlink r:id="rId306"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6FBA32DE" w14:textId="77777777" w:rsidR="00ED439D" w:rsidRDefault="00ED439D" w:rsidP="00ED439D">
      <w:pPr>
        <w:pStyle w:val="AmdtsEntryHd"/>
      </w:pPr>
      <w:r>
        <w:lastRenderedPageBreak/>
        <w:t>Characteristics and role of university</w:t>
      </w:r>
    </w:p>
    <w:p w14:paraId="553E71EC" w14:textId="7E2D9B26" w:rsidR="00ED439D" w:rsidRDefault="00ED439D" w:rsidP="00ED439D">
      <w:pPr>
        <w:pStyle w:val="AmdtsEntries"/>
      </w:pPr>
      <w:r>
        <w:t>s 89</w:t>
      </w:r>
      <w:r>
        <w:tab/>
        <w:t xml:space="preserve">om </w:t>
      </w:r>
      <w:hyperlink r:id="rId307"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57A54D90" w14:textId="77777777" w:rsidR="00BD2A95" w:rsidRDefault="00BD2A95">
      <w:pPr>
        <w:pStyle w:val="AmdtsEntryHd"/>
      </w:pPr>
      <w:r>
        <w:t>Council to consider and advise on proposal</w:t>
      </w:r>
    </w:p>
    <w:p w14:paraId="7B9D7D8D" w14:textId="18F1C1F1" w:rsidR="00BD2A95" w:rsidRDefault="00BD2A95" w:rsidP="00B23A8C">
      <w:pPr>
        <w:pStyle w:val="AmdtsEntries"/>
      </w:pPr>
      <w:r>
        <w:t>s 89A</w:t>
      </w:r>
      <w:r>
        <w:tab/>
        <w:t xml:space="preserve">ins </w:t>
      </w:r>
      <w:hyperlink r:id="rId308"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15</w:t>
      </w:r>
    </w:p>
    <w:p w14:paraId="63E68E2B" w14:textId="4E399064" w:rsidR="00ED439D" w:rsidRDefault="00ED439D" w:rsidP="00ED439D">
      <w:pPr>
        <w:pStyle w:val="AmdtsEntries"/>
      </w:pPr>
      <w:r>
        <w:tab/>
        <w:t xml:space="preserve">om </w:t>
      </w:r>
      <w:hyperlink r:id="rId309"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1EE902E1" w14:textId="77777777" w:rsidR="00BD2A95" w:rsidRDefault="00BD2A95">
      <w:pPr>
        <w:pStyle w:val="AmdtsEntryHd"/>
      </w:pPr>
      <w:r>
        <w:t>Panel to consider proposal</w:t>
      </w:r>
    </w:p>
    <w:p w14:paraId="6C2043DB" w14:textId="71CC21E7" w:rsidR="00BD2A95" w:rsidRDefault="00BD2A95" w:rsidP="00B23A8C">
      <w:pPr>
        <w:pStyle w:val="AmdtsEntries"/>
      </w:pPr>
      <w:r>
        <w:t>s 90</w:t>
      </w:r>
      <w:r>
        <w:tab/>
        <w:t xml:space="preserve">am </w:t>
      </w:r>
      <w:hyperlink r:id="rId310"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16, s 17; pars </w:t>
      </w:r>
      <w:proofErr w:type="spellStart"/>
      <w:r>
        <w:t>renum</w:t>
      </w:r>
      <w:proofErr w:type="spellEnd"/>
      <w:r>
        <w:t xml:space="preserve"> R7 LA</w:t>
      </w:r>
    </w:p>
    <w:p w14:paraId="2CD82BC2" w14:textId="34E2DA92" w:rsidR="00ED439D" w:rsidRDefault="00ED439D" w:rsidP="00ED439D">
      <w:pPr>
        <w:pStyle w:val="AmdtsEntries"/>
      </w:pPr>
      <w:r>
        <w:tab/>
        <w:t xml:space="preserve">om </w:t>
      </w:r>
      <w:hyperlink r:id="rId311"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7C138D69" w14:textId="77777777" w:rsidR="00ED439D" w:rsidRDefault="00ED439D" w:rsidP="00ED439D">
      <w:pPr>
        <w:pStyle w:val="AmdtsEntryHd"/>
      </w:pPr>
      <w:r>
        <w:t>Panel to report to Minister</w:t>
      </w:r>
    </w:p>
    <w:p w14:paraId="1524F07B" w14:textId="43CAF8AE" w:rsidR="00ED439D" w:rsidRDefault="00ED439D" w:rsidP="00ED439D">
      <w:pPr>
        <w:pStyle w:val="AmdtsEntries"/>
      </w:pPr>
      <w:r>
        <w:t>s 91</w:t>
      </w:r>
      <w:r>
        <w:tab/>
        <w:t xml:space="preserve">om </w:t>
      </w:r>
      <w:hyperlink r:id="rId312"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452A518F" w14:textId="77777777" w:rsidR="00ED439D" w:rsidRDefault="00ED439D" w:rsidP="00ED439D">
      <w:pPr>
        <w:pStyle w:val="AmdtsEntryHd"/>
      </w:pPr>
      <w:r>
        <w:t>Conditions of establishment or recognition of ACT university</w:t>
      </w:r>
    </w:p>
    <w:p w14:paraId="0387C19B" w14:textId="5ACFD5A7" w:rsidR="00ED439D" w:rsidRDefault="00ED439D" w:rsidP="00ED439D">
      <w:pPr>
        <w:pStyle w:val="AmdtsEntries"/>
      </w:pPr>
      <w:r>
        <w:t>s 92</w:t>
      </w:r>
      <w:r>
        <w:tab/>
        <w:t xml:space="preserve">om </w:t>
      </w:r>
      <w:hyperlink r:id="rId313" w:tooltip="Tertiary and Training Education Amendment Act 2014" w:history="1">
        <w:r w:rsidR="00D158FD" w:rsidRPr="008219F9">
          <w:rPr>
            <w:rStyle w:val="charCitHyperlinkAbbrev"/>
          </w:rPr>
          <w:t>A2014</w:t>
        </w:r>
        <w:r w:rsidR="00D158FD" w:rsidRPr="008219F9">
          <w:rPr>
            <w:rStyle w:val="charCitHyperlinkAbbrev"/>
          </w:rPr>
          <w:noBreakHyphen/>
          <w:t>48</w:t>
        </w:r>
      </w:hyperlink>
      <w:r>
        <w:t xml:space="preserve"> s 16</w:t>
      </w:r>
    </w:p>
    <w:p w14:paraId="0A1B04F2" w14:textId="77777777" w:rsidR="005763D8" w:rsidRDefault="00DA61A4" w:rsidP="005763D8">
      <w:pPr>
        <w:pStyle w:val="AmdtsEntryHd"/>
      </w:pPr>
      <w:r>
        <w:t>Review of operations of university</w:t>
      </w:r>
    </w:p>
    <w:p w14:paraId="49995CC7" w14:textId="40BCDC73" w:rsidR="005763D8" w:rsidRPr="005763D8" w:rsidRDefault="005763D8" w:rsidP="00B23A8C">
      <w:pPr>
        <w:pStyle w:val="AmdtsEntries"/>
      </w:pPr>
      <w:r>
        <w:t>s 93</w:t>
      </w:r>
      <w:r>
        <w:tab/>
        <w:t xml:space="preserve">am </w:t>
      </w:r>
      <w:hyperlink r:id="rId314" w:tooltip="Statute Law Amendment Act 2011 (No 2)" w:history="1">
        <w:r w:rsidR="00126092" w:rsidRPr="00126092">
          <w:rPr>
            <w:rStyle w:val="charCitHyperlinkAbbrev"/>
          </w:rPr>
          <w:t>A2011</w:t>
        </w:r>
        <w:r w:rsidR="00126092" w:rsidRPr="00126092">
          <w:rPr>
            <w:rStyle w:val="charCitHyperlinkAbbrev"/>
          </w:rPr>
          <w:noBreakHyphen/>
          <w:t>28</w:t>
        </w:r>
      </w:hyperlink>
      <w:r>
        <w:t xml:space="preserve"> </w:t>
      </w:r>
      <w:proofErr w:type="spellStart"/>
      <w:r>
        <w:t>amdt</w:t>
      </w:r>
      <w:proofErr w:type="spellEnd"/>
      <w:r>
        <w:t xml:space="preserve"> 3.222</w:t>
      </w:r>
    </w:p>
    <w:p w14:paraId="1B892639" w14:textId="51DC67F8" w:rsidR="00034AFF" w:rsidRDefault="00034AFF" w:rsidP="00034AFF">
      <w:pPr>
        <w:pStyle w:val="AmdtsEntries"/>
      </w:pPr>
      <w:r>
        <w:tab/>
        <w:t xml:space="preserve">om </w:t>
      </w:r>
      <w:hyperlink r:id="rId315"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16</w:t>
      </w:r>
    </w:p>
    <w:p w14:paraId="778C09B5" w14:textId="77777777" w:rsidR="00034AFF" w:rsidRDefault="00034AFF" w:rsidP="00034AFF">
      <w:pPr>
        <w:pStyle w:val="AmdtsEntryHd"/>
      </w:pPr>
      <w:r>
        <w:t>Application for approval as foreign university</w:t>
      </w:r>
    </w:p>
    <w:p w14:paraId="525D5D03" w14:textId="3F27E108" w:rsidR="00034AFF" w:rsidRDefault="00034AFF" w:rsidP="00034AFF">
      <w:pPr>
        <w:pStyle w:val="AmdtsEntries"/>
      </w:pPr>
      <w:r>
        <w:t>s 94</w:t>
      </w:r>
      <w:r>
        <w:tab/>
        <w:t xml:space="preserve">om </w:t>
      </w:r>
      <w:hyperlink r:id="rId316"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16</w:t>
      </w:r>
    </w:p>
    <w:p w14:paraId="62C62A75" w14:textId="77777777" w:rsidR="00BD2A95" w:rsidRDefault="00BD2A95">
      <w:pPr>
        <w:pStyle w:val="AmdtsEntryHd"/>
      </w:pPr>
      <w:r>
        <w:t>Council to consider and advise on application</w:t>
      </w:r>
    </w:p>
    <w:p w14:paraId="6757B9B2" w14:textId="6BEB70E2" w:rsidR="00BD2A95" w:rsidRDefault="00BD2A95" w:rsidP="00B23A8C">
      <w:pPr>
        <w:pStyle w:val="AmdtsEntries"/>
      </w:pPr>
      <w:r>
        <w:t>s 94A</w:t>
      </w:r>
      <w:r>
        <w:tab/>
        <w:t xml:space="preserve">ins </w:t>
      </w:r>
      <w:hyperlink r:id="rId317"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18</w:t>
      </w:r>
    </w:p>
    <w:p w14:paraId="2B7BD0C9" w14:textId="0BDDAC43" w:rsidR="00034AFF" w:rsidRDefault="00034AFF" w:rsidP="00034AFF">
      <w:pPr>
        <w:pStyle w:val="AmdtsEntries"/>
      </w:pPr>
      <w:r>
        <w:tab/>
        <w:t xml:space="preserve">om </w:t>
      </w:r>
      <w:hyperlink r:id="rId31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16</w:t>
      </w:r>
    </w:p>
    <w:p w14:paraId="480570CE" w14:textId="77777777" w:rsidR="00BD2A95" w:rsidRDefault="00034AFF">
      <w:pPr>
        <w:pStyle w:val="AmdtsEntryHd"/>
        <w:rPr>
          <w:snapToGrid w:val="0"/>
        </w:rPr>
      </w:pPr>
      <w:r>
        <w:rPr>
          <w:snapToGrid w:val="0"/>
        </w:rPr>
        <w:t>Decision about approval as foreign university</w:t>
      </w:r>
    </w:p>
    <w:p w14:paraId="13C57B1C" w14:textId="1F1A7D63" w:rsidR="00BD2A95" w:rsidRDefault="00BD2A95" w:rsidP="00B23A8C">
      <w:pPr>
        <w:pStyle w:val="AmdtsEntries"/>
      </w:pPr>
      <w:r>
        <w:t>s 95</w:t>
      </w:r>
      <w:r>
        <w:tab/>
        <w:t xml:space="preserve">am </w:t>
      </w:r>
      <w:hyperlink r:id="rId31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19</w:t>
      </w:r>
    </w:p>
    <w:p w14:paraId="1A10A6B5" w14:textId="47530D2E" w:rsidR="00034AFF" w:rsidRDefault="00034AFF" w:rsidP="00034AFF">
      <w:pPr>
        <w:pStyle w:val="AmdtsEntries"/>
      </w:pPr>
      <w:r>
        <w:tab/>
        <w:t xml:space="preserve">om </w:t>
      </w:r>
      <w:hyperlink r:id="rId32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16</w:t>
      </w:r>
    </w:p>
    <w:p w14:paraId="0BD836D0" w14:textId="77777777" w:rsidR="00034AFF" w:rsidRDefault="00034AFF" w:rsidP="00034AFF">
      <w:pPr>
        <w:pStyle w:val="AmdtsEntryHd"/>
      </w:pPr>
      <w:r>
        <w:rPr>
          <w:snapToGrid w:val="0"/>
        </w:rPr>
        <w:t>Period of approval—foreign university</w:t>
      </w:r>
    </w:p>
    <w:p w14:paraId="00BB80DD" w14:textId="637B4BF4" w:rsidR="00034AFF" w:rsidRDefault="00034AFF" w:rsidP="00034AFF">
      <w:pPr>
        <w:pStyle w:val="AmdtsEntries"/>
      </w:pPr>
      <w:r>
        <w:t>s 96</w:t>
      </w:r>
      <w:r>
        <w:tab/>
        <w:t xml:space="preserve">om </w:t>
      </w:r>
      <w:hyperlink r:id="rId321"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16</w:t>
      </w:r>
    </w:p>
    <w:p w14:paraId="344B53B6" w14:textId="77777777" w:rsidR="00034AFF" w:rsidRDefault="00034AFF" w:rsidP="00034AFF">
      <w:pPr>
        <w:pStyle w:val="AmdtsEntryHd"/>
      </w:pPr>
      <w:r>
        <w:t>Conditions of foreign university approval</w:t>
      </w:r>
    </w:p>
    <w:p w14:paraId="48D73426" w14:textId="6B266C65" w:rsidR="00034AFF" w:rsidRDefault="00034AFF" w:rsidP="00034AFF">
      <w:pPr>
        <w:pStyle w:val="AmdtsEntries"/>
      </w:pPr>
      <w:r>
        <w:t>s 97</w:t>
      </w:r>
      <w:r>
        <w:tab/>
        <w:t xml:space="preserve">om </w:t>
      </w:r>
      <w:hyperlink r:id="rId322"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16</w:t>
      </w:r>
    </w:p>
    <w:p w14:paraId="02F882A4" w14:textId="77777777" w:rsidR="005763D8" w:rsidRDefault="00DA61A4" w:rsidP="005763D8">
      <w:pPr>
        <w:pStyle w:val="AmdtsEntryHd"/>
      </w:pPr>
      <w:r>
        <w:t>Review of operations of foreign university</w:t>
      </w:r>
    </w:p>
    <w:p w14:paraId="12B88DDF" w14:textId="30131A4A" w:rsidR="005763D8" w:rsidRPr="005763D8" w:rsidRDefault="005763D8" w:rsidP="00B23A8C">
      <w:pPr>
        <w:pStyle w:val="AmdtsEntries"/>
      </w:pPr>
      <w:r>
        <w:t>s 98</w:t>
      </w:r>
      <w:r>
        <w:tab/>
        <w:t xml:space="preserve">am </w:t>
      </w:r>
      <w:hyperlink r:id="rId323" w:tooltip="Statute Law Amendment Act 2011 (No 2)" w:history="1">
        <w:r w:rsidR="00126092" w:rsidRPr="00126092">
          <w:rPr>
            <w:rStyle w:val="charCitHyperlinkAbbrev"/>
          </w:rPr>
          <w:t>A2011</w:t>
        </w:r>
        <w:r w:rsidR="00126092" w:rsidRPr="00126092">
          <w:rPr>
            <w:rStyle w:val="charCitHyperlinkAbbrev"/>
          </w:rPr>
          <w:noBreakHyphen/>
          <w:t>28</w:t>
        </w:r>
      </w:hyperlink>
      <w:r>
        <w:t xml:space="preserve"> </w:t>
      </w:r>
      <w:proofErr w:type="spellStart"/>
      <w:r>
        <w:t>amdt</w:t>
      </w:r>
      <w:proofErr w:type="spellEnd"/>
      <w:r>
        <w:t xml:space="preserve"> 3.222</w:t>
      </w:r>
    </w:p>
    <w:p w14:paraId="4D2751A5" w14:textId="3B87749A" w:rsidR="009A0387" w:rsidRDefault="009A0387" w:rsidP="009A0387">
      <w:pPr>
        <w:pStyle w:val="AmdtsEntries"/>
      </w:pPr>
      <w:r>
        <w:tab/>
        <w:t xml:space="preserve">om </w:t>
      </w:r>
      <w:hyperlink r:id="rId324"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16</w:t>
      </w:r>
    </w:p>
    <w:p w14:paraId="7874092B" w14:textId="77777777" w:rsidR="0053656E" w:rsidRDefault="0053656E" w:rsidP="0053656E">
      <w:pPr>
        <w:pStyle w:val="AmdtsEntryHd"/>
      </w:pPr>
      <w:r w:rsidRPr="004A3544">
        <w:t>Visits by director-general—RTO premises</w:t>
      </w:r>
    </w:p>
    <w:p w14:paraId="1690BBD9" w14:textId="77777777" w:rsidR="00D3409A" w:rsidRPr="002947E7" w:rsidRDefault="00D3409A" w:rsidP="0053656E">
      <w:pPr>
        <w:pStyle w:val="AmdtsEntries"/>
      </w:pPr>
      <w:r>
        <w:t>s 99</w:t>
      </w:r>
      <w:r>
        <w:tab/>
      </w:r>
      <w:proofErr w:type="spellStart"/>
      <w:r w:rsidR="00C11C69">
        <w:t>renum</w:t>
      </w:r>
      <w:proofErr w:type="spellEnd"/>
      <w:r w:rsidR="00C11C69">
        <w:t xml:space="preserve"> as s 18</w:t>
      </w:r>
    </w:p>
    <w:p w14:paraId="498325CF" w14:textId="77777777" w:rsidR="00BD2A95" w:rsidRDefault="00BD2A95">
      <w:pPr>
        <w:pStyle w:val="AmdtsEntryHd"/>
      </w:pPr>
      <w:r>
        <w:t xml:space="preserve">Visits by </w:t>
      </w:r>
      <w:r w:rsidR="00516947">
        <w:t>director</w:t>
      </w:r>
      <w:r w:rsidR="00516947">
        <w:noBreakHyphen/>
        <w:t>general</w:t>
      </w:r>
      <w:r>
        <w:t>—training contract premises</w:t>
      </w:r>
    </w:p>
    <w:p w14:paraId="474E55F5" w14:textId="77777777" w:rsidR="00F000CB" w:rsidRDefault="00BD2A95" w:rsidP="00B23A8C">
      <w:pPr>
        <w:pStyle w:val="AmdtsEntries"/>
      </w:pPr>
      <w:r>
        <w:t>s 99A</w:t>
      </w:r>
      <w:r>
        <w:tab/>
      </w:r>
      <w:proofErr w:type="spellStart"/>
      <w:r w:rsidR="00AA2353">
        <w:t>renum</w:t>
      </w:r>
      <w:proofErr w:type="spellEnd"/>
      <w:r w:rsidR="00AA2353">
        <w:t xml:space="preserve"> as s 19</w:t>
      </w:r>
    </w:p>
    <w:p w14:paraId="23447717" w14:textId="77777777" w:rsidR="000B5164" w:rsidRDefault="000B5164" w:rsidP="000B5164">
      <w:pPr>
        <w:pStyle w:val="AmdtsEntryHd"/>
      </w:pPr>
      <w:r w:rsidRPr="004A3544">
        <w:t>Visits by council—higher education provider premises</w:t>
      </w:r>
    </w:p>
    <w:p w14:paraId="14997417" w14:textId="143F1665" w:rsidR="000B5164" w:rsidRDefault="000B5164" w:rsidP="000B5164">
      <w:pPr>
        <w:pStyle w:val="AmdtsEntries"/>
      </w:pPr>
      <w:r>
        <w:t>s 100</w:t>
      </w:r>
      <w:r>
        <w:tab/>
        <w:t xml:space="preserve">om </w:t>
      </w:r>
      <w:hyperlink r:id="rId325"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24</w:t>
      </w:r>
    </w:p>
    <w:p w14:paraId="5E075BD0" w14:textId="77777777" w:rsidR="00BD2A95" w:rsidRDefault="00BD2A95">
      <w:pPr>
        <w:pStyle w:val="AmdtsEntryHd"/>
      </w:pPr>
      <w:r>
        <w:t>Identity cards</w:t>
      </w:r>
    </w:p>
    <w:p w14:paraId="5B5A2303" w14:textId="77777777" w:rsidR="00BD2A95" w:rsidRDefault="00BD2A95">
      <w:pPr>
        <w:pStyle w:val="AmdtsEntries"/>
      </w:pPr>
      <w:r>
        <w:t>s 101</w:t>
      </w:r>
      <w:r>
        <w:tab/>
      </w:r>
      <w:proofErr w:type="spellStart"/>
      <w:r w:rsidR="0006734B">
        <w:t>renum</w:t>
      </w:r>
      <w:proofErr w:type="spellEnd"/>
      <w:r w:rsidR="0006734B">
        <w:t xml:space="preserve"> as s 20</w:t>
      </w:r>
    </w:p>
    <w:p w14:paraId="2BFE0BDF" w14:textId="77777777" w:rsidR="006039D8" w:rsidRDefault="006039D8" w:rsidP="006039D8">
      <w:pPr>
        <w:pStyle w:val="AmdtsEntryHd"/>
      </w:pPr>
      <w:r>
        <w:lastRenderedPageBreak/>
        <w:t>Production of identity card</w:t>
      </w:r>
    </w:p>
    <w:p w14:paraId="4C1A456C" w14:textId="77777777" w:rsidR="006039D8" w:rsidRDefault="006039D8" w:rsidP="006039D8">
      <w:pPr>
        <w:pStyle w:val="AmdtsEntries"/>
      </w:pPr>
      <w:r>
        <w:t>s 102</w:t>
      </w:r>
      <w:r>
        <w:tab/>
      </w:r>
      <w:proofErr w:type="spellStart"/>
      <w:r>
        <w:t>renum</w:t>
      </w:r>
      <w:proofErr w:type="spellEnd"/>
      <w:r>
        <w:t xml:space="preserve"> as s 21</w:t>
      </w:r>
    </w:p>
    <w:p w14:paraId="26E63127" w14:textId="77777777" w:rsidR="00BD2A95" w:rsidRDefault="00BD2A95">
      <w:pPr>
        <w:pStyle w:val="AmdtsEntryHd"/>
      </w:pPr>
      <w:r>
        <w:t>Obstructing visits—council</w:t>
      </w:r>
    </w:p>
    <w:p w14:paraId="67F874BD" w14:textId="7BA2C5CB" w:rsidR="00BD2A95" w:rsidRDefault="00BD2A95" w:rsidP="00B23A8C">
      <w:pPr>
        <w:pStyle w:val="AmdtsEntries"/>
      </w:pPr>
      <w:r>
        <w:t xml:space="preserve">s 103 </w:t>
      </w:r>
      <w:proofErr w:type="spellStart"/>
      <w:r>
        <w:t>hdg</w:t>
      </w:r>
      <w:proofErr w:type="spellEnd"/>
      <w:r>
        <w:tab/>
        <w:t xml:space="preserve">sub </w:t>
      </w:r>
      <w:hyperlink r:id="rId326"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24</w:t>
      </w:r>
    </w:p>
    <w:p w14:paraId="41A3731E" w14:textId="260B1CF5" w:rsidR="00BD2A95" w:rsidRDefault="00BD2A95" w:rsidP="00B23A8C">
      <w:pPr>
        <w:pStyle w:val="AmdtsEntries"/>
      </w:pPr>
      <w:r>
        <w:t>s 103</w:t>
      </w:r>
      <w:r>
        <w:tab/>
        <w:t xml:space="preserve">am </w:t>
      </w:r>
      <w:hyperlink r:id="rId327" w:tooltip="Statute Law Amendment Act 2004" w:history="1">
        <w:r w:rsidR="00126092" w:rsidRPr="00126092">
          <w:rPr>
            <w:rStyle w:val="charCitHyperlinkAbbrev"/>
          </w:rPr>
          <w:t>A2004</w:t>
        </w:r>
        <w:r w:rsidR="00126092" w:rsidRPr="00126092">
          <w:rPr>
            <w:rStyle w:val="charCitHyperlinkAbbrev"/>
          </w:rPr>
          <w:noBreakHyphen/>
          <w:t>42</w:t>
        </w:r>
      </w:hyperlink>
      <w:r>
        <w:t xml:space="preserve"> </w:t>
      </w:r>
      <w:proofErr w:type="spellStart"/>
      <w:r>
        <w:t>amdt</w:t>
      </w:r>
      <w:proofErr w:type="spellEnd"/>
      <w:r>
        <w:t xml:space="preserve"> 3.86</w:t>
      </w:r>
    </w:p>
    <w:p w14:paraId="3684146D" w14:textId="4D21A595" w:rsidR="00561A61" w:rsidRDefault="00561A61">
      <w:pPr>
        <w:pStyle w:val="AmdtsEntries"/>
      </w:pPr>
      <w:r>
        <w:tab/>
        <w:t xml:space="preserve">om </w:t>
      </w:r>
      <w:hyperlink r:id="rId32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27</w:t>
      </w:r>
    </w:p>
    <w:p w14:paraId="04105ADD" w14:textId="77777777" w:rsidR="00BD2A95" w:rsidRDefault="00561A61">
      <w:pPr>
        <w:pStyle w:val="AmdtsEntryHd"/>
      </w:pPr>
      <w:r w:rsidRPr="004A3544">
        <w:t>Obstructing visits—director-general</w:t>
      </w:r>
    </w:p>
    <w:p w14:paraId="027A8BC8" w14:textId="77777777" w:rsidR="00561A61" w:rsidRDefault="00BD2A95" w:rsidP="00B23A8C">
      <w:pPr>
        <w:pStyle w:val="AmdtsEntries"/>
      </w:pPr>
      <w:r>
        <w:t>s 103A</w:t>
      </w:r>
      <w:r>
        <w:tab/>
      </w:r>
      <w:proofErr w:type="spellStart"/>
      <w:r w:rsidR="005A37E6">
        <w:t>renum</w:t>
      </w:r>
      <w:proofErr w:type="spellEnd"/>
      <w:r w:rsidR="005A37E6">
        <w:t xml:space="preserve"> as s 22</w:t>
      </w:r>
    </w:p>
    <w:p w14:paraId="325133AD" w14:textId="77777777" w:rsidR="00AC51BF" w:rsidRDefault="00AC51BF" w:rsidP="00AC51BF">
      <w:pPr>
        <w:pStyle w:val="AmdtsEntryHd"/>
      </w:pPr>
      <w:r>
        <w:t xml:space="preserve">Meaning of </w:t>
      </w:r>
      <w:r w:rsidRPr="00126092">
        <w:rPr>
          <w:rStyle w:val="charItals"/>
        </w:rPr>
        <w:t>reviewable decision</w:t>
      </w:r>
      <w:r>
        <w:t>—pt 6.2</w:t>
      </w:r>
    </w:p>
    <w:p w14:paraId="70383A48" w14:textId="77777777" w:rsidR="00AC51BF" w:rsidRDefault="00AC51BF" w:rsidP="00AC51BF">
      <w:pPr>
        <w:pStyle w:val="AmdtsEntries"/>
      </w:pPr>
      <w:r>
        <w:t>s 104</w:t>
      </w:r>
      <w:r>
        <w:tab/>
      </w:r>
      <w:proofErr w:type="spellStart"/>
      <w:r w:rsidR="00DD7842">
        <w:t>renum</w:t>
      </w:r>
      <w:proofErr w:type="spellEnd"/>
      <w:r w:rsidR="00DD7842">
        <w:t xml:space="preserve"> as s 23</w:t>
      </w:r>
    </w:p>
    <w:p w14:paraId="3820C31C" w14:textId="77777777" w:rsidR="00AC51BF" w:rsidRDefault="00AC51BF" w:rsidP="00AC51BF">
      <w:pPr>
        <w:pStyle w:val="AmdtsEntryHd"/>
      </w:pPr>
      <w:r>
        <w:t>Reviewable decision notices</w:t>
      </w:r>
    </w:p>
    <w:p w14:paraId="5BE9D2D3" w14:textId="77777777" w:rsidR="00561A61" w:rsidRDefault="00AC51BF" w:rsidP="00B23A8C">
      <w:pPr>
        <w:pStyle w:val="AmdtsEntries"/>
      </w:pPr>
      <w:r>
        <w:t>s 105</w:t>
      </w:r>
      <w:r>
        <w:tab/>
      </w:r>
      <w:proofErr w:type="spellStart"/>
      <w:r w:rsidR="003D765F">
        <w:t>renum</w:t>
      </w:r>
      <w:proofErr w:type="spellEnd"/>
      <w:r w:rsidR="003D765F">
        <w:t xml:space="preserve"> as s 24</w:t>
      </w:r>
    </w:p>
    <w:p w14:paraId="3449D7B2" w14:textId="77777777" w:rsidR="00AC51BF" w:rsidRDefault="00AC51BF" w:rsidP="00AC51BF">
      <w:pPr>
        <w:pStyle w:val="AmdtsEntryHd"/>
      </w:pPr>
      <w:r>
        <w:t>Applications for review</w:t>
      </w:r>
    </w:p>
    <w:p w14:paraId="0FE4A8D9" w14:textId="77777777" w:rsidR="00AC51BF" w:rsidRDefault="00AC51BF" w:rsidP="00AC51BF">
      <w:pPr>
        <w:pStyle w:val="AmdtsEntries"/>
      </w:pPr>
      <w:r>
        <w:t>s 106</w:t>
      </w:r>
      <w:r>
        <w:tab/>
      </w:r>
      <w:proofErr w:type="spellStart"/>
      <w:r w:rsidR="007F742F">
        <w:t>renum</w:t>
      </w:r>
      <w:proofErr w:type="spellEnd"/>
      <w:r w:rsidR="007F742F">
        <w:t xml:space="preserve"> as s 25</w:t>
      </w:r>
    </w:p>
    <w:p w14:paraId="522E56DC" w14:textId="77777777" w:rsidR="00BD2A95" w:rsidRDefault="00726375">
      <w:pPr>
        <w:pStyle w:val="AmdtsEntryHd"/>
      </w:pPr>
      <w:r>
        <w:t>Time for lodging ACAT review applications for s 55 and s 80 decisions—ACAT Act, s 11</w:t>
      </w:r>
    </w:p>
    <w:p w14:paraId="56C72171" w14:textId="2FE8CD05" w:rsidR="00BD2A95" w:rsidRDefault="00BD2A95" w:rsidP="00B23A8C">
      <w:pPr>
        <w:pStyle w:val="AmdtsEntries"/>
      </w:pPr>
      <w:r>
        <w:t>s 107</w:t>
      </w:r>
      <w:r>
        <w:tab/>
        <w:t xml:space="preserve">am </w:t>
      </w:r>
      <w:hyperlink r:id="rId32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26</w:t>
      </w:r>
    </w:p>
    <w:p w14:paraId="305ADEFE" w14:textId="601A54CD" w:rsidR="00726375" w:rsidRDefault="00726375" w:rsidP="00B23A8C">
      <w:pPr>
        <w:pStyle w:val="AmdtsEntries"/>
      </w:pPr>
      <w:r>
        <w:tab/>
        <w:t xml:space="preserve">sub </w:t>
      </w:r>
      <w:hyperlink r:id="rId330"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1.489</w:t>
      </w:r>
    </w:p>
    <w:p w14:paraId="2929822D" w14:textId="05D803BE" w:rsidR="00561A61" w:rsidRDefault="00561A61" w:rsidP="00561A61">
      <w:pPr>
        <w:pStyle w:val="AmdtsEntries"/>
      </w:pPr>
      <w:r>
        <w:tab/>
        <w:t xml:space="preserve">om </w:t>
      </w:r>
      <w:hyperlink r:id="rId331"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31</w:t>
      </w:r>
    </w:p>
    <w:p w14:paraId="3873D243" w14:textId="77777777" w:rsidR="00BD2A95" w:rsidRDefault="00BD2A95">
      <w:pPr>
        <w:pStyle w:val="AmdtsEntryHd"/>
      </w:pPr>
      <w:r>
        <w:t>CRICOS approval</w:t>
      </w:r>
    </w:p>
    <w:p w14:paraId="4E562CFB" w14:textId="77777777" w:rsidR="00D374E3" w:rsidRDefault="00BD2A95" w:rsidP="00B23A8C">
      <w:pPr>
        <w:pStyle w:val="AmdtsEntries"/>
      </w:pPr>
      <w:r>
        <w:t>s 108</w:t>
      </w:r>
      <w:r>
        <w:tab/>
      </w:r>
      <w:proofErr w:type="spellStart"/>
      <w:r w:rsidR="005F733F">
        <w:t>renum</w:t>
      </w:r>
      <w:proofErr w:type="spellEnd"/>
      <w:r w:rsidR="005F733F">
        <w:t xml:space="preserve"> as s 26</w:t>
      </w:r>
    </w:p>
    <w:p w14:paraId="5B086E73" w14:textId="77777777" w:rsidR="00BD2A95" w:rsidRDefault="00BD2A95">
      <w:pPr>
        <w:pStyle w:val="AmdtsEntryHd"/>
      </w:pPr>
      <w:r>
        <w:t>Alternative verdict for offence against s 108</w:t>
      </w:r>
    </w:p>
    <w:p w14:paraId="6D8226BD" w14:textId="63125B4F" w:rsidR="00BD2A95" w:rsidRDefault="00BD2A95">
      <w:pPr>
        <w:pStyle w:val="AmdtsEntries"/>
      </w:pPr>
      <w:r>
        <w:t>s 109</w:t>
      </w:r>
      <w:r>
        <w:tab/>
        <w:t xml:space="preserve">om </w:t>
      </w:r>
      <w:hyperlink r:id="rId332"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27</w:t>
      </w:r>
    </w:p>
    <w:p w14:paraId="35150F41" w14:textId="77777777" w:rsidR="008D4D2C" w:rsidRDefault="008D4D2C" w:rsidP="008D4D2C">
      <w:pPr>
        <w:pStyle w:val="AmdtsEntryHd"/>
      </w:pPr>
      <w:r>
        <w:t>Protection from civil liability</w:t>
      </w:r>
    </w:p>
    <w:p w14:paraId="03F70E5A" w14:textId="77777777" w:rsidR="008D4D2C" w:rsidRDefault="008D4D2C" w:rsidP="00B23A8C">
      <w:pPr>
        <w:pStyle w:val="AmdtsEntries"/>
      </w:pPr>
      <w:r>
        <w:t>s 110</w:t>
      </w:r>
      <w:r>
        <w:tab/>
      </w:r>
      <w:proofErr w:type="spellStart"/>
      <w:r>
        <w:t>renum</w:t>
      </w:r>
      <w:proofErr w:type="spellEnd"/>
      <w:r>
        <w:t xml:space="preserve"> as s 27</w:t>
      </w:r>
    </w:p>
    <w:p w14:paraId="37EE4F17" w14:textId="77777777" w:rsidR="005763D8" w:rsidRDefault="00DA61A4" w:rsidP="005763D8">
      <w:pPr>
        <w:pStyle w:val="AmdtsEntryHd"/>
      </w:pPr>
      <w:r>
        <w:t>Determination of fees</w:t>
      </w:r>
    </w:p>
    <w:p w14:paraId="4C5CE844" w14:textId="77777777" w:rsidR="005763D8" w:rsidRPr="005763D8" w:rsidRDefault="00DA61A4" w:rsidP="005763D8">
      <w:pPr>
        <w:pStyle w:val="AmdtsEntries"/>
      </w:pPr>
      <w:r>
        <w:t>s 111</w:t>
      </w:r>
      <w:r>
        <w:tab/>
      </w:r>
      <w:proofErr w:type="spellStart"/>
      <w:r w:rsidR="00293B2C">
        <w:t>renum</w:t>
      </w:r>
      <w:proofErr w:type="spellEnd"/>
      <w:r w:rsidR="00293B2C">
        <w:t xml:space="preserve"> as s 28</w:t>
      </w:r>
    </w:p>
    <w:p w14:paraId="23475A69" w14:textId="77777777" w:rsidR="00BD2A95" w:rsidRDefault="000E53A6">
      <w:pPr>
        <w:pStyle w:val="AmdtsEntryHd"/>
      </w:pPr>
      <w:r w:rsidRPr="004A3544">
        <w:t>Approved forms</w:t>
      </w:r>
    </w:p>
    <w:p w14:paraId="03644298" w14:textId="77777777" w:rsidR="000E53A6" w:rsidRDefault="00BD2A95" w:rsidP="00B23A8C">
      <w:pPr>
        <w:pStyle w:val="AmdtsEntries"/>
      </w:pPr>
      <w:r>
        <w:t>s 112</w:t>
      </w:r>
      <w:r>
        <w:tab/>
      </w:r>
      <w:proofErr w:type="spellStart"/>
      <w:r w:rsidR="002753AB">
        <w:t>renum</w:t>
      </w:r>
      <w:proofErr w:type="spellEnd"/>
      <w:r w:rsidR="002753AB">
        <w:t xml:space="preserve"> as s 29</w:t>
      </w:r>
    </w:p>
    <w:p w14:paraId="385B6988" w14:textId="77777777" w:rsidR="00E14571" w:rsidRDefault="00E14571" w:rsidP="00E14571">
      <w:pPr>
        <w:pStyle w:val="AmdtsEntryHd"/>
      </w:pPr>
      <w:r w:rsidRPr="004A3544">
        <w:t>Regulation-making power</w:t>
      </w:r>
    </w:p>
    <w:p w14:paraId="25EC559B" w14:textId="77777777" w:rsidR="00E14571" w:rsidRDefault="00E14571" w:rsidP="00E14571">
      <w:pPr>
        <w:pStyle w:val="AmdtsEntries"/>
      </w:pPr>
      <w:r>
        <w:t>s 113</w:t>
      </w:r>
      <w:r>
        <w:tab/>
      </w:r>
      <w:proofErr w:type="spellStart"/>
      <w:r w:rsidR="009A61F2">
        <w:t>renum</w:t>
      </w:r>
      <w:proofErr w:type="spellEnd"/>
      <w:r w:rsidR="009A61F2">
        <w:t xml:space="preserve"> as s 30</w:t>
      </w:r>
    </w:p>
    <w:p w14:paraId="769CF4EB" w14:textId="77777777" w:rsidR="00BD2A95" w:rsidRDefault="00BD2A95">
      <w:pPr>
        <w:pStyle w:val="AmdtsEntryHd"/>
      </w:pPr>
      <w:r>
        <w:t>Transitional</w:t>
      </w:r>
    </w:p>
    <w:p w14:paraId="7E6CE4DC" w14:textId="77777777" w:rsidR="00BD2A95" w:rsidRPr="00126092" w:rsidRDefault="00BD2A95">
      <w:pPr>
        <w:pStyle w:val="AmdtsEntries"/>
      </w:pPr>
      <w:proofErr w:type="spellStart"/>
      <w:r>
        <w:t>ch</w:t>
      </w:r>
      <w:proofErr w:type="spellEnd"/>
      <w:r>
        <w:t xml:space="preserve"> 7 </w:t>
      </w:r>
      <w:proofErr w:type="spellStart"/>
      <w:r>
        <w:t>hdg</w:t>
      </w:r>
      <w:proofErr w:type="spellEnd"/>
      <w:r>
        <w:tab/>
        <w:t>exp 30 October 2004 (s 118)</w:t>
      </w:r>
    </w:p>
    <w:p w14:paraId="3294D81D" w14:textId="77777777" w:rsidR="00BD2A95" w:rsidRDefault="00BD2A95">
      <w:pPr>
        <w:pStyle w:val="AmdtsEntryHd"/>
      </w:pPr>
      <w:r>
        <w:rPr>
          <w:snapToGrid w:val="0"/>
        </w:rPr>
        <w:t>Details on national register on commencement</w:t>
      </w:r>
    </w:p>
    <w:p w14:paraId="1333A4AF" w14:textId="77777777" w:rsidR="00BD2A95" w:rsidRDefault="00BD2A95">
      <w:pPr>
        <w:pStyle w:val="AmdtsEntries"/>
      </w:pPr>
      <w:r>
        <w:t>s 114</w:t>
      </w:r>
      <w:r>
        <w:tab/>
        <w:t>exp 30 October 2004 (s 118)</w:t>
      </w:r>
    </w:p>
    <w:p w14:paraId="3F418060" w14:textId="77777777" w:rsidR="00BD2A95" w:rsidRDefault="00BD2A95">
      <w:pPr>
        <w:pStyle w:val="AmdtsEntryHd"/>
      </w:pPr>
      <w:r>
        <w:t>Registration of transitional RTOs</w:t>
      </w:r>
    </w:p>
    <w:p w14:paraId="4EE6C28F" w14:textId="77777777" w:rsidR="00BD2A95" w:rsidRPr="00126092" w:rsidRDefault="00BD2A95">
      <w:pPr>
        <w:pStyle w:val="AmdtsEntries"/>
      </w:pPr>
      <w:r>
        <w:t>s 115</w:t>
      </w:r>
      <w:r>
        <w:tab/>
        <w:t>exp 30 October 2004 (s 118)</w:t>
      </w:r>
    </w:p>
    <w:p w14:paraId="05C2C012" w14:textId="77777777" w:rsidR="00BD2A95" w:rsidRDefault="00BD2A95">
      <w:pPr>
        <w:pStyle w:val="AmdtsEntryHd"/>
      </w:pPr>
      <w:r>
        <w:lastRenderedPageBreak/>
        <w:t>Accreditation of transitional vocational and higher education courses</w:t>
      </w:r>
    </w:p>
    <w:p w14:paraId="1B4F1708" w14:textId="77777777" w:rsidR="00BD2A95" w:rsidRPr="00126092" w:rsidRDefault="00BD2A95">
      <w:pPr>
        <w:pStyle w:val="AmdtsEntries"/>
      </w:pPr>
      <w:r>
        <w:t>s 116</w:t>
      </w:r>
      <w:r>
        <w:tab/>
        <w:t>exp 30 October 2004 (s 118)</w:t>
      </w:r>
    </w:p>
    <w:p w14:paraId="443352FD" w14:textId="77777777" w:rsidR="00BD2A95" w:rsidRDefault="00BD2A95">
      <w:pPr>
        <w:pStyle w:val="AmdtsEntryHd"/>
      </w:pPr>
      <w:r>
        <w:t xml:space="preserve">Modification of </w:t>
      </w:r>
      <w:proofErr w:type="spellStart"/>
      <w:r>
        <w:t>ch</w:t>
      </w:r>
      <w:proofErr w:type="spellEnd"/>
      <w:r>
        <w:t xml:space="preserve"> 7’s operation</w:t>
      </w:r>
    </w:p>
    <w:p w14:paraId="00039FE3" w14:textId="77777777" w:rsidR="00BD2A95" w:rsidRPr="00126092" w:rsidRDefault="00BD2A95">
      <w:pPr>
        <w:pStyle w:val="AmdtsEntries"/>
      </w:pPr>
      <w:r>
        <w:t>s 117</w:t>
      </w:r>
      <w:r>
        <w:tab/>
        <w:t>exp 30 October 2004 (s 118)</w:t>
      </w:r>
    </w:p>
    <w:p w14:paraId="26197120" w14:textId="77777777" w:rsidR="00BD2A95" w:rsidRDefault="00BD2A95">
      <w:pPr>
        <w:pStyle w:val="AmdtsEntryHd"/>
      </w:pPr>
      <w:r>
        <w:rPr>
          <w:szCs w:val="24"/>
        </w:rPr>
        <w:t xml:space="preserve">Expiry of </w:t>
      </w:r>
      <w:proofErr w:type="spellStart"/>
      <w:r>
        <w:rPr>
          <w:szCs w:val="24"/>
        </w:rPr>
        <w:t>ch</w:t>
      </w:r>
      <w:proofErr w:type="spellEnd"/>
      <w:r>
        <w:rPr>
          <w:szCs w:val="24"/>
        </w:rPr>
        <w:t xml:space="preserve"> 7</w:t>
      </w:r>
    </w:p>
    <w:p w14:paraId="3915B22B" w14:textId="77777777" w:rsidR="00BD2A95" w:rsidRDefault="00BD2A95">
      <w:pPr>
        <w:pStyle w:val="AmdtsEntries"/>
      </w:pPr>
      <w:r>
        <w:t>s 118</w:t>
      </w:r>
      <w:r>
        <w:tab/>
        <w:t>exp 30 October 2004 (s 118)</w:t>
      </w:r>
    </w:p>
    <w:p w14:paraId="1060DF3F" w14:textId="77777777" w:rsidR="00BD2A95" w:rsidRDefault="00BD2A95">
      <w:pPr>
        <w:pStyle w:val="AmdtsEntryHd"/>
      </w:pPr>
      <w:r>
        <w:t>Transitional</w:t>
      </w:r>
    </w:p>
    <w:p w14:paraId="6F6137EB" w14:textId="5B44869C" w:rsidR="00BD2A95" w:rsidRDefault="00BD2A95" w:rsidP="00B23A8C">
      <w:pPr>
        <w:pStyle w:val="AmdtsEntries"/>
      </w:pPr>
      <w:proofErr w:type="spellStart"/>
      <w:r>
        <w:t>ch</w:t>
      </w:r>
      <w:proofErr w:type="spellEnd"/>
      <w:r>
        <w:t xml:space="preserve"> 10 </w:t>
      </w:r>
      <w:proofErr w:type="spellStart"/>
      <w:r>
        <w:t>hdg</w:t>
      </w:r>
      <w:proofErr w:type="spellEnd"/>
      <w:r>
        <w:tab/>
        <w:t xml:space="preserve">ins </w:t>
      </w:r>
      <w:hyperlink r:id="rId33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7FAB2FDF" w14:textId="77777777" w:rsidR="00BD2A95" w:rsidRDefault="00BD2A95">
      <w:pPr>
        <w:pStyle w:val="AmdtsEntries"/>
      </w:pPr>
      <w:r>
        <w:tab/>
        <w:t>exp 1 July 2008 (s 203)</w:t>
      </w:r>
    </w:p>
    <w:p w14:paraId="655887CE" w14:textId="77777777" w:rsidR="00BD2A95" w:rsidRDefault="00BD2A95">
      <w:pPr>
        <w:pStyle w:val="AmdtsEntryHd"/>
      </w:pPr>
      <w:r>
        <w:t>Definitions—</w:t>
      </w:r>
      <w:proofErr w:type="spellStart"/>
      <w:r>
        <w:t>ch</w:t>
      </w:r>
      <w:proofErr w:type="spellEnd"/>
      <w:r>
        <w:t xml:space="preserve"> 10</w:t>
      </w:r>
    </w:p>
    <w:p w14:paraId="105EC52D" w14:textId="14E81580" w:rsidR="00BD2A95" w:rsidRDefault="00BD2A95" w:rsidP="00B23A8C">
      <w:pPr>
        <w:pStyle w:val="AmdtsEntries"/>
      </w:pPr>
      <w:r>
        <w:t>s 200</w:t>
      </w:r>
      <w:r>
        <w:tab/>
        <w:t xml:space="preserve">ins </w:t>
      </w:r>
      <w:hyperlink r:id="rId33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1EBF12EF" w14:textId="77777777" w:rsidR="00BD2A95" w:rsidRDefault="00BD2A95" w:rsidP="00B23A8C">
      <w:pPr>
        <w:pStyle w:val="AmdtsEntries"/>
      </w:pPr>
      <w:r>
        <w:tab/>
        <w:t>exp 1 July 2008 (s 203 (LA s 88 declaration applies))</w:t>
      </w:r>
    </w:p>
    <w:p w14:paraId="23462E85" w14:textId="217E591C" w:rsidR="00BD2A95" w:rsidRDefault="00BD2A95" w:rsidP="00B23A8C">
      <w:pPr>
        <w:pStyle w:val="AmdtsEntries"/>
      </w:pPr>
      <w:r>
        <w:tab/>
        <w:t xml:space="preserve">def </w:t>
      </w:r>
      <w:r w:rsidRPr="00126092">
        <w:rPr>
          <w:rStyle w:val="charBoldItals"/>
        </w:rPr>
        <w:t xml:space="preserve">commencement day </w:t>
      </w:r>
      <w:r>
        <w:t xml:space="preserve">ins </w:t>
      </w:r>
      <w:hyperlink r:id="rId33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56737A09" w14:textId="77777777" w:rsidR="007A7B33" w:rsidRDefault="007A7B33" w:rsidP="00B23A8C">
      <w:pPr>
        <w:pStyle w:val="AmdtsEntriesDefL2"/>
      </w:pPr>
      <w:r>
        <w:tab/>
        <w:t>exp 1 July 2008 (s 203 (LA s 88 declaration applies))</w:t>
      </w:r>
    </w:p>
    <w:p w14:paraId="271D7D51" w14:textId="70B65B5E" w:rsidR="00BD2A95" w:rsidRDefault="00BD2A95" w:rsidP="00B23A8C">
      <w:pPr>
        <w:pStyle w:val="AmdtsEntries"/>
      </w:pPr>
      <w:r>
        <w:tab/>
        <w:t xml:space="preserve">def </w:t>
      </w:r>
      <w:r w:rsidRPr="00126092">
        <w:rPr>
          <w:rStyle w:val="charBoldItals"/>
        </w:rPr>
        <w:t xml:space="preserve">repealed Act </w:t>
      </w:r>
      <w:r>
        <w:t xml:space="preserve">ins </w:t>
      </w:r>
      <w:hyperlink r:id="rId336"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315D624B" w14:textId="77777777" w:rsidR="007A7B33" w:rsidRDefault="007A7B33" w:rsidP="007A7B33">
      <w:pPr>
        <w:pStyle w:val="AmdtsEntriesDefL2"/>
      </w:pPr>
      <w:r>
        <w:tab/>
        <w:t>exp 1 July 2008 (s 203 (LA s 88 declaration applies))</w:t>
      </w:r>
    </w:p>
    <w:p w14:paraId="6690B73A" w14:textId="77777777" w:rsidR="00BD2A95" w:rsidRDefault="00BD2A95">
      <w:pPr>
        <w:pStyle w:val="AmdtsEntryHd"/>
      </w:pPr>
      <w:r>
        <w:t>Training contracts</w:t>
      </w:r>
    </w:p>
    <w:p w14:paraId="58D2200F" w14:textId="7A4D7095" w:rsidR="00BD2A95" w:rsidRDefault="00BD2A95" w:rsidP="00B23A8C">
      <w:pPr>
        <w:pStyle w:val="AmdtsEntries"/>
      </w:pPr>
      <w:r>
        <w:t>s 201</w:t>
      </w:r>
      <w:r>
        <w:tab/>
        <w:t xml:space="preserve">ins </w:t>
      </w:r>
      <w:hyperlink r:id="rId337"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1024C02F" w14:textId="77777777" w:rsidR="00BD2A95" w:rsidRDefault="00BD2A95">
      <w:pPr>
        <w:pStyle w:val="AmdtsEntries"/>
      </w:pPr>
      <w:r>
        <w:tab/>
        <w:t>exp 1 July 2008 (s 203 (LA s 88 declaration applies))</w:t>
      </w:r>
    </w:p>
    <w:p w14:paraId="6CED91A7" w14:textId="77777777" w:rsidR="00BD2A95" w:rsidRDefault="00BD2A95">
      <w:pPr>
        <w:pStyle w:val="AmdtsEntryHd"/>
      </w:pPr>
      <w:r>
        <w:t>Transitional regulations</w:t>
      </w:r>
    </w:p>
    <w:p w14:paraId="70F9B7EA" w14:textId="77D5A358" w:rsidR="00BD2A95" w:rsidRDefault="00BD2A95" w:rsidP="00B23A8C">
      <w:pPr>
        <w:pStyle w:val="AmdtsEntries"/>
      </w:pPr>
      <w:r>
        <w:t>s 202</w:t>
      </w:r>
      <w:r>
        <w:tab/>
        <w:t xml:space="preserve">ins </w:t>
      </w:r>
      <w:hyperlink r:id="rId338"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37117CC7" w14:textId="77777777" w:rsidR="00BD2A95" w:rsidRDefault="00BD2A95">
      <w:pPr>
        <w:pStyle w:val="AmdtsEntries"/>
      </w:pPr>
      <w:r>
        <w:tab/>
        <w:t>exp 1 July 2008 (s 203 (LA s 88 declaration applies))</w:t>
      </w:r>
    </w:p>
    <w:p w14:paraId="34ECA002" w14:textId="77777777" w:rsidR="00BD2A95" w:rsidRDefault="00BD2A95">
      <w:pPr>
        <w:pStyle w:val="AmdtsEntryHd"/>
      </w:pPr>
      <w:r>
        <w:t>Expiry—</w:t>
      </w:r>
      <w:proofErr w:type="spellStart"/>
      <w:r>
        <w:t>ch</w:t>
      </w:r>
      <w:proofErr w:type="spellEnd"/>
      <w:r>
        <w:t xml:space="preserve"> 10</w:t>
      </w:r>
    </w:p>
    <w:p w14:paraId="74C32BAA" w14:textId="4326FC2E" w:rsidR="00BD2A95" w:rsidRDefault="00BD2A95" w:rsidP="00B23A8C">
      <w:pPr>
        <w:pStyle w:val="AmdtsEntries"/>
      </w:pPr>
      <w:r>
        <w:t>s 203</w:t>
      </w:r>
      <w:r>
        <w:tab/>
        <w:t xml:space="preserve">ins </w:t>
      </w:r>
      <w:hyperlink r:id="rId33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7E6F08C6" w14:textId="77777777" w:rsidR="00BD2A95" w:rsidRDefault="00BD2A95">
      <w:pPr>
        <w:pStyle w:val="AmdtsEntries"/>
      </w:pPr>
      <w:r>
        <w:tab/>
        <w:t>exp 1 July 2008 (s 203 (LA s 88 declaration applies))</w:t>
      </w:r>
    </w:p>
    <w:p w14:paraId="04B0830D" w14:textId="77777777" w:rsidR="00BD2A95" w:rsidRDefault="00BD2A95">
      <w:pPr>
        <w:pStyle w:val="AmdtsEntryHd"/>
        <w:rPr>
          <w:rStyle w:val="CharChapText"/>
        </w:rPr>
      </w:pPr>
      <w:r>
        <w:rPr>
          <w:rStyle w:val="CharChapText"/>
        </w:rPr>
        <w:t>Reviewable decisions</w:t>
      </w:r>
    </w:p>
    <w:p w14:paraId="02A04B97" w14:textId="538337DB" w:rsidR="00BD2A95" w:rsidRDefault="00BD2A95" w:rsidP="00B23A8C">
      <w:pPr>
        <w:pStyle w:val="AmdtsEntries"/>
      </w:pPr>
      <w:r>
        <w:t>sch 1</w:t>
      </w:r>
      <w:r>
        <w:tab/>
        <w:t xml:space="preserve">am </w:t>
      </w:r>
      <w:hyperlink r:id="rId340"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30, s 31; items </w:t>
      </w:r>
      <w:proofErr w:type="spellStart"/>
      <w:r>
        <w:t>renum</w:t>
      </w:r>
      <w:proofErr w:type="spellEnd"/>
      <w:r>
        <w:t xml:space="preserve"> R7 LA</w:t>
      </w:r>
      <w:r w:rsidR="00726375">
        <w:t xml:space="preserve">; </w:t>
      </w:r>
      <w:hyperlink r:id="rId341"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rsidR="00726375">
        <w:t xml:space="preserve"> </w:t>
      </w:r>
      <w:proofErr w:type="spellStart"/>
      <w:r w:rsidR="00726375">
        <w:t>amdt</w:t>
      </w:r>
      <w:proofErr w:type="spellEnd"/>
      <w:r w:rsidR="00B23A8C">
        <w:t> </w:t>
      </w:r>
      <w:r w:rsidR="00726375">
        <w:t xml:space="preserve">1. 490, </w:t>
      </w:r>
      <w:proofErr w:type="spellStart"/>
      <w:r w:rsidR="00726375">
        <w:t>amdt</w:t>
      </w:r>
      <w:proofErr w:type="spellEnd"/>
      <w:r w:rsidR="00726375">
        <w:t xml:space="preserve"> 1.491</w:t>
      </w:r>
      <w:r w:rsidR="00F000CB">
        <w:t xml:space="preserve">; </w:t>
      </w:r>
      <w:hyperlink r:id="rId342"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rsidR="00F000CB">
        <w:t xml:space="preserve"> </w:t>
      </w:r>
      <w:proofErr w:type="spellStart"/>
      <w:r w:rsidR="00F000CB">
        <w:t>amdt</w:t>
      </w:r>
      <w:proofErr w:type="spellEnd"/>
      <w:r w:rsidR="00F000CB">
        <w:t xml:space="preserve"> </w:t>
      </w:r>
      <w:r w:rsidR="009D6A77">
        <w:t>1.443</w:t>
      </w:r>
    </w:p>
    <w:p w14:paraId="5A80865E" w14:textId="3F14ED70" w:rsidR="004E7AA3" w:rsidRDefault="004E7AA3">
      <w:pPr>
        <w:pStyle w:val="AmdtsEntries"/>
      </w:pPr>
      <w:r>
        <w:tab/>
        <w:t xml:space="preserve">sub </w:t>
      </w:r>
      <w:hyperlink r:id="rId343"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36</w:t>
      </w:r>
    </w:p>
    <w:p w14:paraId="0FAFABEE" w14:textId="77777777" w:rsidR="00BD2A95" w:rsidRDefault="00BD2A95">
      <w:pPr>
        <w:pStyle w:val="AmdtsEntryHd"/>
      </w:pPr>
      <w:r>
        <w:t>Dictionary</w:t>
      </w:r>
    </w:p>
    <w:p w14:paraId="61638387" w14:textId="36D31788" w:rsidR="00DF3DB2" w:rsidRDefault="00BD2A95" w:rsidP="00B23A8C">
      <w:pPr>
        <w:pStyle w:val="AmdtsEntries"/>
      </w:pPr>
      <w:proofErr w:type="spellStart"/>
      <w:r>
        <w:t>dict</w:t>
      </w:r>
      <w:proofErr w:type="spellEnd"/>
      <w:r>
        <w:tab/>
      </w:r>
      <w:r w:rsidR="00DF3DB2">
        <w:t xml:space="preserve">am </w:t>
      </w:r>
      <w:hyperlink r:id="rId344"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rsidR="00DF3DB2">
        <w:t xml:space="preserve"> </w:t>
      </w:r>
      <w:proofErr w:type="spellStart"/>
      <w:r w:rsidR="00DF3DB2">
        <w:t>amdt</w:t>
      </w:r>
      <w:proofErr w:type="spellEnd"/>
      <w:r w:rsidR="00DF3DB2">
        <w:t xml:space="preserve"> 1.492</w:t>
      </w:r>
      <w:r w:rsidR="007C1177">
        <w:t xml:space="preserve">; </w:t>
      </w:r>
      <w:hyperlink r:id="rId345" w:tooltip="Statute Law Amendment Act 2009 (No 2)" w:history="1">
        <w:r w:rsidR="00126092" w:rsidRPr="00126092">
          <w:rPr>
            <w:rStyle w:val="charCitHyperlinkAbbrev"/>
          </w:rPr>
          <w:t>A2009</w:t>
        </w:r>
        <w:r w:rsidR="00126092" w:rsidRPr="00126092">
          <w:rPr>
            <w:rStyle w:val="charCitHyperlinkAbbrev"/>
          </w:rPr>
          <w:noBreakHyphen/>
          <w:t>49</w:t>
        </w:r>
      </w:hyperlink>
      <w:r w:rsidR="007C1177">
        <w:t xml:space="preserve"> </w:t>
      </w:r>
      <w:proofErr w:type="spellStart"/>
      <w:r w:rsidR="007C1177">
        <w:t>amdt</w:t>
      </w:r>
      <w:proofErr w:type="spellEnd"/>
      <w:r w:rsidR="007C1177">
        <w:t xml:space="preserve"> 3.201</w:t>
      </w:r>
      <w:r w:rsidR="000A3A12">
        <w:t xml:space="preserve">; </w:t>
      </w:r>
      <w:hyperlink r:id="rId346"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rsidR="000A3A12">
        <w:t xml:space="preserve"> s</w:t>
      </w:r>
      <w:r w:rsidR="00B23A8C">
        <w:t> </w:t>
      </w:r>
      <w:r w:rsidR="000A3A12">
        <w:t>37</w:t>
      </w:r>
      <w:r w:rsidR="007C61BF">
        <w:t>, s 38</w:t>
      </w:r>
    </w:p>
    <w:p w14:paraId="41B9C97B" w14:textId="6E97C39A" w:rsidR="00A51657" w:rsidRPr="007C61BF" w:rsidRDefault="00A51657" w:rsidP="00B23A8C">
      <w:pPr>
        <w:pStyle w:val="AmdtsEntries"/>
      </w:pPr>
      <w:r>
        <w:tab/>
        <w:t xml:space="preserve">def </w:t>
      </w:r>
      <w:r>
        <w:rPr>
          <w:b/>
          <w:i/>
        </w:rPr>
        <w:t xml:space="preserve">accreditation </w:t>
      </w:r>
      <w:r>
        <w:t xml:space="preserve">om </w:t>
      </w:r>
      <w:hyperlink r:id="rId347"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39</w:t>
      </w:r>
    </w:p>
    <w:p w14:paraId="0F733BB1" w14:textId="2FD77C08" w:rsidR="007C61BF" w:rsidRPr="007C61BF" w:rsidRDefault="007C61BF" w:rsidP="00B23A8C">
      <w:pPr>
        <w:pStyle w:val="AmdtsEntries"/>
      </w:pPr>
      <w:r>
        <w:tab/>
        <w:t xml:space="preserve">def </w:t>
      </w:r>
      <w:r>
        <w:rPr>
          <w:b/>
          <w:i/>
        </w:rPr>
        <w:t xml:space="preserve">accredited course </w:t>
      </w:r>
      <w:r w:rsidR="00B907C2">
        <w:t xml:space="preserve">om </w:t>
      </w:r>
      <w:hyperlink r:id="rId34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rsidR="00B907C2">
        <w:t xml:space="preserve"> s 39</w:t>
      </w:r>
    </w:p>
    <w:p w14:paraId="52C5BE21" w14:textId="2F0D5177" w:rsidR="00BD2A95" w:rsidRDefault="00DF3DB2">
      <w:pPr>
        <w:pStyle w:val="AmdtsEntries"/>
      </w:pPr>
      <w:r>
        <w:tab/>
      </w:r>
      <w:r w:rsidR="00BD2A95">
        <w:t xml:space="preserve">def </w:t>
      </w:r>
      <w:r w:rsidR="00BD2A95" w:rsidRPr="00126092">
        <w:rPr>
          <w:rStyle w:val="charBoldItals"/>
        </w:rPr>
        <w:t xml:space="preserve">ANTA </w:t>
      </w:r>
      <w:r w:rsidR="00BD2A95">
        <w:t xml:space="preserve">om </w:t>
      </w:r>
      <w:hyperlink r:id="rId34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32</w:t>
      </w:r>
    </w:p>
    <w:p w14:paraId="071BE71C" w14:textId="38487206" w:rsidR="00B907C2" w:rsidRPr="007C61BF" w:rsidRDefault="00B907C2" w:rsidP="00B23A8C">
      <w:pPr>
        <w:pStyle w:val="AmdtsEntries"/>
      </w:pPr>
      <w:r>
        <w:tab/>
        <w:t xml:space="preserve">def </w:t>
      </w:r>
      <w:r>
        <w:rPr>
          <w:b/>
          <w:i/>
        </w:rPr>
        <w:t xml:space="preserve">apprentice or trainee </w:t>
      </w:r>
      <w:r w:rsidR="000407BC">
        <w:t>ins</w:t>
      </w:r>
      <w:r>
        <w:t xml:space="preserve"> </w:t>
      </w:r>
      <w:hyperlink r:id="rId35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40</w:t>
      </w:r>
    </w:p>
    <w:p w14:paraId="547DDEF5" w14:textId="31AC751D" w:rsidR="00BD2A95" w:rsidRDefault="00BD2A95" w:rsidP="00B23A8C">
      <w:pPr>
        <w:pStyle w:val="AmdtsEntries"/>
      </w:pPr>
      <w:r>
        <w:tab/>
        <w:t xml:space="preserve">def </w:t>
      </w:r>
      <w:r w:rsidRPr="00126092">
        <w:rPr>
          <w:rStyle w:val="charBoldItals"/>
        </w:rPr>
        <w:t xml:space="preserve">approved training contract </w:t>
      </w:r>
      <w:r>
        <w:t xml:space="preserve">ins </w:t>
      </w:r>
      <w:hyperlink r:id="rId351"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33</w:t>
      </w:r>
    </w:p>
    <w:p w14:paraId="7BDF4946" w14:textId="1B1680FB" w:rsidR="00F000CB" w:rsidRDefault="00F000CB" w:rsidP="00F000CB">
      <w:pPr>
        <w:pStyle w:val="AmdtsEntriesDefL2"/>
      </w:pPr>
      <w:r>
        <w:tab/>
        <w:t xml:space="preserve">am </w:t>
      </w:r>
      <w:hyperlink r:id="rId352"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t xml:space="preserve"> </w:t>
      </w:r>
      <w:proofErr w:type="spellStart"/>
      <w:r>
        <w:t>amdt</w:t>
      </w:r>
      <w:proofErr w:type="spellEnd"/>
      <w:r>
        <w:t xml:space="preserve"> </w:t>
      </w:r>
      <w:r w:rsidR="009D6A77">
        <w:t>1.443</w:t>
      </w:r>
    </w:p>
    <w:p w14:paraId="400AEE54" w14:textId="585793F5" w:rsidR="00BD2A95" w:rsidRDefault="00BD2A95" w:rsidP="00B23A8C">
      <w:pPr>
        <w:pStyle w:val="AmdtsEntries"/>
      </w:pPr>
      <w:r>
        <w:tab/>
        <w:t xml:space="preserve">def </w:t>
      </w:r>
      <w:r w:rsidRPr="00126092">
        <w:rPr>
          <w:rStyle w:val="charBoldItals"/>
        </w:rPr>
        <w:t xml:space="preserve">AQF </w:t>
      </w:r>
      <w:r>
        <w:t xml:space="preserve">am </w:t>
      </w:r>
      <w:hyperlink r:id="rId35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7E65D591" w14:textId="0BA68AD0" w:rsidR="007A55B7" w:rsidRDefault="007A55B7" w:rsidP="007A55B7">
      <w:pPr>
        <w:pStyle w:val="AmdtsEntriesDefL2"/>
      </w:pPr>
      <w:r>
        <w:tab/>
        <w:t xml:space="preserve">om </w:t>
      </w:r>
      <w:hyperlink r:id="rId354"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41</w:t>
      </w:r>
    </w:p>
    <w:p w14:paraId="23BF1FB4" w14:textId="0D802584" w:rsidR="00BD2A95" w:rsidRDefault="00BD2A95" w:rsidP="00B23A8C">
      <w:pPr>
        <w:pStyle w:val="AmdtsEntries"/>
      </w:pPr>
      <w:r>
        <w:tab/>
        <w:t xml:space="preserve">def </w:t>
      </w:r>
      <w:r w:rsidRPr="00126092">
        <w:rPr>
          <w:rStyle w:val="charBoldItals"/>
        </w:rPr>
        <w:t xml:space="preserve">AQTF </w:t>
      </w:r>
      <w:r>
        <w:t xml:space="preserve">am </w:t>
      </w:r>
      <w:hyperlink r:id="rId35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762FF1F6" w14:textId="16485E96" w:rsidR="007A55B7" w:rsidRDefault="007A55B7" w:rsidP="007A55B7">
      <w:pPr>
        <w:pStyle w:val="AmdtsEntriesDefL2"/>
      </w:pPr>
      <w:r>
        <w:tab/>
        <w:t xml:space="preserve">om </w:t>
      </w:r>
      <w:hyperlink r:id="rId356"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41</w:t>
      </w:r>
    </w:p>
    <w:p w14:paraId="286265B3" w14:textId="401E08E7" w:rsidR="00BD2A95" w:rsidRDefault="00BD2A95">
      <w:pPr>
        <w:pStyle w:val="AmdtsEntries"/>
      </w:pPr>
      <w:r>
        <w:lastRenderedPageBreak/>
        <w:tab/>
        <w:t xml:space="preserve">def </w:t>
      </w:r>
      <w:r w:rsidRPr="00126092">
        <w:rPr>
          <w:rStyle w:val="charBoldItals"/>
        </w:rPr>
        <w:t xml:space="preserve">authority </w:t>
      </w:r>
      <w:r>
        <w:t xml:space="preserve">om </w:t>
      </w:r>
      <w:hyperlink r:id="rId357"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34</w:t>
      </w:r>
    </w:p>
    <w:p w14:paraId="61E45D44" w14:textId="7FBA07BC" w:rsidR="007A55B7" w:rsidRDefault="007A55B7" w:rsidP="00B23A8C">
      <w:pPr>
        <w:pStyle w:val="AmdtsEntries"/>
      </w:pPr>
      <w:r>
        <w:tab/>
        <w:t xml:space="preserve">def </w:t>
      </w:r>
      <w:r>
        <w:rPr>
          <w:rStyle w:val="charBoldItals"/>
        </w:rPr>
        <w:t>committee</w:t>
      </w:r>
      <w:r w:rsidRPr="00126092">
        <w:rPr>
          <w:rStyle w:val="charBoldItals"/>
        </w:rPr>
        <w:t xml:space="preserve"> </w:t>
      </w:r>
      <w:r>
        <w:t xml:space="preserve">om </w:t>
      </w:r>
      <w:hyperlink r:id="rId35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41</w:t>
      </w:r>
    </w:p>
    <w:p w14:paraId="10DAE05C" w14:textId="77777777" w:rsidR="00BD2A95" w:rsidRDefault="00BD2A95" w:rsidP="00B23A8C">
      <w:pPr>
        <w:pStyle w:val="AmdtsEntries"/>
      </w:pPr>
      <w:r>
        <w:tab/>
        <w:t xml:space="preserve">def </w:t>
      </w:r>
      <w:r w:rsidRPr="00126092">
        <w:rPr>
          <w:rStyle w:val="charBoldItals"/>
        </w:rPr>
        <w:t>Commonwealth Act</w:t>
      </w:r>
      <w:r>
        <w:t xml:space="preserve"> om R9 LA</w:t>
      </w:r>
    </w:p>
    <w:p w14:paraId="37DDD70E" w14:textId="6F2DB75D" w:rsidR="007A55B7" w:rsidRDefault="007A55B7" w:rsidP="00B23A8C">
      <w:pPr>
        <w:pStyle w:val="AmdtsEntriesDefL2"/>
      </w:pPr>
      <w:r>
        <w:tab/>
        <w:t xml:space="preserve">ins </w:t>
      </w:r>
      <w:hyperlink r:id="rId359"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42</w:t>
      </w:r>
    </w:p>
    <w:p w14:paraId="548FFF50" w14:textId="0727A114" w:rsidR="00E84DF8" w:rsidRDefault="00E84DF8" w:rsidP="00B23A8C">
      <w:pPr>
        <w:pStyle w:val="AmdtsEntries"/>
      </w:pPr>
      <w:r>
        <w:tab/>
        <w:t xml:space="preserve">def </w:t>
      </w:r>
      <w:r w:rsidR="007D5941" w:rsidRPr="004A3544">
        <w:rPr>
          <w:rStyle w:val="charBoldItals"/>
        </w:rPr>
        <w:t>compliance audit</w:t>
      </w:r>
      <w:r w:rsidR="007D5941">
        <w:rPr>
          <w:rStyle w:val="charBoldItals"/>
        </w:rPr>
        <w:t xml:space="preserve"> </w:t>
      </w:r>
      <w:r>
        <w:t xml:space="preserve">om </w:t>
      </w:r>
      <w:hyperlink r:id="rId36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43</w:t>
      </w:r>
    </w:p>
    <w:p w14:paraId="334287FD" w14:textId="429F8511" w:rsidR="00E84DF8" w:rsidRDefault="00E84DF8" w:rsidP="00B23A8C">
      <w:pPr>
        <w:pStyle w:val="AmdtsEntries"/>
      </w:pPr>
      <w:r>
        <w:tab/>
        <w:t xml:space="preserve">def </w:t>
      </w:r>
      <w:r w:rsidR="007D5941" w:rsidRPr="004A3544">
        <w:rPr>
          <w:rStyle w:val="charBoldItals"/>
        </w:rPr>
        <w:t>corresponding law</w:t>
      </w:r>
      <w:r w:rsidR="007D5941">
        <w:rPr>
          <w:rStyle w:val="charBoldItals"/>
        </w:rPr>
        <w:t xml:space="preserve"> </w:t>
      </w:r>
      <w:r>
        <w:t xml:space="preserve">om </w:t>
      </w:r>
      <w:hyperlink r:id="rId361"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43</w:t>
      </w:r>
    </w:p>
    <w:p w14:paraId="1A67CC47" w14:textId="08DDBEC2" w:rsidR="00E84DF8" w:rsidRDefault="00E84DF8" w:rsidP="00B23A8C">
      <w:pPr>
        <w:pStyle w:val="AmdtsEntries"/>
      </w:pPr>
      <w:r>
        <w:tab/>
        <w:t xml:space="preserve">def </w:t>
      </w:r>
      <w:r w:rsidR="007D5941" w:rsidRPr="004A3544">
        <w:rPr>
          <w:rStyle w:val="charBoldItals"/>
        </w:rPr>
        <w:t>council</w:t>
      </w:r>
      <w:r w:rsidR="007D5941">
        <w:rPr>
          <w:rStyle w:val="charBoldItals"/>
        </w:rPr>
        <w:t xml:space="preserve"> </w:t>
      </w:r>
      <w:r>
        <w:t xml:space="preserve">om </w:t>
      </w:r>
      <w:hyperlink r:id="rId362"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43</w:t>
      </w:r>
    </w:p>
    <w:p w14:paraId="1B1491B1" w14:textId="1938AA1C" w:rsidR="00E84DF8" w:rsidRDefault="00E84DF8" w:rsidP="00B23A8C">
      <w:pPr>
        <w:pStyle w:val="AmdtsEntries"/>
      </w:pPr>
      <w:r>
        <w:tab/>
        <w:t xml:space="preserve">def </w:t>
      </w:r>
      <w:r w:rsidR="007D5941" w:rsidRPr="004A3544">
        <w:rPr>
          <w:rStyle w:val="charBoldItals"/>
        </w:rPr>
        <w:t>course accrediting body</w:t>
      </w:r>
      <w:r w:rsidR="007D5941">
        <w:rPr>
          <w:rStyle w:val="charBoldItals"/>
        </w:rPr>
        <w:t xml:space="preserve"> </w:t>
      </w:r>
      <w:r>
        <w:t xml:space="preserve">om </w:t>
      </w:r>
      <w:hyperlink r:id="rId363"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43</w:t>
      </w:r>
    </w:p>
    <w:p w14:paraId="7F25FB3A" w14:textId="6CF58993" w:rsidR="00BD2A95" w:rsidRDefault="00BD2A95" w:rsidP="00B23A8C">
      <w:pPr>
        <w:pStyle w:val="AmdtsEntries"/>
      </w:pPr>
      <w:r>
        <w:tab/>
        <w:t xml:space="preserve">def </w:t>
      </w:r>
      <w:r w:rsidRPr="00126092">
        <w:rPr>
          <w:rStyle w:val="charBoldItals"/>
        </w:rPr>
        <w:t>employer</w:t>
      </w:r>
      <w:r>
        <w:t xml:space="preserve"> ins </w:t>
      </w:r>
      <w:hyperlink r:id="rId36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35</w:t>
      </w:r>
    </w:p>
    <w:p w14:paraId="6F23EEA8" w14:textId="331D3055" w:rsidR="00732AD5" w:rsidRDefault="00732AD5" w:rsidP="00B23A8C">
      <w:pPr>
        <w:pStyle w:val="AmdtsEntriesDefL2"/>
      </w:pPr>
      <w:r>
        <w:tab/>
        <w:t xml:space="preserve">sub </w:t>
      </w:r>
      <w:hyperlink r:id="rId365"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44</w:t>
      </w:r>
    </w:p>
    <w:p w14:paraId="50879658" w14:textId="3E54AF8B" w:rsidR="00732AD5" w:rsidRDefault="00732AD5" w:rsidP="00B23A8C">
      <w:pPr>
        <w:pStyle w:val="AmdtsEntries"/>
      </w:pPr>
      <w:r>
        <w:tab/>
        <w:t xml:space="preserve">def </w:t>
      </w:r>
      <w:r w:rsidR="00B6612B" w:rsidRPr="004A3544">
        <w:rPr>
          <w:rStyle w:val="charBoldItals"/>
        </w:rPr>
        <w:t>foreign university</w:t>
      </w:r>
      <w:r w:rsidR="00B6612B">
        <w:rPr>
          <w:rStyle w:val="charBoldItals"/>
        </w:rPr>
        <w:t xml:space="preserve"> </w:t>
      </w:r>
      <w:r>
        <w:t xml:space="preserve">om </w:t>
      </w:r>
      <w:hyperlink r:id="rId366"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7C9F9CC9" w14:textId="7A1468DB" w:rsidR="00732AD5" w:rsidRDefault="00732AD5" w:rsidP="00B23A8C">
      <w:pPr>
        <w:pStyle w:val="AmdtsEntries"/>
      </w:pPr>
      <w:r>
        <w:tab/>
        <w:t xml:space="preserve">def </w:t>
      </w:r>
      <w:r w:rsidR="00B6612B" w:rsidRPr="004A3544">
        <w:rPr>
          <w:rStyle w:val="charBoldItals"/>
        </w:rPr>
        <w:t>franchise arrangement</w:t>
      </w:r>
      <w:r w:rsidR="00B6612B">
        <w:rPr>
          <w:rStyle w:val="charBoldItals"/>
        </w:rPr>
        <w:t xml:space="preserve"> </w:t>
      </w:r>
      <w:r>
        <w:t xml:space="preserve">om </w:t>
      </w:r>
      <w:hyperlink r:id="rId367"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124EBDAA" w14:textId="4C464CB4" w:rsidR="00732AD5" w:rsidRDefault="00732AD5" w:rsidP="00B23A8C">
      <w:pPr>
        <w:pStyle w:val="AmdtsEntries"/>
      </w:pPr>
      <w:r>
        <w:tab/>
        <w:t xml:space="preserve">def </w:t>
      </w:r>
      <w:r w:rsidR="00B6612B" w:rsidRPr="004A3544">
        <w:rPr>
          <w:rStyle w:val="charBoldItals"/>
        </w:rPr>
        <w:t>higher education award</w:t>
      </w:r>
      <w:r w:rsidR="00B6612B">
        <w:rPr>
          <w:rStyle w:val="charBoldItals"/>
        </w:rPr>
        <w:t xml:space="preserve"> </w:t>
      </w:r>
      <w:r>
        <w:t xml:space="preserve">om </w:t>
      </w:r>
      <w:hyperlink r:id="rId36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71CED2EF" w14:textId="61FB9BC6" w:rsidR="00732AD5" w:rsidRDefault="00732AD5" w:rsidP="00B23A8C">
      <w:pPr>
        <w:pStyle w:val="AmdtsEntries"/>
      </w:pPr>
      <w:r>
        <w:tab/>
        <w:t xml:space="preserve">def </w:t>
      </w:r>
      <w:r w:rsidR="00B6612B" w:rsidRPr="004A3544">
        <w:rPr>
          <w:rStyle w:val="charBoldItals"/>
        </w:rPr>
        <w:t>higher education course</w:t>
      </w:r>
      <w:r w:rsidR="00B6612B">
        <w:rPr>
          <w:rStyle w:val="charBoldItals"/>
        </w:rPr>
        <w:t xml:space="preserve"> </w:t>
      </w:r>
      <w:r>
        <w:t xml:space="preserve">om </w:t>
      </w:r>
      <w:hyperlink r:id="rId369"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267F1329" w14:textId="1F19D272" w:rsidR="00732AD5" w:rsidRDefault="00732AD5" w:rsidP="00B23A8C">
      <w:pPr>
        <w:pStyle w:val="AmdtsEntries"/>
      </w:pPr>
      <w:r>
        <w:tab/>
        <w:t xml:space="preserve">def </w:t>
      </w:r>
      <w:r w:rsidR="00B6612B" w:rsidRPr="004A3544">
        <w:rPr>
          <w:rStyle w:val="charBoldItals"/>
        </w:rPr>
        <w:t>higher education provider</w:t>
      </w:r>
      <w:r w:rsidR="00B6612B">
        <w:rPr>
          <w:rStyle w:val="charBoldItals"/>
        </w:rPr>
        <w:t xml:space="preserve"> </w:t>
      </w:r>
      <w:r>
        <w:t xml:space="preserve">om </w:t>
      </w:r>
      <w:hyperlink r:id="rId37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740EDAF1" w14:textId="0DEE993D" w:rsidR="00732AD5" w:rsidRDefault="00732AD5" w:rsidP="00B23A8C">
      <w:pPr>
        <w:pStyle w:val="AmdtsEntries"/>
      </w:pPr>
      <w:r>
        <w:tab/>
        <w:t xml:space="preserve">def </w:t>
      </w:r>
      <w:r w:rsidR="00B6612B" w:rsidRPr="004A3544">
        <w:rPr>
          <w:rStyle w:val="charBoldItals"/>
        </w:rPr>
        <w:t>higher education standards</w:t>
      </w:r>
      <w:r w:rsidR="00B6612B">
        <w:rPr>
          <w:rStyle w:val="charBoldItals"/>
        </w:rPr>
        <w:t xml:space="preserve"> </w:t>
      </w:r>
      <w:r>
        <w:t xml:space="preserve">om </w:t>
      </w:r>
      <w:hyperlink r:id="rId371"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78F24197" w14:textId="70886105" w:rsidR="00732AD5" w:rsidRDefault="00732AD5" w:rsidP="00B23A8C">
      <w:pPr>
        <w:pStyle w:val="AmdtsEntries"/>
      </w:pPr>
      <w:r>
        <w:tab/>
        <w:t xml:space="preserve">def </w:t>
      </w:r>
      <w:r w:rsidR="00B6612B" w:rsidRPr="004A3544">
        <w:rPr>
          <w:rStyle w:val="charBoldItals"/>
        </w:rPr>
        <w:t>jurisdiction</w:t>
      </w:r>
      <w:r w:rsidR="00B6612B">
        <w:rPr>
          <w:rStyle w:val="charBoldItals"/>
        </w:rPr>
        <w:t xml:space="preserve"> </w:t>
      </w:r>
      <w:r>
        <w:t xml:space="preserve">om </w:t>
      </w:r>
      <w:hyperlink r:id="rId372"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00CB2962" w14:textId="60635B69" w:rsidR="00732AD5" w:rsidRDefault="00732AD5" w:rsidP="00B23A8C">
      <w:pPr>
        <w:pStyle w:val="AmdtsEntries"/>
      </w:pPr>
      <w:r>
        <w:tab/>
        <w:t xml:space="preserve">def </w:t>
      </w:r>
      <w:r w:rsidR="00B6612B" w:rsidRPr="004A3544">
        <w:rPr>
          <w:rStyle w:val="charBoldItals"/>
        </w:rPr>
        <w:t>legislative compliance standard</w:t>
      </w:r>
      <w:r w:rsidR="00B6612B">
        <w:rPr>
          <w:rStyle w:val="charBoldItals"/>
        </w:rPr>
        <w:t xml:space="preserve"> </w:t>
      </w:r>
      <w:r>
        <w:t xml:space="preserve">om </w:t>
      </w:r>
      <w:hyperlink r:id="rId373"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0CFF3AE5" w14:textId="2281EB17" w:rsidR="00BD2A95" w:rsidRDefault="00BD2A95" w:rsidP="00B23A8C">
      <w:pPr>
        <w:pStyle w:val="AmdtsEntries"/>
      </w:pPr>
      <w:r>
        <w:tab/>
        <w:t xml:space="preserve">def </w:t>
      </w:r>
      <w:r w:rsidRPr="00126092">
        <w:rPr>
          <w:rStyle w:val="charBoldItals"/>
        </w:rPr>
        <w:t xml:space="preserve">MINCO </w:t>
      </w:r>
      <w:r>
        <w:t xml:space="preserve">om </w:t>
      </w:r>
      <w:hyperlink r:id="rId37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36</w:t>
      </w:r>
    </w:p>
    <w:p w14:paraId="36830FB3" w14:textId="2CCC53C5" w:rsidR="00B6612B" w:rsidRDefault="00B6612B" w:rsidP="00B23A8C">
      <w:pPr>
        <w:pStyle w:val="AmdtsEntries"/>
      </w:pPr>
      <w:r>
        <w:tab/>
        <w:t xml:space="preserve">def </w:t>
      </w:r>
      <w:r w:rsidR="006425AF" w:rsidRPr="004A3544">
        <w:rPr>
          <w:rStyle w:val="charBoldItals"/>
        </w:rPr>
        <w:t>ministerial council</w:t>
      </w:r>
      <w:r w:rsidR="006425AF">
        <w:rPr>
          <w:rStyle w:val="charBoldItals"/>
        </w:rPr>
        <w:t xml:space="preserve"> </w:t>
      </w:r>
      <w:r>
        <w:t xml:space="preserve">om </w:t>
      </w:r>
      <w:hyperlink r:id="rId375"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5CFE2752" w14:textId="31F98760" w:rsidR="00BD2A95" w:rsidRDefault="00BD2A95" w:rsidP="00B23A8C">
      <w:pPr>
        <w:pStyle w:val="AmdtsEntries"/>
      </w:pPr>
      <w:r>
        <w:tab/>
        <w:t xml:space="preserve">def </w:t>
      </w:r>
      <w:r w:rsidRPr="00126092">
        <w:rPr>
          <w:rStyle w:val="charBoldItals"/>
        </w:rPr>
        <w:t xml:space="preserve">nationally agreed training contract </w:t>
      </w:r>
      <w:r>
        <w:t xml:space="preserve">ins </w:t>
      </w:r>
      <w:hyperlink r:id="rId376"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37</w:t>
      </w:r>
    </w:p>
    <w:p w14:paraId="1D375C7E" w14:textId="2A662D5D" w:rsidR="00B6612B" w:rsidRDefault="00B6612B" w:rsidP="00B23A8C">
      <w:pPr>
        <w:pStyle w:val="AmdtsEntries"/>
      </w:pPr>
      <w:r>
        <w:tab/>
        <w:t xml:space="preserve">def </w:t>
      </w:r>
      <w:r w:rsidR="006425AF" w:rsidRPr="004A3544">
        <w:rPr>
          <w:rStyle w:val="charBoldItals"/>
        </w:rPr>
        <w:t>nationally endorsed</w:t>
      </w:r>
      <w:r w:rsidR="006425AF">
        <w:rPr>
          <w:rStyle w:val="charBoldItals"/>
        </w:rPr>
        <w:t xml:space="preserve"> </w:t>
      </w:r>
      <w:r>
        <w:t xml:space="preserve">om </w:t>
      </w:r>
      <w:hyperlink r:id="rId377"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6FE4103B" w14:textId="3A89E167" w:rsidR="00BD2A95" w:rsidRDefault="00BD2A95" w:rsidP="00B23A8C">
      <w:pPr>
        <w:pStyle w:val="AmdtsEntries"/>
      </w:pPr>
      <w:r>
        <w:tab/>
        <w:t xml:space="preserve">def </w:t>
      </w:r>
      <w:r w:rsidRPr="00126092">
        <w:rPr>
          <w:rStyle w:val="charBoldItals"/>
        </w:rPr>
        <w:t xml:space="preserve">national protocols </w:t>
      </w:r>
      <w:r>
        <w:t xml:space="preserve">am </w:t>
      </w:r>
      <w:hyperlink r:id="rId378"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38, s 39</w:t>
      </w:r>
    </w:p>
    <w:p w14:paraId="1B4FAC0F" w14:textId="43C08F9F" w:rsidR="008939E7" w:rsidRDefault="008939E7" w:rsidP="00B23A8C">
      <w:pPr>
        <w:pStyle w:val="AmdtsEntriesDefL2"/>
      </w:pPr>
      <w:r>
        <w:tab/>
        <w:t xml:space="preserve">om </w:t>
      </w:r>
      <w:hyperlink r:id="rId379"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5A888268" w14:textId="731965F2" w:rsidR="008939E7" w:rsidRDefault="008939E7" w:rsidP="00B23A8C">
      <w:pPr>
        <w:pStyle w:val="AmdtsEntries"/>
      </w:pPr>
      <w:r>
        <w:tab/>
        <w:t xml:space="preserve">def </w:t>
      </w:r>
      <w:r w:rsidRPr="004A3544">
        <w:rPr>
          <w:rStyle w:val="charBoldItals"/>
        </w:rPr>
        <w:t>national register</w:t>
      </w:r>
      <w:r>
        <w:rPr>
          <w:rStyle w:val="charBoldItals"/>
        </w:rPr>
        <w:t xml:space="preserve"> </w:t>
      </w:r>
      <w:r>
        <w:t xml:space="preserve">om </w:t>
      </w:r>
      <w:hyperlink r:id="rId38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41FFAA25" w14:textId="44AA5BFE" w:rsidR="00BD2A95" w:rsidRDefault="00BD2A95" w:rsidP="00B23A8C">
      <w:pPr>
        <w:pStyle w:val="AmdtsEntries"/>
      </w:pPr>
      <w:r>
        <w:tab/>
        <w:t xml:space="preserve">def </w:t>
      </w:r>
      <w:r w:rsidRPr="00126092">
        <w:rPr>
          <w:rStyle w:val="charBoldItals"/>
        </w:rPr>
        <w:t xml:space="preserve">national training framework </w:t>
      </w:r>
      <w:r>
        <w:t xml:space="preserve">am </w:t>
      </w:r>
      <w:hyperlink r:id="rId381"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082F2988" w14:textId="1DE0CEDC" w:rsidR="008939E7" w:rsidRDefault="008939E7" w:rsidP="00B23A8C">
      <w:pPr>
        <w:pStyle w:val="AmdtsEntriesDefL2"/>
      </w:pPr>
      <w:r>
        <w:tab/>
        <w:t xml:space="preserve">om </w:t>
      </w:r>
      <w:hyperlink r:id="rId382"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45</w:t>
      </w:r>
    </w:p>
    <w:p w14:paraId="145902F4" w14:textId="6198D8A1" w:rsidR="008939E7" w:rsidRDefault="008939E7" w:rsidP="00B23A8C">
      <w:pPr>
        <w:pStyle w:val="AmdtsEntries"/>
      </w:pPr>
      <w:r>
        <w:tab/>
        <w:t xml:space="preserve">def </w:t>
      </w:r>
      <w:r w:rsidRPr="004A3544">
        <w:rPr>
          <w:rStyle w:val="charBoldItals"/>
        </w:rPr>
        <w:t>probationary period</w:t>
      </w:r>
      <w:r>
        <w:rPr>
          <w:rStyle w:val="charBoldItals"/>
        </w:rPr>
        <w:t xml:space="preserve"> </w:t>
      </w:r>
      <w:r>
        <w:t xml:space="preserve">ins </w:t>
      </w:r>
      <w:hyperlink r:id="rId383"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46</w:t>
      </w:r>
    </w:p>
    <w:p w14:paraId="35D2F520" w14:textId="195F412D" w:rsidR="0086362D" w:rsidRDefault="0086362D" w:rsidP="00B23A8C">
      <w:pPr>
        <w:pStyle w:val="AmdtsEntries"/>
      </w:pPr>
      <w:r>
        <w:tab/>
        <w:t xml:space="preserve">def </w:t>
      </w:r>
      <w:r w:rsidRPr="0086362D">
        <w:rPr>
          <w:rStyle w:val="charItals"/>
          <w:b/>
        </w:rPr>
        <w:t>prohibition</w:t>
      </w:r>
      <w:r>
        <w:rPr>
          <w:rStyle w:val="charItals"/>
        </w:rPr>
        <w:t xml:space="preserve"> </w:t>
      </w:r>
      <w:r>
        <w:t xml:space="preserve">om </w:t>
      </w:r>
      <w:hyperlink r:id="rId384"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47</w:t>
      </w:r>
    </w:p>
    <w:p w14:paraId="7912A616" w14:textId="135ED418" w:rsidR="008B54BB" w:rsidRDefault="008B54BB" w:rsidP="00B23A8C">
      <w:pPr>
        <w:pStyle w:val="AmdtsEntries"/>
      </w:pPr>
      <w:r>
        <w:tab/>
        <w:t xml:space="preserve">def </w:t>
      </w:r>
      <w:r>
        <w:rPr>
          <w:rStyle w:val="charBoldItals"/>
        </w:rPr>
        <w:t>qualification</w:t>
      </w:r>
      <w:r w:rsidRPr="00126092">
        <w:rPr>
          <w:rStyle w:val="charBoldItals"/>
        </w:rPr>
        <w:t xml:space="preserve"> </w:t>
      </w:r>
      <w:r>
        <w:t xml:space="preserve">sub </w:t>
      </w:r>
      <w:hyperlink r:id="rId385"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48</w:t>
      </w:r>
    </w:p>
    <w:p w14:paraId="5B7A958C" w14:textId="3E5A6A2F" w:rsidR="009411DC" w:rsidRDefault="009411DC" w:rsidP="00B23A8C">
      <w:pPr>
        <w:pStyle w:val="AmdtsEntries"/>
      </w:pPr>
      <w:r>
        <w:tab/>
        <w:t xml:space="preserve">def </w:t>
      </w:r>
      <w:r>
        <w:rPr>
          <w:rStyle w:val="charBoldItals"/>
        </w:rPr>
        <w:t>registered</w:t>
      </w:r>
      <w:r w:rsidRPr="00126092">
        <w:rPr>
          <w:rStyle w:val="charBoldItals"/>
        </w:rPr>
        <w:t xml:space="preserve"> </w:t>
      </w:r>
      <w:r>
        <w:t xml:space="preserve">om </w:t>
      </w:r>
      <w:hyperlink r:id="rId386"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49</w:t>
      </w:r>
    </w:p>
    <w:p w14:paraId="08C809EF" w14:textId="2E19CC5B" w:rsidR="009411DC" w:rsidRDefault="009411DC" w:rsidP="00B23A8C">
      <w:pPr>
        <w:pStyle w:val="AmdtsEntries"/>
      </w:pPr>
      <w:r>
        <w:tab/>
        <w:t xml:space="preserve">def </w:t>
      </w:r>
      <w:r w:rsidRPr="004A3544">
        <w:rPr>
          <w:rStyle w:val="charBoldItals"/>
        </w:rPr>
        <w:t>registered training organisation</w:t>
      </w:r>
      <w:r w:rsidRPr="004A3544">
        <w:t xml:space="preserve"> (or </w:t>
      </w:r>
      <w:r w:rsidRPr="004A3544">
        <w:rPr>
          <w:rStyle w:val="charBoldItals"/>
        </w:rPr>
        <w:t>RTO</w:t>
      </w:r>
      <w:r w:rsidRPr="004A3544">
        <w:t>)</w:t>
      </w:r>
      <w:r>
        <w:t xml:space="preserve"> sub </w:t>
      </w:r>
      <w:hyperlink r:id="rId387"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50</w:t>
      </w:r>
    </w:p>
    <w:p w14:paraId="7D31C2C7" w14:textId="53F102C7" w:rsidR="009411DC" w:rsidRDefault="009411DC" w:rsidP="00B23A8C">
      <w:pPr>
        <w:pStyle w:val="AmdtsEntries"/>
      </w:pPr>
      <w:r>
        <w:tab/>
        <w:t xml:space="preserve">def </w:t>
      </w:r>
      <w:r w:rsidR="00A45D94" w:rsidRPr="004A3544">
        <w:rPr>
          <w:rStyle w:val="charBoldItals"/>
        </w:rPr>
        <w:t>registering body</w:t>
      </w:r>
      <w:r w:rsidR="00A45D94">
        <w:rPr>
          <w:rStyle w:val="charBoldItals"/>
        </w:rPr>
        <w:t xml:space="preserve"> </w:t>
      </w:r>
      <w:r>
        <w:t xml:space="preserve">om </w:t>
      </w:r>
      <w:hyperlink r:id="rId38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51</w:t>
      </w:r>
    </w:p>
    <w:p w14:paraId="790A4BE5" w14:textId="256725A9" w:rsidR="009411DC" w:rsidRDefault="009411DC" w:rsidP="00B23A8C">
      <w:pPr>
        <w:pStyle w:val="AmdtsEntries"/>
      </w:pPr>
      <w:r>
        <w:tab/>
        <w:t xml:space="preserve">def </w:t>
      </w:r>
      <w:r w:rsidR="00A45D94" w:rsidRPr="004A3544">
        <w:rPr>
          <w:rStyle w:val="charBoldItals"/>
        </w:rPr>
        <w:t>registration</w:t>
      </w:r>
      <w:r w:rsidR="00A45D94">
        <w:rPr>
          <w:rStyle w:val="charBoldItals"/>
        </w:rPr>
        <w:t xml:space="preserve"> </w:t>
      </w:r>
      <w:r>
        <w:t xml:space="preserve">om </w:t>
      </w:r>
      <w:hyperlink r:id="rId389"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51</w:t>
      </w:r>
    </w:p>
    <w:p w14:paraId="1B0E76EC" w14:textId="4068470F" w:rsidR="009411DC" w:rsidRDefault="009411DC" w:rsidP="00B23A8C">
      <w:pPr>
        <w:pStyle w:val="AmdtsEntries"/>
      </w:pPr>
      <w:r>
        <w:tab/>
        <w:t xml:space="preserve">def </w:t>
      </w:r>
      <w:r w:rsidR="00A45D94" w:rsidRPr="004A3544">
        <w:rPr>
          <w:rStyle w:val="charBoldItals"/>
        </w:rPr>
        <w:t>restriction</w:t>
      </w:r>
      <w:r w:rsidR="00A45D94">
        <w:rPr>
          <w:rStyle w:val="charBoldItals"/>
        </w:rPr>
        <w:t xml:space="preserve"> </w:t>
      </w:r>
      <w:r>
        <w:t xml:space="preserve">om </w:t>
      </w:r>
      <w:hyperlink r:id="rId39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51</w:t>
      </w:r>
    </w:p>
    <w:p w14:paraId="14F4F069" w14:textId="3244A2A9" w:rsidR="00726375" w:rsidRDefault="00726375" w:rsidP="00B23A8C">
      <w:pPr>
        <w:pStyle w:val="AmdtsEntries"/>
      </w:pPr>
      <w:r>
        <w:tab/>
        <w:t xml:space="preserve">def </w:t>
      </w:r>
      <w:r w:rsidRPr="00126092">
        <w:rPr>
          <w:rStyle w:val="charBoldItals"/>
        </w:rPr>
        <w:t>reviewable decision</w:t>
      </w:r>
      <w:r>
        <w:t xml:space="preserve"> ins </w:t>
      </w:r>
      <w:hyperlink r:id="rId391"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w:t>
      </w:r>
      <w:r w:rsidR="0030797F">
        <w:t>1.</w:t>
      </w:r>
      <w:r>
        <w:t>493</w:t>
      </w:r>
    </w:p>
    <w:p w14:paraId="13B7BA39" w14:textId="239B206B" w:rsidR="00465866" w:rsidRDefault="00465866" w:rsidP="00B23A8C">
      <w:pPr>
        <w:pStyle w:val="AmdtsEntries"/>
      </w:pPr>
      <w:r>
        <w:tab/>
        <w:t xml:space="preserve">def </w:t>
      </w:r>
      <w:r w:rsidRPr="004A3544">
        <w:rPr>
          <w:rStyle w:val="charBoldItals"/>
        </w:rPr>
        <w:t>RTO</w:t>
      </w:r>
      <w:r>
        <w:t xml:space="preserve"> sub </w:t>
      </w:r>
      <w:hyperlink r:id="rId392"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52</w:t>
      </w:r>
    </w:p>
    <w:p w14:paraId="0A6FDA87" w14:textId="1936D673" w:rsidR="009848CE" w:rsidRDefault="009848CE" w:rsidP="00B23A8C">
      <w:pPr>
        <w:pStyle w:val="AmdtsEntries"/>
      </w:pPr>
      <w:r>
        <w:tab/>
        <w:t xml:space="preserve">def </w:t>
      </w:r>
      <w:r>
        <w:rPr>
          <w:rStyle w:val="charBoldItals"/>
        </w:rPr>
        <w:t>RTO standards</w:t>
      </w:r>
      <w:r w:rsidRPr="00126092">
        <w:rPr>
          <w:rStyle w:val="charBoldItals"/>
        </w:rPr>
        <w:t xml:space="preserve"> </w:t>
      </w:r>
      <w:r>
        <w:t xml:space="preserve">om </w:t>
      </w:r>
      <w:hyperlink r:id="rId393"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53</w:t>
      </w:r>
    </w:p>
    <w:p w14:paraId="001F1AE7" w14:textId="57A7B1DB" w:rsidR="009848CE" w:rsidRDefault="009848CE" w:rsidP="00B23A8C">
      <w:pPr>
        <w:pStyle w:val="AmdtsEntries"/>
      </w:pPr>
      <w:r>
        <w:tab/>
        <w:t xml:space="preserve">def </w:t>
      </w:r>
      <w:r>
        <w:rPr>
          <w:rStyle w:val="charBoldItals"/>
        </w:rPr>
        <w:t>scope of registration</w:t>
      </w:r>
      <w:r w:rsidRPr="00126092">
        <w:rPr>
          <w:rStyle w:val="charBoldItals"/>
        </w:rPr>
        <w:t xml:space="preserve"> </w:t>
      </w:r>
      <w:r>
        <w:t xml:space="preserve">om </w:t>
      </w:r>
      <w:hyperlink r:id="rId394"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53</w:t>
      </w:r>
    </w:p>
    <w:p w14:paraId="4457C9B0" w14:textId="711036DD" w:rsidR="00BD2A95" w:rsidRDefault="00BD2A95" w:rsidP="00B23A8C">
      <w:pPr>
        <w:pStyle w:val="AmdtsEntries"/>
      </w:pPr>
      <w:r>
        <w:tab/>
        <w:t xml:space="preserve">def </w:t>
      </w:r>
      <w:r w:rsidRPr="00126092">
        <w:rPr>
          <w:rStyle w:val="charBoldItals"/>
        </w:rPr>
        <w:t xml:space="preserve">standards for accreditation of courses </w:t>
      </w:r>
      <w:r>
        <w:t xml:space="preserve">am </w:t>
      </w:r>
      <w:hyperlink r:id="rId39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w:t>
      </w:r>
      <w:r w:rsidR="00C21181">
        <w:t xml:space="preserve"> </w:t>
      </w:r>
      <w:r>
        <w:t>42</w:t>
      </w:r>
    </w:p>
    <w:p w14:paraId="76E14080" w14:textId="579FBF2D" w:rsidR="009848CE" w:rsidRDefault="009848CE" w:rsidP="00B23A8C">
      <w:pPr>
        <w:pStyle w:val="AmdtsEntriesDefL2"/>
      </w:pPr>
      <w:r>
        <w:tab/>
        <w:t xml:space="preserve">om </w:t>
      </w:r>
      <w:hyperlink r:id="rId396"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53</w:t>
      </w:r>
    </w:p>
    <w:p w14:paraId="3A745561" w14:textId="1B84E052" w:rsidR="00BD2A95" w:rsidRDefault="00BD2A95" w:rsidP="00B23A8C">
      <w:pPr>
        <w:pStyle w:val="AmdtsEntries"/>
      </w:pPr>
      <w:r>
        <w:tab/>
        <w:t xml:space="preserve">def </w:t>
      </w:r>
      <w:r w:rsidRPr="00126092">
        <w:rPr>
          <w:rStyle w:val="charBoldItals"/>
        </w:rPr>
        <w:t xml:space="preserve">standards for registered training organisations </w:t>
      </w:r>
      <w:r>
        <w:t xml:space="preserve">am </w:t>
      </w:r>
      <w:hyperlink r:id="rId397"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1BFC2CDA" w14:textId="010D419B" w:rsidR="0094502C" w:rsidRDefault="0094502C" w:rsidP="0094502C">
      <w:pPr>
        <w:pStyle w:val="AmdtsEntriesDefL2"/>
      </w:pPr>
      <w:r>
        <w:tab/>
        <w:t xml:space="preserve">om </w:t>
      </w:r>
      <w:hyperlink r:id="rId39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53</w:t>
      </w:r>
    </w:p>
    <w:p w14:paraId="34516D08" w14:textId="69775F6C" w:rsidR="00BD2A95" w:rsidRDefault="00BD2A95" w:rsidP="0094502C">
      <w:pPr>
        <w:pStyle w:val="AmdtsEntries"/>
        <w:keepNext/>
      </w:pPr>
      <w:r>
        <w:lastRenderedPageBreak/>
        <w:tab/>
        <w:t xml:space="preserve">def </w:t>
      </w:r>
      <w:r w:rsidRPr="00126092">
        <w:rPr>
          <w:rStyle w:val="charBoldItals"/>
        </w:rPr>
        <w:t xml:space="preserve">standards for State and Territory registering and course accrediting bodies </w:t>
      </w:r>
      <w:r>
        <w:t xml:space="preserve">am </w:t>
      </w:r>
      <w:hyperlink r:id="rId39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32D08A79" w14:textId="167233B2" w:rsidR="0094502C" w:rsidRDefault="0094502C" w:rsidP="0094502C">
      <w:pPr>
        <w:pStyle w:val="AmdtsEntriesDefL2"/>
      </w:pPr>
      <w:r>
        <w:tab/>
        <w:t xml:space="preserve">om </w:t>
      </w:r>
      <w:hyperlink r:id="rId40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53</w:t>
      </w:r>
    </w:p>
    <w:p w14:paraId="055D1123" w14:textId="4EB18D93" w:rsidR="0094502C" w:rsidRDefault="0094502C" w:rsidP="0094502C">
      <w:pPr>
        <w:pStyle w:val="AmdtsEntries"/>
      </w:pPr>
      <w:r>
        <w:tab/>
        <w:t xml:space="preserve">def </w:t>
      </w:r>
      <w:r w:rsidRPr="004A3544">
        <w:rPr>
          <w:rStyle w:val="charBoldItals"/>
        </w:rPr>
        <w:t>statement of attainment</w:t>
      </w:r>
      <w:r>
        <w:rPr>
          <w:rStyle w:val="charBoldItals"/>
        </w:rPr>
        <w:t xml:space="preserve"> </w:t>
      </w:r>
      <w:r>
        <w:t xml:space="preserve">sub </w:t>
      </w:r>
      <w:hyperlink r:id="rId401"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54</w:t>
      </w:r>
    </w:p>
    <w:p w14:paraId="5E6722A3" w14:textId="36FBBEF0" w:rsidR="003B708D" w:rsidRDefault="003B708D" w:rsidP="003B708D">
      <w:pPr>
        <w:pStyle w:val="AmdtsEntries"/>
      </w:pPr>
      <w:r>
        <w:tab/>
        <w:t xml:space="preserve">def </w:t>
      </w:r>
      <w:r w:rsidRPr="004A3544">
        <w:rPr>
          <w:rStyle w:val="charBoldItals"/>
        </w:rPr>
        <w:t>trades and labour council</w:t>
      </w:r>
      <w:r>
        <w:rPr>
          <w:rStyle w:val="charBoldItals"/>
        </w:rPr>
        <w:t xml:space="preserve"> </w:t>
      </w:r>
      <w:r>
        <w:t xml:space="preserve">om </w:t>
      </w:r>
      <w:hyperlink r:id="rId402"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55</w:t>
      </w:r>
    </w:p>
    <w:p w14:paraId="35A8A686" w14:textId="7FCA26BC" w:rsidR="00BD2A95" w:rsidRDefault="00BD2A95" w:rsidP="00B23A8C">
      <w:pPr>
        <w:pStyle w:val="AmdtsEntries"/>
      </w:pPr>
      <w:r>
        <w:tab/>
        <w:t xml:space="preserve">def </w:t>
      </w:r>
      <w:r w:rsidRPr="00126092">
        <w:rPr>
          <w:rStyle w:val="charBoldItals"/>
        </w:rPr>
        <w:t xml:space="preserve">trainee </w:t>
      </w:r>
      <w:r>
        <w:t xml:space="preserve">ins </w:t>
      </w:r>
      <w:hyperlink r:id="rId40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40</w:t>
      </w:r>
    </w:p>
    <w:p w14:paraId="22093E52" w14:textId="02435F2F" w:rsidR="003B708D" w:rsidRDefault="003B708D" w:rsidP="003B708D">
      <w:pPr>
        <w:pStyle w:val="AmdtsEntriesDefL2"/>
      </w:pPr>
      <w:r>
        <w:tab/>
        <w:t xml:space="preserve">om </w:t>
      </w:r>
      <w:hyperlink r:id="rId404"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55</w:t>
      </w:r>
    </w:p>
    <w:p w14:paraId="57A888E2" w14:textId="440935B7" w:rsidR="003B708D" w:rsidRDefault="003B708D" w:rsidP="003B708D">
      <w:pPr>
        <w:pStyle w:val="AmdtsEntries"/>
      </w:pPr>
      <w:r>
        <w:tab/>
        <w:t xml:space="preserve">def </w:t>
      </w:r>
      <w:r w:rsidRPr="004A3544">
        <w:rPr>
          <w:rStyle w:val="charBoldItals"/>
        </w:rPr>
        <w:t>training package</w:t>
      </w:r>
      <w:r>
        <w:rPr>
          <w:rStyle w:val="charBoldItals"/>
        </w:rPr>
        <w:t xml:space="preserve"> </w:t>
      </w:r>
      <w:r>
        <w:t xml:space="preserve">om </w:t>
      </w:r>
      <w:hyperlink r:id="rId405"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55</w:t>
      </w:r>
    </w:p>
    <w:p w14:paraId="77982FAC" w14:textId="37E70A87" w:rsidR="003B708D" w:rsidRDefault="003B708D" w:rsidP="003B708D">
      <w:pPr>
        <w:pStyle w:val="AmdtsEntries"/>
      </w:pPr>
      <w:r>
        <w:tab/>
        <w:t xml:space="preserve">def </w:t>
      </w:r>
      <w:r w:rsidRPr="004A3544">
        <w:rPr>
          <w:rStyle w:val="charBoldItals"/>
        </w:rPr>
        <w:t>unit of competency</w:t>
      </w:r>
      <w:r>
        <w:rPr>
          <w:rStyle w:val="charBoldItals"/>
        </w:rPr>
        <w:t xml:space="preserve"> </w:t>
      </w:r>
      <w:r>
        <w:t xml:space="preserve">om </w:t>
      </w:r>
      <w:hyperlink r:id="rId406"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55</w:t>
      </w:r>
    </w:p>
    <w:p w14:paraId="2469D711" w14:textId="4AB79C00" w:rsidR="003B708D" w:rsidRDefault="003B708D" w:rsidP="003B708D">
      <w:pPr>
        <w:pStyle w:val="AmdtsEntries"/>
      </w:pPr>
      <w:r>
        <w:tab/>
        <w:t xml:space="preserve">def </w:t>
      </w:r>
      <w:r w:rsidRPr="004A3544">
        <w:rPr>
          <w:rStyle w:val="charBoldItals"/>
        </w:rPr>
        <w:t>university</w:t>
      </w:r>
      <w:r>
        <w:rPr>
          <w:rStyle w:val="charBoldItals"/>
        </w:rPr>
        <w:t xml:space="preserve"> </w:t>
      </w:r>
      <w:r>
        <w:t xml:space="preserve">om </w:t>
      </w:r>
      <w:hyperlink r:id="rId407"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55</w:t>
      </w:r>
    </w:p>
    <w:p w14:paraId="0B6C6B24" w14:textId="7243E7B5" w:rsidR="003B708D" w:rsidRDefault="003B708D" w:rsidP="003B708D">
      <w:pPr>
        <w:pStyle w:val="AmdtsEntries"/>
      </w:pPr>
      <w:r>
        <w:tab/>
        <w:t xml:space="preserve">def </w:t>
      </w:r>
      <w:r w:rsidRPr="004A3544">
        <w:rPr>
          <w:rStyle w:val="charBoldItals"/>
        </w:rPr>
        <w:t>university advisory panel</w:t>
      </w:r>
      <w:r>
        <w:rPr>
          <w:rStyle w:val="charBoldItals"/>
        </w:rPr>
        <w:t xml:space="preserve"> </w:t>
      </w:r>
      <w:r>
        <w:t xml:space="preserve">om </w:t>
      </w:r>
      <w:hyperlink r:id="rId408"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55</w:t>
      </w:r>
    </w:p>
    <w:p w14:paraId="5956EDE3" w14:textId="1DAD8824" w:rsidR="00772BF5" w:rsidRDefault="00772BF5" w:rsidP="00772BF5">
      <w:pPr>
        <w:pStyle w:val="AmdtsEntries"/>
      </w:pPr>
      <w:r>
        <w:tab/>
        <w:t xml:space="preserve">def </w:t>
      </w:r>
      <w:r w:rsidRPr="004A3544">
        <w:rPr>
          <w:rStyle w:val="charBoldItals"/>
        </w:rPr>
        <w:t>vocational education and training</w:t>
      </w:r>
      <w:r>
        <w:rPr>
          <w:rStyle w:val="charBoldItals"/>
        </w:rPr>
        <w:t xml:space="preserve"> </w:t>
      </w:r>
      <w:r>
        <w:t xml:space="preserve">sub </w:t>
      </w:r>
      <w:hyperlink r:id="rId409"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56</w:t>
      </w:r>
    </w:p>
    <w:p w14:paraId="76F104F0" w14:textId="02BBBB76" w:rsidR="00772BF5" w:rsidRDefault="00772BF5" w:rsidP="00772BF5">
      <w:pPr>
        <w:pStyle w:val="AmdtsEntries"/>
      </w:pPr>
      <w:r>
        <w:tab/>
        <w:t xml:space="preserve">def </w:t>
      </w:r>
      <w:r w:rsidRPr="004A3544">
        <w:rPr>
          <w:rStyle w:val="charBoldItals"/>
        </w:rPr>
        <w:t>vocational education and trainin</w:t>
      </w:r>
      <w:r>
        <w:rPr>
          <w:rStyle w:val="charBoldItals"/>
        </w:rPr>
        <w:t xml:space="preserve">g course </w:t>
      </w:r>
      <w:r>
        <w:t xml:space="preserve">om </w:t>
      </w:r>
      <w:hyperlink r:id="rId410" w:tooltip="Tertiary and Training Education Amendment Act 2014" w:history="1">
        <w:r w:rsidR="00CD1722" w:rsidRPr="008219F9">
          <w:rPr>
            <w:rStyle w:val="charCitHyperlinkAbbrev"/>
          </w:rPr>
          <w:t>A2014</w:t>
        </w:r>
        <w:r w:rsidR="00CD1722" w:rsidRPr="008219F9">
          <w:rPr>
            <w:rStyle w:val="charCitHyperlinkAbbrev"/>
          </w:rPr>
          <w:noBreakHyphen/>
          <w:t>48</w:t>
        </w:r>
      </w:hyperlink>
      <w:r>
        <w:t xml:space="preserve"> s 57</w:t>
      </w:r>
    </w:p>
    <w:p w14:paraId="17576579" w14:textId="3A135AEE" w:rsidR="00BD2A95" w:rsidRDefault="00BD2A95" w:rsidP="00B23A8C">
      <w:pPr>
        <w:pStyle w:val="AmdtsEntries"/>
      </w:pPr>
      <w:r>
        <w:tab/>
        <w:t xml:space="preserve">def </w:t>
      </w:r>
      <w:r w:rsidRPr="00126092">
        <w:rPr>
          <w:rStyle w:val="charBoldItals"/>
        </w:rPr>
        <w:t xml:space="preserve">work-related training </w:t>
      </w:r>
      <w:r>
        <w:t xml:space="preserve">ins </w:t>
      </w:r>
      <w:hyperlink r:id="rId411"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41</w:t>
      </w:r>
    </w:p>
    <w:p w14:paraId="0EDC9738" w14:textId="36C3475B" w:rsidR="00F000CB" w:rsidRDefault="00F000CB" w:rsidP="00F000CB">
      <w:pPr>
        <w:pStyle w:val="AmdtsEntriesDefL2"/>
      </w:pPr>
      <w:r>
        <w:tab/>
        <w:t xml:space="preserve">am </w:t>
      </w:r>
      <w:hyperlink r:id="rId412"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t xml:space="preserve"> </w:t>
      </w:r>
      <w:proofErr w:type="spellStart"/>
      <w:r>
        <w:t>amdt</w:t>
      </w:r>
      <w:proofErr w:type="spellEnd"/>
      <w:r>
        <w:t xml:space="preserve"> </w:t>
      </w:r>
      <w:r w:rsidR="009D6A77">
        <w:t>1.443</w:t>
      </w:r>
    </w:p>
    <w:p w14:paraId="3FA20507" w14:textId="77777777" w:rsidR="001A434C" w:rsidRDefault="001A434C" w:rsidP="001A434C">
      <w:pPr>
        <w:pStyle w:val="PageBreak"/>
      </w:pPr>
      <w:r>
        <w:br w:type="page"/>
      </w:r>
    </w:p>
    <w:p w14:paraId="45A7B489" w14:textId="77777777" w:rsidR="00BD2A95" w:rsidRPr="008219F9" w:rsidRDefault="00BD2A95" w:rsidP="001A434C">
      <w:pPr>
        <w:pStyle w:val="Endnote20"/>
      </w:pPr>
      <w:bookmarkStart w:id="49" w:name="_Toc216942719"/>
      <w:r w:rsidRPr="008219F9">
        <w:rPr>
          <w:rStyle w:val="charTableNo"/>
        </w:rPr>
        <w:lastRenderedPageBreak/>
        <w:t>5</w:t>
      </w:r>
      <w:r>
        <w:tab/>
      </w:r>
      <w:r w:rsidRPr="008219F9">
        <w:rPr>
          <w:rStyle w:val="charTableText"/>
        </w:rPr>
        <w:t>Earlier republications</w:t>
      </w:r>
      <w:bookmarkEnd w:id="49"/>
    </w:p>
    <w:p w14:paraId="4DC5C130" w14:textId="77777777" w:rsidR="00BD2A95" w:rsidRDefault="00BD2A95">
      <w:pPr>
        <w:pStyle w:val="EndNoteTextPub"/>
      </w:pPr>
      <w:r>
        <w:t xml:space="preserve">Some earlier republications were not numbered. The number in column 1 refers to the publication order.  </w:t>
      </w:r>
    </w:p>
    <w:p w14:paraId="36912AFA" w14:textId="77777777" w:rsidR="00BD2A95" w:rsidRDefault="00BD2A9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A2A78CE" w14:textId="77777777" w:rsidR="00BD2A95" w:rsidRDefault="00BD2A95" w:rsidP="00B23A8C">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BD2A95" w14:paraId="43D3FCF1" w14:textId="77777777">
        <w:trPr>
          <w:tblHeader/>
        </w:trPr>
        <w:tc>
          <w:tcPr>
            <w:tcW w:w="1576" w:type="dxa"/>
            <w:tcBorders>
              <w:bottom w:val="single" w:sz="4" w:space="0" w:color="auto"/>
            </w:tcBorders>
          </w:tcPr>
          <w:p w14:paraId="4A697BAF" w14:textId="77777777" w:rsidR="00BD2A95" w:rsidRDefault="00BD2A95">
            <w:pPr>
              <w:pStyle w:val="EarlierRepubHdg"/>
            </w:pPr>
            <w:r>
              <w:t>Republication No and date</w:t>
            </w:r>
          </w:p>
        </w:tc>
        <w:tc>
          <w:tcPr>
            <w:tcW w:w="1681" w:type="dxa"/>
            <w:tcBorders>
              <w:bottom w:val="single" w:sz="4" w:space="0" w:color="auto"/>
            </w:tcBorders>
          </w:tcPr>
          <w:p w14:paraId="4BBAC45C" w14:textId="77777777" w:rsidR="00BD2A95" w:rsidRDefault="00BD2A95">
            <w:pPr>
              <w:pStyle w:val="EarlierRepubHdg"/>
            </w:pPr>
            <w:r>
              <w:t>Effective</w:t>
            </w:r>
          </w:p>
        </w:tc>
        <w:tc>
          <w:tcPr>
            <w:tcW w:w="1783" w:type="dxa"/>
            <w:tcBorders>
              <w:bottom w:val="single" w:sz="4" w:space="0" w:color="auto"/>
            </w:tcBorders>
          </w:tcPr>
          <w:p w14:paraId="570BEAD1" w14:textId="77777777" w:rsidR="00BD2A95" w:rsidRDefault="00BD2A95">
            <w:pPr>
              <w:pStyle w:val="EarlierRepubHdg"/>
            </w:pPr>
            <w:r>
              <w:t>Last amendment made by</w:t>
            </w:r>
          </w:p>
        </w:tc>
        <w:tc>
          <w:tcPr>
            <w:tcW w:w="1783" w:type="dxa"/>
            <w:tcBorders>
              <w:bottom w:val="single" w:sz="4" w:space="0" w:color="auto"/>
            </w:tcBorders>
          </w:tcPr>
          <w:p w14:paraId="7F3C3541" w14:textId="77777777" w:rsidR="00BD2A95" w:rsidRDefault="00BD2A95">
            <w:pPr>
              <w:pStyle w:val="EarlierRepubHdg"/>
            </w:pPr>
            <w:r>
              <w:t>Republication for</w:t>
            </w:r>
          </w:p>
        </w:tc>
      </w:tr>
      <w:tr w:rsidR="00BD2A95" w14:paraId="16137E93" w14:textId="77777777">
        <w:tc>
          <w:tcPr>
            <w:tcW w:w="1576" w:type="dxa"/>
            <w:tcBorders>
              <w:top w:val="single" w:sz="4" w:space="0" w:color="auto"/>
              <w:bottom w:val="single" w:sz="4" w:space="0" w:color="auto"/>
            </w:tcBorders>
          </w:tcPr>
          <w:p w14:paraId="369B8CFB" w14:textId="77777777" w:rsidR="00BD2A95" w:rsidRDefault="00BD2A95">
            <w:pPr>
              <w:pStyle w:val="EarlierRepubEntries"/>
            </w:pPr>
            <w:r>
              <w:t>R1</w:t>
            </w:r>
            <w:r>
              <w:br/>
              <w:t>1 Nov 2003</w:t>
            </w:r>
          </w:p>
        </w:tc>
        <w:tc>
          <w:tcPr>
            <w:tcW w:w="1681" w:type="dxa"/>
            <w:tcBorders>
              <w:top w:val="single" w:sz="4" w:space="0" w:color="auto"/>
              <w:bottom w:val="single" w:sz="4" w:space="0" w:color="auto"/>
            </w:tcBorders>
          </w:tcPr>
          <w:p w14:paraId="087C5473" w14:textId="77777777" w:rsidR="00BD2A95" w:rsidRDefault="00BD2A95">
            <w:pPr>
              <w:pStyle w:val="EarlierRepubEntries"/>
            </w:pPr>
            <w:r>
              <w:t>1 Nov 2003–</w:t>
            </w:r>
            <w:r>
              <w:br/>
              <w:t>12 Apr 2004</w:t>
            </w:r>
          </w:p>
        </w:tc>
        <w:tc>
          <w:tcPr>
            <w:tcW w:w="1783" w:type="dxa"/>
            <w:tcBorders>
              <w:top w:val="single" w:sz="4" w:space="0" w:color="auto"/>
              <w:bottom w:val="single" w:sz="4" w:space="0" w:color="auto"/>
            </w:tcBorders>
          </w:tcPr>
          <w:p w14:paraId="24C07C65" w14:textId="77777777" w:rsidR="00BD2A95" w:rsidRDefault="00BD2A95">
            <w:pPr>
              <w:pStyle w:val="EarlierRepubEntries"/>
            </w:pPr>
            <w:r>
              <w:t>not amended</w:t>
            </w:r>
          </w:p>
        </w:tc>
        <w:tc>
          <w:tcPr>
            <w:tcW w:w="1783" w:type="dxa"/>
            <w:tcBorders>
              <w:top w:val="single" w:sz="4" w:space="0" w:color="auto"/>
              <w:bottom w:val="single" w:sz="4" w:space="0" w:color="auto"/>
            </w:tcBorders>
          </w:tcPr>
          <w:p w14:paraId="07710683" w14:textId="77777777" w:rsidR="00BD2A95" w:rsidRDefault="00BD2A95">
            <w:pPr>
              <w:pStyle w:val="EarlierRepubEntries"/>
            </w:pPr>
            <w:r>
              <w:t>new Act</w:t>
            </w:r>
          </w:p>
        </w:tc>
      </w:tr>
      <w:tr w:rsidR="00BD2A95" w14:paraId="1043195C" w14:textId="77777777">
        <w:tc>
          <w:tcPr>
            <w:tcW w:w="1576" w:type="dxa"/>
            <w:tcBorders>
              <w:top w:val="single" w:sz="4" w:space="0" w:color="auto"/>
              <w:bottom w:val="single" w:sz="4" w:space="0" w:color="auto"/>
            </w:tcBorders>
          </w:tcPr>
          <w:p w14:paraId="04EB7C9C" w14:textId="77777777" w:rsidR="00BD2A95" w:rsidRDefault="00BD2A95">
            <w:pPr>
              <w:pStyle w:val="EarlierRepubEntries"/>
            </w:pPr>
            <w:r>
              <w:t>R2</w:t>
            </w:r>
            <w:r>
              <w:br/>
              <w:t>13 Apr 2004</w:t>
            </w:r>
          </w:p>
        </w:tc>
        <w:tc>
          <w:tcPr>
            <w:tcW w:w="1681" w:type="dxa"/>
            <w:tcBorders>
              <w:top w:val="single" w:sz="4" w:space="0" w:color="auto"/>
              <w:bottom w:val="single" w:sz="4" w:space="0" w:color="auto"/>
            </w:tcBorders>
          </w:tcPr>
          <w:p w14:paraId="591830C8" w14:textId="77777777" w:rsidR="00BD2A95" w:rsidRDefault="00BD2A95">
            <w:pPr>
              <w:pStyle w:val="EarlierRepubEntries"/>
            </w:pPr>
            <w:r>
              <w:t>13 Apr 2004</w:t>
            </w:r>
            <w:r>
              <w:noBreakHyphen/>
            </w:r>
            <w:r>
              <w:br/>
              <w:t>24 Aug 2004</w:t>
            </w:r>
          </w:p>
        </w:tc>
        <w:tc>
          <w:tcPr>
            <w:tcW w:w="1783" w:type="dxa"/>
            <w:tcBorders>
              <w:top w:val="single" w:sz="4" w:space="0" w:color="auto"/>
              <w:bottom w:val="single" w:sz="4" w:space="0" w:color="auto"/>
            </w:tcBorders>
          </w:tcPr>
          <w:p w14:paraId="101446C5" w14:textId="025C3D9D" w:rsidR="00BD2A95" w:rsidRDefault="00126092">
            <w:pPr>
              <w:pStyle w:val="EarlierRepubEntries"/>
            </w:pPr>
            <w:hyperlink r:id="rId413" w:tooltip="Annual Reports Legislation Amendment Act 2004" w:history="1">
              <w:r w:rsidRPr="00126092">
                <w:rPr>
                  <w:rStyle w:val="charCitHyperlinkAbbrev"/>
                </w:rPr>
                <w:t>A2004</w:t>
              </w:r>
              <w:r w:rsidRPr="00126092">
                <w:rPr>
                  <w:rStyle w:val="charCitHyperlinkAbbrev"/>
                </w:rPr>
                <w:noBreakHyphen/>
                <w:t>9</w:t>
              </w:r>
            </w:hyperlink>
          </w:p>
        </w:tc>
        <w:tc>
          <w:tcPr>
            <w:tcW w:w="1783" w:type="dxa"/>
            <w:tcBorders>
              <w:top w:val="single" w:sz="4" w:space="0" w:color="auto"/>
              <w:bottom w:val="single" w:sz="4" w:space="0" w:color="auto"/>
            </w:tcBorders>
          </w:tcPr>
          <w:p w14:paraId="74EBAC6F" w14:textId="5076D1F3" w:rsidR="00BD2A95" w:rsidRDefault="00BD2A95">
            <w:pPr>
              <w:pStyle w:val="EarlierRepubEntries"/>
            </w:pPr>
            <w:r>
              <w:t xml:space="preserve">amendments by </w:t>
            </w:r>
            <w:hyperlink r:id="rId414" w:tooltip="Annual Reports Legislation Amendment Act 2004" w:history="1">
              <w:r w:rsidR="00126092" w:rsidRPr="00126092">
                <w:rPr>
                  <w:rStyle w:val="charCitHyperlinkAbbrev"/>
                </w:rPr>
                <w:t>A2004</w:t>
              </w:r>
              <w:r w:rsidR="00126092" w:rsidRPr="00126092">
                <w:rPr>
                  <w:rStyle w:val="charCitHyperlinkAbbrev"/>
                </w:rPr>
                <w:noBreakHyphen/>
                <w:t>9</w:t>
              </w:r>
            </w:hyperlink>
          </w:p>
        </w:tc>
      </w:tr>
      <w:tr w:rsidR="00BD2A95" w14:paraId="22EAD5F6" w14:textId="77777777">
        <w:tc>
          <w:tcPr>
            <w:tcW w:w="1576" w:type="dxa"/>
            <w:tcBorders>
              <w:top w:val="single" w:sz="4" w:space="0" w:color="auto"/>
              <w:bottom w:val="single" w:sz="4" w:space="0" w:color="auto"/>
            </w:tcBorders>
          </w:tcPr>
          <w:p w14:paraId="79309BC9" w14:textId="77777777" w:rsidR="00BD2A95" w:rsidRDefault="00BD2A95">
            <w:pPr>
              <w:pStyle w:val="EarlierRepubEntries"/>
            </w:pPr>
            <w:r>
              <w:t>R3</w:t>
            </w:r>
            <w:r>
              <w:br/>
              <w:t>25 Aug 2004</w:t>
            </w:r>
          </w:p>
        </w:tc>
        <w:tc>
          <w:tcPr>
            <w:tcW w:w="1681" w:type="dxa"/>
            <w:tcBorders>
              <w:top w:val="single" w:sz="4" w:space="0" w:color="auto"/>
              <w:bottom w:val="single" w:sz="4" w:space="0" w:color="auto"/>
            </w:tcBorders>
          </w:tcPr>
          <w:p w14:paraId="58D56528" w14:textId="77777777" w:rsidR="00BD2A95" w:rsidRDefault="00BD2A95">
            <w:pPr>
              <w:pStyle w:val="EarlierRepubEntries"/>
            </w:pPr>
            <w:r>
              <w:t>25 Aug 2004–</w:t>
            </w:r>
            <w:r>
              <w:br/>
              <w:t>30 Oct 2004</w:t>
            </w:r>
          </w:p>
        </w:tc>
        <w:tc>
          <w:tcPr>
            <w:tcW w:w="1783" w:type="dxa"/>
            <w:tcBorders>
              <w:top w:val="single" w:sz="4" w:space="0" w:color="auto"/>
              <w:bottom w:val="single" w:sz="4" w:space="0" w:color="auto"/>
            </w:tcBorders>
          </w:tcPr>
          <w:p w14:paraId="0D96822E" w14:textId="22E7E394" w:rsidR="00BD2A95" w:rsidRDefault="00126092">
            <w:pPr>
              <w:pStyle w:val="EarlierRepubEntries"/>
            </w:pPr>
            <w:hyperlink r:id="rId415" w:tooltip="Statute Law Amendment Act 2004" w:history="1">
              <w:r w:rsidRPr="00126092">
                <w:rPr>
                  <w:rStyle w:val="charCitHyperlinkAbbrev"/>
                </w:rPr>
                <w:t>A2004</w:t>
              </w:r>
              <w:r w:rsidRPr="00126092">
                <w:rPr>
                  <w:rStyle w:val="charCitHyperlinkAbbrev"/>
                </w:rPr>
                <w:noBreakHyphen/>
                <w:t>42</w:t>
              </w:r>
            </w:hyperlink>
          </w:p>
        </w:tc>
        <w:tc>
          <w:tcPr>
            <w:tcW w:w="1783" w:type="dxa"/>
            <w:tcBorders>
              <w:top w:val="single" w:sz="4" w:space="0" w:color="auto"/>
              <w:bottom w:val="single" w:sz="4" w:space="0" w:color="auto"/>
            </w:tcBorders>
          </w:tcPr>
          <w:p w14:paraId="620CDF99" w14:textId="1E1A79D1" w:rsidR="00BD2A95" w:rsidRDefault="00BD2A95">
            <w:pPr>
              <w:pStyle w:val="EarlierRepubEntries"/>
            </w:pPr>
            <w:r>
              <w:t xml:space="preserve">amendments by </w:t>
            </w:r>
            <w:hyperlink r:id="rId416" w:tooltip="Statute Law Amendment Act 2004" w:history="1">
              <w:r w:rsidR="00126092" w:rsidRPr="00126092">
                <w:rPr>
                  <w:rStyle w:val="charCitHyperlinkAbbrev"/>
                </w:rPr>
                <w:t>A2004</w:t>
              </w:r>
              <w:r w:rsidR="00126092" w:rsidRPr="00126092">
                <w:rPr>
                  <w:rStyle w:val="charCitHyperlinkAbbrev"/>
                </w:rPr>
                <w:noBreakHyphen/>
                <w:t>42</w:t>
              </w:r>
            </w:hyperlink>
          </w:p>
        </w:tc>
      </w:tr>
      <w:tr w:rsidR="00BD2A95" w14:paraId="2C4CEA95" w14:textId="77777777">
        <w:tc>
          <w:tcPr>
            <w:tcW w:w="1576" w:type="dxa"/>
            <w:tcBorders>
              <w:top w:val="single" w:sz="4" w:space="0" w:color="auto"/>
              <w:bottom w:val="single" w:sz="4" w:space="0" w:color="auto"/>
            </w:tcBorders>
          </w:tcPr>
          <w:p w14:paraId="261F0EFE" w14:textId="77777777" w:rsidR="00BD2A95" w:rsidRDefault="00BD2A95">
            <w:pPr>
              <w:pStyle w:val="EarlierRepubEntries"/>
            </w:pPr>
            <w:r>
              <w:t>R4</w:t>
            </w:r>
            <w:r>
              <w:br/>
              <w:t>31 Oct 2004</w:t>
            </w:r>
          </w:p>
        </w:tc>
        <w:tc>
          <w:tcPr>
            <w:tcW w:w="1681" w:type="dxa"/>
            <w:tcBorders>
              <w:top w:val="single" w:sz="4" w:space="0" w:color="auto"/>
              <w:bottom w:val="single" w:sz="4" w:space="0" w:color="auto"/>
            </w:tcBorders>
          </w:tcPr>
          <w:p w14:paraId="108EEAD6" w14:textId="77777777" w:rsidR="00BD2A95" w:rsidRDefault="00BD2A95">
            <w:pPr>
              <w:pStyle w:val="EarlierRepubEntries"/>
            </w:pPr>
            <w:r>
              <w:t>31 Oct 2004–</w:t>
            </w:r>
            <w:r>
              <w:br/>
              <w:t>1 June 2005</w:t>
            </w:r>
          </w:p>
        </w:tc>
        <w:tc>
          <w:tcPr>
            <w:tcW w:w="1783" w:type="dxa"/>
            <w:tcBorders>
              <w:top w:val="single" w:sz="4" w:space="0" w:color="auto"/>
              <w:bottom w:val="single" w:sz="4" w:space="0" w:color="auto"/>
            </w:tcBorders>
          </w:tcPr>
          <w:p w14:paraId="55D3CEEF" w14:textId="78634E2C" w:rsidR="00BD2A95" w:rsidRDefault="00126092">
            <w:pPr>
              <w:pStyle w:val="EarlierRepubEntries"/>
            </w:pPr>
            <w:hyperlink r:id="rId417" w:tooltip="Statute Law Amendment Act 2004" w:history="1">
              <w:r w:rsidRPr="00126092">
                <w:rPr>
                  <w:rStyle w:val="charCitHyperlinkAbbrev"/>
                </w:rPr>
                <w:t>A2004</w:t>
              </w:r>
              <w:r w:rsidRPr="00126092">
                <w:rPr>
                  <w:rStyle w:val="charCitHyperlinkAbbrev"/>
                </w:rPr>
                <w:noBreakHyphen/>
                <w:t>42</w:t>
              </w:r>
            </w:hyperlink>
          </w:p>
        </w:tc>
        <w:tc>
          <w:tcPr>
            <w:tcW w:w="1783" w:type="dxa"/>
            <w:tcBorders>
              <w:top w:val="single" w:sz="4" w:space="0" w:color="auto"/>
              <w:bottom w:val="single" w:sz="4" w:space="0" w:color="auto"/>
            </w:tcBorders>
          </w:tcPr>
          <w:p w14:paraId="39B693B2" w14:textId="77777777" w:rsidR="00BD2A95" w:rsidRDefault="00BD2A95">
            <w:pPr>
              <w:pStyle w:val="EarlierRepubEntries"/>
            </w:pPr>
            <w:r>
              <w:t>commenced expiry</w:t>
            </w:r>
          </w:p>
        </w:tc>
      </w:tr>
      <w:tr w:rsidR="00BD2A95" w14:paraId="06186015" w14:textId="77777777">
        <w:tc>
          <w:tcPr>
            <w:tcW w:w="1576" w:type="dxa"/>
            <w:tcBorders>
              <w:top w:val="single" w:sz="4" w:space="0" w:color="auto"/>
              <w:bottom w:val="single" w:sz="4" w:space="0" w:color="auto"/>
            </w:tcBorders>
          </w:tcPr>
          <w:p w14:paraId="1DD02495" w14:textId="77777777" w:rsidR="00BD2A95" w:rsidRDefault="00BD2A95">
            <w:pPr>
              <w:pStyle w:val="EarlierRepubEntries"/>
            </w:pPr>
            <w:r>
              <w:t>R5</w:t>
            </w:r>
            <w:r>
              <w:br/>
              <w:t>2 June 2005</w:t>
            </w:r>
          </w:p>
        </w:tc>
        <w:tc>
          <w:tcPr>
            <w:tcW w:w="1681" w:type="dxa"/>
            <w:tcBorders>
              <w:top w:val="single" w:sz="4" w:space="0" w:color="auto"/>
              <w:bottom w:val="single" w:sz="4" w:space="0" w:color="auto"/>
            </w:tcBorders>
          </w:tcPr>
          <w:p w14:paraId="5518226C" w14:textId="77777777" w:rsidR="00BD2A95" w:rsidRDefault="00BD2A95">
            <w:pPr>
              <w:pStyle w:val="EarlierRepubEntries"/>
            </w:pPr>
            <w:r>
              <w:t>2 June 2005–</w:t>
            </w:r>
            <w:r>
              <w:br/>
              <w:t>11 Apr 2007</w:t>
            </w:r>
          </w:p>
        </w:tc>
        <w:tc>
          <w:tcPr>
            <w:tcW w:w="1783" w:type="dxa"/>
            <w:tcBorders>
              <w:top w:val="single" w:sz="4" w:space="0" w:color="auto"/>
              <w:bottom w:val="single" w:sz="4" w:space="0" w:color="auto"/>
            </w:tcBorders>
          </w:tcPr>
          <w:p w14:paraId="19ED6F37" w14:textId="61C67F64" w:rsidR="00BD2A95" w:rsidRDefault="00126092">
            <w:pPr>
              <w:pStyle w:val="EarlierRepubEntries"/>
            </w:pPr>
            <w:hyperlink r:id="rId418" w:tooltip="Statute Law Amendment Act 2005" w:history="1">
              <w:r w:rsidRPr="00126092">
                <w:rPr>
                  <w:rStyle w:val="charCitHyperlinkAbbrev"/>
                </w:rPr>
                <w:t>A2005</w:t>
              </w:r>
              <w:r w:rsidRPr="00126092">
                <w:rPr>
                  <w:rStyle w:val="charCitHyperlinkAbbrev"/>
                </w:rPr>
                <w:noBreakHyphen/>
                <w:t>20</w:t>
              </w:r>
            </w:hyperlink>
          </w:p>
        </w:tc>
        <w:tc>
          <w:tcPr>
            <w:tcW w:w="1783" w:type="dxa"/>
            <w:tcBorders>
              <w:top w:val="single" w:sz="4" w:space="0" w:color="auto"/>
              <w:bottom w:val="single" w:sz="4" w:space="0" w:color="auto"/>
            </w:tcBorders>
          </w:tcPr>
          <w:p w14:paraId="44D04CA0" w14:textId="2970C2B2" w:rsidR="00BD2A95" w:rsidRDefault="00BD2A95">
            <w:pPr>
              <w:pStyle w:val="EarlierRepubEntries"/>
            </w:pPr>
            <w:r>
              <w:t xml:space="preserve">amendments by </w:t>
            </w:r>
            <w:hyperlink r:id="rId419" w:tooltip="Statute Law Amendment Act 2005" w:history="1">
              <w:r w:rsidR="00126092" w:rsidRPr="00126092">
                <w:rPr>
                  <w:rStyle w:val="charCitHyperlinkAbbrev"/>
                </w:rPr>
                <w:t>A2005</w:t>
              </w:r>
              <w:r w:rsidR="00126092" w:rsidRPr="00126092">
                <w:rPr>
                  <w:rStyle w:val="charCitHyperlinkAbbrev"/>
                </w:rPr>
                <w:noBreakHyphen/>
                <w:t>20</w:t>
              </w:r>
            </w:hyperlink>
          </w:p>
        </w:tc>
      </w:tr>
      <w:tr w:rsidR="00BD2A95" w14:paraId="3EAE0266" w14:textId="77777777">
        <w:tc>
          <w:tcPr>
            <w:tcW w:w="1576" w:type="dxa"/>
            <w:tcBorders>
              <w:top w:val="single" w:sz="4" w:space="0" w:color="auto"/>
              <w:bottom w:val="single" w:sz="4" w:space="0" w:color="auto"/>
            </w:tcBorders>
          </w:tcPr>
          <w:p w14:paraId="702AC3D1" w14:textId="77777777" w:rsidR="00BD2A95" w:rsidRDefault="00BD2A95">
            <w:pPr>
              <w:pStyle w:val="EarlierRepubEntries"/>
            </w:pPr>
            <w:r>
              <w:t>R6</w:t>
            </w:r>
            <w:r>
              <w:br/>
              <w:t>12 Apr 2007</w:t>
            </w:r>
          </w:p>
        </w:tc>
        <w:tc>
          <w:tcPr>
            <w:tcW w:w="1681" w:type="dxa"/>
            <w:tcBorders>
              <w:top w:val="single" w:sz="4" w:space="0" w:color="auto"/>
              <w:bottom w:val="single" w:sz="4" w:space="0" w:color="auto"/>
            </w:tcBorders>
          </w:tcPr>
          <w:p w14:paraId="33A71FFD" w14:textId="77777777" w:rsidR="00BD2A95" w:rsidRDefault="00BD2A95">
            <w:pPr>
              <w:pStyle w:val="EarlierRepubEntries"/>
            </w:pPr>
            <w:r>
              <w:t>2 Apr 2007–</w:t>
            </w:r>
            <w:r>
              <w:br/>
              <w:t>30 June 2007</w:t>
            </w:r>
          </w:p>
        </w:tc>
        <w:tc>
          <w:tcPr>
            <w:tcW w:w="1783" w:type="dxa"/>
            <w:tcBorders>
              <w:top w:val="single" w:sz="4" w:space="0" w:color="auto"/>
              <w:bottom w:val="single" w:sz="4" w:space="0" w:color="auto"/>
            </w:tcBorders>
          </w:tcPr>
          <w:p w14:paraId="2D82F884" w14:textId="5D6A034D" w:rsidR="00BD2A95" w:rsidRDefault="00126092">
            <w:pPr>
              <w:pStyle w:val="EarlierRepubEntries"/>
            </w:pPr>
            <w:hyperlink r:id="rId420" w:tooltip="Statute Law Amendment Act 2007" w:history="1">
              <w:r w:rsidRPr="00126092">
                <w:rPr>
                  <w:rStyle w:val="charCitHyperlinkAbbrev"/>
                </w:rPr>
                <w:t>A2007</w:t>
              </w:r>
              <w:r w:rsidRPr="00126092">
                <w:rPr>
                  <w:rStyle w:val="charCitHyperlinkAbbrev"/>
                </w:rPr>
                <w:noBreakHyphen/>
                <w:t>3</w:t>
              </w:r>
            </w:hyperlink>
          </w:p>
        </w:tc>
        <w:tc>
          <w:tcPr>
            <w:tcW w:w="1783" w:type="dxa"/>
            <w:tcBorders>
              <w:top w:val="single" w:sz="4" w:space="0" w:color="auto"/>
              <w:bottom w:val="single" w:sz="4" w:space="0" w:color="auto"/>
            </w:tcBorders>
          </w:tcPr>
          <w:p w14:paraId="14849DFF" w14:textId="6CEADB30" w:rsidR="00BD2A95" w:rsidRDefault="00BD2A95">
            <w:pPr>
              <w:pStyle w:val="EarlierRepubEntries"/>
            </w:pPr>
            <w:r>
              <w:t xml:space="preserve">amendments by </w:t>
            </w:r>
            <w:hyperlink r:id="rId421" w:tooltip="Statute Law Amendment Act 2007" w:history="1">
              <w:r w:rsidR="00126092" w:rsidRPr="00126092">
                <w:rPr>
                  <w:rStyle w:val="charCitHyperlinkAbbrev"/>
                </w:rPr>
                <w:t>A2007</w:t>
              </w:r>
              <w:r w:rsidR="00126092" w:rsidRPr="00126092">
                <w:rPr>
                  <w:rStyle w:val="charCitHyperlinkAbbrev"/>
                </w:rPr>
                <w:noBreakHyphen/>
                <w:t>3</w:t>
              </w:r>
            </w:hyperlink>
          </w:p>
        </w:tc>
      </w:tr>
      <w:tr w:rsidR="00BD2A95" w14:paraId="6F22A3C3" w14:textId="77777777">
        <w:tc>
          <w:tcPr>
            <w:tcW w:w="1576" w:type="dxa"/>
            <w:tcBorders>
              <w:top w:val="single" w:sz="4" w:space="0" w:color="auto"/>
              <w:bottom w:val="single" w:sz="4" w:space="0" w:color="auto"/>
            </w:tcBorders>
          </w:tcPr>
          <w:p w14:paraId="349ED6D3" w14:textId="77777777" w:rsidR="00BD2A95" w:rsidRDefault="00BD2A95">
            <w:pPr>
              <w:pStyle w:val="EarlierRepubEntries"/>
            </w:pPr>
            <w:r>
              <w:t>R7</w:t>
            </w:r>
            <w:r>
              <w:br/>
              <w:t>1 July 2007</w:t>
            </w:r>
          </w:p>
        </w:tc>
        <w:tc>
          <w:tcPr>
            <w:tcW w:w="1681" w:type="dxa"/>
            <w:tcBorders>
              <w:top w:val="single" w:sz="4" w:space="0" w:color="auto"/>
              <w:bottom w:val="single" w:sz="4" w:space="0" w:color="auto"/>
            </w:tcBorders>
          </w:tcPr>
          <w:p w14:paraId="4CA43957" w14:textId="77777777" w:rsidR="00BD2A95" w:rsidRDefault="00BD2A95">
            <w:pPr>
              <w:pStyle w:val="EarlierRepubEntries"/>
            </w:pPr>
            <w:r>
              <w:t>1 July 2007–</w:t>
            </w:r>
            <w:r>
              <w:br/>
              <w:t>1 July 2008</w:t>
            </w:r>
          </w:p>
        </w:tc>
        <w:tc>
          <w:tcPr>
            <w:tcW w:w="1783" w:type="dxa"/>
            <w:tcBorders>
              <w:top w:val="single" w:sz="4" w:space="0" w:color="auto"/>
              <w:bottom w:val="single" w:sz="4" w:space="0" w:color="auto"/>
            </w:tcBorders>
          </w:tcPr>
          <w:p w14:paraId="53388C88" w14:textId="3A07B118" w:rsidR="00BD2A95" w:rsidRDefault="00126092">
            <w:pPr>
              <w:pStyle w:val="EarlierRepubEntries"/>
            </w:pPr>
            <w:hyperlink r:id="rId422" w:tooltip="Training and Tertiary Education Legislation Amendment Act 2007" w:history="1">
              <w:r w:rsidRPr="00126092">
                <w:rPr>
                  <w:rStyle w:val="charCitHyperlinkAbbrev"/>
                </w:rPr>
                <w:t>A2007</w:t>
              </w:r>
              <w:r w:rsidRPr="00126092">
                <w:rPr>
                  <w:rStyle w:val="charCitHyperlinkAbbrev"/>
                </w:rPr>
                <w:noBreakHyphen/>
                <w:t>12</w:t>
              </w:r>
            </w:hyperlink>
          </w:p>
        </w:tc>
        <w:tc>
          <w:tcPr>
            <w:tcW w:w="1783" w:type="dxa"/>
            <w:tcBorders>
              <w:top w:val="single" w:sz="4" w:space="0" w:color="auto"/>
              <w:bottom w:val="single" w:sz="4" w:space="0" w:color="auto"/>
            </w:tcBorders>
          </w:tcPr>
          <w:p w14:paraId="3B7413A6" w14:textId="2A51EA11" w:rsidR="00BD2A95" w:rsidRDefault="00BD2A95">
            <w:pPr>
              <w:pStyle w:val="EarlierRepubEntries"/>
            </w:pPr>
            <w:r>
              <w:t xml:space="preserve">renaming and other amendments by </w:t>
            </w:r>
            <w:hyperlink r:id="rId42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p>
        </w:tc>
      </w:tr>
      <w:tr w:rsidR="00BD2A95" w14:paraId="042FC631" w14:textId="77777777" w:rsidTr="00990206">
        <w:trPr>
          <w:cantSplit/>
        </w:trPr>
        <w:tc>
          <w:tcPr>
            <w:tcW w:w="1576" w:type="dxa"/>
            <w:tcBorders>
              <w:top w:val="single" w:sz="4" w:space="0" w:color="auto"/>
              <w:bottom w:val="single" w:sz="4" w:space="0" w:color="auto"/>
            </w:tcBorders>
          </w:tcPr>
          <w:p w14:paraId="1EF17597" w14:textId="77777777" w:rsidR="00BD2A95" w:rsidRDefault="00BD2A95">
            <w:pPr>
              <w:pStyle w:val="EarlierRepubEntries"/>
            </w:pPr>
            <w:r>
              <w:t>R8</w:t>
            </w:r>
            <w:r>
              <w:br/>
              <w:t>2 July 2008</w:t>
            </w:r>
          </w:p>
        </w:tc>
        <w:tc>
          <w:tcPr>
            <w:tcW w:w="1681" w:type="dxa"/>
            <w:tcBorders>
              <w:top w:val="single" w:sz="4" w:space="0" w:color="auto"/>
              <w:bottom w:val="single" w:sz="4" w:space="0" w:color="auto"/>
            </w:tcBorders>
          </w:tcPr>
          <w:p w14:paraId="3038DE2D" w14:textId="77777777" w:rsidR="00BD2A95" w:rsidRDefault="00BD2A95">
            <w:pPr>
              <w:pStyle w:val="EarlierRepubEntries"/>
            </w:pPr>
            <w:r>
              <w:t>2 July 2008</w:t>
            </w:r>
            <w:bookmarkStart w:id="50" w:name="OLE_LINK2"/>
            <w:bookmarkStart w:id="51" w:name="OLE_LINK3"/>
            <w:r>
              <w:noBreakHyphen/>
            </w:r>
            <w:r>
              <w:br/>
            </w:r>
            <w:bookmarkEnd w:id="50"/>
            <w:bookmarkEnd w:id="51"/>
            <w:r>
              <w:t>25 Aug 2008</w:t>
            </w:r>
          </w:p>
        </w:tc>
        <w:tc>
          <w:tcPr>
            <w:tcW w:w="1783" w:type="dxa"/>
            <w:tcBorders>
              <w:top w:val="single" w:sz="4" w:space="0" w:color="auto"/>
              <w:bottom w:val="single" w:sz="4" w:space="0" w:color="auto"/>
            </w:tcBorders>
          </w:tcPr>
          <w:p w14:paraId="10B0204B" w14:textId="016F238E" w:rsidR="00BD2A95" w:rsidRDefault="00126092">
            <w:pPr>
              <w:pStyle w:val="EarlierRepubEntries"/>
            </w:pPr>
            <w:hyperlink r:id="rId424" w:tooltip="Training and Tertiary Education Legislation Amendment Act 2007" w:history="1">
              <w:r w:rsidRPr="00126092">
                <w:rPr>
                  <w:rStyle w:val="charCitHyperlinkAbbrev"/>
                </w:rPr>
                <w:t>A2007</w:t>
              </w:r>
              <w:r w:rsidRPr="00126092">
                <w:rPr>
                  <w:rStyle w:val="charCitHyperlinkAbbrev"/>
                </w:rPr>
                <w:noBreakHyphen/>
                <w:t>12</w:t>
              </w:r>
            </w:hyperlink>
          </w:p>
        </w:tc>
        <w:tc>
          <w:tcPr>
            <w:tcW w:w="1783" w:type="dxa"/>
            <w:tcBorders>
              <w:top w:val="single" w:sz="4" w:space="0" w:color="auto"/>
              <w:bottom w:val="single" w:sz="4" w:space="0" w:color="auto"/>
            </w:tcBorders>
          </w:tcPr>
          <w:p w14:paraId="4FD39CB6" w14:textId="77777777" w:rsidR="00BD2A95" w:rsidRDefault="00BD2A95">
            <w:pPr>
              <w:pStyle w:val="EarlierRepubEntries"/>
            </w:pPr>
            <w:r>
              <w:t>commenced expiry</w:t>
            </w:r>
          </w:p>
        </w:tc>
      </w:tr>
      <w:tr w:rsidR="00726375" w14:paraId="66279306" w14:textId="77777777">
        <w:tc>
          <w:tcPr>
            <w:tcW w:w="1576" w:type="dxa"/>
            <w:tcBorders>
              <w:top w:val="single" w:sz="4" w:space="0" w:color="auto"/>
              <w:bottom w:val="single" w:sz="4" w:space="0" w:color="auto"/>
            </w:tcBorders>
          </w:tcPr>
          <w:p w14:paraId="37D2F1A2" w14:textId="77777777" w:rsidR="00726375" w:rsidRDefault="00726375">
            <w:pPr>
              <w:pStyle w:val="EarlierRepubEntries"/>
            </w:pPr>
            <w:r>
              <w:t>R9</w:t>
            </w:r>
            <w:r>
              <w:br/>
              <w:t>26 Aug 2008</w:t>
            </w:r>
          </w:p>
        </w:tc>
        <w:tc>
          <w:tcPr>
            <w:tcW w:w="1681" w:type="dxa"/>
            <w:tcBorders>
              <w:top w:val="single" w:sz="4" w:space="0" w:color="auto"/>
              <w:bottom w:val="single" w:sz="4" w:space="0" w:color="auto"/>
            </w:tcBorders>
          </w:tcPr>
          <w:p w14:paraId="328CB7A8" w14:textId="77777777" w:rsidR="00726375" w:rsidRDefault="00726375">
            <w:pPr>
              <w:pStyle w:val="EarlierRepubEntries"/>
            </w:pPr>
            <w:r>
              <w:t>26 Aug 2008</w:t>
            </w:r>
            <w:r>
              <w:noBreakHyphen/>
            </w:r>
            <w:r>
              <w:br/>
              <w:t>1 Feb 2009</w:t>
            </w:r>
          </w:p>
        </w:tc>
        <w:tc>
          <w:tcPr>
            <w:tcW w:w="1783" w:type="dxa"/>
            <w:tcBorders>
              <w:top w:val="single" w:sz="4" w:space="0" w:color="auto"/>
              <w:bottom w:val="single" w:sz="4" w:space="0" w:color="auto"/>
            </w:tcBorders>
          </w:tcPr>
          <w:p w14:paraId="5B6E7FC5" w14:textId="49A399EE" w:rsidR="00726375" w:rsidRDefault="00126092">
            <w:pPr>
              <w:pStyle w:val="EarlierRepubEntries"/>
            </w:pPr>
            <w:hyperlink r:id="rId425" w:tooltip="Statute Law Amendment Act 2008" w:history="1">
              <w:r w:rsidRPr="00126092">
                <w:rPr>
                  <w:rStyle w:val="charCitHyperlinkAbbrev"/>
                </w:rPr>
                <w:t>A2008</w:t>
              </w:r>
              <w:r w:rsidRPr="00126092">
                <w:rPr>
                  <w:rStyle w:val="charCitHyperlinkAbbrev"/>
                </w:rPr>
                <w:noBreakHyphen/>
                <w:t>28</w:t>
              </w:r>
            </w:hyperlink>
          </w:p>
        </w:tc>
        <w:tc>
          <w:tcPr>
            <w:tcW w:w="1783" w:type="dxa"/>
            <w:tcBorders>
              <w:top w:val="single" w:sz="4" w:space="0" w:color="auto"/>
              <w:bottom w:val="single" w:sz="4" w:space="0" w:color="auto"/>
            </w:tcBorders>
          </w:tcPr>
          <w:p w14:paraId="39289D4E" w14:textId="6D5E3BB3" w:rsidR="00726375" w:rsidRDefault="00726375">
            <w:pPr>
              <w:pStyle w:val="EarlierRepubEntries"/>
            </w:pPr>
            <w:r>
              <w:t xml:space="preserve">amendments by </w:t>
            </w:r>
            <w:hyperlink r:id="rId426" w:tooltip="Statute Law Amendment Act 2008" w:history="1">
              <w:r w:rsidR="00126092" w:rsidRPr="00126092">
                <w:rPr>
                  <w:rStyle w:val="charCitHyperlinkAbbrev"/>
                </w:rPr>
                <w:t>A2008</w:t>
              </w:r>
              <w:r w:rsidR="00126092" w:rsidRPr="00126092">
                <w:rPr>
                  <w:rStyle w:val="charCitHyperlinkAbbrev"/>
                </w:rPr>
                <w:noBreakHyphen/>
                <w:t>28</w:t>
              </w:r>
            </w:hyperlink>
          </w:p>
        </w:tc>
      </w:tr>
      <w:tr w:rsidR="007C1177" w14:paraId="64DDBBDA" w14:textId="77777777">
        <w:tc>
          <w:tcPr>
            <w:tcW w:w="1576" w:type="dxa"/>
            <w:tcBorders>
              <w:top w:val="single" w:sz="4" w:space="0" w:color="auto"/>
              <w:bottom w:val="single" w:sz="4" w:space="0" w:color="auto"/>
            </w:tcBorders>
          </w:tcPr>
          <w:p w14:paraId="17403748" w14:textId="77777777" w:rsidR="007C1177" w:rsidRDefault="007C1177">
            <w:pPr>
              <w:pStyle w:val="EarlierRepubEntries"/>
            </w:pPr>
            <w:r>
              <w:t>R10</w:t>
            </w:r>
            <w:r>
              <w:br/>
              <w:t>2 Feb 2009</w:t>
            </w:r>
          </w:p>
        </w:tc>
        <w:tc>
          <w:tcPr>
            <w:tcW w:w="1681" w:type="dxa"/>
            <w:tcBorders>
              <w:top w:val="single" w:sz="4" w:space="0" w:color="auto"/>
              <w:bottom w:val="single" w:sz="4" w:space="0" w:color="auto"/>
            </w:tcBorders>
          </w:tcPr>
          <w:p w14:paraId="1595806D" w14:textId="77777777" w:rsidR="007C1177" w:rsidRDefault="007C1177">
            <w:pPr>
              <w:pStyle w:val="EarlierRepubEntries"/>
            </w:pPr>
            <w:r>
              <w:t>2 Feb 2009–</w:t>
            </w:r>
            <w:r>
              <w:br/>
              <w:t>16 Dec 2009</w:t>
            </w:r>
          </w:p>
        </w:tc>
        <w:tc>
          <w:tcPr>
            <w:tcW w:w="1783" w:type="dxa"/>
            <w:tcBorders>
              <w:top w:val="single" w:sz="4" w:space="0" w:color="auto"/>
              <w:bottom w:val="single" w:sz="4" w:space="0" w:color="auto"/>
            </w:tcBorders>
          </w:tcPr>
          <w:p w14:paraId="236CA313" w14:textId="53FB0AC1" w:rsidR="007C1177" w:rsidRDefault="00126092">
            <w:pPr>
              <w:pStyle w:val="EarlierRepubEntries"/>
            </w:pPr>
            <w:hyperlink r:id="rId427" w:tooltip="ACT Civil and Administrative Tribunal Legislation Amendment Act 2008 (No 2)" w:history="1">
              <w:r w:rsidRPr="00126092">
                <w:rPr>
                  <w:rStyle w:val="charCitHyperlinkAbbrev"/>
                </w:rPr>
                <w:t>A2008</w:t>
              </w:r>
              <w:r w:rsidRPr="00126092">
                <w:rPr>
                  <w:rStyle w:val="charCitHyperlinkAbbrev"/>
                </w:rPr>
                <w:noBreakHyphen/>
                <w:t>37</w:t>
              </w:r>
            </w:hyperlink>
          </w:p>
        </w:tc>
        <w:tc>
          <w:tcPr>
            <w:tcW w:w="1783" w:type="dxa"/>
            <w:tcBorders>
              <w:top w:val="single" w:sz="4" w:space="0" w:color="auto"/>
              <w:bottom w:val="single" w:sz="4" w:space="0" w:color="auto"/>
            </w:tcBorders>
          </w:tcPr>
          <w:p w14:paraId="19B8E2B3" w14:textId="69552A98" w:rsidR="007C1177" w:rsidRDefault="007C1177">
            <w:pPr>
              <w:pStyle w:val="EarlierRepubEntries"/>
            </w:pPr>
            <w:r>
              <w:t xml:space="preserve">amendments by </w:t>
            </w:r>
            <w:hyperlink r:id="rId428"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p>
        </w:tc>
      </w:tr>
      <w:tr w:rsidR="007A74AF" w14:paraId="12E3AD49" w14:textId="77777777">
        <w:tc>
          <w:tcPr>
            <w:tcW w:w="1576" w:type="dxa"/>
            <w:tcBorders>
              <w:top w:val="single" w:sz="4" w:space="0" w:color="auto"/>
              <w:bottom w:val="single" w:sz="4" w:space="0" w:color="auto"/>
            </w:tcBorders>
          </w:tcPr>
          <w:p w14:paraId="297C7755" w14:textId="77777777" w:rsidR="007A74AF" w:rsidRDefault="007A74AF">
            <w:pPr>
              <w:pStyle w:val="EarlierRepubEntries"/>
            </w:pPr>
            <w:r>
              <w:t>R11</w:t>
            </w:r>
            <w:r>
              <w:br/>
              <w:t>17 Dec 2009</w:t>
            </w:r>
          </w:p>
        </w:tc>
        <w:tc>
          <w:tcPr>
            <w:tcW w:w="1681" w:type="dxa"/>
            <w:tcBorders>
              <w:top w:val="single" w:sz="4" w:space="0" w:color="auto"/>
              <w:bottom w:val="single" w:sz="4" w:space="0" w:color="auto"/>
            </w:tcBorders>
          </w:tcPr>
          <w:p w14:paraId="26FAC941" w14:textId="77777777" w:rsidR="007A74AF" w:rsidRDefault="007A74AF">
            <w:pPr>
              <w:pStyle w:val="EarlierRepubEntries"/>
            </w:pPr>
            <w:r>
              <w:t>17 Dec 2009–</w:t>
            </w:r>
            <w:r>
              <w:br/>
              <w:t>30 June 2011</w:t>
            </w:r>
          </w:p>
        </w:tc>
        <w:tc>
          <w:tcPr>
            <w:tcW w:w="1783" w:type="dxa"/>
            <w:tcBorders>
              <w:top w:val="single" w:sz="4" w:space="0" w:color="auto"/>
              <w:bottom w:val="single" w:sz="4" w:space="0" w:color="auto"/>
            </w:tcBorders>
          </w:tcPr>
          <w:p w14:paraId="7E078020" w14:textId="2EFC77A0" w:rsidR="007A74AF" w:rsidRDefault="00126092">
            <w:pPr>
              <w:pStyle w:val="EarlierRepubEntries"/>
            </w:pPr>
            <w:hyperlink r:id="rId429" w:tooltip="Statute Law Amendment Act 2009 (No 2)" w:history="1">
              <w:r w:rsidRPr="00126092">
                <w:rPr>
                  <w:rStyle w:val="charCitHyperlinkAbbrev"/>
                </w:rPr>
                <w:t>A2009</w:t>
              </w:r>
              <w:r w:rsidRPr="00126092">
                <w:rPr>
                  <w:rStyle w:val="charCitHyperlinkAbbrev"/>
                </w:rPr>
                <w:noBreakHyphen/>
                <w:t>49</w:t>
              </w:r>
            </w:hyperlink>
          </w:p>
        </w:tc>
        <w:tc>
          <w:tcPr>
            <w:tcW w:w="1783" w:type="dxa"/>
            <w:tcBorders>
              <w:top w:val="single" w:sz="4" w:space="0" w:color="auto"/>
              <w:bottom w:val="single" w:sz="4" w:space="0" w:color="auto"/>
            </w:tcBorders>
          </w:tcPr>
          <w:p w14:paraId="00CB50B4" w14:textId="7E46F5EE" w:rsidR="007A74AF" w:rsidRDefault="007A74AF">
            <w:pPr>
              <w:pStyle w:val="EarlierRepubEntries"/>
            </w:pPr>
            <w:r>
              <w:t xml:space="preserve">amendments by </w:t>
            </w:r>
            <w:hyperlink r:id="rId430" w:tooltip="Statute Law Amendment Act 2009 (No 2)" w:history="1">
              <w:r w:rsidR="00126092" w:rsidRPr="00126092">
                <w:rPr>
                  <w:rStyle w:val="charCitHyperlinkAbbrev"/>
                </w:rPr>
                <w:t>A2009</w:t>
              </w:r>
              <w:r w:rsidR="00126092" w:rsidRPr="00126092">
                <w:rPr>
                  <w:rStyle w:val="charCitHyperlinkAbbrev"/>
                </w:rPr>
                <w:noBreakHyphen/>
                <w:t>49</w:t>
              </w:r>
            </w:hyperlink>
          </w:p>
        </w:tc>
      </w:tr>
      <w:tr w:rsidR="008B2230" w14:paraId="7417C60E" w14:textId="77777777" w:rsidTr="008B2230">
        <w:trPr>
          <w:cantSplit/>
        </w:trPr>
        <w:tc>
          <w:tcPr>
            <w:tcW w:w="1576" w:type="dxa"/>
            <w:tcBorders>
              <w:top w:val="single" w:sz="4" w:space="0" w:color="auto"/>
              <w:bottom w:val="single" w:sz="4" w:space="0" w:color="auto"/>
            </w:tcBorders>
          </w:tcPr>
          <w:p w14:paraId="437B7D39" w14:textId="77777777" w:rsidR="008B2230" w:rsidRDefault="008B2230">
            <w:pPr>
              <w:pStyle w:val="EarlierRepubEntries"/>
            </w:pPr>
            <w:r>
              <w:t>R12</w:t>
            </w:r>
            <w:r>
              <w:br/>
              <w:t>1 July 2011</w:t>
            </w:r>
          </w:p>
        </w:tc>
        <w:tc>
          <w:tcPr>
            <w:tcW w:w="1681" w:type="dxa"/>
            <w:tcBorders>
              <w:top w:val="single" w:sz="4" w:space="0" w:color="auto"/>
              <w:bottom w:val="single" w:sz="4" w:space="0" w:color="auto"/>
            </w:tcBorders>
          </w:tcPr>
          <w:p w14:paraId="737FBF6B" w14:textId="77777777" w:rsidR="008B2230" w:rsidRDefault="008B2230">
            <w:pPr>
              <w:pStyle w:val="EarlierRepubEntries"/>
            </w:pPr>
            <w:r>
              <w:t>1 July 2011–</w:t>
            </w:r>
            <w:r>
              <w:br/>
              <w:t>20 Sept 2011</w:t>
            </w:r>
          </w:p>
        </w:tc>
        <w:tc>
          <w:tcPr>
            <w:tcW w:w="1783" w:type="dxa"/>
            <w:tcBorders>
              <w:top w:val="single" w:sz="4" w:space="0" w:color="auto"/>
              <w:bottom w:val="single" w:sz="4" w:space="0" w:color="auto"/>
            </w:tcBorders>
          </w:tcPr>
          <w:p w14:paraId="06DF6DF3" w14:textId="087F2C52" w:rsidR="008B2230" w:rsidRDefault="00126092">
            <w:pPr>
              <w:pStyle w:val="EarlierRepubEntries"/>
            </w:pPr>
            <w:hyperlink r:id="rId431" w:tooltip="Administrative (One ACT Public Service Miscellaneous Amendments) Act 2011" w:history="1">
              <w:r w:rsidRPr="00126092">
                <w:rPr>
                  <w:rStyle w:val="charCitHyperlinkAbbrev"/>
                </w:rPr>
                <w:t>A2011</w:t>
              </w:r>
              <w:r w:rsidRPr="00126092">
                <w:rPr>
                  <w:rStyle w:val="charCitHyperlinkAbbrev"/>
                </w:rPr>
                <w:noBreakHyphen/>
                <w:t>22</w:t>
              </w:r>
            </w:hyperlink>
          </w:p>
        </w:tc>
        <w:tc>
          <w:tcPr>
            <w:tcW w:w="1783" w:type="dxa"/>
            <w:tcBorders>
              <w:top w:val="single" w:sz="4" w:space="0" w:color="auto"/>
              <w:bottom w:val="single" w:sz="4" w:space="0" w:color="auto"/>
            </w:tcBorders>
          </w:tcPr>
          <w:p w14:paraId="4489C357" w14:textId="0A2E6CFA" w:rsidR="008B2230" w:rsidRDefault="008B2230">
            <w:pPr>
              <w:pStyle w:val="EarlierRepubEntries"/>
            </w:pPr>
            <w:r>
              <w:t xml:space="preserve">amendments by </w:t>
            </w:r>
            <w:hyperlink r:id="rId432"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p>
        </w:tc>
      </w:tr>
      <w:tr w:rsidR="006C691A" w14:paraId="48F21B3F" w14:textId="77777777" w:rsidTr="008B2230">
        <w:trPr>
          <w:cantSplit/>
        </w:trPr>
        <w:tc>
          <w:tcPr>
            <w:tcW w:w="1576" w:type="dxa"/>
            <w:tcBorders>
              <w:top w:val="single" w:sz="4" w:space="0" w:color="auto"/>
              <w:bottom w:val="single" w:sz="4" w:space="0" w:color="auto"/>
            </w:tcBorders>
          </w:tcPr>
          <w:p w14:paraId="4F16050A" w14:textId="77777777" w:rsidR="006C691A" w:rsidRDefault="00884CEE">
            <w:pPr>
              <w:pStyle w:val="EarlierRepubEntries"/>
            </w:pPr>
            <w:r>
              <w:lastRenderedPageBreak/>
              <w:t>R13</w:t>
            </w:r>
            <w:r w:rsidR="006C691A">
              <w:br/>
              <w:t>21 Sept 2011</w:t>
            </w:r>
          </w:p>
        </w:tc>
        <w:tc>
          <w:tcPr>
            <w:tcW w:w="1681" w:type="dxa"/>
            <w:tcBorders>
              <w:top w:val="single" w:sz="4" w:space="0" w:color="auto"/>
              <w:bottom w:val="single" w:sz="4" w:space="0" w:color="auto"/>
            </w:tcBorders>
          </w:tcPr>
          <w:p w14:paraId="1ACC3783" w14:textId="77777777" w:rsidR="006C691A" w:rsidRDefault="006C691A">
            <w:pPr>
              <w:pStyle w:val="EarlierRepubEntries"/>
            </w:pPr>
            <w:r>
              <w:t>21 Sept 2011–</w:t>
            </w:r>
            <w:r>
              <w:br/>
              <w:t>4 June 2012</w:t>
            </w:r>
          </w:p>
        </w:tc>
        <w:tc>
          <w:tcPr>
            <w:tcW w:w="1783" w:type="dxa"/>
            <w:tcBorders>
              <w:top w:val="single" w:sz="4" w:space="0" w:color="auto"/>
              <w:bottom w:val="single" w:sz="4" w:space="0" w:color="auto"/>
            </w:tcBorders>
          </w:tcPr>
          <w:p w14:paraId="277A5F21" w14:textId="4651E811" w:rsidR="006C691A" w:rsidRDefault="00126092">
            <w:pPr>
              <w:pStyle w:val="EarlierRepubEntries"/>
            </w:pPr>
            <w:hyperlink r:id="rId433" w:tooltip="Statute Law Amendment Act 2011 (No 2)" w:history="1">
              <w:r w:rsidRPr="00126092">
                <w:rPr>
                  <w:rStyle w:val="charCitHyperlinkAbbrev"/>
                </w:rPr>
                <w:t>A2011</w:t>
              </w:r>
              <w:r w:rsidRPr="00126092">
                <w:rPr>
                  <w:rStyle w:val="charCitHyperlinkAbbrev"/>
                </w:rPr>
                <w:noBreakHyphen/>
                <w:t>28</w:t>
              </w:r>
            </w:hyperlink>
          </w:p>
        </w:tc>
        <w:tc>
          <w:tcPr>
            <w:tcW w:w="1783" w:type="dxa"/>
            <w:tcBorders>
              <w:top w:val="single" w:sz="4" w:space="0" w:color="auto"/>
              <w:bottom w:val="single" w:sz="4" w:space="0" w:color="auto"/>
            </w:tcBorders>
          </w:tcPr>
          <w:p w14:paraId="1CA033DB" w14:textId="7F2A0394" w:rsidR="006C691A" w:rsidRDefault="00710E59">
            <w:pPr>
              <w:pStyle w:val="EarlierRepubEntries"/>
            </w:pPr>
            <w:r>
              <w:t xml:space="preserve">amendments by </w:t>
            </w:r>
            <w:hyperlink r:id="rId434" w:tooltip="Statute Law Amendment Act 2011 (No 2)" w:history="1">
              <w:r w:rsidR="00126092" w:rsidRPr="00126092">
                <w:rPr>
                  <w:rStyle w:val="charCitHyperlinkAbbrev"/>
                </w:rPr>
                <w:t>A2011</w:t>
              </w:r>
              <w:r w:rsidR="00126092" w:rsidRPr="00126092">
                <w:rPr>
                  <w:rStyle w:val="charCitHyperlinkAbbrev"/>
                </w:rPr>
                <w:noBreakHyphen/>
                <w:t>28</w:t>
              </w:r>
            </w:hyperlink>
          </w:p>
        </w:tc>
      </w:tr>
      <w:tr w:rsidR="00D52EF1" w14:paraId="067CC359" w14:textId="77777777" w:rsidTr="008B2230">
        <w:trPr>
          <w:cantSplit/>
        </w:trPr>
        <w:tc>
          <w:tcPr>
            <w:tcW w:w="1576" w:type="dxa"/>
            <w:tcBorders>
              <w:top w:val="single" w:sz="4" w:space="0" w:color="auto"/>
              <w:bottom w:val="single" w:sz="4" w:space="0" w:color="auto"/>
            </w:tcBorders>
          </w:tcPr>
          <w:p w14:paraId="0B0C0CB1" w14:textId="77777777" w:rsidR="00D52EF1" w:rsidRDefault="00D52EF1">
            <w:pPr>
              <w:pStyle w:val="EarlierRepubEntries"/>
            </w:pPr>
            <w:r>
              <w:t>R14</w:t>
            </w:r>
            <w:r>
              <w:br/>
              <w:t>5 June 2012</w:t>
            </w:r>
          </w:p>
        </w:tc>
        <w:tc>
          <w:tcPr>
            <w:tcW w:w="1681" w:type="dxa"/>
            <w:tcBorders>
              <w:top w:val="single" w:sz="4" w:space="0" w:color="auto"/>
              <w:bottom w:val="single" w:sz="4" w:space="0" w:color="auto"/>
            </w:tcBorders>
          </w:tcPr>
          <w:p w14:paraId="684F9CBE" w14:textId="77777777" w:rsidR="00D52EF1" w:rsidRDefault="00D52EF1">
            <w:pPr>
              <w:pStyle w:val="EarlierRepubEntries"/>
            </w:pPr>
            <w:r>
              <w:t>5 June 2012–</w:t>
            </w:r>
            <w:r>
              <w:br/>
              <w:t>21 Sept 2012</w:t>
            </w:r>
          </w:p>
        </w:tc>
        <w:tc>
          <w:tcPr>
            <w:tcW w:w="1783" w:type="dxa"/>
            <w:tcBorders>
              <w:top w:val="single" w:sz="4" w:space="0" w:color="auto"/>
              <w:bottom w:val="single" w:sz="4" w:space="0" w:color="auto"/>
            </w:tcBorders>
          </w:tcPr>
          <w:p w14:paraId="513D18F0" w14:textId="4905CDFA" w:rsidR="00D52EF1" w:rsidRDefault="00126092">
            <w:pPr>
              <w:pStyle w:val="EarlierRepubEntries"/>
            </w:pPr>
            <w:hyperlink r:id="rId435" w:tooltip="Statute Law Amendment Act 2012" w:history="1">
              <w:r w:rsidRPr="00126092">
                <w:rPr>
                  <w:rStyle w:val="charCitHyperlinkAbbrev"/>
                </w:rPr>
                <w:t>A2012</w:t>
              </w:r>
              <w:r w:rsidRPr="00126092">
                <w:rPr>
                  <w:rStyle w:val="charCitHyperlinkAbbrev"/>
                </w:rPr>
                <w:noBreakHyphen/>
                <w:t>21</w:t>
              </w:r>
            </w:hyperlink>
          </w:p>
        </w:tc>
        <w:tc>
          <w:tcPr>
            <w:tcW w:w="1783" w:type="dxa"/>
            <w:tcBorders>
              <w:top w:val="single" w:sz="4" w:space="0" w:color="auto"/>
              <w:bottom w:val="single" w:sz="4" w:space="0" w:color="auto"/>
            </w:tcBorders>
          </w:tcPr>
          <w:p w14:paraId="2FF288F4" w14:textId="03B5DB45" w:rsidR="00D52EF1" w:rsidRDefault="00D52EF1">
            <w:pPr>
              <w:pStyle w:val="EarlierRepubEntries"/>
            </w:pPr>
            <w:r>
              <w:t xml:space="preserve">amendments by </w:t>
            </w:r>
            <w:hyperlink r:id="rId436" w:tooltip="Statute Law Amendment Act 2012" w:history="1">
              <w:r w:rsidR="00126092" w:rsidRPr="00126092">
                <w:rPr>
                  <w:rStyle w:val="charCitHyperlinkAbbrev"/>
                </w:rPr>
                <w:t>A2012</w:t>
              </w:r>
              <w:r w:rsidR="00126092" w:rsidRPr="00126092">
                <w:rPr>
                  <w:rStyle w:val="charCitHyperlinkAbbrev"/>
                </w:rPr>
                <w:noBreakHyphen/>
                <w:t>21</w:t>
              </w:r>
            </w:hyperlink>
          </w:p>
        </w:tc>
      </w:tr>
      <w:tr w:rsidR="00EA135A" w14:paraId="21ACDAAC" w14:textId="77777777" w:rsidTr="008B2230">
        <w:trPr>
          <w:cantSplit/>
        </w:trPr>
        <w:tc>
          <w:tcPr>
            <w:tcW w:w="1576" w:type="dxa"/>
            <w:tcBorders>
              <w:top w:val="single" w:sz="4" w:space="0" w:color="auto"/>
              <w:bottom w:val="single" w:sz="4" w:space="0" w:color="auto"/>
            </w:tcBorders>
          </w:tcPr>
          <w:p w14:paraId="7B5EE47A" w14:textId="77777777" w:rsidR="00EA135A" w:rsidRDefault="00EA135A">
            <w:pPr>
              <w:pStyle w:val="EarlierRepubEntries"/>
            </w:pPr>
            <w:r>
              <w:t>R15</w:t>
            </w:r>
            <w:r>
              <w:br/>
              <w:t>22 Sept 2012</w:t>
            </w:r>
          </w:p>
        </w:tc>
        <w:tc>
          <w:tcPr>
            <w:tcW w:w="1681" w:type="dxa"/>
            <w:tcBorders>
              <w:top w:val="single" w:sz="4" w:space="0" w:color="auto"/>
              <w:bottom w:val="single" w:sz="4" w:space="0" w:color="auto"/>
            </w:tcBorders>
          </w:tcPr>
          <w:p w14:paraId="0270108A" w14:textId="77777777" w:rsidR="00EA135A" w:rsidRDefault="00EA135A">
            <w:pPr>
              <w:pStyle w:val="EarlierRepubEntries"/>
            </w:pPr>
            <w:r>
              <w:t>2</w:t>
            </w:r>
            <w:r w:rsidR="00DC476A">
              <w:t>2 Sept 2012</w:t>
            </w:r>
            <w:r w:rsidR="00B30190">
              <w:t>–</w:t>
            </w:r>
            <w:r w:rsidR="00B30190">
              <w:br/>
              <w:t>19 Nov 2014</w:t>
            </w:r>
          </w:p>
        </w:tc>
        <w:tc>
          <w:tcPr>
            <w:tcW w:w="1783" w:type="dxa"/>
            <w:tcBorders>
              <w:top w:val="single" w:sz="4" w:space="0" w:color="auto"/>
              <w:bottom w:val="single" w:sz="4" w:space="0" w:color="auto"/>
            </w:tcBorders>
          </w:tcPr>
          <w:p w14:paraId="2037271F" w14:textId="710C68CD" w:rsidR="00EA135A" w:rsidRDefault="00B30190">
            <w:pPr>
              <w:pStyle w:val="EarlierRepubEntries"/>
            </w:pPr>
            <w:hyperlink r:id="rId437" w:tooltip="Statute Law Amendment Act 2012" w:history="1">
              <w:r w:rsidRPr="00126092">
                <w:rPr>
                  <w:rStyle w:val="charCitHyperlinkAbbrev"/>
                </w:rPr>
                <w:t>A2012</w:t>
              </w:r>
              <w:r w:rsidRPr="00126092">
                <w:rPr>
                  <w:rStyle w:val="charCitHyperlinkAbbrev"/>
                </w:rPr>
                <w:noBreakHyphen/>
                <w:t>21</w:t>
              </w:r>
            </w:hyperlink>
          </w:p>
        </w:tc>
        <w:tc>
          <w:tcPr>
            <w:tcW w:w="1783" w:type="dxa"/>
            <w:tcBorders>
              <w:top w:val="single" w:sz="4" w:space="0" w:color="auto"/>
              <w:bottom w:val="single" w:sz="4" w:space="0" w:color="auto"/>
            </w:tcBorders>
          </w:tcPr>
          <w:p w14:paraId="7EE49173" w14:textId="77777777" w:rsidR="00EA135A" w:rsidRDefault="00B30190">
            <w:pPr>
              <w:pStyle w:val="EarlierRepubEntries"/>
            </w:pPr>
            <w:r>
              <w:t>expiry of provision</w:t>
            </w:r>
            <w:r w:rsidR="00DC476A">
              <w:t xml:space="preserve"> (s 55B (5), (6))</w:t>
            </w:r>
          </w:p>
        </w:tc>
      </w:tr>
      <w:tr w:rsidR="00CA368F" w14:paraId="1438D14D" w14:textId="77777777" w:rsidTr="008B2230">
        <w:trPr>
          <w:cantSplit/>
        </w:trPr>
        <w:tc>
          <w:tcPr>
            <w:tcW w:w="1576" w:type="dxa"/>
            <w:tcBorders>
              <w:top w:val="single" w:sz="4" w:space="0" w:color="auto"/>
              <w:bottom w:val="single" w:sz="4" w:space="0" w:color="auto"/>
            </w:tcBorders>
          </w:tcPr>
          <w:p w14:paraId="7F3F4B11" w14:textId="30B63DA0" w:rsidR="00CA368F" w:rsidRDefault="00CA368F">
            <w:pPr>
              <w:pStyle w:val="EarlierRepubEntries"/>
            </w:pPr>
            <w:r>
              <w:t>R16</w:t>
            </w:r>
            <w:r>
              <w:br/>
            </w:r>
            <w:r w:rsidR="00571340">
              <w:t>20 Nov 2014</w:t>
            </w:r>
          </w:p>
        </w:tc>
        <w:tc>
          <w:tcPr>
            <w:tcW w:w="1681" w:type="dxa"/>
            <w:tcBorders>
              <w:top w:val="single" w:sz="4" w:space="0" w:color="auto"/>
              <w:bottom w:val="single" w:sz="4" w:space="0" w:color="auto"/>
            </w:tcBorders>
          </w:tcPr>
          <w:p w14:paraId="3A2FC396" w14:textId="0A2FD135" w:rsidR="00CA368F" w:rsidRDefault="00571340">
            <w:pPr>
              <w:pStyle w:val="EarlierRepubEntries"/>
            </w:pPr>
            <w:r>
              <w:t>20 Nov 2014–</w:t>
            </w:r>
            <w:r>
              <w:br/>
              <w:t>4 Jan 2026</w:t>
            </w:r>
          </w:p>
        </w:tc>
        <w:tc>
          <w:tcPr>
            <w:tcW w:w="1783" w:type="dxa"/>
            <w:tcBorders>
              <w:top w:val="single" w:sz="4" w:space="0" w:color="auto"/>
              <w:bottom w:val="single" w:sz="4" w:space="0" w:color="auto"/>
            </w:tcBorders>
          </w:tcPr>
          <w:p w14:paraId="556F276F" w14:textId="7957502E" w:rsidR="00CA368F" w:rsidRDefault="00571340">
            <w:pPr>
              <w:pStyle w:val="EarlierRepubEntries"/>
            </w:pPr>
            <w:hyperlink r:id="rId438"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2448B447" w14:textId="4F9AB571" w:rsidR="00CA368F" w:rsidRDefault="00571340">
            <w:pPr>
              <w:pStyle w:val="EarlierRepubEntries"/>
            </w:pPr>
            <w:r>
              <w:t xml:space="preserve">amendments by </w:t>
            </w:r>
            <w:hyperlink r:id="rId439" w:tooltip="Training and Tertiary Education Amendment Act 2014" w:history="1">
              <w:r>
                <w:rPr>
                  <w:rStyle w:val="charCitHyperlinkAbbrev"/>
                </w:rPr>
                <w:t>A2014</w:t>
              </w:r>
              <w:r>
                <w:rPr>
                  <w:rStyle w:val="charCitHyperlinkAbbrev"/>
                </w:rPr>
                <w:noBreakHyphen/>
                <w:t>48</w:t>
              </w:r>
            </w:hyperlink>
            <w:r>
              <w:t xml:space="preserve"> </w:t>
            </w:r>
            <w:r>
              <w:br/>
              <w:t>and general renumbering</w:t>
            </w:r>
          </w:p>
        </w:tc>
      </w:tr>
    </w:tbl>
    <w:p w14:paraId="7F4DAF8E" w14:textId="77777777" w:rsidR="00C31B6A" w:rsidRPr="00C31B6A" w:rsidRDefault="00C31B6A" w:rsidP="00C31B6A">
      <w:pPr>
        <w:pStyle w:val="PageBreak"/>
      </w:pPr>
      <w:r w:rsidRPr="00C31B6A">
        <w:br w:type="page"/>
      </w:r>
    </w:p>
    <w:p w14:paraId="6254C7D4" w14:textId="77777777" w:rsidR="00CF4629" w:rsidRPr="008219F9" w:rsidRDefault="00CF4629">
      <w:pPr>
        <w:pStyle w:val="Endnote20"/>
        <w:ind w:right="-13"/>
      </w:pPr>
      <w:bookmarkStart w:id="52" w:name="_Toc216942720"/>
      <w:r w:rsidRPr="008219F9">
        <w:rPr>
          <w:rStyle w:val="charTableNo"/>
        </w:rPr>
        <w:lastRenderedPageBreak/>
        <w:t>6</w:t>
      </w:r>
      <w:r>
        <w:rPr>
          <w:color w:val="000000"/>
        </w:rPr>
        <w:tab/>
      </w:r>
      <w:r w:rsidRPr="008219F9">
        <w:rPr>
          <w:rStyle w:val="charTableText"/>
        </w:rPr>
        <w:t>Renumbered provisions</w:t>
      </w:r>
      <w:bookmarkEnd w:id="52"/>
    </w:p>
    <w:p w14:paraId="698309EC" w14:textId="7E968FD1" w:rsidR="00CF4629" w:rsidRDefault="00CF4629">
      <w:pPr>
        <w:pStyle w:val="EndNoteTextPub"/>
        <w:rPr>
          <w:rStyle w:val="charItals"/>
        </w:rPr>
      </w:pPr>
      <w:r>
        <w:t xml:space="preserve">as made by </w:t>
      </w:r>
      <w:hyperlink r:id="rId440" w:tooltip="A2014-48" w:history="1">
        <w:r w:rsidRPr="00CF4629">
          <w:rPr>
            <w:rStyle w:val="charCitHyperlinkItal"/>
          </w:rPr>
          <w:t>Training and Tertiary Education Amendment Act 2014</w:t>
        </w:r>
      </w:hyperlink>
      <w:r>
        <w:t xml:space="preserve"> A2014</w:t>
      </w:r>
      <w:r>
        <w:noBreakHyphen/>
        <w:t xml:space="preserve">48 s 58 and under the </w:t>
      </w:r>
      <w:hyperlink r:id="rId441" w:tooltip="A2001-14" w:history="1">
        <w:r w:rsidRPr="0074598E">
          <w:rPr>
            <w:rStyle w:val="charCitHyperlinkItal"/>
          </w:rPr>
          <w:t>Legislation Act 2001</w:t>
        </w:r>
      </w:hyperlink>
    </w:p>
    <w:p w14:paraId="632090E1" w14:textId="77777777" w:rsidR="00CF4629" w:rsidRDefault="00CF4629"/>
    <w:tbl>
      <w:tblPr>
        <w:tblW w:w="0" w:type="auto"/>
        <w:tblInd w:w="108" w:type="dxa"/>
        <w:tblLayout w:type="fixed"/>
        <w:tblLook w:val="0000" w:firstRow="0" w:lastRow="0" w:firstColumn="0" w:lastColumn="0" w:noHBand="0" w:noVBand="0"/>
      </w:tblPr>
      <w:tblGrid>
        <w:gridCol w:w="1680"/>
        <w:gridCol w:w="3720"/>
        <w:gridCol w:w="1920"/>
      </w:tblGrid>
      <w:tr w:rsidR="00CF4629" w14:paraId="481D24B5" w14:textId="77777777">
        <w:trPr>
          <w:cantSplit/>
          <w:tblHeader/>
        </w:trPr>
        <w:tc>
          <w:tcPr>
            <w:tcW w:w="1680" w:type="dxa"/>
            <w:tcBorders>
              <w:bottom w:val="single" w:sz="4" w:space="0" w:color="auto"/>
            </w:tcBorders>
          </w:tcPr>
          <w:p w14:paraId="7362E206" w14:textId="77777777" w:rsidR="00CF4629" w:rsidRDefault="00CF4629">
            <w:pPr>
              <w:pStyle w:val="RenumProvHeader"/>
            </w:pPr>
            <w:r>
              <w:t>previous number</w:t>
            </w:r>
          </w:p>
        </w:tc>
        <w:tc>
          <w:tcPr>
            <w:tcW w:w="3720" w:type="dxa"/>
            <w:tcBorders>
              <w:bottom w:val="single" w:sz="4" w:space="0" w:color="auto"/>
            </w:tcBorders>
          </w:tcPr>
          <w:p w14:paraId="3385FBAA" w14:textId="77777777" w:rsidR="00CF4629" w:rsidRDefault="00CF4629">
            <w:pPr>
              <w:pStyle w:val="RenumProvHeader"/>
            </w:pPr>
            <w:r>
              <w:t>provision heading</w:t>
            </w:r>
          </w:p>
        </w:tc>
        <w:tc>
          <w:tcPr>
            <w:tcW w:w="1920" w:type="dxa"/>
            <w:tcBorders>
              <w:bottom w:val="single" w:sz="4" w:space="0" w:color="auto"/>
            </w:tcBorders>
          </w:tcPr>
          <w:p w14:paraId="3614696C" w14:textId="77777777" w:rsidR="00CF4629" w:rsidRDefault="00CF4629">
            <w:pPr>
              <w:pStyle w:val="RenumProvHeader"/>
            </w:pPr>
            <w:r>
              <w:t>renumbered or inserted as</w:t>
            </w:r>
          </w:p>
        </w:tc>
      </w:tr>
      <w:tr w:rsidR="00714CBE" w14:paraId="15076817" w14:textId="77777777" w:rsidTr="00714CBE">
        <w:trPr>
          <w:cantSplit/>
        </w:trPr>
        <w:tc>
          <w:tcPr>
            <w:tcW w:w="1680" w:type="dxa"/>
            <w:tcBorders>
              <w:top w:val="nil"/>
              <w:left w:val="nil"/>
              <w:bottom w:val="nil"/>
              <w:right w:val="nil"/>
            </w:tcBorders>
          </w:tcPr>
          <w:p w14:paraId="211610BE" w14:textId="77777777" w:rsidR="00714CBE" w:rsidRDefault="00714CBE" w:rsidP="00714CBE">
            <w:pPr>
              <w:spacing w:before="60"/>
              <w:rPr>
                <w:rFonts w:ascii="Arial" w:hAnsi="Arial" w:cs="Arial"/>
                <w:b/>
                <w:bCs/>
                <w:sz w:val="20"/>
              </w:rPr>
            </w:pPr>
            <w:r>
              <w:rPr>
                <w:rFonts w:ascii="Arial" w:hAnsi="Arial" w:cs="Arial"/>
                <w:b/>
                <w:bCs/>
                <w:sz w:val="20"/>
              </w:rPr>
              <w:t>Chapter 1</w:t>
            </w:r>
          </w:p>
        </w:tc>
        <w:tc>
          <w:tcPr>
            <w:tcW w:w="3720" w:type="dxa"/>
            <w:tcBorders>
              <w:top w:val="nil"/>
              <w:left w:val="nil"/>
              <w:bottom w:val="nil"/>
              <w:right w:val="nil"/>
            </w:tcBorders>
          </w:tcPr>
          <w:p w14:paraId="668D0C75" w14:textId="77777777" w:rsidR="00714CBE" w:rsidRDefault="00714CBE" w:rsidP="00714CBE">
            <w:pPr>
              <w:pStyle w:val="RenumProvEntries"/>
              <w:rPr>
                <w:b/>
                <w:bCs/>
              </w:rPr>
            </w:pPr>
            <w:r>
              <w:rPr>
                <w:b/>
                <w:bCs/>
                <w:color w:val="000000"/>
              </w:rPr>
              <w:t>Preliminary</w:t>
            </w:r>
          </w:p>
        </w:tc>
        <w:tc>
          <w:tcPr>
            <w:tcW w:w="1920" w:type="dxa"/>
            <w:tcBorders>
              <w:top w:val="nil"/>
              <w:left w:val="nil"/>
              <w:bottom w:val="nil"/>
              <w:right w:val="nil"/>
            </w:tcBorders>
          </w:tcPr>
          <w:p w14:paraId="4C23D0A0" w14:textId="77777777" w:rsidR="00714CBE" w:rsidRDefault="00714CBE" w:rsidP="00714CBE">
            <w:pPr>
              <w:spacing w:before="60"/>
              <w:rPr>
                <w:rFonts w:ascii="Arial" w:hAnsi="Arial" w:cs="Arial"/>
                <w:b/>
                <w:bCs/>
                <w:sz w:val="20"/>
              </w:rPr>
            </w:pPr>
            <w:r>
              <w:rPr>
                <w:rFonts w:ascii="Arial" w:hAnsi="Arial" w:cs="Arial"/>
                <w:b/>
                <w:bCs/>
                <w:sz w:val="20"/>
              </w:rPr>
              <w:t>Part 1</w:t>
            </w:r>
          </w:p>
        </w:tc>
      </w:tr>
      <w:tr w:rsidR="00714CBE" w14:paraId="538391A5" w14:textId="77777777" w:rsidTr="00714CBE">
        <w:trPr>
          <w:cantSplit/>
        </w:trPr>
        <w:tc>
          <w:tcPr>
            <w:tcW w:w="1680" w:type="dxa"/>
            <w:tcBorders>
              <w:top w:val="nil"/>
              <w:left w:val="nil"/>
              <w:bottom w:val="nil"/>
              <w:right w:val="nil"/>
            </w:tcBorders>
          </w:tcPr>
          <w:p w14:paraId="5830E54A" w14:textId="77777777" w:rsidR="00714CBE" w:rsidRDefault="00714CBE" w:rsidP="00714CBE">
            <w:pPr>
              <w:spacing w:before="60"/>
              <w:rPr>
                <w:rFonts w:ascii="Arial" w:hAnsi="Arial" w:cs="Arial"/>
                <w:sz w:val="20"/>
              </w:rPr>
            </w:pPr>
            <w:r>
              <w:rPr>
                <w:rFonts w:ascii="Arial" w:hAnsi="Arial" w:cs="Arial"/>
                <w:sz w:val="20"/>
              </w:rPr>
              <w:t>1</w:t>
            </w:r>
          </w:p>
        </w:tc>
        <w:tc>
          <w:tcPr>
            <w:tcW w:w="3720" w:type="dxa"/>
            <w:tcBorders>
              <w:top w:val="nil"/>
              <w:left w:val="nil"/>
              <w:bottom w:val="nil"/>
              <w:right w:val="nil"/>
            </w:tcBorders>
          </w:tcPr>
          <w:p w14:paraId="66D924CB" w14:textId="77777777" w:rsidR="00714CBE" w:rsidRDefault="00714CBE" w:rsidP="00714CBE">
            <w:pPr>
              <w:pStyle w:val="RenumProvEntries"/>
              <w:rPr>
                <w:color w:val="000000"/>
              </w:rPr>
            </w:pPr>
            <w:r>
              <w:rPr>
                <w:color w:val="000000"/>
              </w:rPr>
              <w:t>Name of Act</w:t>
            </w:r>
          </w:p>
        </w:tc>
        <w:tc>
          <w:tcPr>
            <w:tcW w:w="1920" w:type="dxa"/>
            <w:tcBorders>
              <w:top w:val="nil"/>
              <w:left w:val="nil"/>
              <w:bottom w:val="nil"/>
              <w:right w:val="nil"/>
            </w:tcBorders>
          </w:tcPr>
          <w:p w14:paraId="33656294" w14:textId="77777777" w:rsidR="00714CBE" w:rsidRDefault="00714CBE" w:rsidP="00714CBE">
            <w:pPr>
              <w:spacing w:before="60"/>
              <w:rPr>
                <w:rFonts w:ascii="Arial" w:hAnsi="Arial" w:cs="Arial"/>
                <w:sz w:val="20"/>
              </w:rPr>
            </w:pPr>
            <w:r>
              <w:rPr>
                <w:rFonts w:ascii="Arial" w:hAnsi="Arial" w:cs="Arial"/>
                <w:sz w:val="20"/>
              </w:rPr>
              <w:t>1</w:t>
            </w:r>
          </w:p>
        </w:tc>
      </w:tr>
      <w:tr w:rsidR="00714CBE" w14:paraId="49DD69B8" w14:textId="77777777" w:rsidTr="00714CBE">
        <w:trPr>
          <w:cantSplit/>
        </w:trPr>
        <w:tc>
          <w:tcPr>
            <w:tcW w:w="1680" w:type="dxa"/>
            <w:tcBorders>
              <w:top w:val="nil"/>
              <w:left w:val="nil"/>
              <w:bottom w:val="nil"/>
              <w:right w:val="nil"/>
            </w:tcBorders>
          </w:tcPr>
          <w:p w14:paraId="79774486" w14:textId="77777777" w:rsidR="00714CBE" w:rsidRDefault="00714CBE" w:rsidP="00714CBE">
            <w:pPr>
              <w:spacing w:before="60"/>
              <w:rPr>
                <w:rFonts w:ascii="Arial" w:hAnsi="Arial" w:cs="Arial"/>
                <w:sz w:val="20"/>
              </w:rPr>
            </w:pPr>
            <w:r>
              <w:rPr>
                <w:rFonts w:ascii="Arial" w:hAnsi="Arial" w:cs="Arial"/>
                <w:sz w:val="20"/>
              </w:rPr>
              <w:t>3</w:t>
            </w:r>
          </w:p>
        </w:tc>
        <w:tc>
          <w:tcPr>
            <w:tcW w:w="3720" w:type="dxa"/>
            <w:tcBorders>
              <w:top w:val="nil"/>
              <w:left w:val="nil"/>
              <w:bottom w:val="nil"/>
              <w:right w:val="nil"/>
            </w:tcBorders>
          </w:tcPr>
          <w:p w14:paraId="6F8CC3DC" w14:textId="77777777" w:rsidR="00714CBE" w:rsidRDefault="00714CBE" w:rsidP="00714CBE">
            <w:pPr>
              <w:pStyle w:val="RenumProvEntries"/>
              <w:rPr>
                <w:color w:val="000000"/>
              </w:rPr>
            </w:pPr>
            <w:r>
              <w:rPr>
                <w:color w:val="000000"/>
              </w:rPr>
              <w:t>Objects of Act</w:t>
            </w:r>
          </w:p>
        </w:tc>
        <w:tc>
          <w:tcPr>
            <w:tcW w:w="1920" w:type="dxa"/>
            <w:tcBorders>
              <w:top w:val="nil"/>
              <w:left w:val="nil"/>
              <w:bottom w:val="nil"/>
              <w:right w:val="nil"/>
            </w:tcBorders>
          </w:tcPr>
          <w:p w14:paraId="0642C071" w14:textId="77777777" w:rsidR="00714CBE" w:rsidRDefault="00714CBE" w:rsidP="00714CBE">
            <w:pPr>
              <w:spacing w:before="60"/>
              <w:rPr>
                <w:rFonts w:ascii="Arial" w:hAnsi="Arial" w:cs="Arial"/>
                <w:sz w:val="20"/>
              </w:rPr>
            </w:pPr>
            <w:r>
              <w:rPr>
                <w:rFonts w:ascii="Arial" w:hAnsi="Arial" w:cs="Arial"/>
                <w:sz w:val="20"/>
              </w:rPr>
              <w:t>2</w:t>
            </w:r>
          </w:p>
        </w:tc>
      </w:tr>
      <w:tr w:rsidR="00714CBE" w14:paraId="3966D356" w14:textId="77777777" w:rsidTr="00714CBE">
        <w:trPr>
          <w:cantSplit/>
        </w:trPr>
        <w:tc>
          <w:tcPr>
            <w:tcW w:w="1680" w:type="dxa"/>
            <w:tcBorders>
              <w:top w:val="nil"/>
              <w:left w:val="nil"/>
              <w:bottom w:val="nil"/>
              <w:right w:val="nil"/>
            </w:tcBorders>
          </w:tcPr>
          <w:p w14:paraId="4E2D9A4D" w14:textId="77777777" w:rsidR="00714CBE" w:rsidRDefault="00714CBE" w:rsidP="00714CBE">
            <w:pPr>
              <w:spacing w:before="60"/>
              <w:rPr>
                <w:rFonts w:ascii="Arial" w:hAnsi="Arial" w:cs="Arial"/>
                <w:sz w:val="20"/>
              </w:rPr>
            </w:pPr>
            <w:r>
              <w:rPr>
                <w:rFonts w:ascii="Arial" w:hAnsi="Arial" w:cs="Arial"/>
                <w:sz w:val="20"/>
              </w:rPr>
              <w:t>4</w:t>
            </w:r>
          </w:p>
        </w:tc>
        <w:tc>
          <w:tcPr>
            <w:tcW w:w="3720" w:type="dxa"/>
            <w:tcBorders>
              <w:top w:val="nil"/>
              <w:left w:val="nil"/>
              <w:bottom w:val="nil"/>
              <w:right w:val="nil"/>
            </w:tcBorders>
          </w:tcPr>
          <w:p w14:paraId="46854960" w14:textId="77777777" w:rsidR="00714CBE" w:rsidRDefault="00714CBE" w:rsidP="00714CBE">
            <w:pPr>
              <w:pStyle w:val="RenumProvEntries"/>
              <w:rPr>
                <w:color w:val="000000"/>
              </w:rPr>
            </w:pPr>
            <w:r>
              <w:rPr>
                <w:color w:val="000000"/>
              </w:rPr>
              <w:t>Dictionary</w:t>
            </w:r>
          </w:p>
        </w:tc>
        <w:tc>
          <w:tcPr>
            <w:tcW w:w="1920" w:type="dxa"/>
            <w:tcBorders>
              <w:top w:val="nil"/>
              <w:left w:val="nil"/>
              <w:bottom w:val="nil"/>
              <w:right w:val="nil"/>
            </w:tcBorders>
          </w:tcPr>
          <w:p w14:paraId="025CB3B5" w14:textId="77777777" w:rsidR="00714CBE" w:rsidRDefault="00714CBE" w:rsidP="00714CBE">
            <w:pPr>
              <w:spacing w:before="60"/>
              <w:rPr>
                <w:rFonts w:ascii="Arial" w:hAnsi="Arial" w:cs="Arial"/>
                <w:sz w:val="20"/>
              </w:rPr>
            </w:pPr>
            <w:r>
              <w:rPr>
                <w:rFonts w:ascii="Arial" w:hAnsi="Arial" w:cs="Arial"/>
                <w:sz w:val="20"/>
              </w:rPr>
              <w:t>3</w:t>
            </w:r>
          </w:p>
        </w:tc>
      </w:tr>
      <w:tr w:rsidR="00714CBE" w14:paraId="289DCC5B" w14:textId="77777777" w:rsidTr="00714CBE">
        <w:trPr>
          <w:cantSplit/>
        </w:trPr>
        <w:tc>
          <w:tcPr>
            <w:tcW w:w="1680" w:type="dxa"/>
            <w:tcBorders>
              <w:top w:val="nil"/>
              <w:left w:val="nil"/>
              <w:bottom w:val="nil"/>
              <w:right w:val="nil"/>
            </w:tcBorders>
          </w:tcPr>
          <w:p w14:paraId="38C66702" w14:textId="77777777" w:rsidR="00714CBE" w:rsidRDefault="00714CBE" w:rsidP="00714CBE">
            <w:pPr>
              <w:spacing w:before="60"/>
              <w:rPr>
                <w:rFonts w:ascii="Arial" w:hAnsi="Arial" w:cs="Arial"/>
                <w:sz w:val="20"/>
              </w:rPr>
            </w:pPr>
            <w:r>
              <w:rPr>
                <w:rFonts w:ascii="Arial" w:hAnsi="Arial" w:cs="Arial"/>
                <w:sz w:val="20"/>
              </w:rPr>
              <w:t>5</w:t>
            </w:r>
          </w:p>
        </w:tc>
        <w:tc>
          <w:tcPr>
            <w:tcW w:w="3720" w:type="dxa"/>
            <w:tcBorders>
              <w:top w:val="nil"/>
              <w:left w:val="nil"/>
              <w:bottom w:val="nil"/>
              <w:right w:val="nil"/>
            </w:tcBorders>
          </w:tcPr>
          <w:p w14:paraId="2E6A7D43" w14:textId="77777777" w:rsidR="00714CBE" w:rsidRDefault="00714CBE" w:rsidP="00714CBE">
            <w:pPr>
              <w:pStyle w:val="RenumProvEntries"/>
              <w:rPr>
                <w:color w:val="000000"/>
              </w:rPr>
            </w:pPr>
            <w:r>
              <w:rPr>
                <w:color w:val="000000"/>
              </w:rPr>
              <w:t>Notes</w:t>
            </w:r>
          </w:p>
        </w:tc>
        <w:tc>
          <w:tcPr>
            <w:tcW w:w="1920" w:type="dxa"/>
            <w:tcBorders>
              <w:top w:val="nil"/>
              <w:left w:val="nil"/>
              <w:bottom w:val="nil"/>
              <w:right w:val="nil"/>
            </w:tcBorders>
          </w:tcPr>
          <w:p w14:paraId="46543C65" w14:textId="77777777" w:rsidR="00714CBE" w:rsidRDefault="00714CBE" w:rsidP="00714CBE">
            <w:pPr>
              <w:spacing w:before="60"/>
              <w:rPr>
                <w:rFonts w:ascii="Arial" w:hAnsi="Arial" w:cs="Arial"/>
                <w:sz w:val="20"/>
              </w:rPr>
            </w:pPr>
            <w:r>
              <w:rPr>
                <w:rFonts w:ascii="Arial" w:hAnsi="Arial" w:cs="Arial"/>
                <w:sz w:val="20"/>
              </w:rPr>
              <w:t>4</w:t>
            </w:r>
          </w:p>
        </w:tc>
      </w:tr>
      <w:tr w:rsidR="00714CBE" w14:paraId="2BDEA5A0" w14:textId="77777777" w:rsidTr="00714CBE">
        <w:trPr>
          <w:cantSplit/>
        </w:trPr>
        <w:tc>
          <w:tcPr>
            <w:tcW w:w="1680" w:type="dxa"/>
            <w:tcBorders>
              <w:top w:val="nil"/>
              <w:left w:val="nil"/>
              <w:bottom w:val="nil"/>
              <w:right w:val="nil"/>
            </w:tcBorders>
          </w:tcPr>
          <w:p w14:paraId="48B5747B" w14:textId="77777777" w:rsidR="00714CBE" w:rsidRDefault="00714CBE" w:rsidP="00714CBE">
            <w:pPr>
              <w:spacing w:before="60"/>
              <w:rPr>
                <w:rFonts w:ascii="Arial" w:hAnsi="Arial" w:cs="Arial"/>
                <w:sz w:val="20"/>
              </w:rPr>
            </w:pPr>
            <w:r>
              <w:rPr>
                <w:rFonts w:ascii="Arial" w:hAnsi="Arial" w:cs="Arial"/>
                <w:sz w:val="20"/>
              </w:rPr>
              <w:t>6</w:t>
            </w:r>
          </w:p>
        </w:tc>
        <w:tc>
          <w:tcPr>
            <w:tcW w:w="3720" w:type="dxa"/>
            <w:tcBorders>
              <w:top w:val="nil"/>
              <w:left w:val="nil"/>
              <w:bottom w:val="nil"/>
              <w:right w:val="nil"/>
            </w:tcBorders>
          </w:tcPr>
          <w:p w14:paraId="74428013" w14:textId="77777777" w:rsidR="00714CBE" w:rsidRDefault="00714CBE" w:rsidP="00714CBE">
            <w:pPr>
              <w:pStyle w:val="RenumProvEntries"/>
              <w:rPr>
                <w:color w:val="000000"/>
              </w:rPr>
            </w:pPr>
            <w:r>
              <w:t>Offences against Act—application of Criminal Code etc</w:t>
            </w:r>
          </w:p>
        </w:tc>
        <w:tc>
          <w:tcPr>
            <w:tcW w:w="1920" w:type="dxa"/>
            <w:tcBorders>
              <w:top w:val="nil"/>
              <w:left w:val="nil"/>
              <w:bottom w:val="nil"/>
              <w:right w:val="nil"/>
            </w:tcBorders>
          </w:tcPr>
          <w:p w14:paraId="36386099" w14:textId="77777777" w:rsidR="00714CBE" w:rsidRDefault="00714CBE" w:rsidP="00714CBE">
            <w:pPr>
              <w:spacing w:before="60"/>
              <w:rPr>
                <w:rFonts w:ascii="Arial" w:hAnsi="Arial" w:cs="Arial"/>
                <w:sz w:val="20"/>
              </w:rPr>
            </w:pPr>
            <w:r>
              <w:rPr>
                <w:rFonts w:ascii="Arial" w:hAnsi="Arial" w:cs="Arial"/>
                <w:sz w:val="20"/>
              </w:rPr>
              <w:t>5</w:t>
            </w:r>
          </w:p>
        </w:tc>
      </w:tr>
      <w:tr w:rsidR="00C13EA6" w14:paraId="2AE34104" w14:textId="77777777" w:rsidTr="00C07999">
        <w:trPr>
          <w:cantSplit/>
        </w:trPr>
        <w:tc>
          <w:tcPr>
            <w:tcW w:w="1680" w:type="dxa"/>
            <w:tcBorders>
              <w:top w:val="nil"/>
              <w:left w:val="nil"/>
              <w:bottom w:val="nil"/>
              <w:right w:val="nil"/>
            </w:tcBorders>
          </w:tcPr>
          <w:p w14:paraId="1784AF03" w14:textId="77777777" w:rsidR="00C13EA6" w:rsidRDefault="00C13EA6" w:rsidP="00C07999">
            <w:pPr>
              <w:spacing w:before="60"/>
              <w:rPr>
                <w:rFonts w:ascii="Arial" w:hAnsi="Arial" w:cs="Arial"/>
                <w:b/>
                <w:bCs/>
                <w:sz w:val="20"/>
              </w:rPr>
            </w:pPr>
            <w:r>
              <w:rPr>
                <w:rFonts w:ascii="Arial" w:hAnsi="Arial" w:cs="Arial"/>
                <w:b/>
                <w:bCs/>
                <w:sz w:val="20"/>
              </w:rPr>
              <w:t>Chapter 2</w:t>
            </w:r>
          </w:p>
        </w:tc>
        <w:tc>
          <w:tcPr>
            <w:tcW w:w="3720" w:type="dxa"/>
            <w:tcBorders>
              <w:top w:val="nil"/>
              <w:left w:val="nil"/>
              <w:bottom w:val="nil"/>
              <w:right w:val="nil"/>
            </w:tcBorders>
          </w:tcPr>
          <w:p w14:paraId="583ACF4B" w14:textId="77777777" w:rsidR="00C13EA6" w:rsidRDefault="00512690" w:rsidP="00C07999">
            <w:pPr>
              <w:pStyle w:val="RenumProvEntries"/>
              <w:rPr>
                <w:b/>
                <w:bCs/>
                <w:color w:val="000000"/>
              </w:rPr>
            </w:pPr>
            <w:r w:rsidRPr="00512690">
              <w:rPr>
                <w:rFonts w:cs="Arial"/>
                <w:b/>
                <w:bCs/>
              </w:rPr>
              <w:t>Vocational education and training</w:t>
            </w:r>
          </w:p>
        </w:tc>
        <w:tc>
          <w:tcPr>
            <w:tcW w:w="1920" w:type="dxa"/>
            <w:tcBorders>
              <w:top w:val="nil"/>
              <w:left w:val="nil"/>
              <w:bottom w:val="nil"/>
              <w:right w:val="nil"/>
            </w:tcBorders>
          </w:tcPr>
          <w:p w14:paraId="632F5BD7" w14:textId="77777777" w:rsidR="00C13EA6" w:rsidRDefault="00C13EA6" w:rsidP="00C07999">
            <w:pPr>
              <w:spacing w:before="60"/>
              <w:rPr>
                <w:rFonts w:ascii="Arial" w:hAnsi="Arial" w:cs="Arial"/>
                <w:b/>
                <w:bCs/>
                <w:sz w:val="20"/>
              </w:rPr>
            </w:pPr>
            <w:r>
              <w:rPr>
                <w:rFonts w:ascii="Arial" w:hAnsi="Arial" w:cs="Arial"/>
                <w:b/>
                <w:bCs/>
                <w:sz w:val="20"/>
              </w:rPr>
              <w:t>Part 2</w:t>
            </w:r>
          </w:p>
        </w:tc>
      </w:tr>
      <w:tr w:rsidR="00CF4629" w14:paraId="622E8411" w14:textId="77777777">
        <w:trPr>
          <w:cantSplit/>
        </w:trPr>
        <w:tc>
          <w:tcPr>
            <w:tcW w:w="1680" w:type="dxa"/>
          </w:tcPr>
          <w:p w14:paraId="6B41FE3B" w14:textId="77777777" w:rsidR="00CF4629" w:rsidRDefault="00714CBE">
            <w:pPr>
              <w:pStyle w:val="RenumProvEntries"/>
            </w:pPr>
            <w:r>
              <w:t>7</w:t>
            </w:r>
          </w:p>
        </w:tc>
        <w:tc>
          <w:tcPr>
            <w:tcW w:w="3720" w:type="dxa"/>
          </w:tcPr>
          <w:p w14:paraId="5DC31E15" w14:textId="77777777" w:rsidR="00CF4629" w:rsidRDefault="00512690">
            <w:pPr>
              <w:pStyle w:val="RenumProvEntries"/>
            </w:pPr>
            <w:r w:rsidRPr="004A3544">
              <w:t>Functions of director-general</w:t>
            </w:r>
          </w:p>
        </w:tc>
        <w:tc>
          <w:tcPr>
            <w:tcW w:w="1920" w:type="dxa"/>
          </w:tcPr>
          <w:p w14:paraId="21660730" w14:textId="77777777" w:rsidR="00CF4629" w:rsidRDefault="00714CBE">
            <w:pPr>
              <w:pStyle w:val="RenumProvEntries"/>
            </w:pPr>
            <w:r>
              <w:t>6</w:t>
            </w:r>
          </w:p>
        </w:tc>
      </w:tr>
      <w:tr w:rsidR="00C13EA6" w14:paraId="508720FF" w14:textId="77777777" w:rsidTr="00C07999">
        <w:trPr>
          <w:cantSplit/>
        </w:trPr>
        <w:tc>
          <w:tcPr>
            <w:tcW w:w="1680" w:type="dxa"/>
            <w:tcBorders>
              <w:top w:val="nil"/>
              <w:left w:val="nil"/>
              <w:bottom w:val="nil"/>
              <w:right w:val="nil"/>
            </w:tcBorders>
          </w:tcPr>
          <w:p w14:paraId="2D8D72E4" w14:textId="77777777" w:rsidR="00C13EA6" w:rsidRDefault="00C13EA6" w:rsidP="00C07999">
            <w:pPr>
              <w:spacing w:before="60"/>
              <w:rPr>
                <w:rFonts w:ascii="Arial" w:hAnsi="Arial" w:cs="Arial"/>
                <w:b/>
                <w:bCs/>
                <w:sz w:val="20"/>
              </w:rPr>
            </w:pPr>
            <w:r>
              <w:rPr>
                <w:rFonts w:ascii="Arial" w:hAnsi="Arial" w:cs="Arial"/>
                <w:b/>
                <w:bCs/>
                <w:sz w:val="20"/>
              </w:rPr>
              <w:t>Chapter 3A</w:t>
            </w:r>
          </w:p>
        </w:tc>
        <w:tc>
          <w:tcPr>
            <w:tcW w:w="3720" w:type="dxa"/>
            <w:tcBorders>
              <w:top w:val="nil"/>
              <w:left w:val="nil"/>
              <w:bottom w:val="nil"/>
              <w:right w:val="nil"/>
            </w:tcBorders>
          </w:tcPr>
          <w:p w14:paraId="267D7231" w14:textId="77777777" w:rsidR="00C13EA6" w:rsidRDefault="00512690" w:rsidP="00C07999">
            <w:pPr>
              <w:pStyle w:val="RenumProvEntries"/>
              <w:rPr>
                <w:b/>
                <w:bCs/>
                <w:color w:val="000000"/>
              </w:rPr>
            </w:pPr>
            <w:r w:rsidRPr="00512690">
              <w:rPr>
                <w:rFonts w:cs="Arial"/>
                <w:b/>
                <w:bCs/>
              </w:rPr>
              <w:t>Work-related training and training contracts</w:t>
            </w:r>
          </w:p>
        </w:tc>
        <w:tc>
          <w:tcPr>
            <w:tcW w:w="1920" w:type="dxa"/>
            <w:tcBorders>
              <w:top w:val="nil"/>
              <w:left w:val="nil"/>
              <w:bottom w:val="nil"/>
              <w:right w:val="nil"/>
            </w:tcBorders>
          </w:tcPr>
          <w:p w14:paraId="359281B7" w14:textId="77777777" w:rsidR="00C13EA6" w:rsidRDefault="00C13EA6" w:rsidP="00C07999">
            <w:pPr>
              <w:spacing w:before="60"/>
              <w:rPr>
                <w:rFonts w:ascii="Arial" w:hAnsi="Arial" w:cs="Arial"/>
                <w:b/>
                <w:bCs/>
                <w:sz w:val="20"/>
              </w:rPr>
            </w:pPr>
            <w:r>
              <w:rPr>
                <w:rFonts w:ascii="Arial" w:hAnsi="Arial" w:cs="Arial"/>
                <w:b/>
                <w:bCs/>
                <w:sz w:val="20"/>
              </w:rPr>
              <w:t>Part 3</w:t>
            </w:r>
          </w:p>
        </w:tc>
      </w:tr>
      <w:tr w:rsidR="00CF4629" w14:paraId="33A9CE06" w14:textId="77777777">
        <w:trPr>
          <w:cantSplit/>
        </w:trPr>
        <w:tc>
          <w:tcPr>
            <w:tcW w:w="1680" w:type="dxa"/>
          </w:tcPr>
          <w:p w14:paraId="6B09B678" w14:textId="77777777" w:rsidR="00CF4629" w:rsidRDefault="00714CBE">
            <w:pPr>
              <w:spacing w:before="60"/>
              <w:rPr>
                <w:rFonts w:ascii="Arial" w:hAnsi="Arial"/>
                <w:sz w:val="20"/>
              </w:rPr>
            </w:pPr>
            <w:r>
              <w:rPr>
                <w:rFonts w:ascii="Arial" w:hAnsi="Arial"/>
                <w:sz w:val="20"/>
              </w:rPr>
              <w:t>55A</w:t>
            </w:r>
          </w:p>
        </w:tc>
        <w:tc>
          <w:tcPr>
            <w:tcW w:w="3720" w:type="dxa"/>
          </w:tcPr>
          <w:p w14:paraId="6EA9FFA5" w14:textId="77777777" w:rsidR="00CF4629" w:rsidRDefault="00C07999">
            <w:pPr>
              <w:spacing w:before="60"/>
              <w:rPr>
                <w:rFonts w:ascii="Arial" w:hAnsi="Arial"/>
                <w:sz w:val="20"/>
              </w:rPr>
            </w:pPr>
            <w:r w:rsidRPr="00C07999">
              <w:rPr>
                <w:rFonts w:ascii="Arial" w:hAnsi="Arial"/>
                <w:sz w:val="20"/>
              </w:rPr>
              <w:t>Determination of work-related training</w:t>
            </w:r>
          </w:p>
        </w:tc>
        <w:tc>
          <w:tcPr>
            <w:tcW w:w="1920" w:type="dxa"/>
          </w:tcPr>
          <w:p w14:paraId="0AC14612" w14:textId="77777777" w:rsidR="00CF4629" w:rsidRDefault="00714CBE">
            <w:pPr>
              <w:spacing w:before="60"/>
              <w:rPr>
                <w:rFonts w:ascii="Arial" w:hAnsi="Arial"/>
                <w:sz w:val="20"/>
              </w:rPr>
            </w:pPr>
            <w:r>
              <w:rPr>
                <w:rFonts w:ascii="Arial" w:hAnsi="Arial"/>
                <w:sz w:val="20"/>
              </w:rPr>
              <w:t>7</w:t>
            </w:r>
          </w:p>
        </w:tc>
      </w:tr>
      <w:tr w:rsidR="00CF4629" w14:paraId="7284B471" w14:textId="77777777">
        <w:trPr>
          <w:cantSplit/>
        </w:trPr>
        <w:tc>
          <w:tcPr>
            <w:tcW w:w="1680" w:type="dxa"/>
          </w:tcPr>
          <w:p w14:paraId="14517979" w14:textId="77777777" w:rsidR="00CF4629" w:rsidRDefault="00714CBE">
            <w:pPr>
              <w:spacing w:before="60"/>
              <w:rPr>
                <w:rFonts w:ascii="Arial" w:hAnsi="Arial"/>
                <w:sz w:val="20"/>
              </w:rPr>
            </w:pPr>
            <w:r>
              <w:rPr>
                <w:rFonts w:ascii="Arial" w:hAnsi="Arial"/>
                <w:sz w:val="20"/>
              </w:rPr>
              <w:t>55AA</w:t>
            </w:r>
          </w:p>
        </w:tc>
        <w:tc>
          <w:tcPr>
            <w:tcW w:w="3720" w:type="dxa"/>
          </w:tcPr>
          <w:p w14:paraId="14ADE0C4" w14:textId="77777777" w:rsidR="00CF4629" w:rsidRDefault="00C07999">
            <w:pPr>
              <w:spacing w:before="60"/>
              <w:rPr>
                <w:rFonts w:ascii="Arial" w:hAnsi="Arial"/>
                <w:sz w:val="20"/>
              </w:rPr>
            </w:pPr>
            <w:r w:rsidRPr="002B1215">
              <w:rPr>
                <w:rFonts w:ascii="Arial" w:hAnsi="Arial"/>
                <w:sz w:val="20"/>
              </w:rPr>
              <w:t>Probationary period for training contract</w:t>
            </w:r>
          </w:p>
        </w:tc>
        <w:tc>
          <w:tcPr>
            <w:tcW w:w="1920" w:type="dxa"/>
          </w:tcPr>
          <w:p w14:paraId="6D946F74" w14:textId="77777777" w:rsidR="00CF4629" w:rsidRDefault="00714CBE">
            <w:pPr>
              <w:spacing w:before="60"/>
              <w:rPr>
                <w:rFonts w:ascii="Arial" w:hAnsi="Arial"/>
                <w:sz w:val="20"/>
              </w:rPr>
            </w:pPr>
            <w:r>
              <w:rPr>
                <w:rFonts w:ascii="Arial" w:hAnsi="Arial"/>
                <w:sz w:val="20"/>
              </w:rPr>
              <w:t>8</w:t>
            </w:r>
          </w:p>
        </w:tc>
      </w:tr>
      <w:tr w:rsidR="00CF4629" w14:paraId="3CAB6535" w14:textId="77777777">
        <w:trPr>
          <w:cantSplit/>
        </w:trPr>
        <w:tc>
          <w:tcPr>
            <w:tcW w:w="1680" w:type="dxa"/>
          </w:tcPr>
          <w:p w14:paraId="680B4444" w14:textId="77777777" w:rsidR="00CF4629" w:rsidRDefault="00714CBE">
            <w:pPr>
              <w:spacing w:before="60"/>
              <w:rPr>
                <w:rFonts w:ascii="Arial" w:hAnsi="Arial"/>
                <w:sz w:val="20"/>
              </w:rPr>
            </w:pPr>
            <w:r>
              <w:rPr>
                <w:rFonts w:ascii="Arial" w:hAnsi="Arial"/>
                <w:sz w:val="20"/>
              </w:rPr>
              <w:t>55B</w:t>
            </w:r>
          </w:p>
        </w:tc>
        <w:tc>
          <w:tcPr>
            <w:tcW w:w="3720" w:type="dxa"/>
          </w:tcPr>
          <w:p w14:paraId="1346D03A" w14:textId="77777777" w:rsidR="00CF4629" w:rsidRDefault="002B1215" w:rsidP="002B1215">
            <w:pPr>
              <w:pStyle w:val="RenumProvEntries"/>
            </w:pPr>
            <w:r>
              <w:t>Approval of training contract</w:t>
            </w:r>
          </w:p>
        </w:tc>
        <w:tc>
          <w:tcPr>
            <w:tcW w:w="1920" w:type="dxa"/>
          </w:tcPr>
          <w:p w14:paraId="1EAF0DA6" w14:textId="77777777" w:rsidR="00CF4629" w:rsidRDefault="00714CBE">
            <w:pPr>
              <w:spacing w:before="60"/>
              <w:rPr>
                <w:rFonts w:ascii="Arial" w:hAnsi="Arial"/>
                <w:sz w:val="20"/>
              </w:rPr>
            </w:pPr>
            <w:r>
              <w:rPr>
                <w:rFonts w:ascii="Arial" w:hAnsi="Arial"/>
                <w:sz w:val="20"/>
              </w:rPr>
              <w:t>9</w:t>
            </w:r>
          </w:p>
        </w:tc>
      </w:tr>
      <w:tr w:rsidR="00714CBE" w14:paraId="41E4B846" w14:textId="77777777">
        <w:trPr>
          <w:cantSplit/>
        </w:trPr>
        <w:tc>
          <w:tcPr>
            <w:tcW w:w="1680" w:type="dxa"/>
          </w:tcPr>
          <w:p w14:paraId="16567C2C" w14:textId="77777777" w:rsidR="00714CBE" w:rsidRDefault="00BE3F86">
            <w:pPr>
              <w:spacing w:before="60"/>
              <w:rPr>
                <w:rFonts w:ascii="Arial" w:hAnsi="Arial"/>
                <w:sz w:val="20"/>
              </w:rPr>
            </w:pPr>
            <w:r>
              <w:rPr>
                <w:rFonts w:ascii="Arial" w:hAnsi="Arial"/>
                <w:sz w:val="20"/>
              </w:rPr>
              <w:t>55C</w:t>
            </w:r>
          </w:p>
        </w:tc>
        <w:tc>
          <w:tcPr>
            <w:tcW w:w="3720" w:type="dxa"/>
          </w:tcPr>
          <w:p w14:paraId="0EE65644" w14:textId="77777777" w:rsidR="00714CBE" w:rsidRDefault="002B1215" w:rsidP="002B1215">
            <w:pPr>
              <w:pStyle w:val="RenumProvEntries"/>
            </w:pPr>
            <w:r>
              <w:t>Application for approval</w:t>
            </w:r>
          </w:p>
        </w:tc>
        <w:tc>
          <w:tcPr>
            <w:tcW w:w="1920" w:type="dxa"/>
          </w:tcPr>
          <w:p w14:paraId="35881D9C" w14:textId="77777777" w:rsidR="00714CBE" w:rsidRDefault="00BE3F86">
            <w:pPr>
              <w:spacing w:before="60"/>
              <w:rPr>
                <w:rFonts w:ascii="Arial" w:hAnsi="Arial"/>
                <w:sz w:val="20"/>
              </w:rPr>
            </w:pPr>
            <w:r>
              <w:rPr>
                <w:rFonts w:ascii="Arial" w:hAnsi="Arial"/>
                <w:sz w:val="20"/>
              </w:rPr>
              <w:t>10</w:t>
            </w:r>
          </w:p>
        </w:tc>
      </w:tr>
      <w:tr w:rsidR="00714CBE" w14:paraId="0E66502C" w14:textId="77777777">
        <w:trPr>
          <w:cantSplit/>
        </w:trPr>
        <w:tc>
          <w:tcPr>
            <w:tcW w:w="1680" w:type="dxa"/>
          </w:tcPr>
          <w:p w14:paraId="7E7E1DA8" w14:textId="77777777" w:rsidR="00714CBE" w:rsidRDefault="00BE3F86">
            <w:pPr>
              <w:spacing w:before="60"/>
              <w:rPr>
                <w:rFonts w:ascii="Arial" w:hAnsi="Arial"/>
                <w:sz w:val="20"/>
              </w:rPr>
            </w:pPr>
            <w:r>
              <w:rPr>
                <w:rFonts w:ascii="Arial" w:hAnsi="Arial"/>
                <w:sz w:val="20"/>
              </w:rPr>
              <w:t>55D</w:t>
            </w:r>
          </w:p>
        </w:tc>
        <w:tc>
          <w:tcPr>
            <w:tcW w:w="3720" w:type="dxa"/>
          </w:tcPr>
          <w:p w14:paraId="4744BA21" w14:textId="77777777" w:rsidR="00714CBE" w:rsidRDefault="002B1215">
            <w:pPr>
              <w:spacing w:before="60"/>
              <w:rPr>
                <w:rFonts w:ascii="Arial" w:hAnsi="Arial"/>
                <w:sz w:val="20"/>
              </w:rPr>
            </w:pPr>
            <w:r w:rsidRPr="002B1215">
              <w:rPr>
                <w:rFonts w:ascii="Arial" w:hAnsi="Arial"/>
                <w:sz w:val="20"/>
              </w:rPr>
              <w:t>Training contracts for qualification or statement of attainment</w:t>
            </w:r>
          </w:p>
        </w:tc>
        <w:tc>
          <w:tcPr>
            <w:tcW w:w="1920" w:type="dxa"/>
          </w:tcPr>
          <w:p w14:paraId="32A566D2" w14:textId="77777777" w:rsidR="00714CBE" w:rsidRDefault="00BE3F86">
            <w:pPr>
              <w:spacing w:before="60"/>
              <w:rPr>
                <w:rFonts w:ascii="Arial" w:hAnsi="Arial"/>
                <w:sz w:val="20"/>
              </w:rPr>
            </w:pPr>
            <w:r>
              <w:rPr>
                <w:rFonts w:ascii="Arial" w:hAnsi="Arial"/>
                <w:sz w:val="20"/>
              </w:rPr>
              <w:t>11</w:t>
            </w:r>
          </w:p>
        </w:tc>
      </w:tr>
      <w:tr w:rsidR="00714CBE" w14:paraId="3B62DF0B" w14:textId="77777777">
        <w:trPr>
          <w:cantSplit/>
        </w:trPr>
        <w:tc>
          <w:tcPr>
            <w:tcW w:w="1680" w:type="dxa"/>
          </w:tcPr>
          <w:p w14:paraId="061E5F36" w14:textId="77777777" w:rsidR="00714CBE" w:rsidRDefault="00BE3F86">
            <w:pPr>
              <w:spacing w:before="60"/>
              <w:rPr>
                <w:rFonts w:ascii="Arial" w:hAnsi="Arial"/>
                <w:sz w:val="20"/>
              </w:rPr>
            </w:pPr>
            <w:r>
              <w:rPr>
                <w:rFonts w:ascii="Arial" w:hAnsi="Arial"/>
                <w:sz w:val="20"/>
              </w:rPr>
              <w:t>55E</w:t>
            </w:r>
          </w:p>
        </w:tc>
        <w:tc>
          <w:tcPr>
            <w:tcW w:w="3720" w:type="dxa"/>
          </w:tcPr>
          <w:p w14:paraId="56374912" w14:textId="77777777" w:rsidR="00714CBE" w:rsidRDefault="002B1215" w:rsidP="002B1215">
            <w:pPr>
              <w:pStyle w:val="RenumProvEntries"/>
            </w:pPr>
            <w:r>
              <w:t>Training must be under approved training contract</w:t>
            </w:r>
          </w:p>
        </w:tc>
        <w:tc>
          <w:tcPr>
            <w:tcW w:w="1920" w:type="dxa"/>
          </w:tcPr>
          <w:p w14:paraId="21FB290F" w14:textId="77777777" w:rsidR="00714CBE" w:rsidRDefault="00BE3F86">
            <w:pPr>
              <w:spacing w:before="60"/>
              <w:rPr>
                <w:rFonts w:ascii="Arial" w:hAnsi="Arial"/>
                <w:sz w:val="20"/>
              </w:rPr>
            </w:pPr>
            <w:r>
              <w:rPr>
                <w:rFonts w:ascii="Arial" w:hAnsi="Arial"/>
                <w:sz w:val="20"/>
              </w:rPr>
              <w:t>12</w:t>
            </w:r>
          </w:p>
        </w:tc>
      </w:tr>
      <w:tr w:rsidR="00714CBE" w14:paraId="02B6DE3F" w14:textId="77777777">
        <w:trPr>
          <w:cantSplit/>
        </w:trPr>
        <w:tc>
          <w:tcPr>
            <w:tcW w:w="1680" w:type="dxa"/>
          </w:tcPr>
          <w:p w14:paraId="5B13847B" w14:textId="77777777" w:rsidR="00714CBE" w:rsidRDefault="00BE3F86">
            <w:pPr>
              <w:spacing w:before="60"/>
              <w:rPr>
                <w:rFonts w:ascii="Arial" w:hAnsi="Arial"/>
                <w:sz w:val="20"/>
              </w:rPr>
            </w:pPr>
            <w:r>
              <w:rPr>
                <w:rFonts w:ascii="Arial" w:hAnsi="Arial"/>
                <w:sz w:val="20"/>
              </w:rPr>
              <w:t>55F</w:t>
            </w:r>
          </w:p>
        </w:tc>
        <w:tc>
          <w:tcPr>
            <w:tcW w:w="3720" w:type="dxa"/>
          </w:tcPr>
          <w:p w14:paraId="16CE5A92" w14:textId="77777777" w:rsidR="00714CBE" w:rsidRDefault="002B1215" w:rsidP="002B1215">
            <w:pPr>
              <w:pStyle w:val="RenumProvEntries"/>
            </w:pPr>
            <w:r>
              <w:t>Code of practice</w:t>
            </w:r>
          </w:p>
        </w:tc>
        <w:tc>
          <w:tcPr>
            <w:tcW w:w="1920" w:type="dxa"/>
          </w:tcPr>
          <w:p w14:paraId="05755E7F" w14:textId="77777777" w:rsidR="00714CBE" w:rsidRDefault="00BE3F86">
            <w:pPr>
              <w:spacing w:before="60"/>
              <w:rPr>
                <w:rFonts w:ascii="Arial" w:hAnsi="Arial"/>
                <w:sz w:val="20"/>
              </w:rPr>
            </w:pPr>
            <w:r>
              <w:rPr>
                <w:rFonts w:ascii="Arial" w:hAnsi="Arial"/>
                <w:sz w:val="20"/>
              </w:rPr>
              <w:t>13</w:t>
            </w:r>
          </w:p>
        </w:tc>
      </w:tr>
      <w:tr w:rsidR="00714CBE" w14:paraId="7FB547B6" w14:textId="77777777">
        <w:trPr>
          <w:cantSplit/>
        </w:trPr>
        <w:tc>
          <w:tcPr>
            <w:tcW w:w="1680" w:type="dxa"/>
          </w:tcPr>
          <w:p w14:paraId="3C78BB87" w14:textId="77777777" w:rsidR="00714CBE" w:rsidRDefault="00BE3F86">
            <w:pPr>
              <w:spacing w:before="60"/>
              <w:rPr>
                <w:rFonts w:ascii="Arial" w:hAnsi="Arial"/>
                <w:sz w:val="20"/>
              </w:rPr>
            </w:pPr>
            <w:r>
              <w:rPr>
                <w:rFonts w:ascii="Arial" w:hAnsi="Arial"/>
                <w:sz w:val="20"/>
              </w:rPr>
              <w:t>55FA</w:t>
            </w:r>
          </w:p>
        </w:tc>
        <w:tc>
          <w:tcPr>
            <w:tcW w:w="3720" w:type="dxa"/>
          </w:tcPr>
          <w:p w14:paraId="7EBEFD10" w14:textId="77777777" w:rsidR="00714CBE" w:rsidRDefault="002B1215" w:rsidP="002B1215">
            <w:pPr>
              <w:pStyle w:val="RenumProvEntries"/>
            </w:pPr>
            <w:r w:rsidRPr="004A3544">
              <w:t>Ending training contract during probationary period</w:t>
            </w:r>
          </w:p>
        </w:tc>
        <w:tc>
          <w:tcPr>
            <w:tcW w:w="1920" w:type="dxa"/>
          </w:tcPr>
          <w:p w14:paraId="7FFF498B" w14:textId="77777777" w:rsidR="00714CBE" w:rsidRDefault="00BE3F86">
            <w:pPr>
              <w:spacing w:before="60"/>
              <w:rPr>
                <w:rFonts w:ascii="Arial" w:hAnsi="Arial"/>
                <w:sz w:val="20"/>
              </w:rPr>
            </w:pPr>
            <w:r>
              <w:rPr>
                <w:rFonts w:ascii="Arial" w:hAnsi="Arial"/>
                <w:sz w:val="20"/>
              </w:rPr>
              <w:t>14</w:t>
            </w:r>
          </w:p>
        </w:tc>
      </w:tr>
      <w:tr w:rsidR="00714CBE" w14:paraId="6D22605E" w14:textId="77777777">
        <w:trPr>
          <w:cantSplit/>
        </w:trPr>
        <w:tc>
          <w:tcPr>
            <w:tcW w:w="1680" w:type="dxa"/>
          </w:tcPr>
          <w:p w14:paraId="688D18CF" w14:textId="77777777" w:rsidR="00714CBE" w:rsidRDefault="00BE3F86">
            <w:pPr>
              <w:spacing w:before="60"/>
              <w:rPr>
                <w:rFonts w:ascii="Arial" w:hAnsi="Arial"/>
                <w:sz w:val="20"/>
              </w:rPr>
            </w:pPr>
            <w:r>
              <w:rPr>
                <w:rFonts w:ascii="Arial" w:hAnsi="Arial"/>
                <w:sz w:val="20"/>
              </w:rPr>
              <w:t>55G</w:t>
            </w:r>
          </w:p>
        </w:tc>
        <w:tc>
          <w:tcPr>
            <w:tcW w:w="3720" w:type="dxa"/>
          </w:tcPr>
          <w:p w14:paraId="07FDBB9B" w14:textId="77777777" w:rsidR="00714CBE" w:rsidRDefault="002B1215" w:rsidP="002B1215">
            <w:pPr>
              <w:pStyle w:val="RenumProvEntries"/>
            </w:pPr>
            <w:r>
              <w:t>Party may ask for amendment</w:t>
            </w:r>
          </w:p>
        </w:tc>
        <w:tc>
          <w:tcPr>
            <w:tcW w:w="1920" w:type="dxa"/>
          </w:tcPr>
          <w:p w14:paraId="2C12ED32" w14:textId="77777777" w:rsidR="00714CBE" w:rsidRDefault="00BE3F86">
            <w:pPr>
              <w:spacing w:before="60"/>
              <w:rPr>
                <w:rFonts w:ascii="Arial" w:hAnsi="Arial"/>
                <w:sz w:val="20"/>
              </w:rPr>
            </w:pPr>
            <w:r>
              <w:rPr>
                <w:rFonts w:ascii="Arial" w:hAnsi="Arial"/>
                <w:sz w:val="20"/>
              </w:rPr>
              <w:t>15</w:t>
            </w:r>
          </w:p>
        </w:tc>
      </w:tr>
      <w:tr w:rsidR="00714CBE" w14:paraId="0E0F339A" w14:textId="77777777">
        <w:trPr>
          <w:cantSplit/>
        </w:trPr>
        <w:tc>
          <w:tcPr>
            <w:tcW w:w="1680" w:type="dxa"/>
          </w:tcPr>
          <w:p w14:paraId="5AD7E1BF" w14:textId="77777777" w:rsidR="00714CBE" w:rsidRDefault="00BE3F86">
            <w:pPr>
              <w:spacing w:before="60"/>
              <w:rPr>
                <w:rFonts w:ascii="Arial" w:hAnsi="Arial"/>
                <w:sz w:val="20"/>
              </w:rPr>
            </w:pPr>
            <w:r>
              <w:rPr>
                <w:rFonts w:ascii="Arial" w:hAnsi="Arial"/>
                <w:sz w:val="20"/>
              </w:rPr>
              <w:t>55H</w:t>
            </w:r>
          </w:p>
        </w:tc>
        <w:tc>
          <w:tcPr>
            <w:tcW w:w="3720" w:type="dxa"/>
          </w:tcPr>
          <w:p w14:paraId="26FC2FEF" w14:textId="77777777" w:rsidR="00714CBE" w:rsidRDefault="002B1215" w:rsidP="002B1215">
            <w:pPr>
              <w:pStyle w:val="RenumProvEntries"/>
            </w:pPr>
            <w:r>
              <w:t>Director</w:t>
            </w:r>
            <w:r>
              <w:noBreakHyphen/>
              <w:t>general may suspend, cancel or amend contract</w:t>
            </w:r>
          </w:p>
        </w:tc>
        <w:tc>
          <w:tcPr>
            <w:tcW w:w="1920" w:type="dxa"/>
          </w:tcPr>
          <w:p w14:paraId="33C7AB9B" w14:textId="77777777" w:rsidR="00714CBE" w:rsidRDefault="00BE3F86">
            <w:pPr>
              <w:spacing w:before="60"/>
              <w:rPr>
                <w:rFonts w:ascii="Arial" w:hAnsi="Arial"/>
                <w:sz w:val="20"/>
              </w:rPr>
            </w:pPr>
            <w:r>
              <w:rPr>
                <w:rFonts w:ascii="Arial" w:hAnsi="Arial"/>
                <w:sz w:val="20"/>
              </w:rPr>
              <w:t>16</w:t>
            </w:r>
          </w:p>
        </w:tc>
      </w:tr>
      <w:tr w:rsidR="00714CBE" w14:paraId="67D946CE" w14:textId="77777777">
        <w:trPr>
          <w:cantSplit/>
        </w:trPr>
        <w:tc>
          <w:tcPr>
            <w:tcW w:w="1680" w:type="dxa"/>
          </w:tcPr>
          <w:p w14:paraId="783B49B3" w14:textId="77777777" w:rsidR="00714CBE" w:rsidRDefault="00BE3F86">
            <w:pPr>
              <w:spacing w:before="60"/>
              <w:rPr>
                <w:rFonts w:ascii="Arial" w:hAnsi="Arial"/>
                <w:sz w:val="20"/>
              </w:rPr>
            </w:pPr>
            <w:r>
              <w:rPr>
                <w:rFonts w:ascii="Arial" w:hAnsi="Arial"/>
                <w:sz w:val="20"/>
              </w:rPr>
              <w:t>55I</w:t>
            </w:r>
          </w:p>
        </w:tc>
        <w:tc>
          <w:tcPr>
            <w:tcW w:w="3720" w:type="dxa"/>
          </w:tcPr>
          <w:p w14:paraId="15873F0F" w14:textId="77777777" w:rsidR="00714CBE" w:rsidRDefault="002B1215" w:rsidP="002B1215">
            <w:pPr>
              <w:pStyle w:val="RenumProvEntries"/>
            </w:pPr>
            <w:r w:rsidRPr="004A3544">
              <w:t>Dispute between employer and apprentice or trainee</w:t>
            </w:r>
          </w:p>
        </w:tc>
        <w:tc>
          <w:tcPr>
            <w:tcW w:w="1920" w:type="dxa"/>
          </w:tcPr>
          <w:p w14:paraId="008ACCA3" w14:textId="77777777" w:rsidR="00714CBE" w:rsidRDefault="00BE3F86">
            <w:pPr>
              <w:spacing w:before="60"/>
              <w:rPr>
                <w:rFonts w:ascii="Arial" w:hAnsi="Arial"/>
                <w:sz w:val="20"/>
              </w:rPr>
            </w:pPr>
            <w:r>
              <w:rPr>
                <w:rFonts w:ascii="Arial" w:hAnsi="Arial"/>
                <w:sz w:val="20"/>
              </w:rPr>
              <w:t>17</w:t>
            </w:r>
          </w:p>
        </w:tc>
      </w:tr>
      <w:tr w:rsidR="00BE3F86" w14:paraId="3DA0EE4A" w14:textId="77777777" w:rsidTr="00C07999">
        <w:trPr>
          <w:cantSplit/>
        </w:trPr>
        <w:tc>
          <w:tcPr>
            <w:tcW w:w="1680" w:type="dxa"/>
            <w:tcBorders>
              <w:top w:val="nil"/>
              <w:left w:val="nil"/>
              <w:bottom w:val="nil"/>
              <w:right w:val="nil"/>
            </w:tcBorders>
          </w:tcPr>
          <w:p w14:paraId="157E3285" w14:textId="77777777" w:rsidR="00BE3F86" w:rsidRDefault="00BE3F86" w:rsidP="00320C78">
            <w:pPr>
              <w:keepNext/>
              <w:spacing w:before="60"/>
              <w:rPr>
                <w:rFonts w:ascii="Arial" w:hAnsi="Arial" w:cs="Arial"/>
                <w:b/>
                <w:bCs/>
                <w:sz w:val="20"/>
              </w:rPr>
            </w:pPr>
            <w:r>
              <w:rPr>
                <w:rFonts w:ascii="Arial" w:hAnsi="Arial" w:cs="Arial"/>
                <w:b/>
                <w:bCs/>
                <w:sz w:val="20"/>
              </w:rPr>
              <w:lastRenderedPageBreak/>
              <w:t>Part 6.1</w:t>
            </w:r>
          </w:p>
        </w:tc>
        <w:tc>
          <w:tcPr>
            <w:tcW w:w="3720" w:type="dxa"/>
            <w:tcBorders>
              <w:top w:val="nil"/>
              <w:left w:val="nil"/>
              <w:bottom w:val="nil"/>
              <w:right w:val="nil"/>
            </w:tcBorders>
          </w:tcPr>
          <w:p w14:paraId="2564C38D" w14:textId="77777777" w:rsidR="00BE3F86" w:rsidRDefault="002B1215" w:rsidP="00C07999">
            <w:pPr>
              <w:pStyle w:val="RenumProvEntries"/>
              <w:rPr>
                <w:b/>
                <w:bCs/>
              </w:rPr>
            </w:pPr>
            <w:r w:rsidRPr="002A6E0E">
              <w:rPr>
                <w:rFonts w:cs="Arial"/>
                <w:b/>
                <w:bCs/>
              </w:rPr>
              <w:t>Visits to premises</w:t>
            </w:r>
          </w:p>
        </w:tc>
        <w:tc>
          <w:tcPr>
            <w:tcW w:w="1920" w:type="dxa"/>
            <w:tcBorders>
              <w:top w:val="nil"/>
              <w:left w:val="nil"/>
              <w:bottom w:val="nil"/>
              <w:right w:val="nil"/>
            </w:tcBorders>
          </w:tcPr>
          <w:p w14:paraId="25AECAA5" w14:textId="77777777" w:rsidR="00BE3F86" w:rsidRDefault="00BE3F86" w:rsidP="00C07999">
            <w:pPr>
              <w:spacing w:before="60"/>
              <w:rPr>
                <w:rFonts w:ascii="Arial" w:hAnsi="Arial" w:cs="Arial"/>
                <w:b/>
                <w:bCs/>
                <w:sz w:val="20"/>
              </w:rPr>
            </w:pPr>
            <w:r>
              <w:rPr>
                <w:rFonts w:ascii="Arial" w:hAnsi="Arial" w:cs="Arial"/>
                <w:b/>
                <w:bCs/>
                <w:sz w:val="20"/>
              </w:rPr>
              <w:t>Part 4</w:t>
            </w:r>
          </w:p>
        </w:tc>
      </w:tr>
      <w:tr w:rsidR="00714CBE" w14:paraId="79CC4E14" w14:textId="77777777">
        <w:trPr>
          <w:cantSplit/>
        </w:trPr>
        <w:tc>
          <w:tcPr>
            <w:tcW w:w="1680" w:type="dxa"/>
          </w:tcPr>
          <w:p w14:paraId="61E25842" w14:textId="77777777" w:rsidR="00714CBE" w:rsidRDefault="00293023">
            <w:pPr>
              <w:spacing w:before="60"/>
              <w:rPr>
                <w:rFonts w:ascii="Arial" w:hAnsi="Arial"/>
                <w:sz w:val="20"/>
              </w:rPr>
            </w:pPr>
            <w:r>
              <w:rPr>
                <w:rFonts w:ascii="Arial" w:hAnsi="Arial"/>
                <w:sz w:val="20"/>
              </w:rPr>
              <w:t>99</w:t>
            </w:r>
          </w:p>
        </w:tc>
        <w:tc>
          <w:tcPr>
            <w:tcW w:w="3720" w:type="dxa"/>
          </w:tcPr>
          <w:p w14:paraId="4360D1D7" w14:textId="77777777" w:rsidR="00714CBE" w:rsidRDefault="002A6E0E" w:rsidP="002A6E0E">
            <w:pPr>
              <w:pStyle w:val="RenumProvEntries"/>
            </w:pPr>
            <w:r w:rsidRPr="004A3544">
              <w:t>Visits by director-general—RTO premises</w:t>
            </w:r>
          </w:p>
        </w:tc>
        <w:tc>
          <w:tcPr>
            <w:tcW w:w="1920" w:type="dxa"/>
          </w:tcPr>
          <w:p w14:paraId="745EF43A" w14:textId="77777777" w:rsidR="00714CBE" w:rsidRDefault="00293023">
            <w:pPr>
              <w:spacing w:before="60"/>
              <w:rPr>
                <w:rFonts w:ascii="Arial" w:hAnsi="Arial"/>
                <w:sz w:val="20"/>
              </w:rPr>
            </w:pPr>
            <w:r>
              <w:rPr>
                <w:rFonts w:ascii="Arial" w:hAnsi="Arial"/>
                <w:sz w:val="20"/>
              </w:rPr>
              <w:t>18</w:t>
            </w:r>
          </w:p>
        </w:tc>
      </w:tr>
      <w:tr w:rsidR="00714CBE" w14:paraId="17770DAB" w14:textId="77777777">
        <w:trPr>
          <w:cantSplit/>
        </w:trPr>
        <w:tc>
          <w:tcPr>
            <w:tcW w:w="1680" w:type="dxa"/>
          </w:tcPr>
          <w:p w14:paraId="2DDC3C98" w14:textId="77777777" w:rsidR="00714CBE" w:rsidRDefault="00293023">
            <w:pPr>
              <w:spacing w:before="60"/>
              <w:rPr>
                <w:rFonts w:ascii="Arial" w:hAnsi="Arial"/>
                <w:sz w:val="20"/>
              </w:rPr>
            </w:pPr>
            <w:r>
              <w:rPr>
                <w:rFonts w:ascii="Arial" w:hAnsi="Arial"/>
                <w:sz w:val="20"/>
              </w:rPr>
              <w:t>99A</w:t>
            </w:r>
          </w:p>
        </w:tc>
        <w:tc>
          <w:tcPr>
            <w:tcW w:w="3720" w:type="dxa"/>
          </w:tcPr>
          <w:p w14:paraId="750D5946" w14:textId="77777777" w:rsidR="00714CBE" w:rsidRDefault="002A6E0E" w:rsidP="002A6E0E">
            <w:pPr>
              <w:pStyle w:val="RenumProvEntries"/>
            </w:pPr>
            <w:r>
              <w:t>Visits by director</w:t>
            </w:r>
            <w:r>
              <w:noBreakHyphen/>
              <w:t>general—training contract premises</w:t>
            </w:r>
          </w:p>
        </w:tc>
        <w:tc>
          <w:tcPr>
            <w:tcW w:w="1920" w:type="dxa"/>
          </w:tcPr>
          <w:p w14:paraId="1C26CC44" w14:textId="77777777" w:rsidR="00714CBE" w:rsidRDefault="00293023">
            <w:pPr>
              <w:spacing w:before="60"/>
              <w:rPr>
                <w:rFonts w:ascii="Arial" w:hAnsi="Arial"/>
                <w:sz w:val="20"/>
              </w:rPr>
            </w:pPr>
            <w:r>
              <w:rPr>
                <w:rFonts w:ascii="Arial" w:hAnsi="Arial"/>
                <w:sz w:val="20"/>
              </w:rPr>
              <w:t>19</w:t>
            </w:r>
          </w:p>
        </w:tc>
      </w:tr>
      <w:tr w:rsidR="00714CBE" w14:paraId="3F6564AC" w14:textId="77777777">
        <w:trPr>
          <w:cantSplit/>
        </w:trPr>
        <w:tc>
          <w:tcPr>
            <w:tcW w:w="1680" w:type="dxa"/>
          </w:tcPr>
          <w:p w14:paraId="4D541F1B" w14:textId="77777777" w:rsidR="00714CBE" w:rsidRDefault="00293023">
            <w:pPr>
              <w:spacing w:before="60"/>
              <w:rPr>
                <w:rFonts w:ascii="Arial" w:hAnsi="Arial"/>
                <w:sz w:val="20"/>
              </w:rPr>
            </w:pPr>
            <w:r>
              <w:rPr>
                <w:rFonts w:ascii="Arial" w:hAnsi="Arial"/>
                <w:sz w:val="20"/>
              </w:rPr>
              <w:t>101</w:t>
            </w:r>
          </w:p>
        </w:tc>
        <w:tc>
          <w:tcPr>
            <w:tcW w:w="3720" w:type="dxa"/>
          </w:tcPr>
          <w:p w14:paraId="2F3A1B50" w14:textId="77777777" w:rsidR="00714CBE" w:rsidRDefault="002A6E0E" w:rsidP="002A6E0E">
            <w:pPr>
              <w:pStyle w:val="RenumProvEntries"/>
            </w:pPr>
            <w:r>
              <w:t>Identity cards</w:t>
            </w:r>
          </w:p>
        </w:tc>
        <w:tc>
          <w:tcPr>
            <w:tcW w:w="1920" w:type="dxa"/>
          </w:tcPr>
          <w:p w14:paraId="633690FF" w14:textId="77777777" w:rsidR="00714CBE" w:rsidRDefault="00293023">
            <w:pPr>
              <w:spacing w:before="60"/>
              <w:rPr>
                <w:rFonts w:ascii="Arial" w:hAnsi="Arial"/>
                <w:sz w:val="20"/>
              </w:rPr>
            </w:pPr>
            <w:r>
              <w:rPr>
                <w:rFonts w:ascii="Arial" w:hAnsi="Arial"/>
                <w:sz w:val="20"/>
              </w:rPr>
              <w:t>20</w:t>
            </w:r>
          </w:p>
        </w:tc>
      </w:tr>
      <w:tr w:rsidR="00714CBE" w14:paraId="5B5844F6" w14:textId="77777777">
        <w:trPr>
          <w:cantSplit/>
        </w:trPr>
        <w:tc>
          <w:tcPr>
            <w:tcW w:w="1680" w:type="dxa"/>
          </w:tcPr>
          <w:p w14:paraId="2FD3F2C0" w14:textId="77777777" w:rsidR="00714CBE" w:rsidRDefault="00293023">
            <w:pPr>
              <w:spacing w:before="60"/>
              <w:rPr>
                <w:rFonts w:ascii="Arial" w:hAnsi="Arial"/>
                <w:sz w:val="20"/>
              </w:rPr>
            </w:pPr>
            <w:r>
              <w:rPr>
                <w:rFonts w:ascii="Arial" w:hAnsi="Arial"/>
                <w:sz w:val="20"/>
              </w:rPr>
              <w:t>102</w:t>
            </w:r>
          </w:p>
        </w:tc>
        <w:tc>
          <w:tcPr>
            <w:tcW w:w="3720" w:type="dxa"/>
          </w:tcPr>
          <w:p w14:paraId="7114888A" w14:textId="77777777" w:rsidR="00714CBE" w:rsidRDefault="002A6E0E" w:rsidP="002A6E0E">
            <w:pPr>
              <w:pStyle w:val="RenumProvEntries"/>
            </w:pPr>
            <w:r>
              <w:t>Production of identity card</w:t>
            </w:r>
          </w:p>
        </w:tc>
        <w:tc>
          <w:tcPr>
            <w:tcW w:w="1920" w:type="dxa"/>
          </w:tcPr>
          <w:p w14:paraId="3BC6F957" w14:textId="77777777" w:rsidR="00714CBE" w:rsidRDefault="00293023">
            <w:pPr>
              <w:spacing w:before="60"/>
              <w:rPr>
                <w:rFonts w:ascii="Arial" w:hAnsi="Arial"/>
                <w:sz w:val="20"/>
              </w:rPr>
            </w:pPr>
            <w:r>
              <w:rPr>
                <w:rFonts w:ascii="Arial" w:hAnsi="Arial"/>
                <w:sz w:val="20"/>
              </w:rPr>
              <w:t>21</w:t>
            </w:r>
          </w:p>
        </w:tc>
      </w:tr>
      <w:tr w:rsidR="00714CBE" w14:paraId="7AEFA5D3" w14:textId="77777777">
        <w:trPr>
          <w:cantSplit/>
        </w:trPr>
        <w:tc>
          <w:tcPr>
            <w:tcW w:w="1680" w:type="dxa"/>
          </w:tcPr>
          <w:p w14:paraId="645A80B5" w14:textId="77777777" w:rsidR="00714CBE" w:rsidRDefault="00293023">
            <w:pPr>
              <w:spacing w:before="60"/>
              <w:rPr>
                <w:rFonts w:ascii="Arial" w:hAnsi="Arial"/>
                <w:sz w:val="20"/>
              </w:rPr>
            </w:pPr>
            <w:r>
              <w:rPr>
                <w:rFonts w:ascii="Arial" w:hAnsi="Arial"/>
                <w:sz w:val="20"/>
              </w:rPr>
              <w:t>103A</w:t>
            </w:r>
          </w:p>
        </w:tc>
        <w:tc>
          <w:tcPr>
            <w:tcW w:w="3720" w:type="dxa"/>
          </w:tcPr>
          <w:p w14:paraId="7F089CCE" w14:textId="77777777" w:rsidR="00714CBE" w:rsidRDefault="002A6E0E" w:rsidP="002A6E0E">
            <w:pPr>
              <w:pStyle w:val="RenumProvEntries"/>
            </w:pPr>
            <w:r w:rsidRPr="004A3544">
              <w:t>Obstructing visits—director-general</w:t>
            </w:r>
          </w:p>
        </w:tc>
        <w:tc>
          <w:tcPr>
            <w:tcW w:w="1920" w:type="dxa"/>
          </w:tcPr>
          <w:p w14:paraId="0874911C" w14:textId="77777777" w:rsidR="00714CBE" w:rsidRDefault="00293023">
            <w:pPr>
              <w:spacing w:before="60"/>
              <w:rPr>
                <w:rFonts w:ascii="Arial" w:hAnsi="Arial"/>
                <w:sz w:val="20"/>
              </w:rPr>
            </w:pPr>
            <w:r>
              <w:rPr>
                <w:rFonts w:ascii="Arial" w:hAnsi="Arial"/>
                <w:sz w:val="20"/>
              </w:rPr>
              <w:t>22</w:t>
            </w:r>
          </w:p>
        </w:tc>
      </w:tr>
      <w:tr w:rsidR="00293023" w14:paraId="17100478" w14:textId="77777777" w:rsidTr="00C07999">
        <w:trPr>
          <w:cantSplit/>
        </w:trPr>
        <w:tc>
          <w:tcPr>
            <w:tcW w:w="1680" w:type="dxa"/>
            <w:tcBorders>
              <w:top w:val="nil"/>
              <w:left w:val="nil"/>
              <w:bottom w:val="nil"/>
              <w:right w:val="nil"/>
            </w:tcBorders>
          </w:tcPr>
          <w:p w14:paraId="56B99ADE" w14:textId="77777777" w:rsidR="00293023" w:rsidRDefault="00293023" w:rsidP="00C07999">
            <w:pPr>
              <w:spacing w:before="60"/>
              <w:rPr>
                <w:rFonts w:ascii="Arial" w:hAnsi="Arial" w:cs="Arial"/>
                <w:b/>
                <w:bCs/>
                <w:sz w:val="20"/>
              </w:rPr>
            </w:pPr>
            <w:r>
              <w:rPr>
                <w:rFonts w:ascii="Arial" w:hAnsi="Arial" w:cs="Arial"/>
                <w:b/>
                <w:bCs/>
                <w:sz w:val="20"/>
              </w:rPr>
              <w:t>Part 6.2</w:t>
            </w:r>
          </w:p>
        </w:tc>
        <w:tc>
          <w:tcPr>
            <w:tcW w:w="3720" w:type="dxa"/>
            <w:tcBorders>
              <w:top w:val="nil"/>
              <w:left w:val="nil"/>
              <w:bottom w:val="nil"/>
              <w:right w:val="nil"/>
            </w:tcBorders>
          </w:tcPr>
          <w:p w14:paraId="2977235F" w14:textId="77777777" w:rsidR="00293023" w:rsidRDefault="002A6E0E" w:rsidP="00C07999">
            <w:pPr>
              <w:pStyle w:val="RenumProvEntries"/>
              <w:rPr>
                <w:b/>
                <w:bCs/>
              </w:rPr>
            </w:pPr>
            <w:r w:rsidRPr="002A6E0E">
              <w:rPr>
                <w:rFonts w:cs="Arial"/>
                <w:b/>
                <w:bCs/>
              </w:rPr>
              <w:t>Notification and review of decisions</w:t>
            </w:r>
          </w:p>
        </w:tc>
        <w:tc>
          <w:tcPr>
            <w:tcW w:w="1920" w:type="dxa"/>
            <w:tcBorders>
              <w:top w:val="nil"/>
              <w:left w:val="nil"/>
              <w:bottom w:val="nil"/>
              <w:right w:val="nil"/>
            </w:tcBorders>
          </w:tcPr>
          <w:p w14:paraId="5A94BC7E" w14:textId="77777777" w:rsidR="00293023" w:rsidRDefault="00293023" w:rsidP="00C07999">
            <w:pPr>
              <w:spacing w:before="60"/>
              <w:rPr>
                <w:rFonts w:ascii="Arial" w:hAnsi="Arial" w:cs="Arial"/>
                <w:b/>
                <w:bCs/>
                <w:sz w:val="20"/>
              </w:rPr>
            </w:pPr>
            <w:r>
              <w:rPr>
                <w:rFonts w:ascii="Arial" w:hAnsi="Arial" w:cs="Arial"/>
                <w:b/>
                <w:bCs/>
                <w:sz w:val="20"/>
              </w:rPr>
              <w:t>Part 5</w:t>
            </w:r>
          </w:p>
        </w:tc>
      </w:tr>
      <w:tr w:rsidR="00714CBE" w14:paraId="4B375B86" w14:textId="77777777">
        <w:trPr>
          <w:cantSplit/>
        </w:trPr>
        <w:tc>
          <w:tcPr>
            <w:tcW w:w="1680" w:type="dxa"/>
          </w:tcPr>
          <w:p w14:paraId="5C882923" w14:textId="77777777" w:rsidR="00714CBE" w:rsidRDefault="00293023">
            <w:pPr>
              <w:spacing w:before="60"/>
              <w:rPr>
                <w:rFonts w:ascii="Arial" w:hAnsi="Arial"/>
                <w:sz w:val="20"/>
              </w:rPr>
            </w:pPr>
            <w:r>
              <w:rPr>
                <w:rFonts w:ascii="Arial" w:hAnsi="Arial"/>
                <w:sz w:val="20"/>
              </w:rPr>
              <w:t>104</w:t>
            </w:r>
          </w:p>
        </w:tc>
        <w:tc>
          <w:tcPr>
            <w:tcW w:w="3720" w:type="dxa"/>
          </w:tcPr>
          <w:p w14:paraId="6E9F10BC" w14:textId="77777777" w:rsidR="00714CBE" w:rsidRDefault="002A6E0E" w:rsidP="002A6E0E">
            <w:pPr>
              <w:pStyle w:val="RenumProvEntries"/>
            </w:pPr>
            <w:r>
              <w:t xml:space="preserve">Meaning of </w:t>
            </w:r>
            <w:r w:rsidRPr="00126092">
              <w:rPr>
                <w:rStyle w:val="charItals"/>
              </w:rPr>
              <w:t>reviewable decision</w:t>
            </w:r>
            <w:r>
              <w:t>—pt 5</w:t>
            </w:r>
          </w:p>
        </w:tc>
        <w:tc>
          <w:tcPr>
            <w:tcW w:w="1920" w:type="dxa"/>
          </w:tcPr>
          <w:p w14:paraId="6751E126" w14:textId="77777777" w:rsidR="00714CBE" w:rsidRDefault="00293023">
            <w:pPr>
              <w:spacing w:before="60"/>
              <w:rPr>
                <w:rFonts w:ascii="Arial" w:hAnsi="Arial"/>
                <w:sz w:val="20"/>
              </w:rPr>
            </w:pPr>
            <w:r>
              <w:rPr>
                <w:rFonts w:ascii="Arial" w:hAnsi="Arial"/>
                <w:sz w:val="20"/>
              </w:rPr>
              <w:t>23</w:t>
            </w:r>
          </w:p>
        </w:tc>
      </w:tr>
      <w:tr w:rsidR="00714CBE" w14:paraId="2C250165" w14:textId="77777777">
        <w:trPr>
          <w:cantSplit/>
        </w:trPr>
        <w:tc>
          <w:tcPr>
            <w:tcW w:w="1680" w:type="dxa"/>
          </w:tcPr>
          <w:p w14:paraId="25BF1306" w14:textId="77777777" w:rsidR="00714CBE" w:rsidRDefault="00293023">
            <w:pPr>
              <w:spacing w:before="60"/>
              <w:rPr>
                <w:rFonts w:ascii="Arial" w:hAnsi="Arial"/>
                <w:sz w:val="20"/>
              </w:rPr>
            </w:pPr>
            <w:r>
              <w:rPr>
                <w:rFonts w:ascii="Arial" w:hAnsi="Arial"/>
                <w:sz w:val="20"/>
              </w:rPr>
              <w:t>105</w:t>
            </w:r>
          </w:p>
        </w:tc>
        <w:tc>
          <w:tcPr>
            <w:tcW w:w="3720" w:type="dxa"/>
          </w:tcPr>
          <w:p w14:paraId="2E49A3E0" w14:textId="77777777" w:rsidR="00714CBE" w:rsidRDefault="002A6E0E" w:rsidP="002A6E0E">
            <w:pPr>
              <w:pStyle w:val="RenumProvEntries"/>
            </w:pPr>
            <w:r>
              <w:rPr>
                <w:lang w:val="en-US"/>
              </w:rPr>
              <w:t>Reviewable decision notices</w:t>
            </w:r>
          </w:p>
        </w:tc>
        <w:tc>
          <w:tcPr>
            <w:tcW w:w="1920" w:type="dxa"/>
          </w:tcPr>
          <w:p w14:paraId="5A2081EB" w14:textId="77777777" w:rsidR="00714CBE" w:rsidRDefault="00293023">
            <w:pPr>
              <w:spacing w:before="60"/>
              <w:rPr>
                <w:rFonts w:ascii="Arial" w:hAnsi="Arial"/>
                <w:sz w:val="20"/>
              </w:rPr>
            </w:pPr>
            <w:r>
              <w:rPr>
                <w:rFonts w:ascii="Arial" w:hAnsi="Arial"/>
                <w:sz w:val="20"/>
              </w:rPr>
              <w:t>24</w:t>
            </w:r>
          </w:p>
        </w:tc>
      </w:tr>
      <w:tr w:rsidR="00714CBE" w14:paraId="18E9E140" w14:textId="77777777">
        <w:trPr>
          <w:cantSplit/>
        </w:trPr>
        <w:tc>
          <w:tcPr>
            <w:tcW w:w="1680" w:type="dxa"/>
          </w:tcPr>
          <w:p w14:paraId="22B33E2F" w14:textId="77777777" w:rsidR="00714CBE" w:rsidRDefault="00293023">
            <w:pPr>
              <w:spacing w:before="60"/>
              <w:rPr>
                <w:rFonts w:ascii="Arial" w:hAnsi="Arial"/>
                <w:sz w:val="20"/>
              </w:rPr>
            </w:pPr>
            <w:r>
              <w:rPr>
                <w:rFonts w:ascii="Arial" w:hAnsi="Arial"/>
                <w:sz w:val="20"/>
              </w:rPr>
              <w:t>106</w:t>
            </w:r>
          </w:p>
        </w:tc>
        <w:tc>
          <w:tcPr>
            <w:tcW w:w="3720" w:type="dxa"/>
          </w:tcPr>
          <w:p w14:paraId="51655748" w14:textId="77777777" w:rsidR="00714CBE" w:rsidRDefault="002A6E0E" w:rsidP="002A6E0E">
            <w:pPr>
              <w:pStyle w:val="RenumProvEntries"/>
            </w:pPr>
            <w:r>
              <w:t>Applications for review</w:t>
            </w:r>
          </w:p>
        </w:tc>
        <w:tc>
          <w:tcPr>
            <w:tcW w:w="1920" w:type="dxa"/>
          </w:tcPr>
          <w:p w14:paraId="37D24690" w14:textId="77777777" w:rsidR="00714CBE" w:rsidRDefault="00293023">
            <w:pPr>
              <w:spacing w:before="60"/>
              <w:rPr>
                <w:rFonts w:ascii="Arial" w:hAnsi="Arial"/>
                <w:sz w:val="20"/>
              </w:rPr>
            </w:pPr>
            <w:r>
              <w:rPr>
                <w:rFonts w:ascii="Arial" w:hAnsi="Arial"/>
                <w:sz w:val="20"/>
              </w:rPr>
              <w:t>25</w:t>
            </w:r>
          </w:p>
        </w:tc>
      </w:tr>
      <w:tr w:rsidR="00293023" w14:paraId="11EDF0A2" w14:textId="77777777" w:rsidTr="00C07999">
        <w:trPr>
          <w:cantSplit/>
        </w:trPr>
        <w:tc>
          <w:tcPr>
            <w:tcW w:w="1680" w:type="dxa"/>
            <w:tcBorders>
              <w:top w:val="nil"/>
              <w:left w:val="nil"/>
              <w:bottom w:val="nil"/>
              <w:right w:val="nil"/>
            </w:tcBorders>
          </w:tcPr>
          <w:p w14:paraId="5F730D0B" w14:textId="77777777" w:rsidR="00293023" w:rsidRDefault="00293023" w:rsidP="00C07999">
            <w:pPr>
              <w:spacing w:before="60"/>
              <w:rPr>
                <w:rFonts w:ascii="Arial" w:hAnsi="Arial" w:cs="Arial"/>
                <w:b/>
                <w:bCs/>
                <w:sz w:val="20"/>
              </w:rPr>
            </w:pPr>
            <w:r>
              <w:rPr>
                <w:rFonts w:ascii="Arial" w:hAnsi="Arial" w:cs="Arial"/>
                <w:b/>
                <w:bCs/>
                <w:sz w:val="20"/>
              </w:rPr>
              <w:t>Part 6.3</w:t>
            </w:r>
          </w:p>
        </w:tc>
        <w:tc>
          <w:tcPr>
            <w:tcW w:w="3720" w:type="dxa"/>
            <w:tcBorders>
              <w:top w:val="nil"/>
              <w:left w:val="nil"/>
              <w:bottom w:val="nil"/>
              <w:right w:val="nil"/>
            </w:tcBorders>
          </w:tcPr>
          <w:p w14:paraId="5BC8530F" w14:textId="77777777" w:rsidR="00293023" w:rsidRDefault="002A6E0E" w:rsidP="00C07999">
            <w:pPr>
              <w:pStyle w:val="RenumProvEntries"/>
              <w:rPr>
                <w:b/>
                <w:bCs/>
              </w:rPr>
            </w:pPr>
            <w:r w:rsidRPr="002A6E0E">
              <w:rPr>
                <w:rFonts w:cs="Arial"/>
                <w:b/>
                <w:bCs/>
              </w:rPr>
              <w:t>Other provisions</w:t>
            </w:r>
          </w:p>
        </w:tc>
        <w:tc>
          <w:tcPr>
            <w:tcW w:w="1920" w:type="dxa"/>
            <w:tcBorders>
              <w:top w:val="nil"/>
              <w:left w:val="nil"/>
              <w:bottom w:val="nil"/>
              <w:right w:val="nil"/>
            </w:tcBorders>
          </w:tcPr>
          <w:p w14:paraId="2F274E27" w14:textId="77777777" w:rsidR="00293023" w:rsidRDefault="00293023" w:rsidP="00C07999">
            <w:pPr>
              <w:spacing w:before="60"/>
              <w:rPr>
                <w:rFonts w:ascii="Arial" w:hAnsi="Arial" w:cs="Arial"/>
                <w:b/>
                <w:bCs/>
                <w:sz w:val="20"/>
              </w:rPr>
            </w:pPr>
            <w:r>
              <w:rPr>
                <w:rFonts w:ascii="Arial" w:hAnsi="Arial" w:cs="Arial"/>
                <w:b/>
                <w:bCs/>
                <w:sz w:val="20"/>
              </w:rPr>
              <w:t>Part 6</w:t>
            </w:r>
          </w:p>
        </w:tc>
      </w:tr>
      <w:tr w:rsidR="00714CBE" w14:paraId="261E0B14" w14:textId="77777777">
        <w:trPr>
          <w:cantSplit/>
        </w:trPr>
        <w:tc>
          <w:tcPr>
            <w:tcW w:w="1680" w:type="dxa"/>
          </w:tcPr>
          <w:p w14:paraId="70352EBF" w14:textId="77777777" w:rsidR="00714CBE" w:rsidRDefault="00293023">
            <w:pPr>
              <w:spacing w:before="60"/>
              <w:rPr>
                <w:rFonts w:ascii="Arial" w:hAnsi="Arial"/>
                <w:sz w:val="20"/>
              </w:rPr>
            </w:pPr>
            <w:r>
              <w:rPr>
                <w:rFonts w:ascii="Arial" w:hAnsi="Arial"/>
                <w:sz w:val="20"/>
              </w:rPr>
              <w:t>108</w:t>
            </w:r>
          </w:p>
        </w:tc>
        <w:tc>
          <w:tcPr>
            <w:tcW w:w="3720" w:type="dxa"/>
          </w:tcPr>
          <w:p w14:paraId="434F428F" w14:textId="77777777" w:rsidR="00714CBE" w:rsidRDefault="002A6E0E" w:rsidP="002A6E0E">
            <w:pPr>
              <w:pStyle w:val="RenumProvEntries"/>
            </w:pPr>
            <w:r>
              <w:t>CRICOS approval</w:t>
            </w:r>
          </w:p>
        </w:tc>
        <w:tc>
          <w:tcPr>
            <w:tcW w:w="1920" w:type="dxa"/>
          </w:tcPr>
          <w:p w14:paraId="52B93473" w14:textId="77777777" w:rsidR="00714CBE" w:rsidRDefault="00293023">
            <w:pPr>
              <w:spacing w:before="60"/>
              <w:rPr>
                <w:rFonts w:ascii="Arial" w:hAnsi="Arial"/>
                <w:sz w:val="20"/>
              </w:rPr>
            </w:pPr>
            <w:r>
              <w:rPr>
                <w:rFonts w:ascii="Arial" w:hAnsi="Arial"/>
                <w:sz w:val="20"/>
              </w:rPr>
              <w:t>26</w:t>
            </w:r>
          </w:p>
        </w:tc>
      </w:tr>
      <w:tr w:rsidR="00714CBE" w14:paraId="295FAFAB" w14:textId="77777777">
        <w:trPr>
          <w:cantSplit/>
        </w:trPr>
        <w:tc>
          <w:tcPr>
            <w:tcW w:w="1680" w:type="dxa"/>
          </w:tcPr>
          <w:p w14:paraId="699BB5EF" w14:textId="77777777" w:rsidR="00714CBE" w:rsidRDefault="00293023">
            <w:pPr>
              <w:spacing w:before="60"/>
              <w:rPr>
                <w:rFonts w:ascii="Arial" w:hAnsi="Arial"/>
                <w:sz w:val="20"/>
              </w:rPr>
            </w:pPr>
            <w:r>
              <w:rPr>
                <w:rFonts w:ascii="Arial" w:hAnsi="Arial"/>
                <w:sz w:val="20"/>
              </w:rPr>
              <w:t>110</w:t>
            </w:r>
          </w:p>
        </w:tc>
        <w:tc>
          <w:tcPr>
            <w:tcW w:w="3720" w:type="dxa"/>
          </w:tcPr>
          <w:p w14:paraId="159F9075" w14:textId="77777777" w:rsidR="00714CBE" w:rsidRDefault="002A6E0E" w:rsidP="002A6E0E">
            <w:pPr>
              <w:pStyle w:val="RenumProvEntries"/>
            </w:pPr>
            <w:r>
              <w:t>Protection from civil liability</w:t>
            </w:r>
          </w:p>
        </w:tc>
        <w:tc>
          <w:tcPr>
            <w:tcW w:w="1920" w:type="dxa"/>
          </w:tcPr>
          <w:p w14:paraId="25758AEF" w14:textId="77777777" w:rsidR="00714CBE" w:rsidRDefault="00293023">
            <w:pPr>
              <w:spacing w:before="60"/>
              <w:rPr>
                <w:rFonts w:ascii="Arial" w:hAnsi="Arial"/>
                <w:sz w:val="20"/>
              </w:rPr>
            </w:pPr>
            <w:r>
              <w:rPr>
                <w:rFonts w:ascii="Arial" w:hAnsi="Arial"/>
                <w:sz w:val="20"/>
              </w:rPr>
              <w:t>27</w:t>
            </w:r>
          </w:p>
        </w:tc>
      </w:tr>
      <w:tr w:rsidR="00714CBE" w14:paraId="47FD37AF" w14:textId="77777777">
        <w:trPr>
          <w:cantSplit/>
        </w:trPr>
        <w:tc>
          <w:tcPr>
            <w:tcW w:w="1680" w:type="dxa"/>
          </w:tcPr>
          <w:p w14:paraId="56E2F97A" w14:textId="77777777" w:rsidR="00714CBE" w:rsidRDefault="00293023">
            <w:pPr>
              <w:spacing w:before="60"/>
              <w:rPr>
                <w:rFonts w:ascii="Arial" w:hAnsi="Arial"/>
                <w:sz w:val="20"/>
              </w:rPr>
            </w:pPr>
            <w:r>
              <w:rPr>
                <w:rFonts w:ascii="Arial" w:hAnsi="Arial"/>
                <w:sz w:val="20"/>
              </w:rPr>
              <w:t>111</w:t>
            </w:r>
          </w:p>
        </w:tc>
        <w:tc>
          <w:tcPr>
            <w:tcW w:w="3720" w:type="dxa"/>
          </w:tcPr>
          <w:p w14:paraId="5C89ACAA" w14:textId="77777777" w:rsidR="00714CBE" w:rsidRDefault="002A6E0E" w:rsidP="002A6E0E">
            <w:pPr>
              <w:pStyle w:val="RenumProvEntries"/>
            </w:pPr>
            <w:r>
              <w:t>Determination of fees</w:t>
            </w:r>
          </w:p>
        </w:tc>
        <w:tc>
          <w:tcPr>
            <w:tcW w:w="1920" w:type="dxa"/>
          </w:tcPr>
          <w:p w14:paraId="28B1CC74" w14:textId="77777777" w:rsidR="00714CBE" w:rsidRDefault="00293023">
            <w:pPr>
              <w:spacing w:before="60"/>
              <w:rPr>
                <w:rFonts w:ascii="Arial" w:hAnsi="Arial"/>
                <w:sz w:val="20"/>
              </w:rPr>
            </w:pPr>
            <w:r>
              <w:rPr>
                <w:rFonts w:ascii="Arial" w:hAnsi="Arial"/>
                <w:sz w:val="20"/>
              </w:rPr>
              <w:t>28</w:t>
            </w:r>
          </w:p>
        </w:tc>
      </w:tr>
      <w:tr w:rsidR="00714CBE" w14:paraId="30A48794" w14:textId="77777777">
        <w:trPr>
          <w:cantSplit/>
        </w:trPr>
        <w:tc>
          <w:tcPr>
            <w:tcW w:w="1680" w:type="dxa"/>
          </w:tcPr>
          <w:p w14:paraId="584E2198" w14:textId="77777777" w:rsidR="00714CBE" w:rsidRDefault="00293023">
            <w:pPr>
              <w:spacing w:before="60"/>
              <w:rPr>
                <w:rFonts w:ascii="Arial" w:hAnsi="Arial"/>
                <w:sz w:val="20"/>
              </w:rPr>
            </w:pPr>
            <w:r>
              <w:rPr>
                <w:rFonts w:ascii="Arial" w:hAnsi="Arial"/>
                <w:sz w:val="20"/>
              </w:rPr>
              <w:t>112</w:t>
            </w:r>
          </w:p>
        </w:tc>
        <w:tc>
          <w:tcPr>
            <w:tcW w:w="3720" w:type="dxa"/>
          </w:tcPr>
          <w:p w14:paraId="486BA912" w14:textId="77777777" w:rsidR="00714CBE" w:rsidRDefault="002A6E0E" w:rsidP="002A6E0E">
            <w:pPr>
              <w:pStyle w:val="RenumProvEntries"/>
            </w:pPr>
            <w:r w:rsidRPr="004A3544">
              <w:t>Approved forms</w:t>
            </w:r>
          </w:p>
        </w:tc>
        <w:tc>
          <w:tcPr>
            <w:tcW w:w="1920" w:type="dxa"/>
          </w:tcPr>
          <w:p w14:paraId="6542041C" w14:textId="77777777" w:rsidR="00714CBE" w:rsidRDefault="00293023">
            <w:pPr>
              <w:spacing w:before="60"/>
              <w:rPr>
                <w:rFonts w:ascii="Arial" w:hAnsi="Arial"/>
                <w:sz w:val="20"/>
              </w:rPr>
            </w:pPr>
            <w:r>
              <w:rPr>
                <w:rFonts w:ascii="Arial" w:hAnsi="Arial"/>
                <w:sz w:val="20"/>
              </w:rPr>
              <w:t>29</w:t>
            </w:r>
          </w:p>
        </w:tc>
      </w:tr>
      <w:tr w:rsidR="00714CBE" w14:paraId="6D76FE6A" w14:textId="77777777">
        <w:trPr>
          <w:cantSplit/>
        </w:trPr>
        <w:tc>
          <w:tcPr>
            <w:tcW w:w="1680" w:type="dxa"/>
          </w:tcPr>
          <w:p w14:paraId="32F217B3" w14:textId="77777777" w:rsidR="00714CBE" w:rsidRDefault="00293023">
            <w:pPr>
              <w:spacing w:before="60"/>
              <w:rPr>
                <w:rFonts w:ascii="Arial" w:hAnsi="Arial"/>
                <w:sz w:val="20"/>
              </w:rPr>
            </w:pPr>
            <w:r>
              <w:rPr>
                <w:rFonts w:ascii="Arial" w:hAnsi="Arial"/>
                <w:sz w:val="20"/>
              </w:rPr>
              <w:t>113</w:t>
            </w:r>
          </w:p>
        </w:tc>
        <w:tc>
          <w:tcPr>
            <w:tcW w:w="3720" w:type="dxa"/>
          </w:tcPr>
          <w:p w14:paraId="0C840D31" w14:textId="77777777" w:rsidR="00714CBE" w:rsidRDefault="008C2D0D" w:rsidP="008C2D0D">
            <w:pPr>
              <w:pStyle w:val="RenumProvEntries"/>
            </w:pPr>
            <w:r>
              <w:t>Regulation-making power</w:t>
            </w:r>
          </w:p>
        </w:tc>
        <w:tc>
          <w:tcPr>
            <w:tcW w:w="1920" w:type="dxa"/>
          </w:tcPr>
          <w:p w14:paraId="40FAB823" w14:textId="77777777" w:rsidR="00714CBE" w:rsidRDefault="00293023">
            <w:pPr>
              <w:spacing w:before="60"/>
              <w:rPr>
                <w:rFonts w:ascii="Arial" w:hAnsi="Arial"/>
                <w:sz w:val="20"/>
              </w:rPr>
            </w:pPr>
            <w:r>
              <w:rPr>
                <w:rFonts w:ascii="Arial" w:hAnsi="Arial"/>
                <w:sz w:val="20"/>
              </w:rPr>
              <w:t>30</w:t>
            </w:r>
          </w:p>
        </w:tc>
      </w:tr>
    </w:tbl>
    <w:p w14:paraId="01D2AAAD" w14:textId="77777777" w:rsidR="007A3AA1" w:rsidRDefault="007A3AA1" w:rsidP="007B3882">
      <w:pPr>
        <w:pStyle w:val="05EndNote"/>
        <w:sectPr w:rsidR="007A3AA1" w:rsidSect="008219F9">
          <w:headerReference w:type="even" r:id="rId442"/>
          <w:headerReference w:type="default" r:id="rId443"/>
          <w:footerReference w:type="even" r:id="rId444"/>
          <w:footerReference w:type="default" r:id="rId445"/>
          <w:pgSz w:w="11907" w:h="16839" w:code="9"/>
          <w:pgMar w:top="3000" w:right="1900" w:bottom="2500" w:left="2300" w:header="2480" w:footer="2100" w:gutter="0"/>
          <w:cols w:space="720"/>
          <w:docGrid w:linePitch="326"/>
        </w:sectPr>
      </w:pPr>
    </w:p>
    <w:p w14:paraId="08A4C838" w14:textId="77777777" w:rsidR="00BD2A95" w:rsidRDefault="00BD2A95">
      <w:pPr>
        <w:rPr>
          <w:color w:val="000000"/>
          <w:sz w:val="22"/>
        </w:rPr>
      </w:pPr>
    </w:p>
    <w:p w14:paraId="34A1B3C2" w14:textId="77777777" w:rsidR="00BD2A95" w:rsidRDefault="00BD2A95">
      <w:pPr>
        <w:rPr>
          <w:color w:val="000000"/>
          <w:sz w:val="22"/>
        </w:rPr>
      </w:pPr>
    </w:p>
    <w:p w14:paraId="3A79E1C8" w14:textId="77777777" w:rsidR="00B83B7A" w:rsidRDefault="00B83B7A">
      <w:pPr>
        <w:rPr>
          <w:color w:val="000000"/>
          <w:sz w:val="22"/>
        </w:rPr>
      </w:pPr>
    </w:p>
    <w:p w14:paraId="6025862B" w14:textId="77777777" w:rsidR="00320C78" w:rsidRDefault="00320C78">
      <w:pPr>
        <w:rPr>
          <w:color w:val="000000"/>
          <w:sz w:val="22"/>
        </w:rPr>
      </w:pPr>
    </w:p>
    <w:p w14:paraId="22C015D1" w14:textId="77777777" w:rsidR="00320C78" w:rsidRDefault="00320C78">
      <w:pPr>
        <w:rPr>
          <w:color w:val="000000"/>
          <w:sz w:val="22"/>
        </w:rPr>
      </w:pPr>
    </w:p>
    <w:p w14:paraId="3CBD40D2" w14:textId="77777777" w:rsidR="00320C78" w:rsidRDefault="00320C78">
      <w:pPr>
        <w:rPr>
          <w:color w:val="000000"/>
          <w:sz w:val="22"/>
        </w:rPr>
      </w:pPr>
    </w:p>
    <w:p w14:paraId="70D79A5B" w14:textId="77777777" w:rsidR="00B83B7A" w:rsidRDefault="00B83B7A">
      <w:pPr>
        <w:rPr>
          <w:color w:val="000000"/>
          <w:sz w:val="22"/>
        </w:rPr>
      </w:pPr>
    </w:p>
    <w:p w14:paraId="1A499A0F" w14:textId="77777777" w:rsidR="00BD2A95" w:rsidRDefault="00BD2A95">
      <w:pPr>
        <w:rPr>
          <w:color w:val="000000"/>
          <w:sz w:val="22"/>
        </w:rPr>
      </w:pPr>
    </w:p>
    <w:p w14:paraId="14A7F4D0" w14:textId="2EAAE9CE" w:rsidR="00BD2A95" w:rsidRDefault="00BD2A95">
      <w:pPr>
        <w:rPr>
          <w:color w:val="000000"/>
          <w:sz w:val="22"/>
        </w:rPr>
      </w:pPr>
      <w:r>
        <w:rPr>
          <w:color w:val="000000"/>
          <w:sz w:val="22"/>
        </w:rPr>
        <w:t xml:space="preserve">©  </w:t>
      </w:r>
      <w:r w:rsidR="007A74AF">
        <w:rPr>
          <w:color w:val="000000"/>
          <w:sz w:val="22"/>
        </w:rPr>
        <w:t>A</w:t>
      </w:r>
      <w:r w:rsidR="00EA135A">
        <w:rPr>
          <w:color w:val="000000"/>
          <w:sz w:val="22"/>
        </w:rPr>
        <w:t xml:space="preserve">ustralian Capital Territory </w:t>
      </w:r>
      <w:r w:rsidR="008219F9">
        <w:rPr>
          <w:color w:val="000000"/>
          <w:sz w:val="22"/>
        </w:rPr>
        <w:t>202</w:t>
      </w:r>
      <w:r w:rsidR="009839B8">
        <w:rPr>
          <w:color w:val="000000"/>
          <w:sz w:val="22"/>
        </w:rPr>
        <w:t>6</w:t>
      </w:r>
    </w:p>
    <w:p w14:paraId="0A678E5B" w14:textId="77777777" w:rsidR="00BD2A95" w:rsidRDefault="00BD2A95">
      <w:pPr>
        <w:rPr>
          <w:color w:val="000000"/>
          <w:sz w:val="22"/>
        </w:rPr>
      </w:pPr>
    </w:p>
    <w:p w14:paraId="41CCF4C7" w14:textId="77777777" w:rsidR="00BD2A95" w:rsidRDefault="00BD2A95"/>
    <w:p w14:paraId="6ED74737" w14:textId="77777777" w:rsidR="00BD2A95" w:rsidRDefault="00BD2A95">
      <w:pPr>
        <w:pStyle w:val="06Copyright"/>
        <w:sectPr w:rsidR="00BD2A95">
          <w:headerReference w:type="even" r:id="rId446"/>
          <w:headerReference w:type="default" r:id="rId447"/>
          <w:footerReference w:type="even" r:id="rId448"/>
          <w:footerReference w:type="default" r:id="rId449"/>
          <w:headerReference w:type="first" r:id="rId450"/>
          <w:footerReference w:type="first" r:id="rId451"/>
          <w:type w:val="continuous"/>
          <w:pgSz w:w="11907" w:h="16839" w:code="9"/>
          <w:pgMar w:top="3000" w:right="1900" w:bottom="2500" w:left="2300" w:header="2480" w:footer="2100" w:gutter="0"/>
          <w:pgNumType w:fmt="lowerRoman"/>
          <w:cols w:space="720"/>
          <w:titlePg/>
          <w:docGrid w:linePitch="254"/>
        </w:sectPr>
      </w:pPr>
    </w:p>
    <w:p w14:paraId="53D3E96A" w14:textId="77777777" w:rsidR="00BD2A95" w:rsidRDefault="00BD2A95"/>
    <w:sectPr w:rsidR="00BD2A95" w:rsidSect="00F87333">
      <w:headerReference w:type="first" r:id="rId452"/>
      <w:footerReference w:type="first" r:id="rId453"/>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981C" w14:textId="77777777" w:rsidR="00206548" w:rsidRDefault="00206548" w:rsidP="00BD2A95">
      <w:pPr>
        <w:pStyle w:val="Sched-Form-18Space"/>
      </w:pPr>
      <w:r>
        <w:separator/>
      </w:r>
    </w:p>
  </w:endnote>
  <w:endnote w:type="continuationSeparator" w:id="0">
    <w:p w14:paraId="0036F6A4" w14:textId="77777777" w:rsidR="00206548" w:rsidRDefault="00206548" w:rsidP="00BD2A95">
      <w:pPr>
        <w:pStyle w:val="Sched-Form-18Spac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6F95" w14:textId="77BFA35B" w:rsidR="00C21181" w:rsidRPr="00F2401C" w:rsidRDefault="00F2401C" w:rsidP="00F2401C">
    <w:pPr>
      <w:pStyle w:val="Footer"/>
      <w:jc w:val="center"/>
      <w:rPr>
        <w:rFonts w:cs="Arial"/>
        <w:sz w:val="14"/>
      </w:rPr>
    </w:pPr>
    <w:r w:rsidRPr="00F2401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BA1D" w14:textId="77777777" w:rsidR="007A3AA1" w:rsidRDefault="007A3A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3AA1" w:rsidRPr="00CB3D59" w14:paraId="0793D16C" w14:textId="77777777">
      <w:tc>
        <w:tcPr>
          <w:tcW w:w="847" w:type="pct"/>
        </w:tcPr>
        <w:p w14:paraId="370D9F49" w14:textId="77777777" w:rsidR="007A3AA1" w:rsidRPr="00F02A14" w:rsidRDefault="007A3AA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0A48891" w14:textId="1557C100" w:rsidR="007A3AA1" w:rsidRPr="00F02A14" w:rsidRDefault="007A3AA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6B59" w:rsidRPr="00E86B59">
            <w:rPr>
              <w:rFonts w:cs="Arial"/>
              <w:szCs w:val="18"/>
            </w:rPr>
            <w:t>Training and Tertiary Education</w:t>
          </w:r>
          <w:r w:rsidR="00E86B59">
            <w:t xml:space="preserve"> Act 2003</w:t>
          </w:r>
          <w:r>
            <w:rPr>
              <w:rFonts w:cs="Arial"/>
              <w:szCs w:val="18"/>
            </w:rPr>
            <w:fldChar w:fldCharType="end"/>
          </w:r>
        </w:p>
        <w:p w14:paraId="6317DC5E" w14:textId="6215819F" w:rsidR="007A3AA1" w:rsidRPr="00F02A14" w:rsidRDefault="007A3AA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86B5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86B59">
            <w:rPr>
              <w:rFonts w:cs="Arial"/>
              <w:szCs w:val="18"/>
            </w:rPr>
            <w:t>05/01/26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86B59">
            <w:rPr>
              <w:rFonts w:cs="Arial"/>
              <w:szCs w:val="18"/>
            </w:rPr>
            <w:t xml:space="preserve"> </w:t>
          </w:r>
          <w:r w:rsidRPr="00F02A14">
            <w:rPr>
              <w:rFonts w:cs="Arial"/>
              <w:szCs w:val="18"/>
            </w:rPr>
            <w:fldChar w:fldCharType="end"/>
          </w:r>
        </w:p>
      </w:tc>
      <w:tc>
        <w:tcPr>
          <w:tcW w:w="1061" w:type="pct"/>
        </w:tcPr>
        <w:p w14:paraId="256DFD1C" w14:textId="7A0D3BDA" w:rsidR="007A3AA1" w:rsidRPr="00F02A14" w:rsidRDefault="007A3AA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86B59">
            <w:rPr>
              <w:rFonts w:cs="Arial"/>
              <w:szCs w:val="18"/>
            </w:rPr>
            <w:t>R17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86B59">
            <w:rPr>
              <w:rFonts w:cs="Arial"/>
              <w:szCs w:val="18"/>
            </w:rPr>
            <w:t>05/01/26</w:t>
          </w:r>
          <w:r w:rsidRPr="00F02A14">
            <w:rPr>
              <w:rFonts w:cs="Arial"/>
              <w:szCs w:val="18"/>
            </w:rPr>
            <w:fldChar w:fldCharType="end"/>
          </w:r>
        </w:p>
      </w:tc>
    </w:tr>
  </w:tbl>
  <w:p w14:paraId="4CD5E331" w14:textId="720171EB"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8C59" w14:textId="77777777" w:rsidR="007A3AA1" w:rsidRDefault="007A3A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3AA1" w:rsidRPr="00CB3D59" w14:paraId="4DC84B2E" w14:textId="77777777">
      <w:tc>
        <w:tcPr>
          <w:tcW w:w="1061" w:type="pct"/>
        </w:tcPr>
        <w:p w14:paraId="7523EEDF" w14:textId="4087F95F" w:rsidR="007A3AA1" w:rsidRPr="00F02A14" w:rsidRDefault="007A3AA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86B59">
            <w:rPr>
              <w:rFonts w:cs="Arial"/>
              <w:szCs w:val="18"/>
            </w:rPr>
            <w:t>R17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86B59">
            <w:rPr>
              <w:rFonts w:cs="Arial"/>
              <w:szCs w:val="18"/>
            </w:rPr>
            <w:t>05/01/26</w:t>
          </w:r>
          <w:r w:rsidRPr="00F02A14">
            <w:rPr>
              <w:rFonts w:cs="Arial"/>
              <w:szCs w:val="18"/>
            </w:rPr>
            <w:fldChar w:fldCharType="end"/>
          </w:r>
        </w:p>
      </w:tc>
      <w:tc>
        <w:tcPr>
          <w:tcW w:w="3092" w:type="pct"/>
        </w:tcPr>
        <w:p w14:paraId="7E8FD838" w14:textId="5608CFA3" w:rsidR="007A3AA1" w:rsidRPr="00F02A14" w:rsidRDefault="007A3AA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6B59" w:rsidRPr="00E86B59">
            <w:rPr>
              <w:rFonts w:cs="Arial"/>
              <w:szCs w:val="18"/>
            </w:rPr>
            <w:t>Training and Tertiary Education</w:t>
          </w:r>
          <w:r w:rsidR="00E86B59">
            <w:t xml:space="preserve"> Act 2003</w:t>
          </w:r>
          <w:r>
            <w:rPr>
              <w:rFonts w:cs="Arial"/>
              <w:szCs w:val="18"/>
            </w:rPr>
            <w:fldChar w:fldCharType="end"/>
          </w:r>
        </w:p>
        <w:p w14:paraId="6F66DC3E" w14:textId="3C529C50" w:rsidR="007A3AA1" w:rsidRPr="00F02A14" w:rsidRDefault="007A3AA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86B5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86B59">
            <w:rPr>
              <w:rFonts w:cs="Arial"/>
              <w:szCs w:val="18"/>
            </w:rPr>
            <w:t>05/01/26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86B59">
            <w:rPr>
              <w:rFonts w:cs="Arial"/>
              <w:szCs w:val="18"/>
            </w:rPr>
            <w:t xml:space="preserve"> </w:t>
          </w:r>
          <w:r w:rsidRPr="00F02A14">
            <w:rPr>
              <w:rFonts w:cs="Arial"/>
              <w:szCs w:val="18"/>
            </w:rPr>
            <w:fldChar w:fldCharType="end"/>
          </w:r>
        </w:p>
      </w:tc>
      <w:tc>
        <w:tcPr>
          <w:tcW w:w="847" w:type="pct"/>
        </w:tcPr>
        <w:p w14:paraId="581C391F" w14:textId="77777777" w:rsidR="007A3AA1" w:rsidRPr="00F02A14" w:rsidRDefault="007A3AA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7F8F34A" w14:textId="698D6FA8"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E04A" w14:textId="77777777" w:rsidR="007A3AA1" w:rsidRDefault="007A3A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3AA1" w14:paraId="5111E484" w14:textId="77777777">
      <w:tc>
        <w:tcPr>
          <w:tcW w:w="847" w:type="pct"/>
        </w:tcPr>
        <w:p w14:paraId="78F45A89" w14:textId="77777777" w:rsidR="007A3AA1" w:rsidRDefault="007A3A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1422A16" w14:textId="7BAAFFF7" w:rsidR="007A3AA1" w:rsidRDefault="007A3AA1">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7255729E" w14:textId="157AC80E" w:rsidR="007A3AA1" w:rsidRDefault="007A3AA1">
          <w:pPr>
            <w:pStyle w:val="FooterInfoCentre"/>
          </w:pPr>
          <w:r>
            <w:fldChar w:fldCharType="begin"/>
          </w:r>
          <w:r>
            <w:instrText xml:space="preserve"> DOCPROPERTY "Eff"  *\charformat </w:instrText>
          </w:r>
          <w:r>
            <w:fldChar w:fldCharType="separate"/>
          </w:r>
          <w:r w:rsidR="00E86B59">
            <w:t xml:space="preserve">Effective:  </w:t>
          </w:r>
          <w:r>
            <w:fldChar w:fldCharType="end"/>
          </w:r>
          <w:r>
            <w:fldChar w:fldCharType="begin"/>
          </w:r>
          <w:r>
            <w:instrText xml:space="preserve"> DOCPROPERTY "StartDt"  *\charformat </w:instrText>
          </w:r>
          <w:r>
            <w:fldChar w:fldCharType="separate"/>
          </w:r>
          <w:r w:rsidR="00E86B59">
            <w:t>05/01/26</w:t>
          </w:r>
          <w:r>
            <w:fldChar w:fldCharType="end"/>
          </w:r>
          <w:r>
            <w:fldChar w:fldCharType="begin"/>
          </w:r>
          <w:r>
            <w:instrText xml:space="preserve"> DOCPROPERTY "EndDt"  *\charformat </w:instrText>
          </w:r>
          <w:r>
            <w:fldChar w:fldCharType="separate"/>
          </w:r>
          <w:r w:rsidR="00E86B59">
            <w:t xml:space="preserve"> </w:t>
          </w:r>
          <w:r>
            <w:fldChar w:fldCharType="end"/>
          </w:r>
        </w:p>
      </w:tc>
      <w:tc>
        <w:tcPr>
          <w:tcW w:w="1061" w:type="pct"/>
        </w:tcPr>
        <w:p w14:paraId="531B156D" w14:textId="2638C82B" w:rsidR="007A3AA1" w:rsidRDefault="007A3AA1">
          <w:pPr>
            <w:pStyle w:val="Footer"/>
            <w:jc w:val="right"/>
          </w:pPr>
          <w:r>
            <w:fldChar w:fldCharType="begin"/>
          </w:r>
          <w:r>
            <w:instrText xml:space="preserve"> DOCPROPERTY "Category"  *\charformat  </w:instrText>
          </w:r>
          <w:r>
            <w:fldChar w:fldCharType="separate"/>
          </w:r>
          <w:r w:rsidR="00E86B59">
            <w:t>R17</w:t>
          </w:r>
          <w:r>
            <w:fldChar w:fldCharType="end"/>
          </w:r>
          <w:r>
            <w:br/>
          </w:r>
          <w:r>
            <w:fldChar w:fldCharType="begin"/>
          </w:r>
          <w:r>
            <w:instrText xml:space="preserve"> DOCPROPERTY "RepubDt"  *\charformat  </w:instrText>
          </w:r>
          <w:r>
            <w:fldChar w:fldCharType="separate"/>
          </w:r>
          <w:r w:rsidR="00E86B59">
            <w:t>05/01/26</w:t>
          </w:r>
          <w:r>
            <w:fldChar w:fldCharType="end"/>
          </w:r>
        </w:p>
      </w:tc>
    </w:tr>
  </w:tbl>
  <w:p w14:paraId="367887B3" w14:textId="06E986F2"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C421" w14:textId="77777777" w:rsidR="007A3AA1" w:rsidRDefault="007A3A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3AA1" w14:paraId="7A4DECAD" w14:textId="77777777">
      <w:tc>
        <w:tcPr>
          <w:tcW w:w="1061" w:type="pct"/>
        </w:tcPr>
        <w:p w14:paraId="311E0107" w14:textId="01D3B24E" w:rsidR="007A3AA1" w:rsidRDefault="007A3AA1">
          <w:pPr>
            <w:pStyle w:val="Footer"/>
          </w:pPr>
          <w:r>
            <w:fldChar w:fldCharType="begin"/>
          </w:r>
          <w:r>
            <w:instrText xml:space="preserve"> DOCPROPERTY "Category"  *\charformat  </w:instrText>
          </w:r>
          <w:r>
            <w:fldChar w:fldCharType="separate"/>
          </w:r>
          <w:r w:rsidR="00E86B59">
            <w:t>R17</w:t>
          </w:r>
          <w:r>
            <w:fldChar w:fldCharType="end"/>
          </w:r>
          <w:r>
            <w:br/>
          </w:r>
          <w:r>
            <w:fldChar w:fldCharType="begin"/>
          </w:r>
          <w:r>
            <w:instrText xml:space="preserve"> DOCPROPERTY "RepubDt"  *\charformat  </w:instrText>
          </w:r>
          <w:r>
            <w:fldChar w:fldCharType="separate"/>
          </w:r>
          <w:r w:rsidR="00E86B59">
            <w:t>05/01/26</w:t>
          </w:r>
          <w:r>
            <w:fldChar w:fldCharType="end"/>
          </w:r>
        </w:p>
      </w:tc>
      <w:tc>
        <w:tcPr>
          <w:tcW w:w="3092" w:type="pct"/>
        </w:tcPr>
        <w:p w14:paraId="671A379E" w14:textId="10AF9BD2" w:rsidR="007A3AA1" w:rsidRDefault="007A3AA1">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73D48C93" w14:textId="34F0A4BC" w:rsidR="007A3AA1" w:rsidRDefault="007A3AA1">
          <w:pPr>
            <w:pStyle w:val="FooterInfoCentre"/>
          </w:pPr>
          <w:r>
            <w:fldChar w:fldCharType="begin"/>
          </w:r>
          <w:r>
            <w:instrText xml:space="preserve"> DOCPROPERTY "Eff"  *\charformat </w:instrText>
          </w:r>
          <w:r>
            <w:fldChar w:fldCharType="separate"/>
          </w:r>
          <w:r w:rsidR="00E86B59">
            <w:t xml:space="preserve">Effective:  </w:t>
          </w:r>
          <w:r>
            <w:fldChar w:fldCharType="end"/>
          </w:r>
          <w:r>
            <w:fldChar w:fldCharType="begin"/>
          </w:r>
          <w:r>
            <w:instrText xml:space="preserve"> DOCPROPERTY "StartDt"  *\charformat </w:instrText>
          </w:r>
          <w:r>
            <w:fldChar w:fldCharType="separate"/>
          </w:r>
          <w:r w:rsidR="00E86B59">
            <w:t>05/01/26</w:t>
          </w:r>
          <w:r>
            <w:fldChar w:fldCharType="end"/>
          </w:r>
          <w:r>
            <w:fldChar w:fldCharType="begin"/>
          </w:r>
          <w:r>
            <w:instrText xml:space="preserve"> DOCPROPERTY "EndDt"  *\charformat </w:instrText>
          </w:r>
          <w:r>
            <w:fldChar w:fldCharType="separate"/>
          </w:r>
          <w:r w:rsidR="00E86B59">
            <w:t xml:space="preserve"> </w:t>
          </w:r>
          <w:r>
            <w:fldChar w:fldCharType="end"/>
          </w:r>
        </w:p>
      </w:tc>
      <w:tc>
        <w:tcPr>
          <w:tcW w:w="847" w:type="pct"/>
        </w:tcPr>
        <w:p w14:paraId="3C21DDFC" w14:textId="77777777" w:rsidR="007A3AA1" w:rsidRDefault="007A3A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A7DAAC7" w14:textId="3C7C482C"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7D26" w14:textId="77777777" w:rsidR="007A3AA1" w:rsidRDefault="007A3A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3AA1" w14:paraId="01AB910D" w14:textId="77777777">
      <w:tc>
        <w:tcPr>
          <w:tcW w:w="847" w:type="pct"/>
        </w:tcPr>
        <w:p w14:paraId="6B12F5FD" w14:textId="77777777" w:rsidR="007A3AA1" w:rsidRDefault="007A3A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173ED49" w14:textId="42D4ACF6" w:rsidR="007A3AA1" w:rsidRDefault="007A3AA1">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6762E574" w14:textId="6279AC01" w:rsidR="007A3AA1" w:rsidRDefault="007A3AA1">
          <w:pPr>
            <w:pStyle w:val="FooterInfoCentre"/>
          </w:pPr>
          <w:r>
            <w:fldChar w:fldCharType="begin"/>
          </w:r>
          <w:r>
            <w:instrText xml:space="preserve"> DOCPROPERTY "Eff"  *\charformat </w:instrText>
          </w:r>
          <w:r>
            <w:fldChar w:fldCharType="separate"/>
          </w:r>
          <w:r w:rsidR="00E86B59">
            <w:t xml:space="preserve">Effective:  </w:t>
          </w:r>
          <w:r>
            <w:fldChar w:fldCharType="end"/>
          </w:r>
          <w:r>
            <w:fldChar w:fldCharType="begin"/>
          </w:r>
          <w:r>
            <w:instrText xml:space="preserve"> DOCPROPERTY "StartDt"  *\charformat </w:instrText>
          </w:r>
          <w:r>
            <w:fldChar w:fldCharType="separate"/>
          </w:r>
          <w:r w:rsidR="00E86B59">
            <w:t>05/01/26</w:t>
          </w:r>
          <w:r>
            <w:fldChar w:fldCharType="end"/>
          </w:r>
          <w:r>
            <w:fldChar w:fldCharType="begin"/>
          </w:r>
          <w:r>
            <w:instrText xml:space="preserve"> DOCPROPERTY "EndDt"  *\charformat </w:instrText>
          </w:r>
          <w:r>
            <w:fldChar w:fldCharType="separate"/>
          </w:r>
          <w:r w:rsidR="00E86B59">
            <w:t xml:space="preserve"> </w:t>
          </w:r>
          <w:r>
            <w:fldChar w:fldCharType="end"/>
          </w:r>
        </w:p>
      </w:tc>
      <w:tc>
        <w:tcPr>
          <w:tcW w:w="1061" w:type="pct"/>
        </w:tcPr>
        <w:p w14:paraId="58098E79" w14:textId="7833F9F1" w:rsidR="007A3AA1" w:rsidRDefault="007A3AA1">
          <w:pPr>
            <w:pStyle w:val="Footer"/>
            <w:jc w:val="right"/>
          </w:pPr>
          <w:r>
            <w:fldChar w:fldCharType="begin"/>
          </w:r>
          <w:r>
            <w:instrText xml:space="preserve"> DOCPROPERTY "Category"  *\charformat  </w:instrText>
          </w:r>
          <w:r>
            <w:fldChar w:fldCharType="separate"/>
          </w:r>
          <w:r w:rsidR="00E86B59">
            <w:t>R17</w:t>
          </w:r>
          <w:r>
            <w:fldChar w:fldCharType="end"/>
          </w:r>
          <w:r>
            <w:br/>
          </w:r>
          <w:r>
            <w:fldChar w:fldCharType="begin"/>
          </w:r>
          <w:r>
            <w:instrText xml:space="preserve"> DOCPROPERTY "RepubDt"  *\charformat  </w:instrText>
          </w:r>
          <w:r>
            <w:fldChar w:fldCharType="separate"/>
          </w:r>
          <w:r w:rsidR="00E86B59">
            <w:t>05/01/26</w:t>
          </w:r>
          <w:r>
            <w:fldChar w:fldCharType="end"/>
          </w:r>
        </w:p>
      </w:tc>
    </w:tr>
  </w:tbl>
  <w:p w14:paraId="2DE85213" w14:textId="0FEBDE19"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990" w14:textId="77777777" w:rsidR="007A3AA1" w:rsidRDefault="007A3A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3AA1" w14:paraId="3189F344" w14:textId="77777777">
      <w:tc>
        <w:tcPr>
          <w:tcW w:w="1061" w:type="pct"/>
        </w:tcPr>
        <w:p w14:paraId="05B978DB" w14:textId="43AE5BE5" w:rsidR="007A3AA1" w:rsidRDefault="007A3AA1">
          <w:pPr>
            <w:pStyle w:val="Footer"/>
          </w:pPr>
          <w:r>
            <w:fldChar w:fldCharType="begin"/>
          </w:r>
          <w:r>
            <w:instrText xml:space="preserve"> DOCPROPERTY "Category"  *\charformat  </w:instrText>
          </w:r>
          <w:r>
            <w:fldChar w:fldCharType="separate"/>
          </w:r>
          <w:r w:rsidR="00E86B59">
            <w:t>R17</w:t>
          </w:r>
          <w:r>
            <w:fldChar w:fldCharType="end"/>
          </w:r>
          <w:r>
            <w:br/>
          </w:r>
          <w:r>
            <w:fldChar w:fldCharType="begin"/>
          </w:r>
          <w:r>
            <w:instrText xml:space="preserve"> DOCPROPERTY "RepubDt"  *\charformat  </w:instrText>
          </w:r>
          <w:r>
            <w:fldChar w:fldCharType="separate"/>
          </w:r>
          <w:r w:rsidR="00E86B59">
            <w:t>05/01/26</w:t>
          </w:r>
          <w:r>
            <w:fldChar w:fldCharType="end"/>
          </w:r>
        </w:p>
      </w:tc>
      <w:tc>
        <w:tcPr>
          <w:tcW w:w="3092" w:type="pct"/>
        </w:tcPr>
        <w:p w14:paraId="375E1E3D" w14:textId="78DFF7B0" w:rsidR="007A3AA1" w:rsidRDefault="007A3AA1">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30BAC8DE" w14:textId="05018DE2" w:rsidR="007A3AA1" w:rsidRDefault="007A3AA1">
          <w:pPr>
            <w:pStyle w:val="FooterInfoCentre"/>
          </w:pPr>
          <w:r>
            <w:fldChar w:fldCharType="begin"/>
          </w:r>
          <w:r>
            <w:instrText xml:space="preserve"> DOCPROPERTY "Eff"  *\charformat </w:instrText>
          </w:r>
          <w:r>
            <w:fldChar w:fldCharType="separate"/>
          </w:r>
          <w:r w:rsidR="00E86B59">
            <w:t xml:space="preserve">Effective:  </w:t>
          </w:r>
          <w:r>
            <w:fldChar w:fldCharType="end"/>
          </w:r>
          <w:r>
            <w:fldChar w:fldCharType="begin"/>
          </w:r>
          <w:r>
            <w:instrText xml:space="preserve"> DOCPROPERTY "StartDt"  *\charformat </w:instrText>
          </w:r>
          <w:r>
            <w:fldChar w:fldCharType="separate"/>
          </w:r>
          <w:r w:rsidR="00E86B59">
            <w:t>05/01/26</w:t>
          </w:r>
          <w:r>
            <w:fldChar w:fldCharType="end"/>
          </w:r>
          <w:r>
            <w:fldChar w:fldCharType="begin"/>
          </w:r>
          <w:r>
            <w:instrText xml:space="preserve"> DOCPROPERTY "EndDt"  *\charformat </w:instrText>
          </w:r>
          <w:r>
            <w:fldChar w:fldCharType="separate"/>
          </w:r>
          <w:r w:rsidR="00E86B59">
            <w:t xml:space="preserve"> </w:t>
          </w:r>
          <w:r>
            <w:fldChar w:fldCharType="end"/>
          </w:r>
        </w:p>
      </w:tc>
      <w:tc>
        <w:tcPr>
          <w:tcW w:w="847" w:type="pct"/>
        </w:tcPr>
        <w:p w14:paraId="08B8B87B" w14:textId="77777777" w:rsidR="007A3AA1" w:rsidRDefault="007A3A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4465478" w14:textId="47EAA5EA"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8C0E" w14:textId="2C5674EC" w:rsidR="00010054" w:rsidRPr="00F2401C" w:rsidRDefault="00F2401C" w:rsidP="00F2401C">
    <w:pPr>
      <w:pStyle w:val="Footer"/>
      <w:jc w:val="center"/>
      <w:rPr>
        <w:rFonts w:cs="Arial"/>
        <w:sz w:val="14"/>
      </w:rPr>
    </w:pPr>
    <w:r w:rsidRPr="00F2401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FE38" w14:textId="277AC7F9" w:rsidR="00010054" w:rsidRPr="00F2401C" w:rsidRDefault="00010054" w:rsidP="00F2401C">
    <w:pPr>
      <w:pStyle w:val="Footer"/>
      <w:jc w:val="center"/>
      <w:rPr>
        <w:rFonts w:cs="Arial"/>
        <w:sz w:val="14"/>
      </w:rPr>
    </w:pPr>
    <w:r w:rsidRPr="00F2401C">
      <w:rPr>
        <w:rFonts w:cs="Arial"/>
        <w:sz w:val="14"/>
      </w:rPr>
      <w:fldChar w:fldCharType="begin"/>
    </w:r>
    <w:r w:rsidRPr="00F2401C">
      <w:rPr>
        <w:rFonts w:cs="Arial"/>
        <w:sz w:val="14"/>
      </w:rPr>
      <w:instrText xml:space="preserve"> COMMENTS  \* MERGEFORMAT </w:instrText>
    </w:r>
    <w:r w:rsidRPr="00F2401C">
      <w:rPr>
        <w:rFonts w:cs="Arial"/>
        <w:sz w:val="14"/>
      </w:rPr>
      <w:fldChar w:fldCharType="end"/>
    </w:r>
    <w:r w:rsidR="00F2401C" w:rsidRPr="00F2401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0CCA" w14:textId="66B4219F" w:rsidR="00010054" w:rsidRPr="00F2401C" w:rsidRDefault="00F2401C" w:rsidP="00F2401C">
    <w:pPr>
      <w:pStyle w:val="Footer"/>
      <w:jc w:val="center"/>
      <w:rPr>
        <w:rFonts w:cs="Arial"/>
        <w:sz w:val="14"/>
      </w:rPr>
    </w:pPr>
    <w:r w:rsidRPr="00F2401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F897" w14:textId="0BD056EE" w:rsidR="00010054" w:rsidRPr="00F2401C" w:rsidRDefault="00F2401C" w:rsidP="00F2401C">
    <w:pPr>
      <w:pStyle w:val="Footer"/>
      <w:jc w:val="center"/>
      <w:rPr>
        <w:rFonts w:cs="Arial"/>
        <w:sz w:val="14"/>
      </w:rPr>
    </w:pPr>
    <w:r w:rsidRPr="00F2401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ECA2" w14:textId="4501F924" w:rsidR="00566E0D" w:rsidRPr="00F2401C" w:rsidRDefault="00566E0D" w:rsidP="00F2401C">
    <w:pPr>
      <w:pStyle w:val="Footer"/>
      <w:jc w:val="center"/>
      <w:rPr>
        <w:rFonts w:cs="Arial"/>
        <w:sz w:val="14"/>
      </w:rPr>
    </w:pPr>
    <w:r w:rsidRPr="00F2401C">
      <w:rPr>
        <w:rFonts w:cs="Arial"/>
        <w:sz w:val="14"/>
      </w:rPr>
      <w:fldChar w:fldCharType="begin"/>
    </w:r>
    <w:r w:rsidRPr="00F2401C">
      <w:rPr>
        <w:rFonts w:cs="Arial"/>
        <w:sz w:val="14"/>
      </w:rPr>
      <w:instrText xml:space="preserve"> DOCPROPERTY "Status" </w:instrText>
    </w:r>
    <w:r w:rsidRPr="00F2401C">
      <w:rPr>
        <w:rFonts w:cs="Arial"/>
        <w:sz w:val="14"/>
      </w:rPr>
      <w:fldChar w:fldCharType="separate"/>
    </w:r>
    <w:r w:rsidR="00E86B59" w:rsidRPr="00F2401C">
      <w:rPr>
        <w:rFonts w:cs="Arial"/>
        <w:sz w:val="14"/>
      </w:rPr>
      <w:t xml:space="preserve"> </w:t>
    </w:r>
    <w:r w:rsidRPr="00F2401C">
      <w:rPr>
        <w:rFonts w:cs="Arial"/>
        <w:sz w:val="14"/>
      </w:rPr>
      <w:fldChar w:fldCharType="end"/>
    </w:r>
    <w:r w:rsidRPr="00F2401C">
      <w:rPr>
        <w:rFonts w:cs="Arial"/>
        <w:sz w:val="14"/>
      </w:rPr>
      <w:fldChar w:fldCharType="begin"/>
    </w:r>
    <w:r w:rsidRPr="00F2401C">
      <w:rPr>
        <w:rFonts w:cs="Arial"/>
        <w:sz w:val="14"/>
      </w:rPr>
      <w:instrText xml:space="preserve"> COMMENTS  \* MERGEFORMAT </w:instrText>
    </w:r>
    <w:r w:rsidRPr="00F2401C">
      <w:rPr>
        <w:rFonts w:cs="Arial"/>
        <w:sz w:val="14"/>
      </w:rPr>
      <w:fldChar w:fldCharType="end"/>
    </w:r>
    <w:r w:rsidR="00F2401C" w:rsidRPr="00F2401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75F5" w14:textId="5AF00523" w:rsidR="00C21181" w:rsidRPr="00F2401C" w:rsidRDefault="00F2401C" w:rsidP="00F2401C">
    <w:pPr>
      <w:pStyle w:val="Footer"/>
      <w:jc w:val="center"/>
      <w:rPr>
        <w:rFonts w:cs="Arial"/>
        <w:sz w:val="14"/>
      </w:rPr>
    </w:pPr>
    <w:r w:rsidRPr="00F2401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5639" w14:textId="77777777" w:rsidR="00566E0D" w:rsidRDefault="00566E0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66E0D" w14:paraId="3D008554" w14:textId="77777777">
      <w:tc>
        <w:tcPr>
          <w:tcW w:w="846" w:type="pct"/>
        </w:tcPr>
        <w:p w14:paraId="74B272F7" w14:textId="77777777" w:rsidR="00566E0D" w:rsidRDefault="00566E0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CF158A7" w14:textId="26E2A949" w:rsidR="00566E0D" w:rsidRDefault="00566E0D">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51E2EE16" w14:textId="0573588D" w:rsidR="00566E0D" w:rsidRDefault="00566E0D">
          <w:pPr>
            <w:pStyle w:val="FooterInfoCentre"/>
          </w:pPr>
          <w:r>
            <w:fldChar w:fldCharType="begin"/>
          </w:r>
          <w:r>
            <w:instrText xml:space="preserve"> DOCPROPERTY "Eff"  </w:instrText>
          </w:r>
          <w:r>
            <w:fldChar w:fldCharType="separate"/>
          </w:r>
          <w:r w:rsidR="00E86B59">
            <w:t xml:space="preserve">Effective:  </w:t>
          </w:r>
          <w:r>
            <w:fldChar w:fldCharType="end"/>
          </w:r>
          <w:r>
            <w:fldChar w:fldCharType="begin"/>
          </w:r>
          <w:r>
            <w:instrText xml:space="preserve"> DOCPROPERTY "StartDt"   </w:instrText>
          </w:r>
          <w:r>
            <w:fldChar w:fldCharType="separate"/>
          </w:r>
          <w:r w:rsidR="00E86B59">
            <w:t>05/01/26</w:t>
          </w:r>
          <w:r>
            <w:fldChar w:fldCharType="end"/>
          </w:r>
          <w:r>
            <w:fldChar w:fldCharType="begin"/>
          </w:r>
          <w:r>
            <w:instrText xml:space="preserve"> DOCPROPERTY "EndDt"  </w:instrText>
          </w:r>
          <w:r>
            <w:fldChar w:fldCharType="separate"/>
          </w:r>
          <w:r w:rsidR="00E86B59">
            <w:t xml:space="preserve"> </w:t>
          </w:r>
          <w:r>
            <w:fldChar w:fldCharType="end"/>
          </w:r>
        </w:p>
      </w:tc>
      <w:tc>
        <w:tcPr>
          <w:tcW w:w="1061" w:type="pct"/>
        </w:tcPr>
        <w:p w14:paraId="09D49FBB" w14:textId="17E75F3A" w:rsidR="00566E0D" w:rsidRDefault="00566E0D">
          <w:pPr>
            <w:pStyle w:val="Footer"/>
            <w:jc w:val="right"/>
          </w:pPr>
          <w:r>
            <w:fldChar w:fldCharType="begin"/>
          </w:r>
          <w:r>
            <w:instrText xml:space="preserve"> DOCPROPERTY "Category"  </w:instrText>
          </w:r>
          <w:r>
            <w:fldChar w:fldCharType="separate"/>
          </w:r>
          <w:r w:rsidR="00E86B59">
            <w:t>R17</w:t>
          </w:r>
          <w:r>
            <w:fldChar w:fldCharType="end"/>
          </w:r>
          <w:r>
            <w:br/>
          </w:r>
          <w:r>
            <w:fldChar w:fldCharType="begin"/>
          </w:r>
          <w:r>
            <w:instrText xml:space="preserve"> DOCPROPERTY "RepubDt"  </w:instrText>
          </w:r>
          <w:r>
            <w:fldChar w:fldCharType="separate"/>
          </w:r>
          <w:r w:rsidR="00E86B59">
            <w:t>05/01/26</w:t>
          </w:r>
          <w:r>
            <w:fldChar w:fldCharType="end"/>
          </w:r>
        </w:p>
      </w:tc>
    </w:tr>
  </w:tbl>
  <w:p w14:paraId="5807AA6D" w14:textId="674DFA3F" w:rsidR="00566E0D" w:rsidRPr="00F2401C" w:rsidRDefault="00566E0D"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F9C7" w14:textId="77777777" w:rsidR="00566E0D" w:rsidRDefault="00566E0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66E0D" w14:paraId="7F016C66" w14:textId="77777777">
      <w:tc>
        <w:tcPr>
          <w:tcW w:w="1061" w:type="pct"/>
        </w:tcPr>
        <w:p w14:paraId="4E2C3C55" w14:textId="4106A7D2" w:rsidR="00566E0D" w:rsidRDefault="00566E0D">
          <w:pPr>
            <w:pStyle w:val="Footer"/>
          </w:pPr>
          <w:r>
            <w:fldChar w:fldCharType="begin"/>
          </w:r>
          <w:r>
            <w:instrText xml:space="preserve"> DOCPROPERTY "Category"  </w:instrText>
          </w:r>
          <w:r>
            <w:fldChar w:fldCharType="separate"/>
          </w:r>
          <w:r w:rsidR="00E86B59">
            <w:t>R17</w:t>
          </w:r>
          <w:r>
            <w:fldChar w:fldCharType="end"/>
          </w:r>
          <w:r>
            <w:br/>
          </w:r>
          <w:r>
            <w:fldChar w:fldCharType="begin"/>
          </w:r>
          <w:r>
            <w:instrText xml:space="preserve"> DOCPROPERTY "RepubDt"  </w:instrText>
          </w:r>
          <w:r>
            <w:fldChar w:fldCharType="separate"/>
          </w:r>
          <w:r w:rsidR="00E86B59">
            <w:t>05/01/26</w:t>
          </w:r>
          <w:r>
            <w:fldChar w:fldCharType="end"/>
          </w:r>
        </w:p>
      </w:tc>
      <w:tc>
        <w:tcPr>
          <w:tcW w:w="3093" w:type="pct"/>
        </w:tcPr>
        <w:p w14:paraId="12135815" w14:textId="442F7461" w:rsidR="00566E0D" w:rsidRDefault="00566E0D">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0B26D0E2" w14:textId="2251576C" w:rsidR="00566E0D" w:rsidRDefault="00566E0D">
          <w:pPr>
            <w:pStyle w:val="FooterInfoCentre"/>
          </w:pPr>
          <w:r>
            <w:fldChar w:fldCharType="begin"/>
          </w:r>
          <w:r>
            <w:instrText xml:space="preserve"> DOCPROPERTY "Eff"  </w:instrText>
          </w:r>
          <w:r>
            <w:fldChar w:fldCharType="separate"/>
          </w:r>
          <w:r w:rsidR="00E86B59">
            <w:t xml:space="preserve">Effective:  </w:t>
          </w:r>
          <w:r>
            <w:fldChar w:fldCharType="end"/>
          </w:r>
          <w:r>
            <w:fldChar w:fldCharType="begin"/>
          </w:r>
          <w:r>
            <w:instrText xml:space="preserve"> DOCPROPERTY "StartDt"  </w:instrText>
          </w:r>
          <w:r>
            <w:fldChar w:fldCharType="separate"/>
          </w:r>
          <w:r w:rsidR="00E86B59">
            <w:t>05/01/26</w:t>
          </w:r>
          <w:r>
            <w:fldChar w:fldCharType="end"/>
          </w:r>
          <w:r>
            <w:fldChar w:fldCharType="begin"/>
          </w:r>
          <w:r>
            <w:instrText xml:space="preserve"> DOCPROPERTY "EndDt"  </w:instrText>
          </w:r>
          <w:r>
            <w:fldChar w:fldCharType="separate"/>
          </w:r>
          <w:r w:rsidR="00E86B59">
            <w:t xml:space="preserve"> </w:t>
          </w:r>
          <w:r>
            <w:fldChar w:fldCharType="end"/>
          </w:r>
        </w:p>
      </w:tc>
      <w:tc>
        <w:tcPr>
          <w:tcW w:w="846" w:type="pct"/>
        </w:tcPr>
        <w:p w14:paraId="6B282ADE" w14:textId="77777777" w:rsidR="00566E0D" w:rsidRDefault="00566E0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4A878AB" w14:textId="03B8E5A1" w:rsidR="00566E0D" w:rsidRPr="00F2401C" w:rsidRDefault="00566E0D"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4A02" w14:textId="77777777" w:rsidR="00566E0D" w:rsidRDefault="00566E0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66E0D" w14:paraId="0441ACF4" w14:textId="77777777">
      <w:tc>
        <w:tcPr>
          <w:tcW w:w="1061" w:type="pct"/>
        </w:tcPr>
        <w:p w14:paraId="772E0DA8" w14:textId="021B9204" w:rsidR="00566E0D" w:rsidRDefault="00566E0D">
          <w:pPr>
            <w:pStyle w:val="Footer"/>
          </w:pPr>
          <w:r>
            <w:fldChar w:fldCharType="begin"/>
          </w:r>
          <w:r>
            <w:instrText xml:space="preserve"> DOCPROPERTY "Category"  </w:instrText>
          </w:r>
          <w:r>
            <w:fldChar w:fldCharType="separate"/>
          </w:r>
          <w:r w:rsidR="00E86B59">
            <w:t>R17</w:t>
          </w:r>
          <w:r>
            <w:fldChar w:fldCharType="end"/>
          </w:r>
          <w:r>
            <w:br/>
          </w:r>
          <w:r>
            <w:fldChar w:fldCharType="begin"/>
          </w:r>
          <w:r>
            <w:instrText xml:space="preserve"> DOCPROPERTY "RepubDt"  </w:instrText>
          </w:r>
          <w:r>
            <w:fldChar w:fldCharType="separate"/>
          </w:r>
          <w:r w:rsidR="00E86B59">
            <w:t>05/01/26</w:t>
          </w:r>
          <w:r>
            <w:fldChar w:fldCharType="end"/>
          </w:r>
        </w:p>
      </w:tc>
      <w:tc>
        <w:tcPr>
          <w:tcW w:w="3093" w:type="pct"/>
        </w:tcPr>
        <w:p w14:paraId="3CCEEB8E" w14:textId="7A738772" w:rsidR="00566E0D" w:rsidRDefault="00566E0D">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692F746F" w14:textId="1A851282" w:rsidR="00566E0D" w:rsidRDefault="00566E0D">
          <w:pPr>
            <w:pStyle w:val="FooterInfoCentre"/>
          </w:pPr>
          <w:r>
            <w:fldChar w:fldCharType="begin"/>
          </w:r>
          <w:r>
            <w:instrText xml:space="preserve"> DOCPROPERTY "Eff"  </w:instrText>
          </w:r>
          <w:r>
            <w:fldChar w:fldCharType="separate"/>
          </w:r>
          <w:r w:rsidR="00E86B59">
            <w:t xml:space="preserve">Effective:  </w:t>
          </w:r>
          <w:r>
            <w:fldChar w:fldCharType="end"/>
          </w:r>
          <w:r>
            <w:fldChar w:fldCharType="begin"/>
          </w:r>
          <w:r>
            <w:instrText xml:space="preserve"> DOCPROPERTY "StartDt"   </w:instrText>
          </w:r>
          <w:r>
            <w:fldChar w:fldCharType="separate"/>
          </w:r>
          <w:r w:rsidR="00E86B59">
            <w:t>05/01/26</w:t>
          </w:r>
          <w:r>
            <w:fldChar w:fldCharType="end"/>
          </w:r>
          <w:r>
            <w:fldChar w:fldCharType="begin"/>
          </w:r>
          <w:r>
            <w:instrText xml:space="preserve"> DOCPROPERTY "EndDt"  </w:instrText>
          </w:r>
          <w:r>
            <w:fldChar w:fldCharType="separate"/>
          </w:r>
          <w:r w:rsidR="00E86B59">
            <w:t xml:space="preserve"> </w:t>
          </w:r>
          <w:r>
            <w:fldChar w:fldCharType="end"/>
          </w:r>
        </w:p>
      </w:tc>
      <w:tc>
        <w:tcPr>
          <w:tcW w:w="846" w:type="pct"/>
        </w:tcPr>
        <w:p w14:paraId="5C92BBF6" w14:textId="77777777" w:rsidR="00566E0D" w:rsidRDefault="00566E0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694C549" w14:textId="0DEACCA1" w:rsidR="00566E0D" w:rsidRPr="00F2401C" w:rsidRDefault="00F2401C" w:rsidP="00F2401C">
    <w:pPr>
      <w:pStyle w:val="Status"/>
      <w:rPr>
        <w:rFonts w:cs="Arial"/>
      </w:rPr>
    </w:pPr>
    <w:r w:rsidRPr="00F2401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E88A" w14:textId="77777777" w:rsidR="007A3AA1" w:rsidRDefault="007A3A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3AA1" w14:paraId="0FA864A6" w14:textId="77777777">
      <w:tc>
        <w:tcPr>
          <w:tcW w:w="847" w:type="pct"/>
        </w:tcPr>
        <w:p w14:paraId="2ACED42B" w14:textId="77777777" w:rsidR="007A3AA1" w:rsidRDefault="007A3A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BAE4DE3" w14:textId="5380E667" w:rsidR="007A3AA1" w:rsidRDefault="007A3AA1">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48EED641" w14:textId="45E61715" w:rsidR="007A3AA1" w:rsidRDefault="007A3AA1">
          <w:pPr>
            <w:pStyle w:val="FooterInfoCentre"/>
          </w:pPr>
          <w:r>
            <w:fldChar w:fldCharType="begin"/>
          </w:r>
          <w:r>
            <w:instrText xml:space="preserve"> DOCPROPERTY "Eff"  *\charformat </w:instrText>
          </w:r>
          <w:r>
            <w:fldChar w:fldCharType="separate"/>
          </w:r>
          <w:r w:rsidR="00E86B59">
            <w:t xml:space="preserve">Effective:  </w:t>
          </w:r>
          <w:r>
            <w:fldChar w:fldCharType="end"/>
          </w:r>
          <w:r>
            <w:fldChar w:fldCharType="begin"/>
          </w:r>
          <w:r>
            <w:instrText xml:space="preserve"> DOCPROPERTY "StartDt"  *\charformat </w:instrText>
          </w:r>
          <w:r>
            <w:fldChar w:fldCharType="separate"/>
          </w:r>
          <w:r w:rsidR="00E86B59">
            <w:t>05/01/26</w:t>
          </w:r>
          <w:r>
            <w:fldChar w:fldCharType="end"/>
          </w:r>
          <w:r>
            <w:fldChar w:fldCharType="begin"/>
          </w:r>
          <w:r>
            <w:instrText xml:space="preserve"> DOCPROPERTY "EndDt"  *\charformat </w:instrText>
          </w:r>
          <w:r>
            <w:fldChar w:fldCharType="separate"/>
          </w:r>
          <w:r w:rsidR="00E86B59">
            <w:t xml:space="preserve"> </w:t>
          </w:r>
          <w:r>
            <w:fldChar w:fldCharType="end"/>
          </w:r>
        </w:p>
      </w:tc>
      <w:tc>
        <w:tcPr>
          <w:tcW w:w="1061" w:type="pct"/>
        </w:tcPr>
        <w:p w14:paraId="0D9E5ED2" w14:textId="59786BBD" w:rsidR="007A3AA1" w:rsidRDefault="007A3AA1">
          <w:pPr>
            <w:pStyle w:val="Footer"/>
            <w:jc w:val="right"/>
          </w:pPr>
          <w:r>
            <w:fldChar w:fldCharType="begin"/>
          </w:r>
          <w:r>
            <w:instrText xml:space="preserve"> DOCPROPERTY "Category"  *\charformat  </w:instrText>
          </w:r>
          <w:r>
            <w:fldChar w:fldCharType="separate"/>
          </w:r>
          <w:r w:rsidR="00E86B59">
            <w:t>R17</w:t>
          </w:r>
          <w:r>
            <w:fldChar w:fldCharType="end"/>
          </w:r>
          <w:r>
            <w:br/>
          </w:r>
          <w:r>
            <w:fldChar w:fldCharType="begin"/>
          </w:r>
          <w:r>
            <w:instrText xml:space="preserve"> DOCPROPERTY "RepubDt"  *\charformat  </w:instrText>
          </w:r>
          <w:r>
            <w:fldChar w:fldCharType="separate"/>
          </w:r>
          <w:r w:rsidR="00E86B59">
            <w:t>05/01/26</w:t>
          </w:r>
          <w:r>
            <w:fldChar w:fldCharType="end"/>
          </w:r>
        </w:p>
      </w:tc>
    </w:tr>
  </w:tbl>
  <w:p w14:paraId="4A29FD49" w14:textId="22887F6E"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E786" w14:textId="77777777" w:rsidR="007A3AA1" w:rsidRDefault="007A3A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3AA1" w14:paraId="73C615F1" w14:textId="77777777">
      <w:tc>
        <w:tcPr>
          <w:tcW w:w="1061" w:type="pct"/>
        </w:tcPr>
        <w:p w14:paraId="2278ECB4" w14:textId="3C262FE9" w:rsidR="007A3AA1" w:rsidRDefault="007A3AA1">
          <w:pPr>
            <w:pStyle w:val="Footer"/>
          </w:pPr>
          <w:r>
            <w:fldChar w:fldCharType="begin"/>
          </w:r>
          <w:r>
            <w:instrText xml:space="preserve"> DOCPROPERTY "Category"  *\charformat  </w:instrText>
          </w:r>
          <w:r>
            <w:fldChar w:fldCharType="separate"/>
          </w:r>
          <w:r w:rsidR="00E86B59">
            <w:t>R17</w:t>
          </w:r>
          <w:r>
            <w:fldChar w:fldCharType="end"/>
          </w:r>
          <w:r>
            <w:br/>
          </w:r>
          <w:r>
            <w:fldChar w:fldCharType="begin"/>
          </w:r>
          <w:r>
            <w:instrText xml:space="preserve"> DOCPROPERTY "RepubDt"  *\charformat  </w:instrText>
          </w:r>
          <w:r>
            <w:fldChar w:fldCharType="separate"/>
          </w:r>
          <w:r w:rsidR="00E86B59">
            <w:t>05/01/26</w:t>
          </w:r>
          <w:r>
            <w:fldChar w:fldCharType="end"/>
          </w:r>
        </w:p>
      </w:tc>
      <w:tc>
        <w:tcPr>
          <w:tcW w:w="3092" w:type="pct"/>
        </w:tcPr>
        <w:p w14:paraId="141D73F5" w14:textId="2CD7B71B" w:rsidR="007A3AA1" w:rsidRDefault="007A3AA1">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48F64B2E" w14:textId="2FBD8C61" w:rsidR="007A3AA1" w:rsidRDefault="007A3AA1">
          <w:pPr>
            <w:pStyle w:val="FooterInfoCentre"/>
          </w:pPr>
          <w:r>
            <w:fldChar w:fldCharType="begin"/>
          </w:r>
          <w:r>
            <w:instrText xml:space="preserve"> DOCPROPERTY "Eff"  *\charformat </w:instrText>
          </w:r>
          <w:r>
            <w:fldChar w:fldCharType="separate"/>
          </w:r>
          <w:r w:rsidR="00E86B59">
            <w:t xml:space="preserve">Effective:  </w:t>
          </w:r>
          <w:r>
            <w:fldChar w:fldCharType="end"/>
          </w:r>
          <w:r>
            <w:fldChar w:fldCharType="begin"/>
          </w:r>
          <w:r>
            <w:instrText xml:space="preserve"> DOCPROPERTY "StartDt"  *\charformat </w:instrText>
          </w:r>
          <w:r>
            <w:fldChar w:fldCharType="separate"/>
          </w:r>
          <w:r w:rsidR="00E86B59">
            <w:t>05/01/26</w:t>
          </w:r>
          <w:r>
            <w:fldChar w:fldCharType="end"/>
          </w:r>
          <w:r>
            <w:fldChar w:fldCharType="begin"/>
          </w:r>
          <w:r>
            <w:instrText xml:space="preserve"> DOCPROPERTY "EndDt"  *\charformat </w:instrText>
          </w:r>
          <w:r>
            <w:fldChar w:fldCharType="separate"/>
          </w:r>
          <w:r w:rsidR="00E86B59">
            <w:t xml:space="preserve"> </w:t>
          </w:r>
          <w:r>
            <w:fldChar w:fldCharType="end"/>
          </w:r>
        </w:p>
      </w:tc>
      <w:tc>
        <w:tcPr>
          <w:tcW w:w="847" w:type="pct"/>
        </w:tcPr>
        <w:p w14:paraId="2BAF0100" w14:textId="77777777" w:rsidR="007A3AA1" w:rsidRDefault="007A3A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144C08E" w14:textId="79B4A770"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9CA9" w14:textId="77777777" w:rsidR="007A3AA1" w:rsidRDefault="007A3AA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A3AA1" w14:paraId="497E588C" w14:textId="77777777">
      <w:tc>
        <w:tcPr>
          <w:tcW w:w="1061" w:type="pct"/>
        </w:tcPr>
        <w:p w14:paraId="640CAC20" w14:textId="3230F20E" w:rsidR="007A3AA1" w:rsidRDefault="007A3AA1">
          <w:pPr>
            <w:pStyle w:val="Footer"/>
          </w:pPr>
          <w:r>
            <w:fldChar w:fldCharType="begin"/>
          </w:r>
          <w:r>
            <w:instrText xml:space="preserve"> DOCPROPERTY "Category"  *\charformat  </w:instrText>
          </w:r>
          <w:r>
            <w:fldChar w:fldCharType="separate"/>
          </w:r>
          <w:r w:rsidR="00E86B59">
            <w:t>R17</w:t>
          </w:r>
          <w:r>
            <w:fldChar w:fldCharType="end"/>
          </w:r>
          <w:r>
            <w:br/>
          </w:r>
          <w:r>
            <w:fldChar w:fldCharType="begin"/>
          </w:r>
          <w:r>
            <w:instrText xml:space="preserve"> DOCPROPERTY "RepubDt"  *\charformat  </w:instrText>
          </w:r>
          <w:r>
            <w:fldChar w:fldCharType="separate"/>
          </w:r>
          <w:r w:rsidR="00E86B59">
            <w:t>05/01/26</w:t>
          </w:r>
          <w:r>
            <w:fldChar w:fldCharType="end"/>
          </w:r>
        </w:p>
      </w:tc>
      <w:tc>
        <w:tcPr>
          <w:tcW w:w="3092" w:type="pct"/>
        </w:tcPr>
        <w:p w14:paraId="55343252" w14:textId="31DFA3EF" w:rsidR="007A3AA1" w:rsidRDefault="007A3AA1">
          <w:pPr>
            <w:pStyle w:val="Footer"/>
            <w:jc w:val="center"/>
          </w:pPr>
          <w:r>
            <w:fldChar w:fldCharType="begin"/>
          </w:r>
          <w:r>
            <w:instrText xml:space="preserve"> REF Citation *\charformat </w:instrText>
          </w:r>
          <w:r>
            <w:fldChar w:fldCharType="separate"/>
          </w:r>
          <w:r w:rsidR="00E86B59">
            <w:t>Training and Tertiary Education Act 2003</w:t>
          </w:r>
          <w:r>
            <w:fldChar w:fldCharType="end"/>
          </w:r>
        </w:p>
        <w:p w14:paraId="4E7B66CE" w14:textId="75F8409D" w:rsidR="007A3AA1" w:rsidRDefault="007A3AA1">
          <w:pPr>
            <w:pStyle w:val="FooterInfoCentre"/>
          </w:pPr>
          <w:r>
            <w:fldChar w:fldCharType="begin"/>
          </w:r>
          <w:r>
            <w:instrText xml:space="preserve"> DOCPROPERTY "Eff"  *\charformat </w:instrText>
          </w:r>
          <w:r>
            <w:fldChar w:fldCharType="separate"/>
          </w:r>
          <w:r w:rsidR="00E86B59">
            <w:t xml:space="preserve">Effective:  </w:t>
          </w:r>
          <w:r>
            <w:fldChar w:fldCharType="end"/>
          </w:r>
          <w:r>
            <w:fldChar w:fldCharType="begin"/>
          </w:r>
          <w:r>
            <w:instrText xml:space="preserve"> DOCPROPERTY "StartDt"  *\charformat </w:instrText>
          </w:r>
          <w:r>
            <w:fldChar w:fldCharType="separate"/>
          </w:r>
          <w:r w:rsidR="00E86B59">
            <w:t>05/01/26</w:t>
          </w:r>
          <w:r>
            <w:fldChar w:fldCharType="end"/>
          </w:r>
          <w:r>
            <w:fldChar w:fldCharType="begin"/>
          </w:r>
          <w:r>
            <w:instrText xml:space="preserve"> DOCPROPERTY "EndDt"  *\charformat </w:instrText>
          </w:r>
          <w:r>
            <w:fldChar w:fldCharType="separate"/>
          </w:r>
          <w:r w:rsidR="00E86B59">
            <w:t xml:space="preserve"> </w:t>
          </w:r>
          <w:r>
            <w:fldChar w:fldCharType="end"/>
          </w:r>
        </w:p>
      </w:tc>
      <w:tc>
        <w:tcPr>
          <w:tcW w:w="847" w:type="pct"/>
        </w:tcPr>
        <w:p w14:paraId="6F23BFB4" w14:textId="77777777" w:rsidR="007A3AA1" w:rsidRDefault="007A3A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17CBF4" w14:textId="35863BE6" w:rsidR="007A3AA1" w:rsidRPr="00F2401C" w:rsidRDefault="007A3AA1" w:rsidP="00F2401C">
    <w:pPr>
      <w:pStyle w:val="Status"/>
      <w:rPr>
        <w:rFonts w:cs="Arial"/>
      </w:rPr>
    </w:pPr>
    <w:r w:rsidRPr="00F2401C">
      <w:rPr>
        <w:rFonts w:cs="Arial"/>
      </w:rPr>
      <w:fldChar w:fldCharType="begin"/>
    </w:r>
    <w:r w:rsidRPr="00F2401C">
      <w:rPr>
        <w:rFonts w:cs="Arial"/>
      </w:rPr>
      <w:instrText xml:space="preserve"> DOCPROPERTY "Status" </w:instrText>
    </w:r>
    <w:r w:rsidRPr="00F2401C">
      <w:rPr>
        <w:rFonts w:cs="Arial"/>
      </w:rPr>
      <w:fldChar w:fldCharType="separate"/>
    </w:r>
    <w:r w:rsidR="00E86B59" w:rsidRPr="00F2401C">
      <w:rPr>
        <w:rFonts w:cs="Arial"/>
      </w:rPr>
      <w:t xml:space="preserve"> </w:t>
    </w:r>
    <w:r w:rsidRPr="00F2401C">
      <w:rPr>
        <w:rFonts w:cs="Arial"/>
      </w:rPr>
      <w:fldChar w:fldCharType="end"/>
    </w:r>
    <w:r w:rsidR="00F2401C" w:rsidRPr="00F2401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D8EB" w14:textId="77777777" w:rsidR="00206548" w:rsidRDefault="00206548" w:rsidP="00BD2A95">
      <w:pPr>
        <w:pStyle w:val="Sched-Form-18Space"/>
      </w:pPr>
      <w:r>
        <w:separator/>
      </w:r>
    </w:p>
  </w:footnote>
  <w:footnote w:type="continuationSeparator" w:id="0">
    <w:p w14:paraId="7055AF52" w14:textId="77777777" w:rsidR="00206548" w:rsidRDefault="00206548" w:rsidP="00BD2A95">
      <w:pPr>
        <w:pStyle w:val="Sched-Form-18Spac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32EE" w14:textId="77777777" w:rsidR="00C21181" w:rsidRDefault="00C211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A3AA1" w14:paraId="5DA99D56" w14:textId="77777777">
      <w:trPr>
        <w:jc w:val="center"/>
      </w:trPr>
      <w:tc>
        <w:tcPr>
          <w:tcW w:w="1340" w:type="dxa"/>
        </w:tcPr>
        <w:p w14:paraId="78D581D4" w14:textId="77777777" w:rsidR="007A3AA1" w:rsidRDefault="007A3AA1">
          <w:pPr>
            <w:pStyle w:val="HeaderEven"/>
          </w:pPr>
        </w:p>
      </w:tc>
      <w:tc>
        <w:tcPr>
          <w:tcW w:w="6583" w:type="dxa"/>
        </w:tcPr>
        <w:p w14:paraId="31E29CE4" w14:textId="77777777" w:rsidR="007A3AA1" w:rsidRDefault="007A3AA1">
          <w:pPr>
            <w:pStyle w:val="HeaderEven"/>
          </w:pPr>
        </w:p>
      </w:tc>
    </w:tr>
    <w:tr w:rsidR="007A3AA1" w14:paraId="2B1CCA59" w14:textId="77777777">
      <w:trPr>
        <w:jc w:val="center"/>
      </w:trPr>
      <w:tc>
        <w:tcPr>
          <w:tcW w:w="7923" w:type="dxa"/>
          <w:gridSpan w:val="2"/>
          <w:tcBorders>
            <w:bottom w:val="single" w:sz="4" w:space="0" w:color="auto"/>
          </w:tcBorders>
        </w:tcPr>
        <w:p w14:paraId="4F05C329" w14:textId="77777777" w:rsidR="007A3AA1" w:rsidRDefault="007A3AA1">
          <w:pPr>
            <w:pStyle w:val="HeaderEven6"/>
          </w:pPr>
          <w:r>
            <w:t>Dictionary</w:t>
          </w:r>
        </w:p>
      </w:tc>
    </w:tr>
  </w:tbl>
  <w:p w14:paraId="0A8B72A1" w14:textId="77777777" w:rsidR="007A3AA1" w:rsidRDefault="007A3A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A3AA1" w14:paraId="79142A45" w14:textId="77777777">
      <w:trPr>
        <w:jc w:val="center"/>
      </w:trPr>
      <w:tc>
        <w:tcPr>
          <w:tcW w:w="6583" w:type="dxa"/>
        </w:tcPr>
        <w:p w14:paraId="395CA974" w14:textId="77777777" w:rsidR="007A3AA1" w:rsidRDefault="007A3AA1">
          <w:pPr>
            <w:pStyle w:val="HeaderOdd"/>
          </w:pPr>
        </w:p>
      </w:tc>
      <w:tc>
        <w:tcPr>
          <w:tcW w:w="1340" w:type="dxa"/>
        </w:tcPr>
        <w:p w14:paraId="32DD9119" w14:textId="77777777" w:rsidR="007A3AA1" w:rsidRDefault="007A3AA1">
          <w:pPr>
            <w:pStyle w:val="HeaderOdd"/>
          </w:pPr>
        </w:p>
      </w:tc>
    </w:tr>
    <w:tr w:rsidR="007A3AA1" w14:paraId="31F40D98" w14:textId="77777777">
      <w:trPr>
        <w:jc w:val="center"/>
      </w:trPr>
      <w:tc>
        <w:tcPr>
          <w:tcW w:w="7923" w:type="dxa"/>
          <w:gridSpan w:val="2"/>
          <w:tcBorders>
            <w:bottom w:val="single" w:sz="4" w:space="0" w:color="auto"/>
          </w:tcBorders>
        </w:tcPr>
        <w:p w14:paraId="15A69021" w14:textId="77777777" w:rsidR="007A3AA1" w:rsidRDefault="007A3AA1">
          <w:pPr>
            <w:pStyle w:val="HeaderOdd6"/>
          </w:pPr>
          <w:r>
            <w:t>Dictionary</w:t>
          </w:r>
        </w:p>
      </w:tc>
    </w:tr>
  </w:tbl>
  <w:p w14:paraId="7ABA3E42" w14:textId="77777777" w:rsidR="007A3AA1" w:rsidRDefault="007A3A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A3AA1" w14:paraId="61478DB9" w14:textId="77777777">
      <w:trPr>
        <w:jc w:val="center"/>
      </w:trPr>
      <w:tc>
        <w:tcPr>
          <w:tcW w:w="1234" w:type="dxa"/>
          <w:gridSpan w:val="2"/>
        </w:tcPr>
        <w:p w14:paraId="09EA6806" w14:textId="77777777" w:rsidR="007A3AA1" w:rsidRDefault="007A3AA1">
          <w:pPr>
            <w:pStyle w:val="HeaderEven"/>
            <w:rPr>
              <w:b/>
            </w:rPr>
          </w:pPr>
          <w:r>
            <w:rPr>
              <w:b/>
            </w:rPr>
            <w:t>Endnotes</w:t>
          </w:r>
        </w:p>
      </w:tc>
      <w:tc>
        <w:tcPr>
          <w:tcW w:w="6062" w:type="dxa"/>
        </w:tcPr>
        <w:p w14:paraId="00A55200" w14:textId="77777777" w:rsidR="007A3AA1" w:rsidRDefault="007A3AA1">
          <w:pPr>
            <w:pStyle w:val="HeaderEven"/>
          </w:pPr>
        </w:p>
      </w:tc>
    </w:tr>
    <w:tr w:rsidR="007A3AA1" w14:paraId="6A86242C" w14:textId="77777777">
      <w:trPr>
        <w:cantSplit/>
        <w:jc w:val="center"/>
      </w:trPr>
      <w:tc>
        <w:tcPr>
          <w:tcW w:w="7296" w:type="dxa"/>
          <w:gridSpan w:val="3"/>
        </w:tcPr>
        <w:p w14:paraId="1114EAF3" w14:textId="77777777" w:rsidR="007A3AA1" w:rsidRDefault="007A3AA1">
          <w:pPr>
            <w:pStyle w:val="HeaderEven"/>
          </w:pPr>
        </w:p>
      </w:tc>
    </w:tr>
    <w:tr w:rsidR="007A3AA1" w14:paraId="2E441E56" w14:textId="77777777">
      <w:trPr>
        <w:cantSplit/>
        <w:jc w:val="center"/>
      </w:trPr>
      <w:tc>
        <w:tcPr>
          <w:tcW w:w="700" w:type="dxa"/>
          <w:tcBorders>
            <w:bottom w:val="single" w:sz="4" w:space="0" w:color="auto"/>
          </w:tcBorders>
        </w:tcPr>
        <w:p w14:paraId="37269928" w14:textId="071A1E03" w:rsidR="007A3AA1" w:rsidRDefault="007A3AA1">
          <w:pPr>
            <w:pStyle w:val="HeaderEven6"/>
          </w:pPr>
          <w:r>
            <w:rPr>
              <w:noProof/>
            </w:rPr>
            <w:fldChar w:fldCharType="begin"/>
          </w:r>
          <w:r>
            <w:rPr>
              <w:noProof/>
            </w:rPr>
            <w:instrText xml:space="preserve"> STYLEREF charTableNo \*charformat </w:instrText>
          </w:r>
          <w:r>
            <w:rPr>
              <w:noProof/>
            </w:rPr>
            <w:fldChar w:fldCharType="separate"/>
          </w:r>
          <w:r w:rsidR="00F2401C">
            <w:rPr>
              <w:noProof/>
            </w:rPr>
            <w:t>6</w:t>
          </w:r>
          <w:r>
            <w:rPr>
              <w:noProof/>
            </w:rPr>
            <w:fldChar w:fldCharType="end"/>
          </w:r>
        </w:p>
      </w:tc>
      <w:tc>
        <w:tcPr>
          <w:tcW w:w="6600" w:type="dxa"/>
          <w:gridSpan w:val="2"/>
          <w:tcBorders>
            <w:bottom w:val="single" w:sz="4" w:space="0" w:color="auto"/>
          </w:tcBorders>
        </w:tcPr>
        <w:p w14:paraId="5ECE5FF5" w14:textId="21B8F6E4" w:rsidR="007A3AA1" w:rsidRDefault="007A3AA1">
          <w:pPr>
            <w:pStyle w:val="HeaderEven6"/>
          </w:pPr>
          <w:r>
            <w:rPr>
              <w:noProof/>
            </w:rPr>
            <w:fldChar w:fldCharType="begin"/>
          </w:r>
          <w:r>
            <w:rPr>
              <w:noProof/>
            </w:rPr>
            <w:instrText xml:space="preserve"> STYLEREF charTableText \*charformat </w:instrText>
          </w:r>
          <w:r>
            <w:rPr>
              <w:noProof/>
            </w:rPr>
            <w:fldChar w:fldCharType="separate"/>
          </w:r>
          <w:r w:rsidR="00F2401C">
            <w:rPr>
              <w:noProof/>
            </w:rPr>
            <w:t>Renumbered provisions</w:t>
          </w:r>
          <w:r>
            <w:rPr>
              <w:noProof/>
            </w:rPr>
            <w:fldChar w:fldCharType="end"/>
          </w:r>
        </w:p>
      </w:tc>
    </w:tr>
  </w:tbl>
  <w:p w14:paraId="064C850A" w14:textId="77777777" w:rsidR="007A3AA1" w:rsidRDefault="007A3A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A3AA1" w14:paraId="1DB18AE1" w14:textId="77777777">
      <w:trPr>
        <w:jc w:val="center"/>
      </w:trPr>
      <w:tc>
        <w:tcPr>
          <w:tcW w:w="5741" w:type="dxa"/>
        </w:tcPr>
        <w:p w14:paraId="35C63B35" w14:textId="77777777" w:rsidR="007A3AA1" w:rsidRDefault="007A3AA1">
          <w:pPr>
            <w:pStyle w:val="HeaderEven"/>
            <w:jc w:val="right"/>
          </w:pPr>
        </w:p>
      </w:tc>
      <w:tc>
        <w:tcPr>
          <w:tcW w:w="1560" w:type="dxa"/>
          <w:gridSpan w:val="2"/>
        </w:tcPr>
        <w:p w14:paraId="10DA31B4" w14:textId="77777777" w:rsidR="007A3AA1" w:rsidRDefault="007A3AA1">
          <w:pPr>
            <w:pStyle w:val="HeaderEven"/>
            <w:jc w:val="right"/>
            <w:rPr>
              <w:b/>
            </w:rPr>
          </w:pPr>
          <w:r>
            <w:rPr>
              <w:b/>
            </w:rPr>
            <w:t>Endnotes</w:t>
          </w:r>
        </w:p>
      </w:tc>
    </w:tr>
    <w:tr w:rsidR="007A3AA1" w14:paraId="3838075C" w14:textId="77777777">
      <w:trPr>
        <w:jc w:val="center"/>
      </w:trPr>
      <w:tc>
        <w:tcPr>
          <w:tcW w:w="7301" w:type="dxa"/>
          <w:gridSpan w:val="3"/>
        </w:tcPr>
        <w:p w14:paraId="3F298DF7" w14:textId="77777777" w:rsidR="007A3AA1" w:rsidRDefault="007A3AA1">
          <w:pPr>
            <w:pStyle w:val="HeaderEven"/>
            <w:jc w:val="right"/>
            <w:rPr>
              <w:b/>
            </w:rPr>
          </w:pPr>
        </w:p>
      </w:tc>
    </w:tr>
    <w:tr w:rsidR="007A3AA1" w14:paraId="15BA234B" w14:textId="77777777">
      <w:trPr>
        <w:jc w:val="center"/>
      </w:trPr>
      <w:tc>
        <w:tcPr>
          <w:tcW w:w="6600" w:type="dxa"/>
          <w:gridSpan w:val="2"/>
          <w:tcBorders>
            <w:bottom w:val="single" w:sz="4" w:space="0" w:color="auto"/>
          </w:tcBorders>
        </w:tcPr>
        <w:p w14:paraId="587F2AF6" w14:textId="266C24EC" w:rsidR="007A3AA1" w:rsidRDefault="007A3AA1">
          <w:pPr>
            <w:pStyle w:val="HeaderOdd6"/>
          </w:pPr>
          <w:r>
            <w:rPr>
              <w:noProof/>
            </w:rPr>
            <w:fldChar w:fldCharType="begin"/>
          </w:r>
          <w:r>
            <w:rPr>
              <w:noProof/>
            </w:rPr>
            <w:instrText xml:space="preserve"> STYLEREF charTableText \*charformat </w:instrText>
          </w:r>
          <w:r>
            <w:rPr>
              <w:noProof/>
            </w:rPr>
            <w:fldChar w:fldCharType="separate"/>
          </w:r>
          <w:r w:rsidR="00F2401C">
            <w:rPr>
              <w:noProof/>
            </w:rPr>
            <w:t>Renumbered provisions</w:t>
          </w:r>
          <w:r>
            <w:rPr>
              <w:noProof/>
            </w:rPr>
            <w:fldChar w:fldCharType="end"/>
          </w:r>
        </w:p>
      </w:tc>
      <w:tc>
        <w:tcPr>
          <w:tcW w:w="700" w:type="dxa"/>
          <w:tcBorders>
            <w:bottom w:val="single" w:sz="4" w:space="0" w:color="auto"/>
          </w:tcBorders>
        </w:tcPr>
        <w:p w14:paraId="21A017B4" w14:textId="7D8463A7" w:rsidR="007A3AA1" w:rsidRDefault="007A3AA1">
          <w:pPr>
            <w:pStyle w:val="HeaderOdd6"/>
          </w:pPr>
          <w:r>
            <w:rPr>
              <w:noProof/>
            </w:rPr>
            <w:fldChar w:fldCharType="begin"/>
          </w:r>
          <w:r>
            <w:rPr>
              <w:noProof/>
            </w:rPr>
            <w:instrText xml:space="preserve"> STYLEREF charTableNo \*charformat </w:instrText>
          </w:r>
          <w:r>
            <w:rPr>
              <w:noProof/>
            </w:rPr>
            <w:fldChar w:fldCharType="separate"/>
          </w:r>
          <w:r w:rsidR="00F2401C">
            <w:rPr>
              <w:noProof/>
            </w:rPr>
            <w:t>6</w:t>
          </w:r>
          <w:r>
            <w:rPr>
              <w:noProof/>
            </w:rPr>
            <w:fldChar w:fldCharType="end"/>
          </w:r>
        </w:p>
      </w:tc>
    </w:tr>
  </w:tbl>
  <w:p w14:paraId="20E8B1FD" w14:textId="77777777" w:rsidR="007A3AA1" w:rsidRDefault="007A3AA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53A" w14:textId="77777777" w:rsidR="00010054" w:rsidRDefault="0001005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465" w14:textId="77777777" w:rsidR="00010054" w:rsidRDefault="0001005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CC8D" w14:textId="77777777" w:rsidR="00010054" w:rsidRDefault="0001005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7E8" w14:textId="77777777" w:rsidR="00010054" w:rsidRDefault="0001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E496" w14:textId="77777777" w:rsidR="00C21181" w:rsidRDefault="00C21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43D7" w14:textId="77777777" w:rsidR="00C21181" w:rsidRDefault="00C21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66E0D" w14:paraId="64E672C1" w14:textId="77777777">
      <w:tc>
        <w:tcPr>
          <w:tcW w:w="900" w:type="pct"/>
        </w:tcPr>
        <w:p w14:paraId="5AD6E1A5" w14:textId="77777777" w:rsidR="00566E0D" w:rsidRDefault="00566E0D">
          <w:pPr>
            <w:pStyle w:val="HeaderEven"/>
          </w:pPr>
        </w:p>
      </w:tc>
      <w:tc>
        <w:tcPr>
          <w:tcW w:w="4100" w:type="pct"/>
        </w:tcPr>
        <w:p w14:paraId="009B67B6" w14:textId="77777777" w:rsidR="00566E0D" w:rsidRDefault="00566E0D">
          <w:pPr>
            <w:pStyle w:val="HeaderEven"/>
          </w:pPr>
        </w:p>
      </w:tc>
    </w:tr>
    <w:tr w:rsidR="00566E0D" w14:paraId="1661F905" w14:textId="77777777">
      <w:tc>
        <w:tcPr>
          <w:tcW w:w="4100" w:type="pct"/>
          <w:gridSpan w:val="2"/>
          <w:tcBorders>
            <w:bottom w:val="single" w:sz="4" w:space="0" w:color="auto"/>
          </w:tcBorders>
        </w:tcPr>
        <w:p w14:paraId="77CD3472" w14:textId="3B73CA75" w:rsidR="00566E0D" w:rsidRDefault="0020387B">
          <w:pPr>
            <w:pStyle w:val="HeaderEven6"/>
          </w:pPr>
          <w:fldSimple w:instr=" STYLEREF charContents \* MERGEFORMAT ">
            <w:r w:rsidR="00F2401C">
              <w:rPr>
                <w:noProof/>
              </w:rPr>
              <w:t>Contents</w:t>
            </w:r>
          </w:fldSimple>
        </w:p>
      </w:tc>
    </w:tr>
  </w:tbl>
  <w:p w14:paraId="479AF52E" w14:textId="58AF8AA6" w:rsidR="00566E0D" w:rsidRDefault="00566E0D">
    <w:pPr>
      <w:pStyle w:val="N-9pt"/>
    </w:pPr>
    <w:r>
      <w:tab/>
    </w:r>
    <w:fldSimple w:instr=" STYLEREF charPage \* MERGEFORMAT ">
      <w:r w:rsidR="00F2401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66E0D" w14:paraId="1432D466" w14:textId="77777777">
      <w:tc>
        <w:tcPr>
          <w:tcW w:w="4100" w:type="pct"/>
        </w:tcPr>
        <w:p w14:paraId="4A3873F4" w14:textId="77777777" w:rsidR="00566E0D" w:rsidRDefault="00566E0D">
          <w:pPr>
            <w:pStyle w:val="HeaderOdd"/>
          </w:pPr>
        </w:p>
      </w:tc>
      <w:tc>
        <w:tcPr>
          <w:tcW w:w="900" w:type="pct"/>
        </w:tcPr>
        <w:p w14:paraId="72C53FF0" w14:textId="77777777" w:rsidR="00566E0D" w:rsidRDefault="00566E0D">
          <w:pPr>
            <w:pStyle w:val="HeaderOdd"/>
          </w:pPr>
        </w:p>
      </w:tc>
    </w:tr>
    <w:tr w:rsidR="00566E0D" w14:paraId="2B9BA202" w14:textId="77777777">
      <w:tc>
        <w:tcPr>
          <w:tcW w:w="900" w:type="pct"/>
          <w:gridSpan w:val="2"/>
          <w:tcBorders>
            <w:bottom w:val="single" w:sz="4" w:space="0" w:color="auto"/>
          </w:tcBorders>
        </w:tcPr>
        <w:p w14:paraId="7D0B0A6B" w14:textId="743DDB16" w:rsidR="00566E0D" w:rsidRDefault="0020387B">
          <w:pPr>
            <w:pStyle w:val="HeaderOdd6"/>
          </w:pPr>
          <w:fldSimple w:instr=" STYLEREF charContents \* MERGEFORMAT ">
            <w:r w:rsidR="00F2401C">
              <w:rPr>
                <w:noProof/>
              </w:rPr>
              <w:t>Contents</w:t>
            </w:r>
          </w:fldSimple>
        </w:p>
      </w:tc>
    </w:tr>
  </w:tbl>
  <w:p w14:paraId="0CA2F960" w14:textId="2D57580E" w:rsidR="00566E0D" w:rsidRDefault="00566E0D">
    <w:pPr>
      <w:pStyle w:val="N-9pt"/>
    </w:pPr>
    <w:r>
      <w:tab/>
    </w:r>
    <w:fldSimple w:instr=" STYLEREF charPage \* MERGEFORMAT ">
      <w:r w:rsidR="00F2401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A3AA1" w14:paraId="07191841" w14:textId="77777777" w:rsidTr="00D86897">
      <w:tc>
        <w:tcPr>
          <w:tcW w:w="1701" w:type="dxa"/>
        </w:tcPr>
        <w:p w14:paraId="6F5B5F81" w14:textId="75C693A4" w:rsidR="007A3AA1" w:rsidRDefault="007A3AA1">
          <w:pPr>
            <w:pStyle w:val="HeaderEven"/>
            <w:rPr>
              <w:b/>
            </w:rPr>
          </w:pPr>
          <w:r>
            <w:rPr>
              <w:b/>
            </w:rPr>
            <w:fldChar w:fldCharType="begin"/>
          </w:r>
          <w:r>
            <w:rPr>
              <w:b/>
            </w:rPr>
            <w:instrText xml:space="preserve"> STYLEREF CharPartNo \*charformat </w:instrText>
          </w:r>
          <w:r>
            <w:rPr>
              <w:b/>
            </w:rPr>
            <w:fldChar w:fldCharType="separate"/>
          </w:r>
          <w:r w:rsidR="00F2401C">
            <w:rPr>
              <w:b/>
              <w:noProof/>
            </w:rPr>
            <w:t>Part 6</w:t>
          </w:r>
          <w:r>
            <w:rPr>
              <w:b/>
            </w:rPr>
            <w:fldChar w:fldCharType="end"/>
          </w:r>
        </w:p>
      </w:tc>
      <w:tc>
        <w:tcPr>
          <w:tcW w:w="6320" w:type="dxa"/>
        </w:tcPr>
        <w:p w14:paraId="1F6BD6B8" w14:textId="4BE59E79" w:rsidR="007A3AA1" w:rsidRDefault="007A3AA1">
          <w:pPr>
            <w:pStyle w:val="HeaderEven"/>
          </w:pPr>
          <w:r>
            <w:rPr>
              <w:noProof/>
            </w:rPr>
            <w:fldChar w:fldCharType="begin"/>
          </w:r>
          <w:r>
            <w:rPr>
              <w:noProof/>
            </w:rPr>
            <w:instrText xml:space="preserve"> STYLEREF CharPartText \*charformat </w:instrText>
          </w:r>
          <w:r>
            <w:rPr>
              <w:noProof/>
            </w:rPr>
            <w:fldChar w:fldCharType="separate"/>
          </w:r>
          <w:r w:rsidR="00F2401C">
            <w:rPr>
              <w:noProof/>
            </w:rPr>
            <w:t>Other provisions</w:t>
          </w:r>
          <w:r>
            <w:rPr>
              <w:noProof/>
            </w:rPr>
            <w:fldChar w:fldCharType="end"/>
          </w:r>
        </w:p>
      </w:tc>
    </w:tr>
    <w:tr w:rsidR="007A3AA1" w14:paraId="59EBB723" w14:textId="77777777" w:rsidTr="00D86897">
      <w:tc>
        <w:tcPr>
          <w:tcW w:w="1701" w:type="dxa"/>
        </w:tcPr>
        <w:p w14:paraId="68C42D0F" w14:textId="0CF9C828" w:rsidR="007A3AA1" w:rsidRDefault="007A3AA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901822C" w14:textId="08ADA908" w:rsidR="007A3AA1" w:rsidRDefault="007A3AA1">
          <w:pPr>
            <w:pStyle w:val="HeaderEven"/>
          </w:pPr>
          <w:r>
            <w:fldChar w:fldCharType="begin"/>
          </w:r>
          <w:r>
            <w:instrText xml:space="preserve"> STYLEREF CharDivText \*charformat </w:instrText>
          </w:r>
          <w:r>
            <w:fldChar w:fldCharType="end"/>
          </w:r>
        </w:p>
      </w:tc>
    </w:tr>
    <w:tr w:rsidR="007A3AA1" w14:paraId="4AAEB208" w14:textId="77777777" w:rsidTr="00D86897">
      <w:trPr>
        <w:cantSplit/>
      </w:trPr>
      <w:tc>
        <w:tcPr>
          <w:tcW w:w="1701" w:type="dxa"/>
          <w:gridSpan w:val="2"/>
          <w:tcBorders>
            <w:bottom w:val="single" w:sz="4" w:space="0" w:color="auto"/>
          </w:tcBorders>
        </w:tcPr>
        <w:p w14:paraId="42DD9BCC" w14:textId="1BA46933" w:rsidR="007A3AA1" w:rsidRDefault="00E86B59">
          <w:pPr>
            <w:pStyle w:val="HeaderEven6"/>
          </w:pPr>
          <w:fldSimple w:instr=" DOCPROPERTY &quot;Company&quot;  \* MERGEFORMAT ">
            <w:r>
              <w:t>Section</w:t>
            </w:r>
          </w:fldSimple>
          <w:r w:rsidR="007A3AA1">
            <w:t xml:space="preserve"> </w:t>
          </w:r>
          <w:r w:rsidR="007A3AA1">
            <w:rPr>
              <w:noProof/>
            </w:rPr>
            <w:fldChar w:fldCharType="begin"/>
          </w:r>
          <w:r w:rsidR="007A3AA1">
            <w:rPr>
              <w:noProof/>
            </w:rPr>
            <w:instrText xml:space="preserve"> STYLEREF CharSectNo \*charformat </w:instrText>
          </w:r>
          <w:r w:rsidR="007A3AA1">
            <w:rPr>
              <w:noProof/>
            </w:rPr>
            <w:fldChar w:fldCharType="separate"/>
          </w:r>
          <w:r w:rsidR="00F2401C">
            <w:rPr>
              <w:noProof/>
            </w:rPr>
            <w:t>29</w:t>
          </w:r>
          <w:r w:rsidR="007A3AA1">
            <w:rPr>
              <w:noProof/>
            </w:rPr>
            <w:fldChar w:fldCharType="end"/>
          </w:r>
        </w:p>
      </w:tc>
    </w:tr>
  </w:tbl>
  <w:p w14:paraId="2AF0BD57" w14:textId="77777777" w:rsidR="007A3AA1" w:rsidRDefault="007A3A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A3AA1" w14:paraId="6F0D41F9" w14:textId="77777777" w:rsidTr="00D86897">
      <w:tc>
        <w:tcPr>
          <w:tcW w:w="6320" w:type="dxa"/>
        </w:tcPr>
        <w:p w14:paraId="3F747238" w14:textId="6807BF98" w:rsidR="007A3AA1" w:rsidRDefault="007A3AA1">
          <w:pPr>
            <w:pStyle w:val="HeaderEven"/>
            <w:jc w:val="right"/>
          </w:pPr>
          <w:r>
            <w:rPr>
              <w:noProof/>
            </w:rPr>
            <w:fldChar w:fldCharType="begin"/>
          </w:r>
          <w:r>
            <w:rPr>
              <w:noProof/>
            </w:rPr>
            <w:instrText xml:space="preserve"> STYLEREF CharPartText \*charformat </w:instrText>
          </w:r>
          <w:r>
            <w:rPr>
              <w:noProof/>
            </w:rPr>
            <w:fldChar w:fldCharType="separate"/>
          </w:r>
          <w:r w:rsidR="00F2401C">
            <w:rPr>
              <w:noProof/>
            </w:rPr>
            <w:t>Other provisions</w:t>
          </w:r>
          <w:r>
            <w:rPr>
              <w:noProof/>
            </w:rPr>
            <w:fldChar w:fldCharType="end"/>
          </w:r>
        </w:p>
      </w:tc>
      <w:tc>
        <w:tcPr>
          <w:tcW w:w="1701" w:type="dxa"/>
        </w:tcPr>
        <w:p w14:paraId="714E973F" w14:textId="2C73B1C8" w:rsidR="007A3AA1" w:rsidRDefault="007A3AA1">
          <w:pPr>
            <w:pStyle w:val="HeaderEven"/>
            <w:jc w:val="right"/>
            <w:rPr>
              <w:b/>
            </w:rPr>
          </w:pPr>
          <w:r>
            <w:rPr>
              <w:b/>
            </w:rPr>
            <w:fldChar w:fldCharType="begin"/>
          </w:r>
          <w:r>
            <w:rPr>
              <w:b/>
            </w:rPr>
            <w:instrText xml:space="preserve"> STYLEREF CharPartNo \*charformat </w:instrText>
          </w:r>
          <w:r>
            <w:rPr>
              <w:b/>
            </w:rPr>
            <w:fldChar w:fldCharType="separate"/>
          </w:r>
          <w:r w:rsidR="00F2401C">
            <w:rPr>
              <w:b/>
              <w:noProof/>
            </w:rPr>
            <w:t>Part 6</w:t>
          </w:r>
          <w:r>
            <w:rPr>
              <w:b/>
            </w:rPr>
            <w:fldChar w:fldCharType="end"/>
          </w:r>
        </w:p>
      </w:tc>
    </w:tr>
    <w:tr w:rsidR="007A3AA1" w14:paraId="729B448B" w14:textId="77777777" w:rsidTr="00D86897">
      <w:tc>
        <w:tcPr>
          <w:tcW w:w="6320" w:type="dxa"/>
        </w:tcPr>
        <w:p w14:paraId="6AA8D17C" w14:textId="30946865" w:rsidR="007A3AA1" w:rsidRDefault="007A3AA1">
          <w:pPr>
            <w:pStyle w:val="HeaderEven"/>
            <w:jc w:val="right"/>
          </w:pPr>
          <w:r>
            <w:fldChar w:fldCharType="begin"/>
          </w:r>
          <w:r>
            <w:instrText xml:space="preserve"> STYLEREF CharDivText \*charformat </w:instrText>
          </w:r>
          <w:r>
            <w:fldChar w:fldCharType="end"/>
          </w:r>
        </w:p>
      </w:tc>
      <w:tc>
        <w:tcPr>
          <w:tcW w:w="1701" w:type="dxa"/>
        </w:tcPr>
        <w:p w14:paraId="69796EC4" w14:textId="645B5C9E" w:rsidR="007A3AA1" w:rsidRDefault="007A3AA1">
          <w:pPr>
            <w:pStyle w:val="HeaderEven"/>
            <w:jc w:val="right"/>
            <w:rPr>
              <w:b/>
            </w:rPr>
          </w:pPr>
          <w:r>
            <w:rPr>
              <w:b/>
            </w:rPr>
            <w:fldChar w:fldCharType="begin"/>
          </w:r>
          <w:r>
            <w:rPr>
              <w:b/>
            </w:rPr>
            <w:instrText xml:space="preserve"> STYLEREF CharDivNo \*charformat </w:instrText>
          </w:r>
          <w:r>
            <w:rPr>
              <w:b/>
            </w:rPr>
            <w:fldChar w:fldCharType="end"/>
          </w:r>
        </w:p>
      </w:tc>
    </w:tr>
    <w:tr w:rsidR="007A3AA1" w14:paraId="548D5234" w14:textId="77777777" w:rsidTr="00D86897">
      <w:trPr>
        <w:cantSplit/>
      </w:trPr>
      <w:tc>
        <w:tcPr>
          <w:tcW w:w="1701" w:type="dxa"/>
          <w:gridSpan w:val="2"/>
          <w:tcBorders>
            <w:bottom w:val="single" w:sz="4" w:space="0" w:color="auto"/>
          </w:tcBorders>
        </w:tcPr>
        <w:p w14:paraId="49A1858D" w14:textId="48B29E50" w:rsidR="007A3AA1" w:rsidRDefault="00E86B59">
          <w:pPr>
            <w:pStyle w:val="HeaderOdd6"/>
          </w:pPr>
          <w:fldSimple w:instr=" DOCPROPERTY &quot;Company&quot;  \* MERGEFORMAT ">
            <w:r>
              <w:t>Section</w:t>
            </w:r>
          </w:fldSimple>
          <w:r w:rsidR="007A3AA1">
            <w:t xml:space="preserve"> </w:t>
          </w:r>
          <w:r w:rsidR="007A3AA1">
            <w:rPr>
              <w:noProof/>
            </w:rPr>
            <w:fldChar w:fldCharType="begin"/>
          </w:r>
          <w:r w:rsidR="007A3AA1">
            <w:rPr>
              <w:noProof/>
            </w:rPr>
            <w:instrText xml:space="preserve"> STYLEREF CharSectNo \*charformat </w:instrText>
          </w:r>
          <w:r w:rsidR="007A3AA1">
            <w:rPr>
              <w:noProof/>
            </w:rPr>
            <w:fldChar w:fldCharType="separate"/>
          </w:r>
          <w:r w:rsidR="00F2401C">
            <w:rPr>
              <w:noProof/>
            </w:rPr>
            <w:t>26</w:t>
          </w:r>
          <w:r w:rsidR="007A3AA1">
            <w:rPr>
              <w:noProof/>
            </w:rPr>
            <w:fldChar w:fldCharType="end"/>
          </w:r>
        </w:p>
      </w:tc>
    </w:tr>
  </w:tbl>
  <w:p w14:paraId="4C9788E1" w14:textId="77777777" w:rsidR="007A3AA1" w:rsidRDefault="007A3A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A3AA1" w:rsidRPr="00CB3D59" w14:paraId="67D0E3A8" w14:textId="77777777">
      <w:trPr>
        <w:jc w:val="center"/>
      </w:trPr>
      <w:tc>
        <w:tcPr>
          <w:tcW w:w="1560" w:type="dxa"/>
        </w:tcPr>
        <w:p w14:paraId="4CCD4590" w14:textId="7238937E" w:rsidR="007A3AA1" w:rsidRPr="00F02A14" w:rsidRDefault="007A3AA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2401C">
            <w:rPr>
              <w:rFonts w:cs="Arial"/>
              <w:b/>
              <w:noProof/>
              <w:szCs w:val="18"/>
            </w:rPr>
            <w:t>Schedule 1</w:t>
          </w:r>
          <w:r w:rsidRPr="00F02A14">
            <w:rPr>
              <w:rFonts w:cs="Arial"/>
              <w:b/>
              <w:szCs w:val="18"/>
            </w:rPr>
            <w:fldChar w:fldCharType="end"/>
          </w:r>
        </w:p>
      </w:tc>
      <w:tc>
        <w:tcPr>
          <w:tcW w:w="5741" w:type="dxa"/>
        </w:tcPr>
        <w:p w14:paraId="79F28478" w14:textId="4DE395D0" w:rsidR="007A3AA1" w:rsidRPr="00F02A14" w:rsidRDefault="007A3AA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2401C">
            <w:rPr>
              <w:rFonts w:cs="Arial"/>
              <w:noProof/>
              <w:szCs w:val="18"/>
            </w:rPr>
            <w:t>Reviewable decisions</w:t>
          </w:r>
          <w:r w:rsidRPr="00F02A14">
            <w:rPr>
              <w:rFonts w:cs="Arial"/>
              <w:szCs w:val="18"/>
            </w:rPr>
            <w:fldChar w:fldCharType="end"/>
          </w:r>
        </w:p>
      </w:tc>
    </w:tr>
    <w:tr w:rsidR="007A3AA1" w:rsidRPr="00CB3D59" w14:paraId="25B8F3A1" w14:textId="77777777">
      <w:trPr>
        <w:jc w:val="center"/>
      </w:trPr>
      <w:tc>
        <w:tcPr>
          <w:tcW w:w="1560" w:type="dxa"/>
        </w:tcPr>
        <w:p w14:paraId="53BA8BCE" w14:textId="5B2A07D9" w:rsidR="007A3AA1" w:rsidRPr="00F02A14" w:rsidRDefault="007A3AA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6924DA1" w14:textId="0A97FEF8" w:rsidR="007A3AA1" w:rsidRPr="00F02A14" w:rsidRDefault="007A3AA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7A3AA1" w:rsidRPr="00CB3D59" w14:paraId="68764563" w14:textId="77777777">
      <w:trPr>
        <w:jc w:val="center"/>
      </w:trPr>
      <w:tc>
        <w:tcPr>
          <w:tcW w:w="7296" w:type="dxa"/>
          <w:gridSpan w:val="2"/>
          <w:tcBorders>
            <w:bottom w:val="single" w:sz="4" w:space="0" w:color="auto"/>
          </w:tcBorders>
        </w:tcPr>
        <w:p w14:paraId="43672EAC" w14:textId="77777777" w:rsidR="007A3AA1" w:rsidRPr="00783A18" w:rsidRDefault="007A3AA1" w:rsidP="00783A18">
          <w:pPr>
            <w:pStyle w:val="HeaderEven6"/>
            <w:spacing w:before="0" w:after="0"/>
            <w:rPr>
              <w:rFonts w:ascii="Times New Roman" w:hAnsi="Times New Roman"/>
              <w:sz w:val="24"/>
              <w:szCs w:val="24"/>
            </w:rPr>
          </w:pPr>
        </w:p>
      </w:tc>
    </w:tr>
  </w:tbl>
  <w:p w14:paraId="1C50DD0E" w14:textId="77777777" w:rsidR="007A3AA1" w:rsidRDefault="007A3A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A3AA1" w:rsidRPr="00CB3D59" w14:paraId="4F71C310" w14:textId="77777777">
      <w:trPr>
        <w:jc w:val="center"/>
      </w:trPr>
      <w:tc>
        <w:tcPr>
          <w:tcW w:w="5741" w:type="dxa"/>
        </w:tcPr>
        <w:p w14:paraId="74F7F565" w14:textId="6569A685" w:rsidR="007A3AA1" w:rsidRPr="00F02A14" w:rsidRDefault="007A3AA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2401C">
            <w:rPr>
              <w:rFonts w:cs="Arial"/>
              <w:noProof/>
              <w:szCs w:val="18"/>
            </w:rPr>
            <w:t>Reviewable decisions</w:t>
          </w:r>
          <w:r w:rsidRPr="00F02A14">
            <w:rPr>
              <w:rFonts w:cs="Arial"/>
              <w:szCs w:val="18"/>
            </w:rPr>
            <w:fldChar w:fldCharType="end"/>
          </w:r>
        </w:p>
      </w:tc>
      <w:tc>
        <w:tcPr>
          <w:tcW w:w="1560" w:type="dxa"/>
        </w:tcPr>
        <w:p w14:paraId="678E0C10" w14:textId="52BBAE30" w:rsidR="007A3AA1" w:rsidRPr="00F02A14" w:rsidRDefault="007A3AA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2401C">
            <w:rPr>
              <w:rFonts w:cs="Arial"/>
              <w:b/>
              <w:noProof/>
              <w:szCs w:val="18"/>
            </w:rPr>
            <w:t>Schedule 1</w:t>
          </w:r>
          <w:r w:rsidRPr="00F02A14">
            <w:rPr>
              <w:rFonts w:cs="Arial"/>
              <w:b/>
              <w:szCs w:val="18"/>
            </w:rPr>
            <w:fldChar w:fldCharType="end"/>
          </w:r>
        </w:p>
      </w:tc>
    </w:tr>
    <w:tr w:rsidR="007A3AA1" w:rsidRPr="00CB3D59" w14:paraId="0A718885" w14:textId="77777777">
      <w:trPr>
        <w:jc w:val="center"/>
      </w:trPr>
      <w:tc>
        <w:tcPr>
          <w:tcW w:w="5741" w:type="dxa"/>
        </w:tcPr>
        <w:p w14:paraId="5A552350" w14:textId="40C1FEC0" w:rsidR="007A3AA1" w:rsidRPr="00F02A14" w:rsidRDefault="007A3AA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F38A07D" w14:textId="3ACF36BA" w:rsidR="007A3AA1" w:rsidRPr="00F02A14" w:rsidRDefault="007A3AA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7A3AA1" w:rsidRPr="00CB3D59" w14:paraId="4C772B66" w14:textId="77777777">
      <w:trPr>
        <w:jc w:val="center"/>
      </w:trPr>
      <w:tc>
        <w:tcPr>
          <w:tcW w:w="7296" w:type="dxa"/>
          <w:gridSpan w:val="2"/>
          <w:tcBorders>
            <w:bottom w:val="single" w:sz="4" w:space="0" w:color="auto"/>
          </w:tcBorders>
        </w:tcPr>
        <w:p w14:paraId="408F1721" w14:textId="77777777" w:rsidR="007A3AA1" w:rsidRPr="00783A18" w:rsidRDefault="007A3AA1" w:rsidP="00783A18">
          <w:pPr>
            <w:pStyle w:val="HeaderOdd6"/>
            <w:spacing w:before="0" w:after="0"/>
            <w:jc w:val="left"/>
            <w:rPr>
              <w:rFonts w:ascii="Times New Roman" w:hAnsi="Times New Roman"/>
              <w:sz w:val="24"/>
              <w:szCs w:val="24"/>
            </w:rPr>
          </w:pPr>
        </w:p>
      </w:tc>
    </w:tr>
  </w:tbl>
  <w:p w14:paraId="12C8BCCD" w14:textId="77777777" w:rsidR="007A3AA1" w:rsidRDefault="007A3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9304586">
    <w:abstractNumId w:val="18"/>
  </w:num>
  <w:num w:numId="2" w16cid:durableId="1997957246">
    <w:abstractNumId w:val="19"/>
  </w:num>
  <w:num w:numId="3" w16cid:durableId="340931630">
    <w:abstractNumId w:val="25"/>
  </w:num>
  <w:num w:numId="4" w16cid:durableId="1306474974">
    <w:abstractNumId w:val="15"/>
  </w:num>
  <w:num w:numId="5" w16cid:durableId="1281842778">
    <w:abstractNumId w:val="21"/>
  </w:num>
  <w:num w:numId="6" w16cid:durableId="1244486660">
    <w:abstractNumId w:val="26"/>
  </w:num>
  <w:num w:numId="7" w16cid:durableId="511451387">
    <w:abstractNumId w:val="9"/>
  </w:num>
  <w:num w:numId="8" w16cid:durableId="1470131929">
    <w:abstractNumId w:val="7"/>
  </w:num>
  <w:num w:numId="9" w16cid:durableId="1861376">
    <w:abstractNumId w:val="6"/>
  </w:num>
  <w:num w:numId="10" w16cid:durableId="1161847656">
    <w:abstractNumId w:val="5"/>
  </w:num>
  <w:num w:numId="11" w16cid:durableId="1204173991">
    <w:abstractNumId w:val="4"/>
  </w:num>
  <w:num w:numId="12" w16cid:durableId="823357235">
    <w:abstractNumId w:val="8"/>
  </w:num>
  <w:num w:numId="13" w16cid:durableId="1480221017">
    <w:abstractNumId w:val="3"/>
  </w:num>
  <w:num w:numId="14" w16cid:durableId="1691754627">
    <w:abstractNumId w:val="2"/>
  </w:num>
  <w:num w:numId="15" w16cid:durableId="1173954574">
    <w:abstractNumId w:val="1"/>
  </w:num>
  <w:num w:numId="16" w16cid:durableId="941376265">
    <w:abstractNumId w:val="0"/>
  </w:num>
  <w:num w:numId="17" w16cid:durableId="14883307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95"/>
    <w:rsid w:val="00010054"/>
    <w:rsid w:val="00014752"/>
    <w:rsid w:val="00014DA3"/>
    <w:rsid w:val="00021036"/>
    <w:rsid w:val="00034AFF"/>
    <w:rsid w:val="000407BC"/>
    <w:rsid w:val="00041ACF"/>
    <w:rsid w:val="00046295"/>
    <w:rsid w:val="00054A85"/>
    <w:rsid w:val="0006734B"/>
    <w:rsid w:val="00071FDD"/>
    <w:rsid w:val="00083464"/>
    <w:rsid w:val="00097FA4"/>
    <w:rsid w:val="000A3A12"/>
    <w:rsid w:val="000B0D17"/>
    <w:rsid w:val="000B1DE4"/>
    <w:rsid w:val="000B4C91"/>
    <w:rsid w:val="000B5164"/>
    <w:rsid w:val="000C54C7"/>
    <w:rsid w:val="000C57B0"/>
    <w:rsid w:val="000D0142"/>
    <w:rsid w:val="000E53A6"/>
    <w:rsid w:val="00122F92"/>
    <w:rsid w:val="00126092"/>
    <w:rsid w:val="00131FAF"/>
    <w:rsid w:val="00170D7F"/>
    <w:rsid w:val="00191622"/>
    <w:rsid w:val="0019645C"/>
    <w:rsid w:val="001A434C"/>
    <w:rsid w:val="001B5440"/>
    <w:rsid w:val="001B7A43"/>
    <w:rsid w:val="001E03DD"/>
    <w:rsid w:val="001E3385"/>
    <w:rsid w:val="001F4608"/>
    <w:rsid w:val="0020387B"/>
    <w:rsid w:val="00206548"/>
    <w:rsid w:val="00212E5A"/>
    <w:rsid w:val="00215BA7"/>
    <w:rsid w:val="0023461B"/>
    <w:rsid w:val="002515BA"/>
    <w:rsid w:val="00260B9F"/>
    <w:rsid w:val="002704F3"/>
    <w:rsid w:val="002714F4"/>
    <w:rsid w:val="002753AB"/>
    <w:rsid w:val="00282DC8"/>
    <w:rsid w:val="00285B92"/>
    <w:rsid w:val="002924AD"/>
    <w:rsid w:val="00293023"/>
    <w:rsid w:val="00293B2C"/>
    <w:rsid w:val="002947E7"/>
    <w:rsid w:val="002A51E3"/>
    <w:rsid w:val="002A6E0E"/>
    <w:rsid w:val="002B1215"/>
    <w:rsid w:val="002B68F0"/>
    <w:rsid w:val="002D340D"/>
    <w:rsid w:val="002E3937"/>
    <w:rsid w:val="0030797F"/>
    <w:rsid w:val="0031227B"/>
    <w:rsid w:val="00312C2A"/>
    <w:rsid w:val="00320C78"/>
    <w:rsid w:val="00336C0B"/>
    <w:rsid w:val="003407C3"/>
    <w:rsid w:val="00353A1A"/>
    <w:rsid w:val="00385AED"/>
    <w:rsid w:val="003A0E7A"/>
    <w:rsid w:val="003B708D"/>
    <w:rsid w:val="003C29C8"/>
    <w:rsid w:val="003D765F"/>
    <w:rsid w:val="003F2141"/>
    <w:rsid w:val="0041021D"/>
    <w:rsid w:val="00411452"/>
    <w:rsid w:val="00423780"/>
    <w:rsid w:val="00423FDE"/>
    <w:rsid w:val="0042472D"/>
    <w:rsid w:val="004278EF"/>
    <w:rsid w:val="00444C61"/>
    <w:rsid w:val="004541BB"/>
    <w:rsid w:val="00464E4B"/>
    <w:rsid w:val="00465866"/>
    <w:rsid w:val="00477F02"/>
    <w:rsid w:val="00492BB4"/>
    <w:rsid w:val="004B0270"/>
    <w:rsid w:val="004B68A1"/>
    <w:rsid w:val="004B7F16"/>
    <w:rsid w:val="004E7AA3"/>
    <w:rsid w:val="004F5A47"/>
    <w:rsid w:val="00503857"/>
    <w:rsid w:val="00512596"/>
    <w:rsid w:val="00512690"/>
    <w:rsid w:val="00516947"/>
    <w:rsid w:val="005266A3"/>
    <w:rsid w:val="0053656E"/>
    <w:rsid w:val="005475CE"/>
    <w:rsid w:val="00552CD7"/>
    <w:rsid w:val="00561A61"/>
    <w:rsid w:val="00566E0D"/>
    <w:rsid w:val="00567244"/>
    <w:rsid w:val="00571340"/>
    <w:rsid w:val="00571EF9"/>
    <w:rsid w:val="00574E98"/>
    <w:rsid w:val="005763D8"/>
    <w:rsid w:val="00595BF7"/>
    <w:rsid w:val="005A37E6"/>
    <w:rsid w:val="005A615F"/>
    <w:rsid w:val="005B4D2F"/>
    <w:rsid w:val="005B65BD"/>
    <w:rsid w:val="005C1979"/>
    <w:rsid w:val="005C7372"/>
    <w:rsid w:val="005F6C22"/>
    <w:rsid w:val="005F733F"/>
    <w:rsid w:val="006021FA"/>
    <w:rsid w:val="006039D8"/>
    <w:rsid w:val="00606D12"/>
    <w:rsid w:val="00612BAC"/>
    <w:rsid w:val="00622FF1"/>
    <w:rsid w:val="006425AF"/>
    <w:rsid w:val="00644C9A"/>
    <w:rsid w:val="0065466C"/>
    <w:rsid w:val="00680CB3"/>
    <w:rsid w:val="00681BF0"/>
    <w:rsid w:val="00686BC7"/>
    <w:rsid w:val="006C691A"/>
    <w:rsid w:val="006E7F44"/>
    <w:rsid w:val="006F5E26"/>
    <w:rsid w:val="00710345"/>
    <w:rsid w:val="00710E59"/>
    <w:rsid w:val="00714CBE"/>
    <w:rsid w:val="007157D8"/>
    <w:rsid w:val="00726375"/>
    <w:rsid w:val="00727D2B"/>
    <w:rsid w:val="00732AD5"/>
    <w:rsid w:val="00736B4A"/>
    <w:rsid w:val="007443A4"/>
    <w:rsid w:val="00745519"/>
    <w:rsid w:val="00772380"/>
    <w:rsid w:val="00772BF5"/>
    <w:rsid w:val="00780674"/>
    <w:rsid w:val="00780F4B"/>
    <w:rsid w:val="00797326"/>
    <w:rsid w:val="007A3AA1"/>
    <w:rsid w:val="007A55B7"/>
    <w:rsid w:val="007A74AF"/>
    <w:rsid w:val="007A7B33"/>
    <w:rsid w:val="007B28B7"/>
    <w:rsid w:val="007B4261"/>
    <w:rsid w:val="007C0265"/>
    <w:rsid w:val="007C1177"/>
    <w:rsid w:val="007C5096"/>
    <w:rsid w:val="007C61BF"/>
    <w:rsid w:val="007D21C0"/>
    <w:rsid w:val="007D4AB3"/>
    <w:rsid w:val="007D542C"/>
    <w:rsid w:val="007D5941"/>
    <w:rsid w:val="007F00DA"/>
    <w:rsid w:val="007F725E"/>
    <w:rsid w:val="007F742F"/>
    <w:rsid w:val="00805303"/>
    <w:rsid w:val="00812128"/>
    <w:rsid w:val="00813E89"/>
    <w:rsid w:val="008219F9"/>
    <w:rsid w:val="00825033"/>
    <w:rsid w:val="00834631"/>
    <w:rsid w:val="00841C7F"/>
    <w:rsid w:val="0085545E"/>
    <w:rsid w:val="00861D65"/>
    <w:rsid w:val="0086362D"/>
    <w:rsid w:val="00884CEE"/>
    <w:rsid w:val="008939E7"/>
    <w:rsid w:val="008A4119"/>
    <w:rsid w:val="008A7787"/>
    <w:rsid w:val="008B2230"/>
    <w:rsid w:val="008B4B04"/>
    <w:rsid w:val="008B54BB"/>
    <w:rsid w:val="008C2D0D"/>
    <w:rsid w:val="008C75C7"/>
    <w:rsid w:val="008D4D2C"/>
    <w:rsid w:val="00903653"/>
    <w:rsid w:val="00916D0C"/>
    <w:rsid w:val="009275C5"/>
    <w:rsid w:val="009371CA"/>
    <w:rsid w:val="009407BD"/>
    <w:rsid w:val="00940D7A"/>
    <w:rsid w:val="009411DC"/>
    <w:rsid w:val="0094502C"/>
    <w:rsid w:val="00975AC5"/>
    <w:rsid w:val="009839B8"/>
    <w:rsid w:val="009848CE"/>
    <w:rsid w:val="00990206"/>
    <w:rsid w:val="009A0387"/>
    <w:rsid w:val="009A61F2"/>
    <w:rsid w:val="009C4CF0"/>
    <w:rsid w:val="009D5DC3"/>
    <w:rsid w:val="009D5FB6"/>
    <w:rsid w:val="009D6A77"/>
    <w:rsid w:val="009D76A0"/>
    <w:rsid w:val="009D789E"/>
    <w:rsid w:val="00A1272D"/>
    <w:rsid w:val="00A225E3"/>
    <w:rsid w:val="00A30978"/>
    <w:rsid w:val="00A45D94"/>
    <w:rsid w:val="00A51657"/>
    <w:rsid w:val="00A643D5"/>
    <w:rsid w:val="00A66A90"/>
    <w:rsid w:val="00AA2353"/>
    <w:rsid w:val="00AA7E3D"/>
    <w:rsid w:val="00AB05CD"/>
    <w:rsid w:val="00AB69DC"/>
    <w:rsid w:val="00AC51BF"/>
    <w:rsid w:val="00AE1724"/>
    <w:rsid w:val="00AE1AE2"/>
    <w:rsid w:val="00AF4BAE"/>
    <w:rsid w:val="00AF6A19"/>
    <w:rsid w:val="00B23A8C"/>
    <w:rsid w:val="00B24B83"/>
    <w:rsid w:val="00B25668"/>
    <w:rsid w:val="00B25EE6"/>
    <w:rsid w:val="00B30190"/>
    <w:rsid w:val="00B341E6"/>
    <w:rsid w:val="00B434DA"/>
    <w:rsid w:val="00B45147"/>
    <w:rsid w:val="00B471E7"/>
    <w:rsid w:val="00B473A4"/>
    <w:rsid w:val="00B6612B"/>
    <w:rsid w:val="00B71686"/>
    <w:rsid w:val="00B75575"/>
    <w:rsid w:val="00B83B7A"/>
    <w:rsid w:val="00B907C2"/>
    <w:rsid w:val="00B94535"/>
    <w:rsid w:val="00BC207E"/>
    <w:rsid w:val="00BC731D"/>
    <w:rsid w:val="00BD2A95"/>
    <w:rsid w:val="00BD71F7"/>
    <w:rsid w:val="00BE3F86"/>
    <w:rsid w:val="00BF1B16"/>
    <w:rsid w:val="00C0313D"/>
    <w:rsid w:val="00C0385E"/>
    <w:rsid w:val="00C04410"/>
    <w:rsid w:val="00C07999"/>
    <w:rsid w:val="00C11C69"/>
    <w:rsid w:val="00C13EA6"/>
    <w:rsid w:val="00C21181"/>
    <w:rsid w:val="00C2127D"/>
    <w:rsid w:val="00C31B6A"/>
    <w:rsid w:val="00C31BB7"/>
    <w:rsid w:val="00C40558"/>
    <w:rsid w:val="00C44F53"/>
    <w:rsid w:val="00C513FE"/>
    <w:rsid w:val="00C52A3E"/>
    <w:rsid w:val="00C60E3F"/>
    <w:rsid w:val="00CA368F"/>
    <w:rsid w:val="00CB08B6"/>
    <w:rsid w:val="00CB5DC1"/>
    <w:rsid w:val="00CC08C2"/>
    <w:rsid w:val="00CD1722"/>
    <w:rsid w:val="00CD5627"/>
    <w:rsid w:val="00CF4629"/>
    <w:rsid w:val="00D01FC9"/>
    <w:rsid w:val="00D07770"/>
    <w:rsid w:val="00D158FD"/>
    <w:rsid w:val="00D3409A"/>
    <w:rsid w:val="00D36F32"/>
    <w:rsid w:val="00D37195"/>
    <w:rsid w:val="00D374E3"/>
    <w:rsid w:val="00D52EF1"/>
    <w:rsid w:val="00D53E53"/>
    <w:rsid w:val="00D64E92"/>
    <w:rsid w:val="00D65A47"/>
    <w:rsid w:val="00D67DB9"/>
    <w:rsid w:val="00DA61A4"/>
    <w:rsid w:val="00DC476A"/>
    <w:rsid w:val="00DC4D2C"/>
    <w:rsid w:val="00DC5F76"/>
    <w:rsid w:val="00DC6248"/>
    <w:rsid w:val="00DD53B1"/>
    <w:rsid w:val="00DD7842"/>
    <w:rsid w:val="00DE26AA"/>
    <w:rsid w:val="00DF3DB2"/>
    <w:rsid w:val="00DF5221"/>
    <w:rsid w:val="00DF7C94"/>
    <w:rsid w:val="00E00568"/>
    <w:rsid w:val="00E14571"/>
    <w:rsid w:val="00E30BA8"/>
    <w:rsid w:val="00E347A9"/>
    <w:rsid w:val="00E354E8"/>
    <w:rsid w:val="00E47154"/>
    <w:rsid w:val="00E54943"/>
    <w:rsid w:val="00E5536F"/>
    <w:rsid w:val="00E623C4"/>
    <w:rsid w:val="00E7158E"/>
    <w:rsid w:val="00E727A4"/>
    <w:rsid w:val="00E76385"/>
    <w:rsid w:val="00E765DD"/>
    <w:rsid w:val="00E825A4"/>
    <w:rsid w:val="00E84DF8"/>
    <w:rsid w:val="00E86B59"/>
    <w:rsid w:val="00E87303"/>
    <w:rsid w:val="00E91DAA"/>
    <w:rsid w:val="00E94937"/>
    <w:rsid w:val="00EA135A"/>
    <w:rsid w:val="00EB36E6"/>
    <w:rsid w:val="00ED438C"/>
    <w:rsid w:val="00ED439D"/>
    <w:rsid w:val="00ED7646"/>
    <w:rsid w:val="00EE35AE"/>
    <w:rsid w:val="00EE5C3B"/>
    <w:rsid w:val="00EE6BBF"/>
    <w:rsid w:val="00EE7C7A"/>
    <w:rsid w:val="00F000CB"/>
    <w:rsid w:val="00F079B6"/>
    <w:rsid w:val="00F211D2"/>
    <w:rsid w:val="00F2401C"/>
    <w:rsid w:val="00F240D6"/>
    <w:rsid w:val="00F3040D"/>
    <w:rsid w:val="00F3284B"/>
    <w:rsid w:val="00F43293"/>
    <w:rsid w:val="00F43403"/>
    <w:rsid w:val="00F44863"/>
    <w:rsid w:val="00F519E3"/>
    <w:rsid w:val="00F55035"/>
    <w:rsid w:val="00F56938"/>
    <w:rsid w:val="00F630A9"/>
    <w:rsid w:val="00F6328D"/>
    <w:rsid w:val="00F87333"/>
    <w:rsid w:val="00F91C49"/>
    <w:rsid w:val="00FA4FB7"/>
    <w:rsid w:val="00FB5F05"/>
    <w:rsid w:val="00FC2192"/>
    <w:rsid w:val="00FC3670"/>
    <w:rsid w:val="00FC3C16"/>
    <w:rsid w:val="00FE2295"/>
    <w:rsid w:val="00FE3155"/>
    <w:rsid w:val="00FF0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7B54"/>
  <w15:docId w15:val="{2823B5DC-EAD2-47CF-AC5D-F88C0D2C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092"/>
    <w:pPr>
      <w:tabs>
        <w:tab w:val="left" w:pos="0"/>
      </w:tabs>
    </w:pPr>
    <w:rPr>
      <w:sz w:val="24"/>
      <w:lang w:eastAsia="en-US"/>
    </w:rPr>
  </w:style>
  <w:style w:type="paragraph" w:styleId="Heading1">
    <w:name w:val="heading 1"/>
    <w:basedOn w:val="Normal"/>
    <w:next w:val="Normal"/>
    <w:qFormat/>
    <w:rsid w:val="0012609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09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092"/>
    <w:pPr>
      <w:keepNext/>
      <w:spacing w:before="140"/>
      <w:outlineLvl w:val="2"/>
    </w:pPr>
    <w:rPr>
      <w:b/>
    </w:rPr>
  </w:style>
  <w:style w:type="paragraph" w:styleId="Heading4">
    <w:name w:val="heading 4"/>
    <w:basedOn w:val="Normal"/>
    <w:next w:val="Normal"/>
    <w:qFormat/>
    <w:rsid w:val="00126092"/>
    <w:pPr>
      <w:keepNext/>
      <w:spacing w:before="240" w:after="60"/>
      <w:outlineLvl w:val="3"/>
    </w:pPr>
    <w:rPr>
      <w:rFonts w:ascii="Arial" w:hAnsi="Arial"/>
      <w:b/>
      <w:bCs/>
      <w:sz w:val="22"/>
      <w:szCs w:val="28"/>
    </w:rPr>
  </w:style>
  <w:style w:type="paragraph" w:styleId="Heading5">
    <w:name w:val="heading 5"/>
    <w:basedOn w:val="Normal"/>
    <w:next w:val="Normal"/>
    <w:qFormat/>
    <w:rsid w:val="00F87333"/>
    <w:pPr>
      <w:numPr>
        <w:ilvl w:val="4"/>
        <w:numId w:val="1"/>
      </w:numPr>
      <w:spacing w:before="240" w:after="60"/>
      <w:outlineLvl w:val="4"/>
    </w:pPr>
    <w:rPr>
      <w:sz w:val="22"/>
    </w:rPr>
  </w:style>
  <w:style w:type="paragraph" w:styleId="Heading6">
    <w:name w:val="heading 6"/>
    <w:basedOn w:val="Normal"/>
    <w:next w:val="Normal"/>
    <w:qFormat/>
    <w:rsid w:val="00F87333"/>
    <w:pPr>
      <w:numPr>
        <w:ilvl w:val="5"/>
        <w:numId w:val="1"/>
      </w:numPr>
      <w:spacing w:before="240" w:after="60"/>
      <w:outlineLvl w:val="5"/>
    </w:pPr>
    <w:rPr>
      <w:i/>
      <w:sz w:val="22"/>
    </w:rPr>
  </w:style>
  <w:style w:type="paragraph" w:styleId="Heading7">
    <w:name w:val="heading 7"/>
    <w:basedOn w:val="Normal"/>
    <w:next w:val="Normal"/>
    <w:qFormat/>
    <w:rsid w:val="00F87333"/>
    <w:pPr>
      <w:numPr>
        <w:ilvl w:val="6"/>
        <w:numId w:val="1"/>
      </w:numPr>
      <w:spacing w:before="240" w:after="60"/>
      <w:outlineLvl w:val="6"/>
    </w:pPr>
    <w:rPr>
      <w:rFonts w:ascii="Arial" w:hAnsi="Arial"/>
      <w:sz w:val="20"/>
    </w:rPr>
  </w:style>
  <w:style w:type="paragraph" w:styleId="Heading8">
    <w:name w:val="heading 8"/>
    <w:basedOn w:val="Normal"/>
    <w:next w:val="Normal"/>
    <w:qFormat/>
    <w:rsid w:val="00F87333"/>
    <w:pPr>
      <w:numPr>
        <w:ilvl w:val="7"/>
        <w:numId w:val="1"/>
      </w:numPr>
      <w:spacing w:before="240" w:after="60"/>
      <w:outlineLvl w:val="7"/>
    </w:pPr>
    <w:rPr>
      <w:rFonts w:ascii="Arial" w:hAnsi="Arial"/>
      <w:i/>
      <w:sz w:val="20"/>
    </w:rPr>
  </w:style>
  <w:style w:type="paragraph" w:styleId="Heading9">
    <w:name w:val="heading 9"/>
    <w:basedOn w:val="Normal"/>
    <w:next w:val="Normal"/>
    <w:qFormat/>
    <w:rsid w:val="00F8733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2609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26092"/>
  </w:style>
  <w:style w:type="paragraph" w:customStyle="1" w:styleId="00ClientCover">
    <w:name w:val="00ClientCover"/>
    <w:basedOn w:val="Normal"/>
    <w:rsid w:val="00126092"/>
  </w:style>
  <w:style w:type="paragraph" w:customStyle="1" w:styleId="02Text">
    <w:name w:val="02Text"/>
    <w:basedOn w:val="Normal"/>
    <w:rsid w:val="00126092"/>
  </w:style>
  <w:style w:type="paragraph" w:customStyle="1" w:styleId="BillBasic">
    <w:name w:val="BillBasic"/>
    <w:link w:val="BillBasicChar"/>
    <w:rsid w:val="00126092"/>
    <w:pPr>
      <w:spacing w:before="140"/>
      <w:jc w:val="both"/>
    </w:pPr>
    <w:rPr>
      <w:sz w:val="24"/>
      <w:lang w:eastAsia="en-US"/>
    </w:rPr>
  </w:style>
  <w:style w:type="paragraph" w:styleId="Header">
    <w:name w:val="header"/>
    <w:basedOn w:val="Normal"/>
    <w:link w:val="HeaderChar"/>
    <w:rsid w:val="00126092"/>
    <w:pPr>
      <w:tabs>
        <w:tab w:val="center" w:pos="4153"/>
        <w:tab w:val="right" w:pos="8306"/>
      </w:tabs>
    </w:pPr>
  </w:style>
  <w:style w:type="paragraph" w:styleId="Footer">
    <w:name w:val="footer"/>
    <w:basedOn w:val="Normal"/>
    <w:link w:val="FooterChar"/>
    <w:rsid w:val="00126092"/>
    <w:pPr>
      <w:spacing w:before="120" w:line="240" w:lineRule="exact"/>
    </w:pPr>
    <w:rPr>
      <w:rFonts w:ascii="Arial" w:hAnsi="Arial"/>
      <w:sz w:val="18"/>
    </w:rPr>
  </w:style>
  <w:style w:type="character" w:customStyle="1" w:styleId="FooterChar">
    <w:name w:val="Footer Char"/>
    <w:basedOn w:val="DefaultParagraphFont"/>
    <w:link w:val="Footer"/>
    <w:rsid w:val="00126092"/>
    <w:rPr>
      <w:rFonts w:ascii="Arial" w:hAnsi="Arial"/>
      <w:sz w:val="18"/>
      <w:lang w:eastAsia="en-US"/>
    </w:rPr>
  </w:style>
  <w:style w:type="paragraph" w:customStyle="1" w:styleId="Billname">
    <w:name w:val="Billname"/>
    <w:basedOn w:val="Normal"/>
    <w:rsid w:val="00126092"/>
    <w:pPr>
      <w:spacing w:before="1220"/>
    </w:pPr>
    <w:rPr>
      <w:rFonts w:ascii="Arial" w:hAnsi="Arial"/>
      <w:b/>
      <w:sz w:val="40"/>
    </w:rPr>
  </w:style>
  <w:style w:type="paragraph" w:customStyle="1" w:styleId="BillBasicHeading">
    <w:name w:val="BillBasicHeading"/>
    <w:basedOn w:val="BillBasic"/>
    <w:rsid w:val="00126092"/>
    <w:pPr>
      <w:keepNext/>
      <w:tabs>
        <w:tab w:val="left" w:pos="2600"/>
      </w:tabs>
      <w:jc w:val="left"/>
    </w:pPr>
    <w:rPr>
      <w:rFonts w:ascii="Arial" w:hAnsi="Arial"/>
      <w:b/>
    </w:rPr>
  </w:style>
  <w:style w:type="paragraph" w:customStyle="1" w:styleId="EnactingWordsRules">
    <w:name w:val="EnactingWordsRules"/>
    <w:basedOn w:val="EnactingWords"/>
    <w:rsid w:val="00126092"/>
    <w:pPr>
      <w:spacing w:before="240"/>
    </w:pPr>
  </w:style>
  <w:style w:type="paragraph" w:customStyle="1" w:styleId="EnactingWords">
    <w:name w:val="EnactingWords"/>
    <w:basedOn w:val="BillBasic"/>
    <w:rsid w:val="00126092"/>
    <w:pPr>
      <w:spacing w:before="120"/>
    </w:pPr>
  </w:style>
  <w:style w:type="paragraph" w:customStyle="1" w:styleId="BillCrest">
    <w:name w:val="Bill Crest"/>
    <w:basedOn w:val="Normal"/>
    <w:next w:val="Normal"/>
    <w:rsid w:val="00126092"/>
    <w:pPr>
      <w:tabs>
        <w:tab w:val="center" w:pos="3160"/>
      </w:tabs>
      <w:spacing w:after="60"/>
    </w:pPr>
    <w:rPr>
      <w:sz w:val="216"/>
    </w:rPr>
  </w:style>
  <w:style w:type="paragraph" w:customStyle="1" w:styleId="Amain">
    <w:name w:val="A main"/>
    <w:basedOn w:val="BillBasic"/>
    <w:rsid w:val="00126092"/>
    <w:pPr>
      <w:tabs>
        <w:tab w:val="right" w:pos="900"/>
        <w:tab w:val="left" w:pos="1100"/>
      </w:tabs>
      <w:ind w:left="1100" w:hanging="1100"/>
      <w:outlineLvl w:val="5"/>
    </w:pPr>
  </w:style>
  <w:style w:type="paragraph" w:customStyle="1" w:styleId="Amainreturn">
    <w:name w:val="A main return"/>
    <w:basedOn w:val="BillBasic"/>
    <w:rsid w:val="00126092"/>
    <w:pPr>
      <w:ind w:left="1100"/>
    </w:pPr>
  </w:style>
  <w:style w:type="paragraph" w:customStyle="1" w:styleId="Apara">
    <w:name w:val="A para"/>
    <w:basedOn w:val="BillBasic"/>
    <w:rsid w:val="00126092"/>
    <w:pPr>
      <w:tabs>
        <w:tab w:val="right" w:pos="1400"/>
        <w:tab w:val="left" w:pos="1600"/>
      </w:tabs>
      <w:ind w:left="1600" w:hanging="1600"/>
      <w:outlineLvl w:val="6"/>
    </w:pPr>
  </w:style>
  <w:style w:type="paragraph" w:customStyle="1" w:styleId="Asubpara">
    <w:name w:val="A subpara"/>
    <w:basedOn w:val="BillBasic"/>
    <w:rsid w:val="00126092"/>
    <w:pPr>
      <w:tabs>
        <w:tab w:val="right" w:pos="1900"/>
        <w:tab w:val="left" w:pos="2100"/>
      </w:tabs>
      <w:ind w:left="2100" w:hanging="2100"/>
      <w:outlineLvl w:val="7"/>
    </w:pPr>
  </w:style>
  <w:style w:type="paragraph" w:customStyle="1" w:styleId="Asubsubpara">
    <w:name w:val="A subsubpara"/>
    <w:basedOn w:val="BillBasic"/>
    <w:rsid w:val="00126092"/>
    <w:pPr>
      <w:tabs>
        <w:tab w:val="right" w:pos="2400"/>
        <w:tab w:val="left" w:pos="2600"/>
      </w:tabs>
      <w:ind w:left="2600" w:hanging="2600"/>
      <w:outlineLvl w:val="8"/>
    </w:pPr>
  </w:style>
  <w:style w:type="paragraph" w:customStyle="1" w:styleId="aDef">
    <w:name w:val="aDef"/>
    <w:basedOn w:val="BillBasic"/>
    <w:link w:val="aDefChar"/>
    <w:rsid w:val="00126092"/>
    <w:pPr>
      <w:ind w:left="1100"/>
    </w:pPr>
  </w:style>
  <w:style w:type="paragraph" w:customStyle="1" w:styleId="aExamHead">
    <w:name w:val="aExam Head"/>
    <w:basedOn w:val="BillBasicHeading"/>
    <w:next w:val="aExam"/>
    <w:rsid w:val="00126092"/>
    <w:pPr>
      <w:tabs>
        <w:tab w:val="clear" w:pos="2600"/>
      </w:tabs>
      <w:ind w:left="1100"/>
    </w:pPr>
    <w:rPr>
      <w:sz w:val="18"/>
    </w:rPr>
  </w:style>
  <w:style w:type="paragraph" w:customStyle="1" w:styleId="aExam">
    <w:name w:val="aExam"/>
    <w:basedOn w:val="aNoteSymb"/>
    <w:rsid w:val="00126092"/>
    <w:pPr>
      <w:spacing w:before="60"/>
      <w:ind w:left="1100" w:firstLine="0"/>
    </w:pPr>
  </w:style>
  <w:style w:type="paragraph" w:customStyle="1" w:styleId="aNote">
    <w:name w:val="aNote"/>
    <w:basedOn w:val="BillBasic"/>
    <w:link w:val="aNoteChar"/>
    <w:rsid w:val="00126092"/>
    <w:pPr>
      <w:ind w:left="1900" w:hanging="800"/>
    </w:pPr>
    <w:rPr>
      <w:sz w:val="20"/>
    </w:rPr>
  </w:style>
  <w:style w:type="paragraph" w:customStyle="1" w:styleId="HeaderEven">
    <w:name w:val="HeaderEven"/>
    <w:basedOn w:val="Normal"/>
    <w:rsid w:val="00126092"/>
    <w:rPr>
      <w:rFonts w:ascii="Arial" w:hAnsi="Arial"/>
      <w:sz w:val="18"/>
    </w:rPr>
  </w:style>
  <w:style w:type="paragraph" w:customStyle="1" w:styleId="HeaderEven6">
    <w:name w:val="HeaderEven6"/>
    <w:basedOn w:val="HeaderEven"/>
    <w:rsid w:val="00126092"/>
    <w:pPr>
      <w:spacing w:before="120" w:after="60"/>
    </w:pPr>
  </w:style>
  <w:style w:type="paragraph" w:customStyle="1" w:styleId="HeaderOdd6">
    <w:name w:val="HeaderOdd6"/>
    <w:basedOn w:val="HeaderEven6"/>
    <w:rsid w:val="00126092"/>
    <w:pPr>
      <w:jc w:val="right"/>
    </w:pPr>
  </w:style>
  <w:style w:type="paragraph" w:customStyle="1" w:styleId="HeaderOdd">
    <w:name w:val="HeaderOdd"/>
    <w:basedOn w:val="HeaderEven"/>
    <w:rsid w:val="00126092"/>
    <w:pPr>
      <w:jc w:val="right"/>
    </w:pPr>
  </w:style>
  <w:style w:type="paragraph" w:customStyle="1" w:styleId="BillNo">
    <w:name w:val="BillNo"/>
    <w:basedOn w:val="BillBasicHeading"/>
    <w:rsid w:val="00126092"/>
    <w:pPr>
      <w:keepNext w:val="0"/>
      <w:spacing w:before="240"/>
      <w:jc w:val="both"/>
    </w:pPr>
  </w:style>
  <w:style w:type="paragraph" w:customStyle="1" w:styleId="N-TOCheading">
    <w:name w:val="N-TOCheading"/>
    <w:basedOn w:val="BillBasicHeading"/>
    <w:next w:val="N-9pt"/>
    <w:rsid w:val="00126092"/>
    <w:pPr>
      <w:pBdr>
        <w:bottom w:val="single" w:sz="4" w:space="1" w:color="auto"/>
      </w:pBdr>
      <w:spacing w:before="800"/>
    </w:pPr>
    <w:rPr>
      <w:sz w:val="32"/>
    </w:rPr>
  </w:style>
  <w:style w:type="paragraph" w:customStyle="1" w:styleId="N-9pt">
    <w:name w:val="N-9pt"/>
    <w:basedOn w:val="BillBasic"/>
    <w:next w:val="BillBasic"/>
    <w:rsid w:val="00126092"/>
    <w:pPr>
      <w:keepNext/>
      <w:tabs>
        <w:tab w:val="right" w:pos="7707"/>
      </w:tabs>
      <w:spacing w:before="120"/>
    </w:pPr>
    <w:rPr>
      <w:rFonts w:ascii="Arial" w:hAnsi="Arial"/>
      <w:sz w:val="18"/>
    </w:rPr>
  </w:style>
  <w:style w:type="paragraph" w:customStyle="1" w:styleId="N-14pt">
    <w:name w:val="N-14pt"/>
    <w:basedOn w:val="BillBasic"/>
    <w:rsid w:val="00126092"/>
    <w:pPr>
      <w:spacing w:before="0"/>
    </w:pPr>
    <w:rPr>
      <w:b/>
      <w:sz w:val="28"/>
    </w:rPr>
  </w:style>
  <w:style w:type="paragraph" w:customStyle="1" w:styleId="N-16pt">
    <w:name w:val="N-16pt"/>
    <w:basedOn w:val="BillBasic"/>
    <w:rsid w:val="00126092"/>
    <w:pPr>
      <w:spacing w:before="800"/>
    </w:pPr>
    <w:rPr>
      <w:b/>
      <w:sz w:val="32"/>
    </w:rPr>
  </w:style>
  <w:style w:type="paragraph" w:customStyle="1" w:styleId="N-line3">
    <w:name w:val="N-line3"/>
    <w:basedOn w:val="BillBasic"/>
    <w:next w:val="BillBasic"/>
    <w:rsid w:val="00126092"/>
    <w:pPr>
      <w:pBdr>
        <w:bottom w:val="single" w:sz="12" w:space="1" w:color="auto"/>
      </w:pBdr>
      <w:spacing w:before="60"/>
    </w:pPr>
  </w:style>
  <w:style w:type="paragraph" w:customStyle="1" w:styleId="Comment">
    <w:name w:val="Comment"/>
    <w:basedOn w:val="BillBasic"/>
    <w:rsid w:val="00126092"/>
    <w:pPr>
      <w:tabs>
        <w:tab w:val="left" w:pos="1800"/>
      </w:tabs>
      <w:ind w:left="1300"/>
      <w:jc w:val="left"/>
    </w:pPr>
    <w:rPr>
      <w:b/>
      <w:sz w:val="18"/>
    </w:rPr>
  </w:style>
  <w:style w:type="paragraph" w:customStyle="1" w:styleId="FooterInfo">
    <w:name w:val="FooterInfo"/>
    <w:basedOn w:val="Normal"/>
    <w:rsid w:val="00126092"/>
    <w:pPr>
      <w:tabs>
        <w:tab w:val="right" w:pos="7707"/>
      </w:tabs>
    </w:pPr>
    <w:rPr>
      <w:rFonts w:ascii="Arial" w:hAnsi="Arial"/>
      <w:sz w:val="18"/>
    </w:rPr>
  </w:style>
  <w:style w:type="paragraph" w:customStyle="1" w:styleId="AH1Chapter">
    <w:name w:val="A H1 Chapter"/>
    <w:basedOn w:val="BillBasicHeading"/>
    <w:next w:val="AH2Part"/>
    <w:rsid w:val="00126092"/>
    <w:pPr>
      <w:spacing w:before="320"/>
      <w:ind w:left="2600" w:hanging="2600"/>
      <w:outlineLvl w:val="0"/>
    </w:pPr>
    <w:rPr>
      <w:sz w:val="34"/>
    </w:rPr>
  </w:style>
  <w:style w:type="paragraph" w:customStyle="1" w:styleId="AH2Part">
    <w:name w:val="A H2 Part"/>
    <w:basedOn w:val="BillBasicHeading"/>
    <w:next w:val="AH3Div"/>
    <w:rsid w:val="00126092"/>
    <w:pPr>
      <w:spacing w:before="380"/>
      <w:ind w:left="2600" w:hanging="2600"/>
      <w:outlineLvl w:val="1"/>
    </w:pPr>
    <w:rPr>
      <w:sz w:val="32"/>
    </w:rPr>
  </w:style>
  <w:style w:type="paragraph" w:customStyle="1" w:styleId="AH3Div">
    <w:name w:val="A H3 Div"/>
    <w:basedOn w:val="BillBasicHeading"/>
    <w:next w:val="AH5Sec"/>
    <w:rsid w:val="00126092"/>
    <w:pPr>
      <w:spacing w:before="240"/>
      <w:ind w:left="2600" w:hanging="2600"/>
      <w:outlineLvl w:val="2"/>
    </w:pPr>
    <w:rPr>
      <w:sz w:val="28"/>
    </w:rPr>
  </w:style>
  <w:style w:type="paragraph" w:customStyle="1" w:styleId="AH5Sec">
    <w:name w:val="A H5 Sec"/>
    <w:basedOn w:val="BillBasicHeading"/>
    <w:next w:val="Amain"/>
    <w:rsid w:val="00126092"/>
    <w:pPr>
      <w:tabs>
        <w:tab w:val="clear" w:pos="2600"/>
        <w:tab w:val="left" w:pos="1100"/>
      </w:tabs>
      <w:spacing w:before="240"/>
      <w:ind w:left="1100" w:hanging="1100"/>
      <w:outlineLvl w:val="4"/>
    </w:pPr>
  </w:style>
  <w:style w:type="paragraph" w:customStyle="1" w:styleId="AH4SubDiv">
    <w:name w:val="A H4 SubDiv"/>
    <w:basedOn w:val="BillBasicHeading"/>
    <w:next w:val="AH5Sec"/>
    <w:rsid w:val="00126092"/>
    <w:pPr>
      <w:spacing w:before="240"/>
      <w:ind w:left="2600" w:hanging="2600"/>
      <w:outlineLvl w:val="3"/>
    </w:pPr>
    <w:rPr>
      <w:sz w:val="26"/>
    </w:rPr>
  </w:style>
  <w:style w:type="paragraph" w:customStyle="1" w:styleId="Sched-heading">
    <w:name w:val="Sched-heading"/>
    <w:basedOn w:val="BillBasicHeading"/>
    <w:next w:val="refSymb"/>
    <w:rsid w:val="00126092"/>
    <w:pPr>
      <w:spacing w:before="380"/>
      <w:ind w:left="2600" w:hanging="2600"/>
      <w:outlineLvl w:val="0"/>
    </w:pPr>
    <w:rPr>
      <w:sz w:val="34"/>
    </w:rPr>
  </w:style>
  <w:style w:type="paragraph" w:customStyle="1" w:styleId="ref">
    <w:name w:val="ref"/>
    <w:basedOn w:val="BillBasic"/>
    <w:next w:val="Normal"/>
    <w:rsid w:val="00126092"/>
    <w:pPr>
      <w:spacing w:before="60"/>
    </w:pPr>
    <w:rPr>
      <w:sz w:val="18"/>
    </w:rPr>
  </w:style>
  <w:style w:type="paragraph" w:customStyle="1" w:styleId="Sched-Part">
    <w:name w:val="Sched-Part"/>
    <w:basedOn w:val="BillBasicHeading"/>
    <w:next w:val="Sched-Form"/>
    <w:rsid w:val="00126092"/>
    <w:pPr>
      <w:spacing w:before="380"/>
      <w:ind w:left="2600" w:hanging="2600"/>
      <w:outlineLvl w:val="1"/>
    </w:pPr>
    <w:rPr>
      <w:sz w:val="32"/>
    </w:rPr>
  </w:style>
  <w:style w:type="paragraph" w:customStyle="1" w:styleId="Sched-Form">
    <w:name w:val="Sched-Form"/>
    <w:basedOn w:val="BillBasicHeading"/>
    <w:next w:val="Schclauseheading"/>
    <w:rsid w:val="0012609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2609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26092"/>
  </w:style>
  <w:style w:type="paragraph" w:customStyle="1" w:styleId="ShadedSchClause">
    <w:name w:val="Shaded Sch Clause"/>
    <w:basedOn w:val="Schclauseheading"/>
    <w:next w:val="direction"/>
    <w:rsid w:val="00126092"/>
    <w:pPr>
      <w:shd w:val="pct25" w:color="auto" w:fill="auto"/>
      <w:outlineLvl w:val="3"/>
    </w:pPr>
  </w:style>
  <w:style w:type="paragraph" w:customStyle="1" w:styleId="direction">
    <w:name w:val="direction"/>
    <w:basedOn w:val="BillBasic"/>
    <w:next w:val="AmainreturnSymb"/>
    <w:rsid w:val="00126092"/>
    <w:pPr>
      <w:ind w:left="1100"/>
    </w:pPr>
    <w:rPr>
      <w:i/>
    </w:rPr>
  </w:style>
  <w:style w:type="paragraph" w:customStyle="1" w:styleId="Dict-Heading">
    <w:name w:val="Dict-Heading"/>
    <w:basedOn w:val="BillBasicHeading"/>
    <w:next w:val="Normal"/>
    <w:rsid w:val="00126092"/>
    <w:pPr>
      <w:spacing w:before="320"/>
      <w:ind w:left="2600" w:hanging="2600"/>
      <w:jc w:val="both"/>
      <w:outlineLvl w:val="0"/>
    </w:pPr>
    <w:rPr>
      <w:sz w:val="34"/>
    </w:rPr>
  </w:style>
  <w:style w:type="paragraph" w:styleId="TOC7">
    <w:name w:val="toc 7"/>
    <w:basedOn w:val="TOC2"/>
    <w:next w:val="Normal"/>
    <w:autoRedefine/>
    <w:uiPriority w:val="39"/>
    <w:rsid w:val="00126092"/>
    <w:pPr>
      <w:keepNext w:val="0"/>
      <w:spacing w:before="120"/>
    </w:pPr>
    <w:rPr>
      <w:sz w:val="20"/>
    </w:rPr>
  </w:style>
  <w:style w:type="paragraph" w:styleId="TOC2">
    <w:name w:val="toc 2"/>
    <w:basedOn w:val="Normal"/>
    <w:next w:val="Normal"/>
    <w:autoRedefine/>
    <w:uiPriority w:val="39"/>
    <w:rsid w:val="0012609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26092"/>
    <w:pPr>
      <w:keepNext/>
      <w:tabs>
        <w:tab w:val="left" w:pos="400"/>
      </w:tabs>
      <w:spacing w:before="0"/>
      <w:jc w:val="left"/>
    </w:pPr>
    <w:rPr>
      <w:rFonts w:ascii="Arial" w:hAnsi="Arial"/>
      <w:b/>
      <w:sz w:val="28"/>
    </w:rPr>
  </w:style>
  <w:style w:type="paragraph" w:customStyle="1" w:styleId="EndNote2">
    <w:name w:val="EndNote2"/>
    <w:basedOn w:val="BillBasic"/>
    <w:rsid w:val="00F87333"/>
    <w:pPr>
      <w:keepNext/>
      <w:tabs>
        <w:tab w:val="left" w:pos="240"/>
      </w:tabs>
      <w:spacing w:before="160" w:after="80"/>
      <w:jc w:val="left"/>
    </w:pPr>
    <w:rPr>
      <w:b/>
      <w:sz w:val="18"/>
    </w:rPr>
  </w:style>
  <w:style w:type="paragraph" w:customStyle="1" w:styleId="IH1Chap">
    <w:name w:val="I H1 Chap"/>
    <w:basedOn w:val="BillBasicHeading"/>
    <w:next w:val="Normal"/>
    <w:rsid w:val="00126092"/>
    <w:pPr>
      <w:spacing w:before="320"/>
      <w:ind w:left="2600" w:hanging="2600"/>
    </w:pPr>
    <w:rPr>
      <w:sz w:val="34"/>
    </w:rPr>
  </w:style>
  <w:style w:type="paragraph" w:customStyle="1" w:styleId="IH2Part">
    <w:name w:val="I H2 Part"/>
    <w:basedOn w:val="BillBasicHeading"/>
    <w:next w:val="Normal"/>
    <w:rsid w:val="00126092"/>
    <w:pPr>
      <w:spacing w:before="380"/>
      <w:ind w:left="2600" w:hanging="2600"/>
    </w:pPr>
    <w:rPr>
      <w:sz w:val="32"/>
    </w:rPr>
  </w:style>
  <w:style w:type="paragraph" w:customStyle="1" w:styleId="IH3Div">
    <w:name w:val="I H3 Div"/>
    <w:basedOn w:val="BillBasicHeading"/>
    <w:next w:val="Normal"/>
    <w:rsid w:val="00126092"/>
    <w:pPr>
      <w:spacing w:before="240"/>
      <w:ind w:left="2600" w:hanging="2600"/>
    </w:pPr>
    <w:rPr>
      <w:sz w:val="28"/>
    </w:rPr>
  </w:style>
  <w:style w:type="paragraph" w:customStyle="1" w:styleId="IH5Sec">
    <w:name w:val="I H5 Sec"/>
    <w:basedOn w:val="BillBasicHeading"/>
    <w:next w:val="Normal"/>
    <w:rsid w:val="00126092"/>
    <w:pPr>
      <w:tabs>
        <w:tab w:val="clear" w:pos="2600"/>
        <w:tab w:val="left" w:pos="1100"/>
      </w:tabs>
      <w:spacing w:before="240"/>
      <w:ind w:left="1100" w:hanging="1100"/>
    </w:pPr>
  </w:style>
  <w:style w:type="paragraph" w:customStyle="1" w:styleId="IH4SubDiv">
    <w:name w:val="I H4 SubDiv"/>
    <w:basedOn w:val="BillBasicHeading"/>
    <w:next w:val="Normal"/>
    <w:rsid w:val="00126092"/>
    <w:pPr>
      <w:spacing w:before="240"/>
      <w:ind w:left="2600" w:hanging="2600"/>
      <w:jc w:val="both"/>
    </w:pPr>
    <w:rPr>
      <w:sz w:val="26"/>
    </w:rPr>
  </w:style>
  <w:style w:type="character" w:styleId="LineNumber">
    <w:name w:val="line number"/>
    <w:basedOn w:val="DefaultParagraphFont"/>
    <w:rsid w:val="00126092"/>
    <w:rPr>
      <w:rFonts w:ascii="Arial" w:hAnsi="Arial"/>
      <w:sz w:val="16"/>
    </w:rPr>
  </w:style>
  <w:style w:type="paragraph" w:customStyle="1" w:styleId="PageBreak">
    <w:name w:val="PageBreak"/>
    <w:basedOn w:val="Normal"/>
    <w:rsid w:val="00126092"/>
    <w:rPr>
      <w:sz w:val="4"/>
    </w:rPr>
  </w:style>
  <w:style w:type="paragraph" w:customStyle="1" w:styleId="04Dictionary">
    <w:name w:val="04Dictionary"/>
    <w:basedOn w:val="Normal"/>
    <w:rsid w:val="00126092"/>
  </w:style>
  <w:style w:type="paragraph" w:customStyle="1" w:styleId="N-line1">
    <w:name w:val="N-line1"/>
    <w:basedOn w:val="BillBasic"/>
    <w:rsid w:val="00126092"/>
    <w:pPr>
      <w:pBdr>
        <w:bottom w:val="single" w:sz="4" w:space="0" w:color="auto"/>
      </w:pBdr>
      <w:spacing w:before="100"/>
      <w:ind w:left="2980" w:right="3020"/>
      <w:jc w:val="center"/>
    </w:pPr>
  </w:style>
  <w:style w:type="paragraph" w:customStyle="1" w:styleId="N-line2">
    <w:name w:val="N-line2"/>
    <w:basedOn w:val="Normal"/>
    <w:rsid w:val="00126092"/>
    <w:pPr>
      <w:pBdr>
        <w:bottom w:val="single" w:sz="8" w:space="0" w:color="auto"/>
      </w:pBdr>
    </w:pPr>
  </w:style>
  <w:style w:type="paragraph" w:customStyle="1" w:styleId="EndNote">
    <w:name w:val="EndNote"/>
    <w:basedOn w:val="BillBasicHeading"/>
    <w:rsid w:val="0012609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26092"/>
    <w:pPr>
      <w:tabs>
        <w:tab w:val="left" w:pos="700"/>
      </w:tabs>
      <w:spacing w:before="160"/>
      <w:ind w:left="700" w:hanging="700"/>
    </w:pPr>
    <w:rPr>
      <w:rFonts w:ascii="Arial (W1)" w:hAnsi="Arial (W1)"/>
    </w:rPr>
  </w:style>
  <w:style w:type="paragraph" w:customStyle="1" w:styleId="PenaltyHeading">
    <w:name w:val="PenaltyHeading"/>
    <w:basedOn w:val="Normal"/>
    <w:rsid w:val="00126092"/>
    <w:pPr>
      <w:tabs>
        <w:tab w:val="left" w:pos="1100"/>
      </w:tabs>
      <w:spacing w:before="120"/>
      <w:ind w:left="1100" w:hanging="1100"/>
    </w:pPr>
    <w:rPr>
      <w:rFonts w:ascii="Arial" w:hAnsi="Arial"/>
      <w:b/>
      <w:sz w:val="20"/>
    </w:rPr>
  </w:style>
  <w:style w:type="paragraph" w:customStyle="1" w:styleId="05EndNote">
    <w:name w:val="05EndNote"/>
    <w:basedOn w:val="Normal"/>
    <w:rsid w:val="00126092"/>
  </w:style>
  <w:style w:type="paragraph" w:customStyle="1" w:styleId="03Schedule">
    <w:name w:val="03Schedule"/>
    <w:basedOn w:val="Normal"/>
    <w:rsid w:val="00126092"/>
  </w:style>
  <w:style w:type="paragraph" w:customStyle="1" w:styleId="ISched-heading">
    <w:name w:val="I Sched-heading"/>
    <w:basedOn w:val="BillBasicHeading"/>
    <w:next w:val="Normal"/>
    <w:rsid w:val="00126092"/>
    <w:pPr>
      <w:spacing w:before="320"/>
      <w:ind w:left="2600" w:hanging="2600"/>
    </w:pPr>
    <w:rPr>
      <w:sz w:val="34"/>
    </w:rPr>
  </w:style>
  <w:style w:type="paragraph" w:customStyle="1" w:styleId="ISched-Part">
    <w:name w:val="I Sched-Part"/>
    <w:basedOn w:val="BillBasicHeading"/>
    <w:rsid w:val="00126092"/>
    <w:pPr>
      <w:spacing w:before="380"/>
      <w:ind w:left="2600" w:hanging="2600"/>
    </w:pPr>
    <w:rPr>
      <w:sz w:val="32"/>
    </w:rPr>
  </w:style>
  <w:style w:type="paragraph" w:customStyle="1" w:styleId="ISched-form">
    <w:name w:val="I Sched-form"/>
    <w:basedOn w:val="BillBasicHeading"/>
    <w:rsid w:val="00126092"/>
    <w:pPr>
      <w:tabs>
        <w:tab w:val="right" w:pos="7200"/>
      </w:tabs>
      <w:spacing w:before="240"/>
      <w:ind w:left="2600" w:hanging="2600"/>
    </w:pPr>
    <w:rPr>
      <w:sz w:val="28"/>
    </w:rPr>
  </w:style>
  <w:style w:type="paragraph" w:customStyle="1" w:styleId="ISchclauseheading">
    <w:name w:val="I Sch clause heading"/>
    <w:basedOn w:val="BillBasic"/>
    <w:rsid w:val="00126092"/>
    <w:pPr>
      <w:keepNext/>
      <w:tabs>
        <w:tab w:val="left" w:pos="1100"/>
      </w:tabs>
      <w:spacing w:before="240"/>
      <w:ind w:left="1100" w:hanging="1100"/>
      <w:jc w:val="left"/>
    </w:pPr>
    <w:rPr>
      <w:rFonts w:ascii="Arial" w:hAnsi="Arial"/>
      <w:b/>
    </w:rPr>
  </w:style>
  <w:style w:type="paragraph" w:customStyle="1" w:styleId="IMain">
    <w:name w:val="I Main"/>
    <w:basedOn w:val="Amain"/>
    <w:rsid w:val="00126092"/>
  </w:style>
  <w:style w:type="paragraph" w:customStyle="1" w:styleId="Ipara">
    <w:name w:val="I para"/>
    <w:basedOn w:val="Apara"/>
    <w:rsid w:val="00126092"/>
    <w:pPr>
      <w:outlineLvl w:val="9"/>
    </w:pPr>
  </w:style>
  <w:style w:type="paragraph" w:customStyle="1" w:styleId="Isubpara">
    <w:name w:val="I subpara"/>
    <w:basedOn w:val="Asubpara"/>
    <w:rsid w:val="0012609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26092"/>
    <w:pPr>
      <w:tabs>
        <w:tab w:val="clear" w:pos="2400"/>
        <w:tab w:val="clear" w:pos="2600"/>
        <w:tab w:val="right" w:pos="2460"/>
        <w:tab w:val="left" w:pos="2660"/>
      </w:tabs>
      <w:ind w:left="2660" w:hanging="2660"/>
    </w:pPr>
  </w:style>
  <w:style w:type="character" w:customStyle="1" w:styleId="CharSectNo">
    <w:name w:val="CharSectNo"/>
    <w:basedOn w:val="DefaultParagraphFont"/>
    <w:rsid w:val="00126092"/>
  </w:style>
  <w:style w:type="character" w:customStyle="1" w:styleId="CharDivNo">
    <w:name w:val="CharDivNo"/>
    <w:basedOn w:val="DefaultParagraphFont"/>
    <w:rsid w:val="00126092"/>
  </w:style>
  <w:style w:type="character" w:customStyle="1" w:styleId="CharDivText">
    <w:name w:val="CharDivText"/>
    <w:basedOn w:val="DefaultParagraphFont"/>
    <w:rsid w:val="00126092"/>
  </w:style>
  <w:style w:type="character" w:customStyle="1" w:styleId="CharPartNo">
    <w:name w:val="CharPartNo"/>
    <w:basedOn w:val="DefaultParagraphFont"/>
    <w:rsid w:val="00126092"/>
  </w:style>
  <w:style w:type="paragraph" w:customStyle="1" w:styleId="Placeholder">
    <w:name w:val="Placeholder"/>
    <w:basedOn w:val="Normal"/>
    <w:rsid w:val="00126092"/>
    <w:rPr>
      <w:sz w:val="10"/>
    </w:rPr>
  </w:style>
  <w:style w:type="paragraph" w:styleId="PlainText">
    <w:name w:val="Plain Text"/>
    <w:basedOn w:val="Normal"/>
    <w:rsid w:val="00126092"/>
    <w:rPr>
      <w:rFonts w:ascii="Courier New" w:hAnsi="Courier New"/>
      <w:sz w:val="20"/>
    </w:rPr>
  </w:style>
  <w:style w:type="character" w:customStyle="1" w:styleId="CharChapNo">
    <w:name w:val="CharChapNo"/>
    <w:basedOn w:val="DefaultParagraphFont"/>
    <w:rsid w:val="00126092"/>
  </w:style>
  <w:style w:type="character" w:customStyle="1" w:styleId="CharChapText">
    <w:name w:val="CharChapText"/>
    <w:basedOn w:val="DefaultParagraphFont"/>
    <w:rsid w:val="00126092"/>
  </w:style>
  <w:style w:type="character" w:customStyle="1" w:styleId="CharPartText">
    <w:name w:val="CharPartText"/>
    <w:basedOn w:val="DefaultParagraphFont"/>
    <w:rsid w:val="00126092"/>
  </w:style>
  <w:style w:type="paragraph" w:styleId="TOC1">
    <w:name w:val="toc 1"/>
    <w:basedOn w:val="Normal"/>
    <w:next w:val="Normal"/>
    <w:autoRedefine/>
    <w:uiPriority w:val="39"/>
    <w:rsid w:val="0012609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2609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09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09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092"/>
  </w:style>
  <w:style w:type="paragraph" w:styleId="Title">
    <w:name w:val="Title"/>
    <w:basedOn w:val="Normal"/>
    <w:qFormat/>
    <w:rsid w:val="00F87333"/>
    <w:pPr>
      <w:spacing w:before="240" w:after="60"/>
      <w:jc w:val="center"/>
      <w:outlineLvl w:val="0"/>
    </w:pPr>
    <w:rPr>
      <w:rFonts w:ascii="Arial" w:hAnsi="Arial"/>
      <w:b/>
      <w:kern w:val="28"/>
      <w:sz w:val="32"/>
    </w:rPr>
  </w:style>
  <w:style w:type="paragraph" w:styleId="Signature">
    <w:name w:val="Signature"/>
    <w:basedOn w:val="Normal"/>
    <w:rsid w:val="00126092"/>
    <w:pPr>
      <w:ind w:left="4252"/>
    </w:pPr>
  </w:style>
  <w:style w:type="paragraph" w:customStyle="1" w:styleId="ActNo">
    <w:name w:val="ActNo"/>
    <w:basedOn w:val="BillBasicHeading"/>
    <w:rsid w:val="00126092"/>
    <w:pPr>
      <w:keepNext w:val="0"/>
      <w:tabs>
        <w:tab w:val="clear" w:pos="2600"/>
      </w:tabs>
      <w:spacing w:before="220"/>
    </w:pPr>
  </w:style>
  <w:style w:type="paragraph" w:customStyle="1" w:styleId="aParaNote">
    <w:name w:val="aParaNote"/>
    <w:basedOn w:val="BillBasic"/>
    <w:rsid w:val="00126092"/>
    <w:pPr>
      <w:ind w:left="2840" w:hanging="1240"/>
    </w:pPr>
    <w:rPr>
      <w:sz w:val="20"/>
    </w:rPr>
  </w:style>
  <w:style w:type="paragraph" w:customStyle="1" w:styleId="aExamNum">
    <w:name w:val="aExamNum"/>
    <w:basedOn w:val="aExam"/>
    <w:rsid w:val="00126092"/>
    <w:pPr>
      <w:ind w:left="1500" w:hanging="400"/>
    </w:pPr>
  </w:style>
  <w:style w:type="paragraph" w:customStyle="1" w:styleId="LongTitle">
    <w:name w:val="LongTitle"/>
    <w:basedOn w:val="BillBasic"/>
    <w:rsid w:val="00126092"/>
    <w:pPr>
      <w:spacing w:before="300"/>
    </w:pPr>
  </w:style>
  <w:style w:type="paragraph" w:customStyle="1" w:styleId="Minister">
    <w:name w:val="Minister"/>
    <w:basedOn w:val="BillBasic"/>
    <w:rsid w:val="00126092"/>
    <w:pPr>
      <w:spacing w:before="640"/>
      <w:jc w:val="right"/>
    </w:pPr>
    <w:rPr>
      <w:caps/>
    </w:rPr>
  </w:style>
  <w:style w:type="paragraph" w:customStyle="1" w:styleId="DateLine">
    <w:name w:val="DateLine"/>
    <w:basedOn w:val="BillBasic"/>
    <w:rsid w:val="00126092"/>
    <w:pPr>
      <w:tabs>
        <w:tab w:val="left" w:pos="4320"/>
      </w:tabs>
    </w:pPr>
  </w:style>
  <w:style w:type="paragraph" w:customStyle="1" w:styleId="madeunder">
    <w:name w:val="made under"/>
    <w:basedOn w:val="BillBasic"/>
    <w:rsid w:val="00126092"/>
    <w:pPr>
      <w:spacing w:before="240"/>
    </w:pPr>
  </w:style>
  <w:style w:type="paragraph" w:customStyle="1" w:styleId="EndNoteSubHeading">
    <w:name w:val="EndNoteSubHeading"/>
    <w:basedOn w:val="Normal"/>
    <w:next w:val="EndNoteText"/>
    <w:rsid w:val="00F87333"/>
    <w:pPr>
      <w:keepNext/>
      <w:tabs>
        <w:tab w:val="left" w:pos="700"/>
      </w:tabs>
      <w:spacing w:before="120"/>
      <w:ind w:left="700" w:hanging="700"/>
    </w:pPr>
    <w:rPr>
      <w:rFonts w:ascii="Arial" w:hAnsi="Arial"/>
      <w:b/>
      <w:sz w:val="20"/>
    </w:rPr>
  </w:style>
  <w:style w:type="paragraph" w:customStyle="1" w:styleId="EndNoteText">
    <w:name w:val="EndNoteText"/>
    <w:basedOn w:val="BillBasic"/>
    <w:rsid w:val="00126092"/>
    <w:pPr>
      <w:tabs>
        <w:tab w:val="left" w:pos="700"/>
        <w:tab w:val="right" w:pos="6160"/>
      </w:tabs>
      <w:spacing w:before="80"/>
      <w:ind w:left="700" w:hanging="700"/>
    </w:pPr>
    <w:rPr>
      <w:sz w:val="20"/>
    </w:rPr>
  </w:style>
  <w:style w:type="paragraph" w:customStyle="1" w:styleId="BillBasicItalics">
    <w:name w:val="BillBasicItalics"/>
    <w:basedOn w:val="BillBasic"/>
    <w:rsid w:val="00126092"/>
    <w:rPr>
      <w:i/>
    </w:rPr>
  </w:style>
  <w:style w:type="paragraph" w:customStyle="1" w:styleId="00SigningPage">
    <w:name w:val="00SigningPage"/>
    <w:basedOn w:val="Normal"/>
    <w:rsid w:val="00126092"/>
  </w:style>
  <w:style w:type="paragraph" w:customStyle="1" w:styleId="Aparareturn">
    <w:name w:val="A para return"/>
    <w:basedOn w:val="BillBasic"/>
    <w:rsid w:val="00126092"/>
    <w:pPr>
      <w:ind w:left="1600"/>
    </w:pPr>
  </w:style>
  <w:style w:type="paragraph" w:customStyle="1" w:styleId="Asubparareturn">
    <w:name w:val="A subpara return"/>
    <w:basedOn w:val="BillBasic"/>
    <w:rsid w:val="00126092"/>
    <w:pPr>
      <w:ind w:left="2100"/>
    </w:pPr>
  </w:style>
  <w:style w:type="paragraph" w:customStyle="1" w:styleId="CommentNum">
    <w:name w:val="CommentNum"/>
    <w:basedOn w:val="Comment"/>
    <w:rsid w:val="00126092"/>
    <w:pPr>
      <w:ind w:left="1800" w:hanging="1800"/>
    </w:pPr>
  </w:style>
  <w:style w:type="paragraph" w:styleId="TOC8">
    <w:name w:val="toc 8"/>
    <w:basedOn w:val="TOC3"/>
    <w:next w:val="Normal"/>
    <w:autoRedefine/>
    <w:uiPriority w:val="39"/>
    <w:rsid w:val="00126092"/>
    <w:pPr>
      <w:keepNext w:val="0"/>
      <w:spacing w:before="120"/>
    </w:pPr>
  </w:style>
  <w:style w:type="paragraph" w:customStyle="1" w:styleId="Judges">
    <w:name w:val="Judges"/>
    <w:basedOn w:val="Minister"/>
    <w:rsid w:val="00126092"/>
    <w:pPr>
      <w:spacing w:before="180"/>
    </w:pPr>
  </w:style>
  <w:style w:type="paragraph" w:customStyle="1" w:styleId="BillFor">
    <w:name w:val="BillFor"/>
    <w:basedOn w:val="BillBasicHeading"/>
    <w:rsid w:val="00126092"/>
    <w:pPr>
      <w:keepNext w:val="0"/>
      <w:spacing w:before="320"/>
      <w:jc w:val="both"/>
    </w:pPr>
    <w:rPr>
      <w:sz w:val="28"/>
    </w:rPr>
  </w:style>
  <w:style w:type="paragraph" w:customStyle="1" w:styleId="draft">
    <w:name w:val="draft"/>
    <w:basedOn w:val="Normal"/>
    <w:rsid w:val="0012609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26092"/>
    <w:pPr>
      <w:spacing w:line="260" w:lineRule="atLeast"/>
      <w:jc w:val="center"/>
    </w:pPr>
  </w:style>
  <w:style w:type="paragraph" w:customStyle="1" w:styleId="Amainbullet">
    <w:name w:val="A main bullet"/>
    <w:basedOn w:val="BillBasic"/>
    <w:rsid w:val="00126092"/>
    <w:pPr>
      <w:spacing w:before="60"/>
      <w:ind w:left="1500" w:hanging="400"/>
    </w:pPr>
  </w:style>
  <w:style w:type="paragraph" w:customStyle="1" w:styleId="Aparabullet">
    <w:name w:val="A para bullet"/>
    <w:basedOn w:val="BillBasic"/>
    <w:rsid w:val="00126092"/>
    <w:pPr>
      <w:spacing w:before="60"/>
      <w:ind w:left="2000" w:hanging="400"/>
    </w:pPr>
  </w:style>
  <w:style w:type="paragraph" w:customStyle="1" w:styleId="Asubparabullet">
    <w:name w:val="A subpara bullet"/>
    <w:basedOn w:val="BillBasic"/>
    <w:rsid w:val="00126092"/>
    <w:pPr>
      <w:spacing w:before="60"/>
      <w:ind w:left="2540" w:hanging="400"/>
    </w:pPr>
  </w:style>
  <w:style w:type="paragraph" w:customStyle="1" w:styleId="aDefpara">
    <w:name w:val="aDef para"/>
    <w:basedOn w:val="Apara"/>
    <w:rsid w:val="00126092"/>
  </w:style>
  <w:style w:type="paragraph" w:customStyle="1" w:styleId="aDefsubpara">
    <w:name w:val="aDef subpara"/>
    <w:basedOn w:val="Asubpara"/>
    <w:rsid w:val="00126092"/>
  </w:style>
  <w:style w:type="paragraph" w:customStyle="1" w:styleId="Idefpara">
    <w:name w:val="I def para"/>
    <w:basedOn w:val="Ipara"/>
    <w:rsid w:val="00126092"/>
  </w:style>
  <w:style w:type="paragraph" w:customStyle="1" w:styleId="Idefsubpara">
    <w:name w:val="I def subpara"/>
    <w:basedOn w:val="Isubpara"/>
    <w:rsid w:val="00126092"/>
  </w:style>
  <w:style w:type="paragraph" w:customStyle="1" w:styleId="Notified">
    <w:name w:val="Notified"/>
    <w:basedOn w:val="BillBasic"/>
    <w:rsid w:val="00126092"/>
    <w:pPr>
      <w:spacing w:before="360"/>
      <w:jc w:val="right"/>
    </w:pPr>
    <w:rPr>
      <w:i/>
    </w:rPr>
  </w:style>
  <w:style w:type="paragraph" w:customStyle="1" w:styleId="03ScheduleLandscape">
    <w:name w:val="03ScheduleLandscape"/>
    <w:basedOn w:val="Normal"/>
    <w:rsid w:val="00126092"/>
  </w:style>
  <w:style w:type="paragraph" w:customStyle="1" w:styleId="IDict-Heading">
    <w:name w:val="I Dict-Heading"/>
    <w:basedOn w:val="BillBasicHeading"/>
    <w:rsid w:val="00126092"/>
    <w:pPr>
      <w:spacing w:before="320"/>
      <w:ind w:left="2600" w:hanging="2600"/>
      <w:jc w:val="both"/>
    </w:pPr>
    <w:rPr>
      <w:sz w:val="34"/>
    </w:rPr>
  </w:style>
  <w:style w:type="paragraph" w:customStyle="1" w:styleId="02TextLandscape">
    <w:name w:val="02TextLandscape"/>
    <w:basedOn w:val="Normal"/>
    <w:rsid w:val="00126092"/>
  </w:style>
  <w:style w:type="paragraph" w:styleId="Salutation">
    <w:name w:val="Salutation"/>
    <w:basedOn w:val="Normal"/>
    <w:next w:val="Normal"/>
    <w:rsid w:val="00F87333"/>
  </w:style>
  <w:style w:type="paragraph" w:customStyle="1" w:styleId="aNoteBullet">
    <w:name w:val="aNoteBullet"/>
    <w:basedOn w:val="aNoteSymb"/>
    <w:rsid w:val="00126092"/>
    <w:pPr>
      <w:tabs>
        <w:tab w:val="left" w:pos="2200"/>
      </w:tabs>
      <w:spacing w:before="60"/>
      <w:ind w:left="2600" w:hanging="700"/>
    </w:pPr>
  </w:style>
  <w:style w:type="paragraph" w:customStyle="1" w:styleId="aParaNoteBullet">
    <w:name w:val="aParaNoteBullet"/>
    <w:basedOn w:val="aParaNote"/>
    <w:rsid w:val="00126092"/>
    <w:pPr>
      <w:tabs>
        <w:tab w:val="left" w:pos="2700"/>
      </w:tabs>
      <w:spacing w:before="60"/>
      <w:ind w:left="3100" w:hanging="700"/>
    </w:pPr>
  </w:style>
  <w:style w:type="paragraph" w:customStyle="1" w:styleId="MinisterWord">
    <w:name w:val="MinisterWord"/>
    <w:basedOn w:val="Normal"/>
    <w:rsid w:val="00126092"/>
    <w:pPr>
      <w:spacing w:before="60"/>
      <w:jc w:val="right"/>
    </w:pPr>
  </w:style>
  <w:style w:type="paragraph" w:customStyle="1" w:styleId="aExamPara">
    <w:name w:val="aExamPara"/>
    <w:basedOn w:val="aExam"/>
    <w:rsid w:val="00126092"/>
    <w:pPr>
      <w:tabs>
        <w:tab w:val="right" w:pos="1720"/>
        <w:tab w:val="left" w:pos="2000"/>
        <w:tab w:val="left" w:pos="2300"/>
      </w:tabs>
      <w:ind w:left="2400" w:hanging="1300"/>
    </w:pPr>
  </w:style>
  <w:style w:type="paragraph" w:customStyle="1" w:styleId="aExamNumText">
    <w:name w:val="aExamNumText"/>
    <w:basedOn w:val="aExam"/>
    <w:rsid w:val="00126092"/>
    <w:pPr>
      <w:ind w:left="1500"/>
    </w:pPr>
  </w:style>
  <w:style w:type="paragraph" w:customStyle="1" w:styleId="aExamBullet">
    <w:name w:val="aExamBullet"/>
    <w:basedOn w:val="aExam"/>
    <w:rsid w:val="00126092"/>
    <w:pPr>
      <w:tabs>
        <w:tab w:val="left" w:pos="1500"/>
        <w:tab w:val="left" w:pos="2300"/>
      </w:tabs>
      <w:ind w:left="1900" w:hanging="800"/>
    </w:pPr>
  </w:style>
  <w:style w:type="paragraph" w:customStyle="1" w:styleId="aNotePara">
    <w:name w:val="aNotePara"/>
    <w:basedOn w:val="aNote"/>
    <w:rsid w:val="00126092"/>
    <w:pPr>
      <w:tabs>
        <w:tab w:val="right" w:pos="2140"/>
        <w:tab w:val="left" w:pos="2400"/>
      </w:tabs>
      <w:spacing w:before="60"/>
      <w:ind w:left="2400" w:hanging="1300"/>
    </w:pPr>
  </w:style>
  <w:style w:type="paragraph" w:customStyle="1" w:styleId="aExplanHeading">
    <w:name w:val="aExplanHeading"/>
    <w:basedOn w:val="BillBasicHeading"/>
    <w:next w:val="Normal"/>
    <w:rsid w:val="00126092"/>
    <w:rPr>
      <w:rFonts w:ascii="Arial (W1)" w:hAnsi="Arial (W1)"/>
      <w:sz w:val="18"/>
    </w:rPr>
  </w:style>
  <w:style w:type="paragraph" w:customStyle="1" w:styleId="aExplanText">
    <w:name w:val="aExplanText"/>
    <w:basedOn w:val="BillBasic"/>
    <w:rsid w:val="00126092"/>
    <w:rPr>
      <w:sz w:val="20"/>
    </w:rPr>
  </w:style>
  <w:style w:type="paragraph" w:customStyle="1" w:styleId="aParaNotePara">
    <w:name w:val="aParaNotePara"/>
    <w:basedOn w:val="aNoteParaSymb"/>
    <w:rsid w:val="00126092"/>
    <w:pPr>
      <w:tabs>
        <w:tab w:val="clear" w:pos="2140"/>
        <w:tab w:val="clear" w:pos="2400"/>
        <w:tab w:val="right" w:pos="2644"/>
      </w:tabs>
      <w:ind w:left="3320" w:hanging="1720"/>
    </w:pPr>
  </w:style>
  <w:style w:type="character" w:customStyle="1" w:styleId="charBold">
    <w:name w:val="charBold"/>
    <w:basedOn w:val="DefaultParagraphFont"/>
    <w:rsid w:val="00126092"/>
    <w:rPr>
      <w:b/>
    </w:rPr>
  </w:style>
  <w:style w:type="character" w:customStyle="1" w:styleId="charBoldItals">
    <w:name w:val="charBoldItals"/>
    <w:basedOn w:val="DefaultParagraphFont"/>
    <w:rsid w:val="00126092"/>
    <w:rPr>
      <w:b/>
      <w:i/>
    </w:rPr>
  </w:style>
  <w:style w:type="character" w:customStyle="1" w:styleId="charItals">
    <w:name w:val="charItals"/>
    <w:basedOn w:val="DefaultParagraphFont"/>
    <w:rsid w:val="00126092"/>
    <w:rPr>
      <w:i/>
    </w:rPr>
  </w:style>
  <w:style w:type="character" w:customStyle="1" w:styleId="charUnderline">
    <w:name w:val="charUnderline"/>
    <w:basedOn w:val="DefaultParagraphFont"/>
    <w:rsid w:val="00126092"/>
    <w:rPr>
      <w:u w:val="single"/>
    </w:rPr>
  </w:style>
  <w:style w:type="paragraph" w:customStyle="1" w:styleId="TableHd">
    <w:name w:val="TableHd"/>
    <w:basedOn w:val="Normal"/>
    <w:rsid w:val="00126092"/>
    <w:pPr>
      <w:keepNext/>
      <w:spacing w:before="300"/>
      <w:ind w:left="1200" w:hanging="1200"/>
    </w:pPr>
    <w:rPr>
      <w:rFonts w:ascii="Arial" w:hAnsi="Arial"/>
      <w:b/>
      <w:sz w:val="20"/>
    </w:rPr>
  </w:style>
  <w:style w:type="paragraph" w:customStyle="1" w:styleId="TableColHd">
    <w:name w:val="TableColHd"/>
    <w:basedOn w:val="Normal"/>
    <w:rsid w:val="00126092"/>
    <w:pPr>
      <w:keepNext/>
      <w:spacing w:after="60"/>
    </w:pPr>
    <w:rPr>
      <w:rFonts w:ascii="Arial" w:hAnsi="Arial"/>
      <w:b/>
      <w:sz w:val="18"/>
    </w:rPr>
  </w:style>
  <w:style w:type="paragraph" w:customStyle="1" w:styleId="PenaltyPara">
    <w:name w:val="PenaltyPara"/>
    <w:basedOn w:val="Normal"/>
    <w:rsid w:val="00126092"/>
    <w:pPr>
      <w:tabs>
        <w:tab w:val="right" w:pos="1360"/>
      </w:tabs>
      <w:spacing w:before="60"/>
      <w:ind w:left="1600" w:hanging="1600"/>
      <w:jc w:val="both"/>
    </w:pPr>
  </w:style>
  <w:style w:type="paragraph" w:customStyle="1" w:styleId="tablepara">
    <w:name w:val="table para"/>
    <w:basedOn w:val="Normal"/>
    <w:rsid w:val="00126092"/>
    <w:pPr>
      <w:tabs>
        <w:tab w:val="right" w:pos="800"/>
        <w:tab w:val="left" w:pos="1100"/>
      </w:tabs>
      <w:spacing w:before="80" w:after="60"/>
      <w:ind w:left="1100" w:hanging="1100"/>
    </w:pPr>
  </w:style>
  <w:style w:type="paragraph" w:customStyle="1" w:styleId="tablesubpara">
    <w:name w:val="table subpara"/>
    <w:basedOn w:val="Normal"/>
    <w:rsid w:val="00126092"/>
    <w:pPr>
      <w:tabs>
        <w:tab w:val="right" w:pos="1500"/>
        <w:tab w:val="left" w:pos="1800"/>
      </w:tabs>
      <w:spacing w:before="80" w:after="60"/>
      <w:ind w:left="1800" w:hanging="1800"/>
    </w:pPr>
  </w:style>
  <w:style w:type="paragraph" w:customStyle="1" w:styleId="TableText">
    <w:name w:val="TableText"/>
    <w:basedOn w:val="Normal"/>
    <w:rsid w:val="00126092"/>
    <w:pPr>
      <w:spacing w:before="60" w:after="60"/>
    </w:pPr>
  </w:style>
  <w:style w:type="paragraph" w:customStyle="1" w:styleId="IshadedH5Sec">
    <w:name w:val="I shaded H5 Sec"/>
    <w:basedOn w:val="AH5Sec"/>
    <w:rsid w:val="00126092"/>
    <w:pPr>
      <w:shd w:val="pct25" w:color="auto" w:fill="auto"/>
      <w:outlineLvl w:val="9"/>
    </w:pPr>
  </w:style>
  <w:style w:type="paragraph" w:customStyle="1" w:styleId="IshadedSchClause">
    <w:name w:val="I shaded Sch Clause"/>
    <w:basedOn w:val="IshadedH5Sec"/>
    <w:rsid w:val="00126092"/>
  </w:style>
  <w:style w:type="paragraph" w:customStyle="1" w:styleId="Penalty">
    <w:name w:val="Penalty"/>
    <w:basedOn w:val="Amainreturn"/>
    <w:rsid w:val="00126092"/>
  </w:style>
  <w:style w:type="paragraph" w:customStyle="1" w:styleId="Letterhead">
    <w:name w:val="Letterhead"/>
    <w:rsid w:val="00F87333"/>
    <w:pPr>
      <w:widowControl w:val="0"/>
      <w:spacing w:after="180"/>
      <w:jc w:val="right"/>
    </w:pPr>
    <w:rPr>
      <w:rFonts w:ascii="Arial" w:hAnsi="Arial"/>
      <w:sz w:val="32"/>
      <w:lang w:eastAsia="en-US"/>
    </w:rPr>
  </w:style>
  <w:style w:type="character" w:styleId="PageNumber">
    <w:name w:val="page number"/>
    <w:basedOn w:val="DefaultParagraphFont"/>
    <w:rsid w:val="00126092"/>
  </w:style>
  <w:style w:type="paragraph" w:styleId="TOC9">
    <w:name w:val="toc 9"/>
    <w:basedOn w:val="Normal"/>
    <w:next w:val="Normal"/>
    <w:autoRedefine/>
    <w:uiPriority w:val="39"/>
    <w:rsid w:val="00126092"/>
    <w:pPr>
      <w:ind w:left="1920" w:right="600"/>
    </w:pPr>
  </w:style>
  <w:style w:type="paragraph" w:customStyle="1" w:styleId="Definition">
    <w:name w:val="Definition"/>
    <w:aliases w:val="dd"/>
    <w:basedOn w:val="Normal"/>
    <w:rsid w:val="00F87333"/>
    <w:pPr>
      <w:spacing w:before="180" w:line="260" w:lineRule="atLeast"/>
      <w:ind w:left="1134"/>
    </w:pPr>
    <w:rPr>
      <w:rFonts w:ascii="Times" w:hAnsi="Times"/>
      <w:sz w:val="22"/>
    </w:rPr>
  </w:style>
  <w:style w:type="paragraph" w:customStyle="1" w:styleId="aNoteText">
    <w:name w:val="aNoteText"/>
    <w:basedOn w:val="aNoteSymb"/>
    <w:rsid w:val="00126092"/>
    <w:pPr>
      <w:spacing w:before="60"/>
      <w:ind w:firstLine="0"/>
    </w:pPr>
  </w:style>
  <w:style w:type="paragraph" w:customStyle="1" w:styleId="Sched-Form-18Space">
    <w:name w:val="Sched-Form-18Space"/>
    <w:basedOn w:val="Normal"/>
    <w:rsid w:val="00126092"/>
    <w:pPr>
      <w:spacing w:before="360" w:after="60"/>
    </w:pPr>
    <w:rPr>
      <w:sz w:val="22"/>
    </w:rPr>
  </w:style>
  <w:style w:type="paragraph" w:customStyle="1" w:styleId="AH1ChapterSymb">
    <w:name w:val="A H1 Chapter Symb"/>
    <w:basedOn w:val="AH1Chapter"/>
    <w:next w:val="AH2Part"/>
    <w:rsid w:val="00126092"/>
    <w:pPr>
      <w:tabs>
        <w:tab w:val="clear" w:pos="2600"/>
        <w:tab w:val="left" w:pos="0"/>
      </w:tabs>
      <w:ind w:left="2480" w:hanging="2960"/>
    </w:pPr>
  </w:style>
  <w:style w:type="paragraph" w:customStyle="1" w:styleId="EndnotesAbbrev">
    <w:name w:val="EndnotesAbbrev"/>
    <w:basedOn w:val="Normal"/>
    <w:rsid w:val="00126092"/>
    <w:pPr>
      <w:spacing w:before="20"/>
    </w:pPr>
    <w:rPr>
      <w:rFonts w:ascii="Arial" w:hAnsi="Arial"/>
      <w:color w:val="000000"/>
      <w:sz w:val="16"/>
    </w:rPr>
  </w:style>
  <w:style w:type="paragraph" w:customStyle="1" w:styleId="RepubNo">
    <w:name w:val="RepubNo"/>
    <w:basedOn w:val="BillBasicHeading"/>
    <w:rsid w:val="00126092"/>
    <w:pPr>
      <w:keepNext w:val="0"/>
      <w:spacing w:before="600"/>
      <w:jc w:val="both"/>
    </w:pPr>
    <w:rPr>
      <w:sz w:val="26"/>
    </w:rPr>
  </w:style>
  <w:style w:type="paragraph" w:customStyle="1" w:styleId="NewAct">
    <w:name w:val="New Act"/>
    <w:basedOn w:val="Normal"/>
    <w:next w:val="Actdetails"/>
    <w:link w:val="NewActChar"/>
    <w:rsid w:val="00126092"/>
    <w:pPr>
      <w:keepNext/>
      <w:spacing w:before="180"/>
      <w:ind w:left="1100"/>
    </w:pPr>
    <w:rPr>
      <w:rFonts w:ascii="Arial" w:hAnsi="Arial"/>
      <w:b/>
      <w:sz w:val="20"/>
    </w:rPr>
  </w:style>
  <w:style w:type="paragraph" w:customStyle="1" w:styleId="Actdetails">
    <w:name w:val="Act details"/>
    <w:basedOn w:val="Normal"/>
    <w:rsid w:val="00126092"/>
    <w:pPr>
      <w:spacing w:before="20"/>
      <w:ind w:left="1400"/>
    </w:pPr>
    <w:rPr>
      <w:rFonts w:ascii="Arial" w:hAnsi="Arial"/>
      <w:sz w:val="20"/>
    </w:rPr>
  </w:style>
  <w:style w:type="paragraph" w:customStyle="1" w:styleId="CoverInForce">
    <w:name w:val="CoverInForce"/>
    <w:basedOn w:val="BillBasicHeading"/>
    <w:rsid w:val="00126092"/>
    <w:pPr>
      <w:keepNext w:val="0"/>
      <w:spacing w:before="400"/>
    </w:pPr>
    <w:rPr>
      <w:b w:val="0"/>
    </w:rPr>
  </w:style>
  <w:style w:type="paragraph" w:styleId="Subtitle">
    <w:name w:val="Subtitle"/>
    <w:basedOn w:val="Normal"/>
    <w:qFormat/>
    <w:rsid w:val="00126092"/>
    <w:pPr>
      <w:spacing w:after="60"/>
      <w:jc w:val="center"/>
      <w:outlineLvl w:val="1"/>
    </w:pPr>
    <w:rPr>
      <w:rFonts w:ascii="Arial" w:hAnsi="Arial"/>
    </w:rPr>
  </w:style>
  <w:style w:type="paragraph" w:customStyle="1" w:styleId="CoverActName">
    <w:name w:val="CoverActName"/>
    <w:basedOn w:val="BillBasicHeading"/>
    <w:rsid w:val="00126092"/>
    <w:pPr>
      <w:keepNext w:val="0"/>
      <w:spacing w:before="260"/>
    </w:pPr>
  </w:style>
  <w:style w:type="paragraph" w:customStyle="1" w:styleId="FormRule">
    <w:name w:val="FormRule"/>
    <w:basedOn w:val="Normal"/>
    <w:rsid w:val="00126092"/>
    <w:pPr>
      <w:pBdr>
        <w:top w:val="single" w:sz="4" w:space="1" w:color="auto"/>
      </w:pBdr>
      <w:spacing w:before="160" w:after="40"/>
      <w:ind w:left="3220" w:right="3260"/>
    </w:pPr>
    <w:rPr>
      <w:sz w:val="8"/>
    </w:rPr>
  </w:style>
  <w:style w:type="paragraph" w:customStyle="1" w:styleId="SchSubClause">
    <w:name w:val="Sch SubClause"/>
    <w:basedOn w:val="Schclauseheading"/>
    <w:rsid w:val="00126092"/>
    <w:rPr>
      <w:b w:val="0"/>
    </w:rPr>
  </w:style>
  <w:style w:type="paragraph" w:customStyle="1" w:styleId="Endnote20">
    <w:name w:val="Endnote2"/>
    <w:basedOn w:val="Normal"/>
    <w:rsid w:val="00126092"/>
    <w:pPr>
      <w:keepNext/>
      <w:tabs>
        <w:tab w:val="left" w:pos="1100"/>
      </w:tabs>
      <w:spacing w:before="360"/>
    </w:pPr>
    <w:rPr>
      <w:rFonts w:ascii="Arial" w:hAnsi="Arial"/>
      <w:b/>
    </w:rPr>
  </w:style>
  <w:style w:type="paragraph" w:customStyle="1" w:styleId="Asamby">
    <w:name w:val="As am by"/>
    <w:basedOn w:val="Normal"/>
    <w:next w:val="Normal"/>
    <w:rsid w:val="00126092"/>
    <w:pPr>
      <w:spacing w:before="240"/>
      <w:ind w:left="1100"/>
    </w:pPr>
    <w:rPr>
      <w:rFonts w:ascii="Arial" w:hAnsi="Arial"/>
      <w:sz w:val="20"/>
    </w:rPr>
  </w:style>
  <w:style w:type="paragraph" w:customStyle="1" w:styleId="AmdtsEntries">
    <w:name w:val="AmdtsEntries"/>
    <w:basedOn w:val="BillBasicHeading"/>
    <w:rsid w:val="0012609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26092"/>
    <w:pPr>
      <w:tabs>
        <w:tab w:val="clear" w:pos="2600"/>
        <w:tab w:val="left" w:pos="0"/>
      </w:tabs>
      <w:ind w:left="2480" w:hanging="2960"/>
    </w:pPr>
  </w:style>
  <w:style w:type="paragraph" w:customStyle="1" w:styleId="AmdtsEntryHd">
    <w:name w:val="AmdtsEntryHd"/>
    <w:basedOn w:val="BillBasicHeading"/>
    <w:next w:val="AmdtsEntries"/>
    <w:rsid w:val="00126092"/>
    <w:pPr>
      <w:tabs>
        <w:tab w:val="clear" w:pos="2600"/>
      </w:tabs>
      <w:spacing w:before="120"/>
      <w:ind w:left="1100"/>
    </w:pPr>
    <w:rPr>
      <w:sz w:val="18"/>
    </w:rPr>
  </w:style>
  <w:style w:type="paragraph" w:customStyle="1" w:styleId="EndNoteParas">
    <w:name w:val="EndNoteParas"/>
    <w:basedOn w:val="EndNoteTextEPS"/>
    <w:rsid w:val="00126092"/>
    <w:pPr>
      <w:tabs>
        <w:tab w:val="right" w:pos="1432"/>
      </w:tabs>
      <w:ind w:left="1840" w:hanging="1840"/>
    </w:pPr>
  </w:style>
  <w:style w:type="paragraph" w:customStyle="1" w:styleId="EndNoteTextEPS">
    <w:name w:val="EndNoteTextEPS"/>
    <w:basedOn w:val="Normal"/>
    <w:rsid w:val="00126092"/>
    <w:pPr>
      <w:spacing w:before="60"/>
      <w:ind w:left="1100"/>
      <w:jc w:val="both"/>
    </w:pPr>
    <w:rPr>
      <w:sz w:val="20"/>
    </w:rPr>
  </w:style>
  <w:style w:type="paragraph" w:customStyle="1" w:styleId="NewReg">
    <w:name w:val="New Reg"/>
    <w:basedOn w:val="NewAct"/>
    <w:next w:val="Actdetails"/>
    <w:rsid w:val="00126092"/>
  </w:style>
  <w:style w:type="paragraph" w:customStyle="1" w:styleId="Endnote3">
    <w:name w:val="Endnote3"/>
    <w:basedOn w:val="Normal"/>
    <w:rsid w:val="0012609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26092"/>
  </w:style>
  <w:style w:type="character" w:customStyle="1" w:styleId="charTableText">
    <w:name w:val="charTableText"/>
    <w:basedOn w:val="DefaultParagraphFont"/>
    <w:rsid w:val="00126092"/>
  </w:style>
  <w:style w:type="paragraph" w:customStyle="1" w:styleId="TLegEntries">
    <w:name w:val="TLegEntries"/>
    <w:basedOn w:val="Normal"/>
    <w:rsid w:val="0012609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26092"/>
    <w:pPr>
      <w:tabs>
        <w:tab w:val="clear" w:pos="2600"/>
        <w:tab w:val="left" w:leader="dot" w:pos="2700"/>
      </w:tabs>
      <w:ind w:left="2700" w:hanging="2000"/>
    </w:pPr>
    <w:rPr>
      <w:sz w:val="18"/>
    </w:rPr>
  </w:style>
  <w:style w:type="paragraph" w:customStyle="1" w:styleId="CoverText">
    <w:name w:val="CoverText"/>
    <w:basedOn w:val="Normal"/>
    <w:uiPriority w:val="99"/>
    <w:rsid w:val="00126092"/>
    <w:pPr>
      <w:spacing w:before="100"/>
      <w:jc w:val="both"/>
    </w:pPr>
    <w:rPr>
      <w:sz w:val="20"/>
    </w:rPr>
  </w:style>
  <w:style w:type="paragraph" w:customStyle="1" w:styleId="CoverHeading">
    <w:name w:val="CoverHeading"/>
    <w:basedOn w:val="Normal"/>
    <w:rsid w:val="00126092"/>
    <w:rPr>
      <w:rFonts w:ascii="Arial" w:hAnsi="Arial"/>
      <w:b/>
    </w:rPr>
  </w:style>
  <w:style w:type="paragraph" w:customStyle="1" w:styleId="OldAmdt2ndLine">
    <w:name w:val="OldAmdt2ndLine"/>
    <w:basedOn w:val="OldAmdtsEntries"/>
    <w:rsid w:val="00126092"/>
    <w:pPr>
      <w:tabs>
        <w:tab w:val="left" w:pos="2700"/>
      </w:tabs>
      <w:spacing w:before="0"/>
    </w:pPr>
  </w:style>
  <w:style w:type="paragraph" w:customStyle="1" w:styleId="EarlierRepubEntries">
    <w:name w:val="EarlierRepubEntries"/>
    <w:basedOn w:val="Normal"/>
    <w:rsid w:val="00126092"/>
    <w:pPr>
      <w:spacing w:before="60" w:after="60"/>
    </w:pPr>
    <w:rPr>
      <w:rFonts w:ascii="Arial" w:hAnsi="Arial"/>
      <w:sz w:val="18"/>
    </w:rPr>
  </w:style>
  <w:style w:type="paragraph" w:customStyle="1" w:styleId="RenumProvEntries">
    <w:name w:val="RenumProvEntries"/>
    <w:basedOn w:val="Normal"/>
    <w:uiPriority w:val="99"/>
    <w:rsid w:val="00126092"/>
    <w:pPr>
      <w:spacing w:before="60"/>
    </w:pPr>
    <w:rPr>
      <w:rFonts w:ascii="Arial" w:hAnsi="Arial"/>
      <w:sz w:val="20"/>
    </w:rPr>
  </w:style>
  <w:style w:type="paragraph" w:customStyle="1" w:styleId="CoverSubHdg">
    <w:name w:val="CoverSubHdg"/>
    <w:basedOn w:val="CoverHeading"/>
    <w:rsid w:val="00126092"/>
    <w:pPr>
      <w:spacing w:before="120"/>
    </w:pPr>
    <w:rPr>
      <w:sz w:val="20"/>
    </w:rPr>
  </w:style>
  <w:style w:type="paragraph" w:customStyle="1" w:styleId="CoverTextPara">
    <w:name w:val="CoverTextPara"/>
    <w:basedOn w:val="CoverText"/>
    <w:rsid w:val="00126092"/>
    <w:pPr>
      <w:tabs>
        <w:tab w:val="right" w:pos="600"/>
        <w:tab w:val="left" w:pos="840"/>
      </w:tabs>
      <w:ind w:left="840" w:hanging="840"/>
    </w:pPr>
  </w:style>
  <w:style w:type="paragraph" w:customStyle="1" w:styleId="AH5SecSymb">
    <w:name w:val="A H5 Sec Symb"/>
    <w:basedOn w:val="AH5Sec"/>
    <w:next w:val="Amain"/>
    <w:rsid w:val="00126092"/>
    <w:pPr>
      <w:tabs>
        <w:tab w:val="clear" w:pos="1100"/>
        <w:tab w:val="left" w:pos="0"/>
      </w:tabs>
      <w:ind w:hanging="1580"/>
    </w:pPr>
  </w:style>
  <w:style w:type="character" w:customStyle="1" w:styleId="charSymb">
    <w:name w:val="charSymb"/>
    <w:basedOn w:val="DefaultParagraphFont"/>
    <w:rsid w:val="00126092"/>
    <w:rPr>
      <w:rFonts w:ascii="Arial" w:hAnsi="Arial"/>
      <w:sz w:val="24"/>
      <w:bdr w:val="single" w:sz="4" w:space="0" w:color="auto"/>
    </w:rPr>
  </w:style>
  <w:style w:type="paragraph" w:customStyle="1" w:styleId="AH3DivSymb">
    <w:name w:val="A H3 Div Symb"/>
    <w:basedOn w:val="AH3Div"/>
    <w:next w:val="AH5Sec"/>
    <w:rsid w:val="00126092"/>
    <w:pPr>
      <w:tabs>
        <w:tab w:val="clear" w:pos="2600"/>
        <w:tab w:val="left" w:pos="0"/>
      </w:tabs>
      <w:ind w:left="2480" w:hanging="2960"/>
    </w:pPr>
  </w:style>
  <w:style w:type="paragraph" w:customStyle="1" w:styleId="AH4SubDivSymb">
    <w:name w:val="A H4 SubDiv Symb"/>
    <w:basedOn w:val="AH4SubDiv"/>
    <w:next w:val="AH5Sec"/>
    <w:rsid w:val="00126092"/>
    <w:pPr>
      <w:tabs>
        <w:tab w:val="clear" w:pos="2600"/>
        <w:tab w:val="left" w:pos="0"/>
      </w:tabs>
      <w:ind w:left="2480" w:hanging="2960"/>
    </w:pPr>
  </w:style>
  <w:style w:type="paragraph" w:customStyle="1" w:styleId="Dict-HeadingSymb">
    <w:name w:val="Dict-Heading Symb"/>
    <w:basedOn w:val="Dict-Heading"/>
    <w:rsid w:val="00126092"/>
    <w:pPr>
      <w:tabs>
        <w:tab w:val="left" w:pos="0"/>
      </w:tabs>
      <w:ind w:left="2480" w:hanging="2960"/>
    </w:pPr>
  </w:style>
  <w:style w:type="paragraph" w:customStyle="1" w:styleId="Sched-headingSymb">
    <w:name w:val="Sched-heading Symb"/>
    <w:basedOn w:val="Sched-heading"/>
    <w:rsid w:val="00126092"/>
    <w:pPr>
      <w:tabs>
        <w:tab w:val="left" w:pos="0"/>
      </w:tabs>
      <w:ind w:left="2480" w:hanging="2960"/>
    </w:pPr>
  </w:style>
  <w:style w:type="paragraph" w:customStyle="1" w:styleId="Sched-PartSymb">
    <w:name w:val="Sched-Part Symb"/>
    <w:basedOn w:val="Sched-Part"/>
    <w:rsid w:val="00126092"/>
    <w:pPr>
      <w:tabs>
        <w:tab w:val="left" w:pos="0"/>
      </w:tabs>
      <w:ind w:left="2480" w:hanging="2960"/>
    </w:pPr>
  </w:style>
  <w:style w:type="paragraph" w:customStyle="1" w:styleId="Sched-FormSymb">
    <w:name w:val="Sched-Form Symb"/>
    <w:basedOn w:val="Sched-Form"/>
    <w:rsid w:val="00126092"/>
    <w:pPr>
      <w:tabs>
        <w:tab w:val="left" w:pos="0"/>
      </w:tabs>
      <w:ind w:left="2480" w:hanging="2960"/>
    </w:pPr>
  </w:style>
  <w:style w:type="paragraph" w:customStyle="1" w:styleId="SchclauseheadingSymb">
    <w:name w:val="Sch clause heading Symb"/>
    <w:basedOn w:val="Schclauseheading"/>
    <w:rsid w:val="00126092"/>
    <w:pPr>
      <w:tabs>
        <w:tab w:val="left" w:pos="0"/>
      </w:tabs>
      <w:ind w:left="980" w:hanging="1460"/>
    </w:pPr>
  </w:style>
  <w:style w:type="paragraph" w:customStyle="1" w:styleId="TLegAsAmBy">
    <w:name w:val="TLegAsAmBy"/>
    <w:basedOn w:val="TLegEntries"/>
    <w:rsid w:val="00126092"/>
    <w:pPr>
      <w:ind w:firstLine="0"/>
    </w:pPr>
    <w:rPr>
      <w:b/>
    </w:rPr>
  </w:style>
  <w:style w:type="paragraph" w:customStyle="1" w:styleId="00Spine">
    <w:name w:val="00Spine"/>
    <w:basedOn w:val="Normal"/>
    <w:rsid w:val="00126092"/>
  </w:style>
  <w:style w:type="paragraph" w:customStyle="1" w:styleId="AuthorisedBlock">
    <w:name w:val="AuthorisedBlock"/>
    <w:basedOn w:val="Normal"/>
    <w:rsid w:val="0012609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26092"/>
    <w:pPr>
      <w:tabs>
        <w:tab w:val="left" w:pos="3000"/>
      </w:tabs>
      <w:ind w:left="3100" w:hanging="2000"/>
    </w:pPr>
    <w:rPr>
      <w:rFonts w:ascii="Arial" w:hAnsi="Arial"/>
      <w:sz w:val="18"/>
    </w:rPr>
  </w:style>
  <w:style w:type="paragraph" w:customStyle="1" w:styleId="AmdtEntries">
    <w:name w:val="AmdtEntries"/>
    <w:basedOn w:val="BillBasicHeading"/>
    <w:rsid w:val="00126092"/>
    <w:pPr>
      <w:keepNext w:val="0"/>
      <w:tabs>
        <w:tab w:val="clear" w:pos="2600"/>
      </w:tabs>
      <w:spacing w:before="0"/>
      <w:ind w:left="3200" w:hanging="2100"/>
    </w:pPr>
    <w:rPr>
      <w:sz w:val="18"/>
    </w:rPr>
  </w:style>
  <w:style w:type="paragraph" w:customStyle="1" w:styleId="06Copyright">
    <w:name w:val="06Copyright"/>
    <w:basedOn w:val="Normal"/>
    <w:rsid w:val="00126092"/>
  </w:style>
  <w:style w:type="paragraph" w:customStyle="1" w:styleId="AFHdg">
    <w:name w:val="AFHdg"/>
    <w:basedOn w:val="BillBasicHeading"/>
    <w:rsid w:val="00126092"/>
    <w:rPr>
      <w:b w:val="0"/>
      <w:sz w:val="32"/>
    </w:rPr>
  </w:style>
  <w:style w:type="paragraph" w:customStyle="1" w:styleId="LegHistNote">
    <w:name w:val="LegHistNote"/>
    <w:basedOn w:val="Actdetails"/>
    <w:rsid w:val="00126092"/>
    <w:pPr>
      <w:spacing w:before="60"/>
      <w:ind w:left="2700" w:right="-60" w:hanging="1300"/>
    </w:pPr>
    <w:rPr>
      <w:sz w:val="18"/>
    </w:rPr>
  </w:style>
  <w:style w:type="paragraph" w:customStyle="1" w:styleId="MH1Chapter">
    <w:name w:val="M H1 Chapter"/>
    <w:basedOn w:val="AH1Chapter"/>
    <w:rsid w:val="00126092"/>
    <w:pPr>
      <w:tabs>
        <w:tab w:val="clear" w:pos="2600"/>
        <w:tab w:val="left" w:pos="2720"/>
      </w:tabs>
      <w:ind w:left="4000" w:hanging="3300"/>
    </w:pPr>
  </w:style>
  <w:style w:type="paragraph" w:customStyle="1" w:styleId="ModH1Chapter">
    <w:name w:val="Mod H1 Chapter"/>
    <w:basedOn w:val="IH1ChapSymb"/>
    <w:rsid w:val="00126092"/>
    <w:pPr>
      <w:tabs>
        <w:tab w:val="clear" w:pos="2600"/>
        <w:tab w:val="left" w:pos="3300"/>
      </w:tabs>
      <w:ind w:left="3300"/>
    </w:pPr>
  </w:style>
  <w:style w:type="paragraph" w:customStyle="1" w:styleId="ModH2Part">
    <w:name w:val="Mod H2 Part"/>
    <w:basedOn w:val="IH2PartSymb"/>
    <w:rsid w:val="00126092"/>
    <w:pPr>
      <w:tabs>
        <w:tab w:val="clear" w:pos="2600"/>
        <w:tab w:val="left" w:pos="3300"/>
      </w:tabs>
      <w:ind w:left="3300"/>
    </w:pPr>
  </w:style>
  <w:style w:type="paragraph" w:customStyle="1" w:styleId="ModH3Div">
    <w:name w:val="Mod H3 Div"/>
    <w:basedOn w:val="IH3DivSymb"/>
    <w:rsid w:val="00126092"/>
    <w:pPr>
      <w:tabs>
        <w:tab w:val="clear" w:pos="2600"/>
        <w:tab w:val="left" w:pos="3300"/>
      </w:tabs>
      <w:ind w:left="3300"/>
    </w:pPr>
  </w:style>
  <w:style w:type="paragraph" w:customStyle="1" w:styleId="ModH4SubDiv">
    <w:name w:val="Mod H4 SubDiv"/>
    <w:basedOn w:val="IH4SubDivSymb"/>
    <w:rsid w:val="00126092"/>
    <w:pPr>
      <w:tabs>
        <w:tab w:val="clear" w:pos="2600"/>
        <w:tab w:val="left" w:pos="3300"/>
      </w:tabs>
      <w:ind w:left="3300"/>
    </w:pPr>
  </w:style>
  <w:style w:type="paragraph" w:customStyle="1" w:styleId="ModH5Sec">
    <w:name w:val="Mod H5 Sec"/>
    <w:basedOn w:val="IH5SecSymb"/>
    <w:rsid w:val="00126092"/>
    <w:pPr>
      <w:tabs>
        <w:tab w:val="clear" w:pos="1100"/>
        <w:tab w:val="left" w:pos="1800"/>
      </w:tabs>
      <w:ind w:left="2200"/>
    </w:pPr>
  </w:style>
  <w:style w:type="paragraph" w:customStyle="1" w:styleId="Modmain">
    <w:name w:val="Mod main"/>
    <w:basedOn w:val="Amain"/>
    <w:rsid w:val="00126092"/>
    <w:pPr>
      <w:tabs>
        <w:tab w:val="clear" w:pos="900"/>
        <w:tab w:val="clear" w:pos="1100"/>
        <w:tab w:val="right" w:pos="1600"/>
        <w:tab w:val="left" w:pos="1800"/>
      </w:tabs>
      <w:ind w:left="2200"/>
    </w:pPr>
  </w:style>
  <w:style w:type="paragraph" w:customStyle="1" w:styleId="Modpara">
    <w:name w:val="Mod para"/>
    <w:basedOn w:val="BillBasic"/>
    <w:rsid w:val="00126092"/>
    <w:pPr>
      <w:tabs>
        <w:tab w:val="right" w:pos="2100"/>
        <w:tab w:val="left" w:pos="2300"/>
      </w:tabs>
      <w:ind w:left="2700" w:hanging="1600"/>
      <w:outlineLvl w:val="6"/>
    </w:pPr>
  </w:style>
  <w:style w:type="paragraph" w:customStyle="1" w:styleId="Modsubpara">
    <w:name w:val="Mod subpara"/>
    <w:basedOn w:val="Asubpara"/>
    <w:rsid w:val="00126092"/>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092"/>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092"/>
    <w:pPr>
      <w:ind w:left="1800"/>
    </w:pPr>
  </w:style>
  <w:style w:type="paragraph" w:customStyle="1" w:styleId="Modparareturn">
    <w:name w:val="Mod para return"/>
    <w:basedOn w:val="AparareturnSymb"/>
    <w:rsid w:val="00126092"/>
    <w:pPr>
      <w:ind w:left="2300"/>
    </w:pPr>
  </w:style>
  <w:style w:type="paragraph" w:customStyle="1" w:styleId="Modsubparareturn">
    <w:name w:val="Mod subpara return"/>
    <w:basedOn w:val="AsubparareturnSymb"/>
    <w:rsid w:val="00126092"/>
    <w:pPr>
      <w:ind w:left="3040"/>
    </w:pPr>
  </w:style>
  <w:style w:type="paragraph" w:customStyle="1" w:styleId="Modref">
    <w:name w:val="Mod ref"/>
    <w:basedOn w:val="refSymb"/>
    <w:rsid w:val="00126092"/>
    <w:pPr>
      <w:ind w:left="1100"/>
    </w:pPr>
  </w:style>
  <w:style w:type="paragraph" w:customStyle="1" w:styleId="ModaNote">
    <w:name w:val="Mod aNote"/>
    <w:basedOn w:val="aNoteSymb"/>
    <w:rsid w:val="00126092"/>
    <w:pPr>
      <w:tabs>
        <w:tab w:val="left" w:pos="2600"/>
      </w:tabs>
      <w:ind w:left="2600"/>
    </w:pPr>
  </w:style>
  <w:style w:type="paragraph" w:customStyle="1" w:styleId="ModNote">
    <w:name w:val="Mod Note"/>
    <w:basedOn w:val="aNoteSymb"/>
    <w:rsid w:val="00126092"/>
    <w:pPr>
      <w:tabs>
        <w:tab w:val="left" w:pos="2600"/>
      </w:tabs>
      <w:ind w:left="2600"/>
    </w:pPr>
  </w:style>
  <w:style w:type="paragraph" w:customStyle="1" w:styleId="ApprFormHd">
    <w:name w:val="ApprFormHd"/>
    <w:basedOn w:val="Sched-heading"/>
    <w:rsid w:val="00126092"/>
    <w:pPr>
      <w:ind w:left="0" w:firstLine="0"/>
    </w:pPr>
  </w:style>
  <w:style w:type="paragraph" w:customStyle="1" w:styleId="Status">
    <w:name w:val="Status"/>
    <w:basedOn w:val="Normal"/>
    <w:rsid w:val="00126092"/>
    <w:pPr>
      <w:spacing w:before="280"/>
      <w:jc w:val="center"/>
    </w:pPr>
    <w:rPr>
      <w:rFonts w:ascii="Arial" w:hAnsi="Arial"/>
      <w:sz w:val="14"/>
    </w:rPr>
  </w:style>
  <w:style w:type="paragraph" w:customStyle="1" w:styleId="EarlierRepubHdg">
    <w:name w:val="EarlierRepubHdg"/>
    <w:basedOn w:val="Normal"/>
    <w:rsid w:val="00126092"/>
    <w:pPr>
      <w:keepNext/>
    </w:pPr>
    <w:rPr>
      <w:rFonts w:ascii="Arial" w:hAnsi="Arial"/>
      <w:b/>
      <w:sz w:val="20"/>
    </w:rPr>
  </w:style>
  <w:style w:type="paragraph" w:customStyle="1" w:styleId="RenumProvHdg">
    <w:name w:val="RenumProvHdg"/>
    <w:basedOn w:val="Normal"/>
    <w:rsid w:val="00126092"/>
    <w:rPr>
      <w:rFonts w:ascii="Arial" w:hAnsi="Arial"/>
      <w:b/>
      <w:sz w:val="22"/>
    </w:rPr>
  </w:style>
  <w:style w:type="paragraph" w:customStyle="1" w:styleId="RenumProvHeader">
    <w:name w:val="RenumProvHeader"/>
    <w:basedOn w:val="Normal"/>
    <w:rsid w:val="00126092"/>
    <w:rPr>
      <w:rFonts w:ascii="Arial" w:hAnsi="Arial"/>
      <w:b/>
      <w:sz w:val="22"/>
    </w:rPr>
  </w:style>
  <w:style w:type="paragraph" w:customStyle="1" w:styleId="RenumTableHdg">
    <w:name w:val="RenumTableHdg"/>
    <w:basedOn w:val="Normal"/>
    <w:rsid w:val="00126092"/>
    <w:pPr>
      <w:spacing w:before="120"/>
    </w:pPr>
    <w:rPr>
      <w:rFonts w:ascii="Arial" w:hAnsi="Arial"/>
      <w:b/>
      <w:sz w:val="20"/>
    </w:rPr>
  </w:style>
  <w:style w:type="paragraph" w:customStyle="1" w:styleId="EPSCoverTop">
    <w:name w:val="EPSCoverTop"/>
    <w:basedOn w:val="Normal"/>
    <w:rsid w:val="00126092"/>
    <w:pPr>
      <w:jc w:val="right"/>
    </w:pPr>
    <w:rPr>
      <w:rFonts w:ascii="Arial" w:hAnsi="Arial"/>
      <w:sz w:val="20"/>
    </w:rPr>
  </w:style>
  <w:style w:type="paragraph" w:customStyle="1" w:styleId="AmainSymb">
    <w:name w:val="A main Symb"/>
    <w:basedOn w:val="Amain"/>
    <w:rsid w:val="00126092"/>
    <w:pPr>
      <w:tabs>
        <w:tab w:val="left" w:pos="0"/>
      </w:tabs>
      <w:ind w:left="1120" w:hanging="1600"/>
    </w:pPr>
  </w:style>
  <w:style w:type="paragraph" w:customStyle="1" w:styleId="AparaSymb">
    <w:name w:val="A para Symb"/>
    <w:basedOn w:val="Apara"/>
    <w:rsid w:val="00126092"/>
    <w:pPr>
      <w:tabs>
        <w:tab w:val="right" w:pos="0"/>
      </w:tabs>
      <w:ind w:hanging="2080"/>
    </w:pPr>
  </w:style>
  <w:style w:type="paragraph" w:customStyle="1" w:styleId="AsubparaSymb">
    <w:name w:val="A subpara Symb"/>
    <w:basedOn w:val="Asubpara"/>
    <w:rsid w:val="00126092"/>
    <w:pPr>
      <w:tabs>
        <w:tab w:val="left" w:pos="0"/>
      </w:tabs>
      <w:ind w:left="2098" w:hanging="2580"/>
    </w:pPr>
  </w:style>
  <w:style w:type="paragraph" w:customStyle="1" w:styleId="RenumProvSubsectEntries">
    <w:name w:val="RenumProvSubsectEntries"/>
    <w:basedOn w:val="RenumProvEntries"/>
    <w:rsid w:val="00126092"/>
    <w:pPr>
      <w:ind w:left="252"/>
    </w:pPr>
  </w:style>
  <w:style w:type="paragraph" w:customStyle="1" w:styleId="Endnote4">
    <w:name w:val="Endnote4"/>
    <w:basedOn w:val="Endnote20"/>
    <w:rsid w:val="0012609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26092"/>
    <w:pPr>
      <w:keepNext/>
      <w:tabs>
        <w:tab w:val="clear" w:pos="900"/>
        <w:tab w:val="clear" w:pos="1100"/>
      </w:tabs>
      <w:spacing w:before="300"/>
      <w:ind w:left="0" w:firstLine="0"/>
      <w:outlineLvl w:val="9"/>
    </w:pPr>
    <w:rPr>
      <w:i/>
    </w:rPr>
  </w:style>
  <w:style w:type="paragraph" w:customStyle="1" w:styleId="LongTitleSymb">
    <w:name w:val="LongTitleSymb"/>
    <w:basedOn w:val="LongTitle"/>
    <w:rsid w:val="00126092"/>
    <w:pPr>
      <w:ind w:hanging="480"/>
    </w:pPr>
  </w:style>
  <w:style w:type="paragraph" w:customStyle="1" w:styleId="EffectiveDate">
    <w:name w:val="EffectiveDate"/>
    <w:basedOn w:val="Normal"/>
    <w:rsid w:val="00126092"/>
    <w:pPr>
      <w:spacing w:before="120"/>
    </w:pPr>
    <w:rPr>
      <w:rFonts w:ascii="Arial" w:hAnsi="Arial"/>
      <w:b/>
      <w:sz w:val="26"/>
    </w:rPr>
  </w:style>
  <w:style w:type="paragraph" w:customStyle="1" w:styleId="Actbullet">
    <w:name w:val="Act bullet"/>
    <w:basedOn w:val="Normal"/>
    <w:uiPriority w:val="99"/>
    <w:rsid w:val="00126092"/>
    <w:pPr>
      <w:numPr>
        <w:numId w:val="17"/>
      </w:numPr>
      <w:tabs>
        <w:tab w:val="left" w:pos="900"/>
      </w:tabs>
      <w:spacing w:before="20"/>
      <w:ind w:right="-60"/>
    </w:pPr>
    <w:rPr>
      <w:rFonts w:ascii="Arial" w:hAnsi="Arial"/>
      <w:sz w:val="18"/>
    </w:rPr>
  </w:style>
  <w:style w:type="paragraph" w:customStyle="1" w:styleId="DetailsNo">
    <w:name w:val="Details No"/>
    <w:basedOn w:val="Actdetails"/>
    <w:uiPriority w:val="99"/>
    <w:rsid w:val="00126092"/>
    <w:pPr>
      <w:ind w:left="0"/>
    </w:pPr>
    <w:rPr>
      <w:sz w:val="18"/>
    </w:rPr>
  </w:style>
  <w:style w:type="paragraph" w:customStyle="1" w:styleId="PrincipalActdetails">
    <w:name w:val="Principal Act details"/>
    <w:basedOn w:val="Actdetails"/>
    <w:rsid w:val="00F87333"/>
    <w:pPr>
      <w:ind w:left="600"/>
    </w:pPr>
    <w:rPr>
      <w:sz w:val="18"/>
      <w:lang w:val="en-US"/>
    </w:rPr>
  </w:style>
  <w:style w:type="paragraph" w:customStyle="1" w:styleId="NewActorRegnote">
    <w:name w:val="New Act or Reg note"/>
    <w:basedOn w:val="NewAct"/>
    <w:rsid w:val="00F87333"/>
    <w:pPr>
      <w:spacing w:before="60"/>
      <w:ind w:left="1320" w:hanging="720"/>
    </w:pPr>
    <w:rPr>
      <w:b w:val="0"/>
      <w:sz w:val="18"/>
    </w:rPr>
  </w:style>
  <w:style w:type="paragraph" w:customStyle="1" w:styleId="05Endnote0">
    <w:name w:val="05Endnote"/>
    <w:basedOn w:val="Normal"/>
    <w:rsid w:val="00126092"/>
  </w:style>
  <w:style w:type="paragraph" w:customStyle="1" w:styleId="AmdtEntriesDefL2">
    <w:name w:val="AmdtEntriesDefL2"/>
    <w:basedOn w:val="AmdtEntries"/>
    <w:rsid w:val="00126092"/>
    <w:pPr>
      <w:tabs>
        <w:tab w:val="left" w:pos="3000"/>
      </w:tabs>
      <w:ind w:left="3600" w:hanging="2500"/>
    </w:pPr>
  </w:style>
  <w:style w:type="character" w:customStyle="1" w:styleId="charContents">
    <w:name w:val="charContents"/>
    <w:basedOn w:val="DefaultParagraphFont"/>
    <w:rsid w:val="00126092"/>
  </w:style>
  <w:style w:type="character" w:customStyle="1" w:styleId="charPage">
    <w:name w:val="charPage"/>
    <w:basedOn w:val="DefaultParagraphFont"/>
    <w:rsid w:val="00126092"/>
  </w:style>
  <w:style w:type="paragraph" w:customStyle="1" w:styleId="FooterInfoCentre">
    <w:name w:val="FooterInfoCentre"/>
    <w:basedOn w:val="FooterInfo"/>
    <w:rsid w:val="00126092"/>
    <w:pPr>
      <w:spacing w:before="60"/>
      <w:jc w:val="center"/>
    </w:pPr>
  </w:style>
  <w:style w:type="paragraph" w:styleId="MacroText">
    <w:name w:val="macro"/>
    <w:semiHidden/>
    <w:rsid w:val="001260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26092"/>
    <w:pPr>
      <w:spacing w:before="60"/>
      <w:ind w:left="1100"/>
      <w:jc w:val="both"/>
    </w:pPr>
    <w:rPr>
      <w:sz w:val="20"/>
    </w:rPr>
  </w:style>
  <w:style w:type="paragraph" w:customStyle="1" w:styleId="aExamHdgss">
    <w:name w:val="aExamHdgss"/>
    <w:basedOn w:val="BillBasicHeading"/>
    <w:next w:val="Normal"/>
    <w:rsid w:val="00126092"/>
    <w:pPr>
      <w:tabs>
        <w:tab w:val="clear" w:pos="2600"/>
      </w:tabs>
      <w:ind w:left="1100"/>
    </w:pPr>
    <w:rPr>
      <w:sz w:val="18"/>
    </w:rPr>
  </w:style>
  <w:style w:type="paragraph" w:customStyle="1" w:styleId="aExamss">
    <w:name w:val="aExamss"/>
    <w:basedOn w:val="aNoteSymb"/>
    <w:rsid w:val="00126092"/>
    <w:pPr>
      <w:spacing w:before="60"/>
      <w:ind w:left="1100" w:firstLine="0"/>
    </w:pPr>
  </w:style>
  <w:style w:type="paragraph" w:customStyle="1" w:styleId="aExamINumss">
    <w:name w:val="aExamINumss"/>
    <w:basedOn w:val="aExamss"/>
    <w:rsid w:val="00126092"/>
    <w:pPr>
      <w:tabs>
        <w:tab w:val="left" w:pos="1500"/>
      </w:tabs>
      <w:ind w:left="1500" w:hanging="400"/>
    </w:pPr>
  </w:style>
  <w:style w:type="paragraph" w:customStyle="1" w:styleId="aExamNumTextss">
    <w:name w:val="aExamNumTextss"/>
    <w:basedOn w:val="aExamss"/>
    <w:rsid w:val="00126092"/>
    <w:pPr>
      <w:ind w:left="1500"/>
    </w:pPr>
  </w:style>
  <w:style w:type="paragraph" w:customStyle="1" w:styleId="AExamIPara">
    <w:name w:val="AExamIPara"/>
    <w:basedOn w:val="aExam"/>
    <w:rsid w:val="00126092"/>
    <w:pPr>
      <w:tabs>
        <w:tab w:val="right" w:pos="1720"/>
        <w:tab w:val="left" w:pos="2000"/>
      </w:tabs>
      <w:ind w:left="2000" w:hanging="900"/>
    </w:pPr>
  </w:style>
  <w:style w:type="paragraph" w:customStyle="1" w:styleId="aNoteTextss">
    <w:name w:val="aNoteTextss"/>
    <w:basedOn w:val="Normal"/>
    <w:rsid w:val="00126092"/>
    <w:pPr>
      <w:spacing w:before="60"/>
      <w:ind w:left="1900"/>
      <w:jc w:val="both"/>
    </w:pPr>
    <w:rPr>
      <w:sz w:val="20"/>
    </w:rPr>
  </w:style>
  <w:style w:type="paragraph" w:customStyle="1" w:styleId="aNoteParass">
    <w:name w:val="aNoteParass"/>
    <w:basedOn w:val="Normal"/>
    <w:rsid w:val="0012609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092"/>
    <w:pPr>
      <w:ind w:left="1600"/>
    </w:pPr>
  </w:style>
  <w:style w:type="paragraph" w:customStyle="1" w:styleId="aExampar">
    <w:name w:val="aExampar"/>
    <w:basedOn w:val="aExamss"/>
    <w:rsid w:val="00126092"/>
    <w:pPr>
      <w:ind w:left="1600"/>
    </w:pPr>
  </w:style>
  <w:style w:type="paragraph" w:customStyle="1" w:styleId="aNotepar">
    <w:name w:val="aNotepar"/>
    <w:basedOn w:val="BillBasic"/>
    <w:next w:val="Normal"/>
    <w:rsid w:val="00126092"/>
    <w:pPr>
      <w:ind w:left="2400" w:hanging="800"/>
    </w:pPr>
    <w:rPr>
      <w:sz w:val="20"/>
    </w:rPr>
  </w:style>
  <w:style w:type="paragraph" w:customStyle="1" w:styleId="aNoteTextpar">
    <w:name w:val="aNoteTextpar"/>
    <w:basedOn w:val="aNotepar"/>
    <w:rsid w:val="00126092"/>
    <w:pPr>
      <w:spacing w:before="60"/>
      <w:ind w:firstLine="0"/>
    </w:pPr>
  </w:style>
  <w:style w:type="paragraph" w:customStyle="1" w:styleId="aNoteParapar">
    <w:name w:val="aNoteParapar"/>
    <w:basedOn w:val="aNotepar"/>
    <w:rsid w:val="00126092"/>
    <w:pPr>
      <w:tabs>
        <w:tab w:val="right" w:pos="2640"/>
      </w:tabs>
      <w:spacing w:before="60"/>
      <w:ind w:left="2920" w:hanging="1320"/>
    </w:pPr>
  </w:style>
  <w:style w:type="paragraph" w:customStyle="1" w:styleId="aExamHdgsubpar">
    <w:name w:val="aExamHdgsubpar"/>
    <w:basedOn w:val="aExamHdgss"/>
    <w:next w:val="Normal"/>
    <w:rsid w:val="00126092"/>
    <w:pPr>
      <w:ind w:left="2140"/>
    </w:pPr>
  </w:style>
  <w:style w:type="paragraph" w:customStyle="1" w:styleId="aExamsubpar">
    <w:name w:val="aExamsubpar"/>
    <w:basedOn w:val="aExamss"/>
    <w:rsid w:val="00126092"/>
    <w:pPr>
      <w:ind w:left="2140"/>
    </w:pPr>
  </w:style>
  <w:style w:type="paragraph" w:customStyle="1" w:styleId="aNotesubpar">
    <w:name w:val="aNotesubpar"/>
    <w:basedOn w:val="BillBasic"/>
    <w:next w:val="Normal"/>
    <w:rsid w:val="00126092"/>
    <w:pPr>
      <w:ind w:left="2940" w:hanging="800"/>
    </w:pPr>
    <w:rPr>
      <w:sz w:val="20"/>
    </w:rPr>
  </w:style>
  <w:style w:type="paragraph" w:customStyle="1" w:styleId="aNoteTextsubpar">
    <w:name w:val="aNoteTextsubpar"/>
    <w:basedOn w:val="aNotesubpar"/>
    <w:rsid w:val="00126092"/>
    <w:pPr>
      <w:spacing w:before="60"/>
      <w:ind w:firstLine="0"/>
    </w:pPr>
  </w:style>
  <w:style w:type="paragraph" w:customStyle="1" w:styleId="aExamBulletss">
    <w:name w:val="aExamBulletss"/>
    <w:basedOn w:val="aExamss"/>
    <w:rsid w:val="00126092"/>
    <w:pPr>
      <w:ind w:left="1500" w:hanging="400"/>
    </w:pPr>
  </w:style>
  <w:style w:type="paragraph" w:customStyle="1" w:styleId="aNoteBulletss">
    <w:name w:val="aNoteBulletss"/>
    <w:basedOn w:val="Normal"/>
    <w:rsid w:val="00126092"/>
    <w:pPr>
      <w:spacing w:before="60"/>
      <w:ind w:left="2300" w:hanging="400"/>
      <w:jc w:val="both"/>
    </w:pPr>
    <w:rPr>
      <w:sz w:val="20"/>
    </w:rPr>
  </w:style>
  <w:style w:type="paragraph" w:customStyle="1" w:styleId="aExamBulletpar">
    <w:name w:val="aExamBulletpar"/>
    <w:basedOn w:val="aExampar"/>
    <w:rsid w:val="00126092"/>
    <w:pPr>
      <w:ind w:left="2000" w:hanging="400"/>
    </w:pPr>
  </w:style>
  <w:style w:type="paragraph" w:customStyle="1" w:styleId="aNoteBulletpar">
    <w:name w:val="aNoteBulletpar"/>
    <w:basedOn w:val="aNotepar"/>
    <w:rsid w:val="00126092"/>
    <w:pPr>
      <w:spacing w:before="60"/>
      <w:ind w:left="2800" w:hanging="400"/>
    </w:pPr>
  </w:style>
  <w:style w:type="paragraph" w:customStyle="1" w:styleId="aExplanBullet">
    <w:name w:val="aExplanBullet"/>
    <w:basedOn w:val="Normal"/>
    <w:rsid w:val="00126092"/>
    <w:pPr>
      <w:spacing w:before="140"/>
      <w:ind w:left="400" w:hanging="400"/>
      <w:jc w:val="both"/>
    </w:pPr>
    <w:rPr>
      <w:snapToGrid w:val="0"/>
      <w:sz w:val="20"/>
    </w:rPr>
  </w:style>
  <w:style w:type="paragraph" w:customStyle="1" w:styleId="SchApara">
    <w:name w:val="Sch A para"/>
    <w:basedOn w:val="Apara"/>
    <w:rsid w:val="00126092"/>
  </w:style>
  <w:style w:type="paragraph" w:customStyle="1" w:styleId="SchAsubpara">
    <w:name w:val="Sch A subpara"/>
    <w:basedOn w:val="Asubpara"/>
    <w:rsid w:val="00126092"/>
  </w:style>
  <w:style w:type="paragraph" w:customStyle="1" w:styleId="SchAsubsubpara">
    <w:name w:val="Sch A subsubpara"/>
    <w:basedOn w:val="Asubsubpara"/>
    <w:rsid w:val="00126092"/>
  </w:style>
  <w:style w:type="paragraph" w:customStyle="1" w:styleId="TOCOL1">
    <w:name w:val="TOCOL 1"/>
    <w:basedOn w:val="TOC1"/>
    <w:rsid w:val="00126092"/>
  </w:style>
  <w:style w:type="paragraph" w:customStyle="1" w:styleId="TOCOL2">
    <w:name w:val="TOCOL 2"/>
    <w:basedOn w:val="TOC2"/>
    <w:rsid w:val="00126092"/>
    <w:pPr>
      <w:keepNext w:val="0"/>
    </w:pPr>
  </w:style>
  <w:style w:type="paragraph" w:customStyle="1" w:styleId="TOCOL3">
    <w:name w:val="TOCOL 3"/>
    <w:basedOn w:val="TOC3"/>
    <w:rsid w:val="00126092"/>
    <w:pPr>
      <w:keepNext w:val="0"/>
    </w:pPr>
  </w:style>
  <w:style w:type="paragraph" w:customStyle="1" w:styleId="TOCOL4">
    <w:name w:val="TOCOL 4"/>
    <w:basedOn w:val="TOC4"/>
    <w:rsid w:val="00126092"/>
    <w:pPr>
      <w:keepNext w:val="0"/>
    </w:pPr>
  </w:style>
  <w:style w:type="paragraph" w:customStyle="1" w:styleId="TOCOL5">
    <w:name w:val="TOCOL 5"/>
    <w:basedOn w:val="TOC5"/>
    <w:rsid w:val="00126092"/>
    <w:pPr>
      <w:tabs>
        <w:tab w:val="left" w:pos="400"/>
      </w:tabs>
    </w:pPr>
  </w:style>
  <w:style w:type="paragraph" w:customStyle="1" w:styleId="TOCOL6">
    <w:name w:val="TOCOL 6"/>
    <w:basedOn w:val="TOC6"/>
    <w:rsid w:val="00126092"/>
    <w:pPr>
      <w:keepNext w:val="0"/>
    </w:pPr>
  </w:style>
  <w:style w:type="paragraph" w:customStyle="1" w:styleId="TOCOL7">
    <w:name w:val="TOCOL 7"/>
    <w:basedOn w:val="TOC7"/>
    <w:rsid w:val="00126092"/>
  </w:style>
  <w:style w:type="paragraph" w:customStyle="1" w:styleId="TOCOL8">
    <w:name w:val="TOCOL 8"/>
    <w:basedOn w:val="TOC8"/>
    <w:rsid w:val="00126092"/>
  </w:style>
  <w:style w:type="paragraph" w:customStyle="1" w:styleId="TOCOL9">
    <w:name w:val="TOCOL 9"/>
    <w:basedOn w:val="TOC9"/>
    <w:rsid w:val="00126092"/>
    <w:pPr>
      <w:ind w:right="0"/>
    </w:pPr>
  </w:style>
  <w:style w:type="paragraph" w:customStyle="1" w:styleId="TOC10">
    <w:name w:val="TOC 10"/>
    <w:basedOn w:val="TOC5"/>
    <w:rsid w:val="00126092"/>
    <w:rPr>
      <w:szCs w:val="24"/>
    </w:rPr>
  </w:style>
  <w:style w:type="character" w:customStyle="1" w:styleId="charNotBold">
    <w:name w:val="charNotBold"/>
    <w:basedOn w:val="DefaultParagraphFont"/>
    <w:rsid w:val="00126092"/>
    <w:rPr>
      <w:rFonts w:ascii="Arial" w:hAnsi="Arial"/>
      <w:sz w:val="20"/>
    </w:rPr>
  </w:style>
  <w:style w:type="paragraph" w:customStyle="1" w:styleId="Billname1">
    <w:name w:val="Billname1"/>
    <w:basedOn w:val="Normal"/>
    <w:rsid w:val="00126092"/>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26092"/>
    <w:rPr>
      <w:rFonts w:ascii="Tahoma" w:hAnsi="Tahoma" w:cs="Tahoma"/>
      <w:sz w:val="16"/>
      <w:szCs w:val="16"/>
    </w:rPr>
  </w:style>
  <w:style w:type="character" w:customStyle="1" w:styleId="BalloonTextChar">
    <w:name w:val="Balloon Text Char"/>
    <w:basedOn w:val="DefaultParagraphFont"/>
    <w:link w:val="BalloonText"/>
    <w:uiPriority w:val="99"/>
    <w:rsid w:val="00126092"/>
    <w:rPr>
      <w:rFonts w:ascii="Tahoma" w:hAnsi="Tahoma" w:cs="Tahoma"/>
      <w:sz w:val="16"/>
      <w:szCs w:val="16"/>
      <w:lang w:eastAsia="en-US"/>
    </w:rPr>
  </w:style>
  <w:style w:type="paragraph" w:customStyle="1" w:styleId="TablePara10">
    <w:name w:val="TablePara10"/>
    <w:basedOn w:val="tablepara"/>
    <w:rsid w:val="0012609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09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092"/>
    <w:rPr>
      <w:sz w:val="20"/>
    </w:rPr>
  </w:style>
  <w:style w:type="paragraph" w:customStyle="1" w:styleId="aExamINumpar">
    <w:name w:val="aExamINumpar"/>
    <w:basedOn w:val="aExampar"/>
    <w:rsid w:val="00126092"/>
    <w:pPr>
      <w:tabs>
        <w:tab w:val="left" w:pos="2000"/>
      </w:tabs>
      <w:ind w:left="2000" w:hanging="400"/>
    </w:pPr>
  </w:style>
  <w:style w:type="paragraph" w:customStyle="1" w:styleId="ShadedSchClauseSymb">
    <w:name w:val="Shaded Sch Clause Symb"/>
    <w:basedOn w:val="ShadedSchClause"/>
    <w:rsid w:val="00126092"/>
    <w:pPr>
      <w:tabs>
        <w:tab w:val="left" w:pos="0"/>
      </w:tabs>
      <w:ind w:left="975" w:hanging="1457"/>
    </w:pPr>
  </w:style>
  <w:style w:type="paragraph" w:customStyle="1" w:styleId="CoverTextBullet">
    <w:name w:val="CoverTextBullet"/>
    <w:basedOn w:val="CoverText"/>
    <w:qFormat/>
    <w:rsid w:val="00126092"/>
    <w:pPr>
      <w:numPr>
        <w:numId w:val="2"/>
      </w:numPr>
    </w:pPr>
    <w:rPr>
      <w:color w:val="000000"/>
    </w:rPr>
  </w:style>
  <w:style w:type="character" w:customStyle="1" w:styleId="aDefChar">
    <w:name w:val="aDef Char"/>
    <w:basedOn w:val="DefaultParagraphFont"/>
    <w:link w:val="aDef"/>
    <w:locked/>
    <w:rsid w:val="00AE1724"/>
    <w:rPr>
      <w:sz w:val="24"/>
      <w:lang w:eastAsia="en-US"/>
    </w:rPr>
  </w:style>
  <w:style w:type="character" w:styleId="Hyperlink">
    <w:name w:val="Hyperlink"/>
    <w:basedOn w:val="DefaultParagraphFont"/>
    <w:uiPriority w:val="99"/>
    <w:unhideWhenUsed/>
    <w:rsid w:val="00126092"/>
    <w:rPr>
      <w:color w:val="0000FF" w:themeColor="hyperlink"/>
      <w:u w:val="single"/>
    </w:rPr>
  </w:style>
  <w:style w:type="paragraph" w:customStyle="1" w:styleId="01aPreamble">
    <w:name w:val="01aPreamble"/>
    <w:basedOn w:val="Normal"/>
    <w:qFormat/>
    <w:rsid w:val="00126092"/>
  </w:style>
  <w:style w:type="paragraph" w:customStyle="1" w:styleId="TableBullet">
    <w:name w:val="TableBullet"/>
    <w:basedOn w:val="TableText10"/>
    <w:qFormat/>
    <w:rsid w:val="00126092"/>
    <w:pPr>
      <w:numPr>
        <w:numId w:val="5"/>
      </w:numPr>
    </w:pPr>
  </w:style>
  <w:style w:type="paragraph" w:customStyle="1" w:styleId="TableNumbered">
    <w:name w:val="TableNumbered"/>
    <w:basedOn w:val="TableText10"/>
    <w:qFormat/>
    <w:rsid w:val="00126092"/>
    <w:pPr>
      <w:numPr>
        <w:numId w:val="6"/>
      </w:numPr>
    </w:pPr>
  </w:style>
  <w:style w:type="character" w:customStyle="1" w:styleId="charCitHyperlinkItal">
    <w:name w:val="charCitHyperlinkItal"/>
    <w:basedOn w:val="Hyperlink"/>
    <w:uiPriority w:val="1"/>
    <w:rsid w:val="00126092"/>
    <w:rPr>
      <w:i/>
      <w:color w:val="0000FF" w:themeColor="hyperlink"/>
      <w:u w:val="none"/>
    </w:rPr>
  </w:style>
  <w:style w:type="character" w:customStyle="1" w:styleId="charCitHyperlinkAbbrev">
    <w:name w:val="charCitHyperlinkAbbrev"/>
    <w:basedOn w:val="Hyperlink"/>
    <w:uiPriority w:val="1"/>
    <w:rsid w:val="00126092"/>
    <w:rPr>
      <w:color w:val="0000FF" w:themeColor="hyperlink"/>
      <w:u w:val="none"/>
    </w:rPr>
  </w:style>
  <w:style w:type="character" w:customStyle="1" w:styleId="Heading3Char">
    <w:name w:val="Heading 3 Char"/>
    <w:aliases w:val="h3 Char,sec Char"/>
    <w:basedOn w:val="DefaultParagraphFont"/>
    <w:link w:val="Heading3"/>
    <w:rsid w:val="00126092"/>
    <w:rPr>
      <w:b/>
      <w:sz w:val="24"/>
      <w:lang w:eastAsia="en-US"/>
    </w:rPr>
  </w:style>
  <w:style w:type="paragraph" w:customStyle="1" w:styleId="parainpara">
    <w:name w:val="para in para"/>
    <w:rsid w:val="0012609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092"/>
    <w:pPr>
      <w:spacing w:after="60"/>
      <w:ind w:left="2800"/>
    </w:pPr>
    <w:rPr>
      <w:rFonts w:ascii="ACTCrest" w:hAnsi="ACTCrest"/>
      <w:sz w:val="216"/>
    </w:rPr>
  </w:style>
  <w:style w:type="paragraph" w:customStyle="1" w:styleId="Actdetailsnote">
    <w:name w:val="Act details note"/>
    <w:basedOn w:val="Actdetails"/>
    <w:uiPriority w:val="99"/>
    <w:rsid w:val="00126092"/>
    <w:pPr>
      <w:ind w:left="1620" w:right="-60" w:hanging="720"/>
    </w:pPr>
    <w:rPr>
      <w:sz w:val="18"/>
    </w:rPr>
  </w:style>
  <w:style w:type="paragraph" w:customStyle="1" w:styleId="ISchMain">
    <w:name w:val="I Sch Main"/>
    <w:basedOn w:val="BillBasic"/>
    <w:rsid w:val="00126092"/>
    <w:pPr>
      <w:tabs>
        <w:tab w:val="right" w:pos="900"/>
        <w:tab w:val="left" w:pos="1100"/>
      </w:tabs>
      <w:ind w:left="1100" w:hanging="1100"/>
    </w:pPr>
  </w:style>
  <w:style w:type="paragraph" w:customStyle="1" w:styleId="ISchpara">
    <w:name w:val="I Sch para"/>
    <w:basedOn w:val="BillBasic"/>
    <w:rsid w:val="00126092"/>
    <w:pPr>
      <w:tabs>
        <w:tab w:val="right" w:pos="1400"/>
        <w:tab w:val="left" w:pos="1600"/>
      </w:tabs>
      <w:ind w:left="1600" w:hanging="1600"/>
    </w:pPr>
  </w:style>
  <w:style w:type="paragraph" w:customStyle="1" w:styleId="ISchsubpara">
    <w:name w:val="I Sch subpara"/>
    <w:basedOn w:val="BillBasic"/>
    <w:rsid w:val="00126092"/>
    <w:pPr>
      <w:tabs>
        <w:tab w:val="right" w:pos="1940"/>
        <w:tab w:val="left" w:pos="2140"/>
      </w:tabs>
      <w:ind w:left="2140" w:hanging="2140"/>
    </w:pPr>
  </w:style>
  <w:style w:type="paragraph" w:customStyle="1" w:styleId="ISchsubsubpara">
    <w:name w:val="I Sch subsubpara"/>
    <w:basedOn w:val="BillBasic"/>
    <w:rsid w:val="00126092"/>
    <w:pPr>
      <w:tabs>
        <w:tab w:val="right" w:pos="2460"/>
        <w:tab w:val="left" w:pos="2660"/>
      </w:tabs>
      <w:ind w:left="2660" w:hanging="2660"/>
    </w:pPr>
  </w:style>
  <w:style w:type="paragraph" w:customStyle="1" w:styleId="AssectheadingSymb">
    <w:name w:val="A ssect heading Symb"/>
    <w:basedOn w:val="Amain"/>
    <w:rsid w:val="0012609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092"/>
    <w:pPr>
      <w:tabs>
        <w:tab w:val="left" w:pos="0"/>
        <w:tab w:val="right" w:pos="2400"/>
        <w:tab w:val="left" w:pos="2600"/>
      </w:tabs>
      <w:ind w:left="2602" w:hanging="3084"/>
      <w:outlineLvl w:val="8"/>
    </w:pPr>
  </w:style>
  <w:style w:type="paragraph" w:customStyle="1" w:styleId="AmainreturnSymb">
    <w:name w:val="A main return Symb"/>
    <w:basedOn w:val="BillBasic"/>
    <w:rsid w:val="00126092"/>
    <w:pPr>
      <w:tabs>
        <w:tab w:val="left" w:pos="1582"/>
      </w:tabs>
      <w:ind w:left="1100" w:hanging="1582"/>
    </w:pPr>
  </w:style>
  <w:style w:type="paragraph" w:customStyle="1" w:styleId="AparareturnSymb">
    <w:name w:val="A para return Symb"/>
    <w:basedOn w:val="BillBasic"/>
    <w:rsid w:val="00126092"/>
    <w:pPr>
      <w:tabs>
        <w:tab w:val="left" w:pos="2081"/>
      </w:tabs>
      <w:ind w:left="1599" w:hanging="2081"/>
    </w:pPr>
  </w:style>
  <w:style w:type="paragraph" w:customStyle="1" w:styleId="AsubparareturnSymb">
    <w:name w:val="A subpara return Symb"/>
    <w:basedOn w:val="BillBasic"/>
    <w:rsid w:val="00126092"/>
    <w:pPr>
      <w:tabs>
        <w:tab w:val="left" w:pos="2580"/>
      </w:tabs>
      <w:ind w:left="2098" w:hanging="2580"/>
    </w:pPr>
  </w:style>
  <w:style w:type="paragraph" w:customStyle="1" w:styleId="aDefSymb">
    <w:name w:val="aDef Symb"/>
    <w:basedOn w:val="BillBasic"/>
    <w:rsid w:val="00126092"/>
    <w:pPr>
      <w:tabs>
        <w:tab w:val="left" w:pos="1582"/>
      </w:tabs>
      <w:ind w:left="1100" w:hanging="1582"/>
    </w:pPr>
  </w:style>
  <w:style w:type="paragraph" w:customStyle="1" w:styleId="aDefparaSymb">
    <w:name w:val="aDef para Symb"/>
    <w:basedOn w:val="Apara"/>
    <w:rsid w:val="00126092"/>
    <w:pPr>
      <w:tabs>
        <w:tab w:val="clear" w:pos="1600"/>
        <w:tab w:val="left" w:pos="0"/>
        <w:tab w:val="left" w:pos="1599"/>
      </w:tabs>
      <w:ind w:left="1599" w:hanging="2081"/>
    </w:pPr>
  </w:style>
  <w:style w:type="paragraph" w:customStyle="1" w:styleId="aDefsubparaSymb">
    <w:name w:val="aDef subpara Symb"/>
    <w:basedOn w:val="Asubpara"/>
    <w:rsid w:val="00126092"/>
    <w:pPr>
      <w:tabs>
        <w:tab w:val="left" w:pos="0"/>
      </w:tabs>
      <w:ind w:left="2098" w:hanging="2580"/>
    </w:pPr>
  </w:style>
  <w:style w:type="paragraph" w:customStyle="1" w:styleId="SchAmainSymb">
    <w:name w:val="Sch A main Symb"/>
    <w:basedOn w:val="Amain"/>
    <w:rsid w:val="00126092"/>
    <w:pPr>
      <w:tabs>
        <w:tab w:val="left" w:pos="0"/>
      </w:tabs>
      <w:ind w:hanging="1580"/>
    </w:pPr>
  </w:style>
  <w:style w:type="paragraph" w:customStyle="1" w:styleId="SchAparaSymb">
    <w:name w:val="Sch A para Symb"/>
    <w:basedOn w:val="Apara"/>
    <w:rsid w:val="00126092"/>
    <w:pPr>
      <w:tabs>
        <w:tab w:val="left" w:pos="0"/>
      </w:tabs>
      <w:ind w:hanging="2080"/>
    </w:pPr>
  </w:style>
  <w:style w:type="paragraph" w:customStyle="1" w:styleId="SchAsubparaSymb">
    <w:name w:val="Sch A subpara Symb"/>
    <w:basedOn w:val="Asubpara"/>
    <w:rsid w:val="00126092"/>
    <w:pPr>
      <w:tabs>
        <w:tab w:val="left" w:pos="0"/>
      </w:tabs>
      <w:ind w:hanging="2580"/>
    </w:pPr>
  </w:style>
  <w:style w:type="paragraph" w:customStyle="1" w:styleId="SchAsubsubparaSymb">
    <w:name w:val="Sch A subsubpara Symb"/>
    <w:basedOn w:val="AsubsubparaSymb"/>
    <w:rsid w:val="00126092"/>
  </w:style>
  <w:style w:type="paragraph" w:customStyle="1" w:styleId="refSymb">
    <w:name w:val="ref Symb"/>
    <w:basedOn w:val="BillBasic"/>
    <w:next w:val="Normal"/>
    <w:rsid w:val="00126092"/>
    <w:pPr>
      <w:tabs>
        <w:tab w:val="left" w:pos="-480"/>
      </w:tabs>
      <w:spacing w:before="60"/>
      <w:ind w:hanging="480"/>
    </w:pPr>
    <w:rPr>
      <w:sz w:val="18"/>
    </w:rPr>
  </w:style>
  <w:style w:type="paragraph" w:customStyle="1" w:styleId="IshadedH5SecSymb">
    <w:name w:val="I shaded H5 Sec Symb"/>
    <w:basedOn w:val="AH5Sec"/>
    <w:rsid w:val="0012609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26092"/>
    <w:pPr>
      <w:tabs>
        <w:tab w:val="clear" w:pos="-1580"/>
      </w:tabs>
      <w:ind w:left="975" w:hanging="1457"/>
    </w:pPr>
  </w:style>
  <w:style w:type="paragraph" w:customStyle="1" w:styleId="IH1ChapSymb">
    <w:name w:val="I H1 Chap Symb"/>
    <w:basedOn w:val="BillBasicHeading"/>
    <w:next w:val="Normal"/>
    <w:rsid w:val="0012609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2609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2609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2609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26092"/>
    <w:pPr>
      <w:tabs>
        <w:tab w:val="clear" w:pos="2600"/>
        <w:tab w:val="left" w:pos="-1580"/>
        <w:tab w:val="left" w:pos="0"/>
        <w:tab w:val="left" w:pos="1100"/>
      </w:tabs>
      <w:spacing w:before="240"/>
      <w:ind w:left="1100" w:hanging="1580"/>
    </w:pPr>
  </w:style>
  <w:style w:type="paragraph" w:customStyle="1" w:styleId="IMainSymb">
    <w:name w:val="I Main Symb"/>
    <w:basedOn w:val="Amain"/>
    <w:rsid w:val="00126092"/>
    <w:pPr>
      <w:tabs>
        <w:tab w:val="left" w:pos="0"/>
      </w:tabs>
      <w:ind w:hanging="1580"/>
    </w:pPr>
  </w:style>
  <w:style w:type="paragraph" w:customStyle="1" w:styleId="IparaSymb">
    <w:name w:val="I para Symb"/>
    <w:basedOn w:val="Apara"/>
    <w:rsid w:val="00126092"/>
    <w:pPr>
      <w:tabs>
        <w:tab w:val="left" w:pos="0"/>
      </w:tabs>
      <w:ind w:hanging="2080"/>
      <w:outlineLvl w:val="9"/>
    </w:pPr>
  </w:style>
  <w:style w:type="paragraph" w:customStyle="1" w:styleId="IsubparaSymb">
    <w:name w:val="I subpara Symb"/>
    <w:basedOn w:val="Asubpara"/>
    <w:rsid w:val="0012609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092"/>
    <w:pPr>
      <w:tabs>
        <w:tab w:val="clear" w:pos="2400"/>
        <w:tab w:val="clear" w:pos="2600"/>
        <w:tab w:val="right" w:pos="2460"/>
        <w:tab w:val="left" w:pos="2660"/>
      </w:tabs>
      <w:ind w:left="2660" w:hanging="3140"/>
    </w:pPr>
  </w:style>
  <w:style w:type="paragraph" w:customStyle="1" w:styleId="IdefparaSymb">
    <w:name w:val="I def para Symb"/>
    <w:basedOn w:val="IparaSymb"/>
    <w:rsid w:val="00126092"/>
    <w:pPr>
      <w:ind w:left="1599" w:hanging="2081"/>
    </w:pPr>
  </w:style>
  <w:style w:type="paragraph" w:customStyle="1" w:styleId="IdefsubparaSymb">
    <w:name w:val="I def subpara Symb"/>
    <w:basedOn w:val="IsubparaSymb"/>
    <w:rsid w:val="00126092"/>
    <w:pPr>
      <w:ind w:left="2138"/>
    </w:pPr>
  </w:style>
  <w:style w:type="paragraph" w:customStyle="1" w:styleId="ISched-headingSymb">
    <w:name w:val="I Sched-heading Symb"/>
    <w:basedOn w:val="BillBasicHeading"/>
    <w:next w:val="Normal"/>
    <w:rsid w:val="00126092"/>
    <w:pPr>
      <w:tabs>
        <w:tab w:val="left" w:pos="-3080"/>
        <w:tab w:val="left" w:pos="0"/>
      </w:tabs>
      <w:spacing w:before="320"/>
      <w:ind w:left="2600" w:hanging="3080"/>
    </w:pPr>
    <w:rPr>
      <w:sz w:val="34"/>
    </w:rPr>
  </w:style>
  <w:style w:type="paragraph" w:customStyle="1" w:styleId="ISched-PartSymb">
    <w:name w:val="I Sched-Part Symb"/>
    <w:basedOn w:val="BillBasicHeading"/>
    <w:rsid w:val="00126092"/>
    <w:pPr>
      <w:tabs>
        <w:tab w:val="left" w:pos="-3080"/>
        <w:tab w:val="left" w:pos="0"/>
      </w:tabs>
      <w:spacing w:before="380"/>
      <w:ind w:left="2600" w:hanging="3080"/>
    </w:pPr>
    <w:rPr>
      <w:sz w:val="32"/>
    </w:rPr>
  </w:style>
  <w:style w:type="paragraph" w:customStyle="1" w:styleId="ISched-formSymb">
    <w:name w:val="I Sched-form Symb"/>
    <w:basedOn w:val="BillBasicHeading"/>
    <w:rsid w:val="0012609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2609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2609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26092"/>
    <w:pPr>
      <w:tabs>
        <w:tab w:val="left" w:pos="1100"/>
      </w:tabs>
      <w:spacing w:before="60"/>
      <w:ind w:left="1500" w:hanging="1986"/>
    </w:pPr>
  </w:style>
  <w:style w:type="paragraph" w:customStyle="1" w:styleId="aExamHdgssSymb">
    <w:name w:val="aExamHdgss Symb"/>
    <w:basedOn w:val="BillBasicHeading"/>
    <w:next w:val="Normal"/>
    <w:rsid w:val="00126092"/>
    <w:pPr>
      <w:tabs>
        <w:tab w:val="clear" w:pos="2600"/>
        <w:tab w:val="left" w:pos="1582"/>
      </w:tabs>
      <w:ind w:left="1100" w:hanging="1582"/>
    </w:pPr>
    <w:rPr>
      <w:sz w:val="18"/>
    </w:rPr>
  </w:style>
  <w:style w:type="paragraph" w:customStyle="1" w:styleId="aExamssSymb">
    <w:name w:val="aExamss Symb"/>
    <w:basedOn w:val="aNote"/>
    <w:rsid w:val="00126092"/>
    <w:pPr>
      <w:tabs>
        <w:tab w:val="left" w:pos="1582"/>
      </w:tabs>
      <w:spacing w:before="60"/>
      <w:ind w:left="1100" w:hanging="1582"/>
    </w:pPr>
  </w:style>
  <w:style w:type="paragraph" w:customStyle="1" w:styleId="aExamINumssSymb">
    <w:name w:val="aExamINumss Symb"/>
    <w:basedOn w:val="aExamssSymb"/>
    <w:rsid w:val="00126092"/>
    <w:pPr>
      <w:tabs>
        <w:tab w:val="left" w:pos="1100"/>
      </w:tabs>
      <w:ind w:left="1500" w:hanging="1986"/>
    </w:pPr>
  </w:style>
  <w:style w:type="paragraph" w:customStyle="1" w:styleId="aExamNumTextssSymb">
    <w:name w:val="aExamNumTextss Symb"/>
    <w:basedOn w:val="aExamssSymb"/>
    <w:rsid w:val="00126092"/>
    <w:pPr>
      <w:tabs>
        <w:tab w:val="clear" w:pos="1582"/>
        <w:tab w:val="left" w:pos="1985"/>
      </w:tabs>
      <w:ind w:left="1503" w:hanging="1985"/>
    </w:pPr>
  </w:style>
  <w:style w:type="paragraph" w:customStyle="1" w:styleId="AExamIParaSymb">
    <w:name w:val="AExamIPara Symb"/>
    <w:basedOn w:val="aExam"/>
    <w:rsid w:val="00126092"/>
    <w:pPr>
      <w:tabs>
        <w:tab w:val="right" w:pos="1718"/>
      </w:tabs>
      <w:ind w:left="1984" w:hanging="2466"/>
    </w:pPr>
  </w:style>
  <w:style w:type="paragraph" w:customStyle="1" w:styleId="aExamBulletssSymb">
    <w:name w:val="aExamBulletss Symb"/>
    <w:basedOn w:val="aExamssSymb"/>
    <w:rsid w:val="00126092"/>
    <w:pPr>
      <w:tabs>
        <w:tab w:val="left" w:pos="1100"/>
      </w:tabs>
      <w:ind w:left="1500" w:hanging="1986"/>
    </w:pPr>
  </w:style>
  <w:style w:type="paragraph" w:customStyle="1" w:styleId="aNoteSymb">
    <w:name w:val="aNote Symb"/>
    <w:basedOn w:val="BillBasic"/>
    <w:rsid w:val="00126092"/>
    <w:pPr>
      <w:tabs>
        <w:tab w:val="left" w:pos="1100"/>
        <w:tab w:val="left" w:pos="2381"/>
      </w:tabs>
      <w:ind w:left="1899" w:hanging="2381"/>
    </w:pPr>
    <w:rPr>
      <w:sz w:val="20"/>
    </w:rPr>
  </w:style>
  <w:style w:type="paragraph" w:customStyle="1" w:styleId="aNoteTextssSymb">
    <w:name w:val="aNoteTextss Symb"/>
    <w:basedOn w:val="Normal"/>
    <w:rsid w:val="00126092"/>
    <w:pPr>
      <w:tabs>
        <w:tab w:val="clear" w:pos="0"/>
        <w:tab w:val="left" w:pos="1418"/>
      </w:tabs>
      <w:spacing w:before="60"/>
      <w:ind w:left="1417" w:hanging="1899"/>
      <w:jc w:val="both"/>
    </w:pPr>
    <w:rPr>
      <w:sz w:val="20"/>
    </w:rPr>
  </w:style>
  <w:style w:type="paragraph" w:customStyle="1" w:styleId="aNoteParaSymb">
    <w:name w:val="aNotePara Symb"/>
    <w:basedOn w:val="aNoteSymb"/>
    <w:rsid w:val="0012609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2609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26092"/>
    <w:pPr>
      <w:tabs>
        <w:tab w:val="left" w:pos="1616"/>
        <w:tab w:val="left" w:pos="2495"/>
      </w:tabs>
      <w:spacing w:before="60"/>
      <w:ind w:left="2013" w:hanging="2495"/>
    </w:pPr>
  </w:style>
  <w:style w:type="paragraph" w:customStyle="1" w:styleId="aExamHdgparSymb">
    <w:name w:val="aExamHdgpar Symb"/>
    <w:basedOn w:val="aExamHdgssSymb"/>
    <w:next w:val="Normal"/>
    <w:rsid w:val="00126092"/>
    <w:pPr>
      <w:tabs>
        <w:tab w:val="clear" w:pos="1582"/>
        <w:tab w:val="left" w:pos="1599"/>
      </w:tabs>
      <w:ind w:left="1599" w:hanging="2081"/>
    </w:pPr>
  </w:style>
  <w:style w:type="paragraph" w:customStyle="1" w:styleId="aExamparSymb">
    <w:name w:val="aExampar Symb"/>
    <w:basedOn w:val="aExamssSymb"/>
    <w:rsid w:val="00126092"/>
    <w:pPr>
      <w:tabs>
        <w:tab w:val="clear" w:pos="1582"/>
        <w:tab w:val="left" w:pos="1599"/>
      </w:tabs>
      <w:ind w:left="1599" w:hanging="2081"/>
    </w:pPr>
  </w:style>
  <w:style w:type="paragraph" w:customStyle="1" w:styleId="aExamINumparSymb">
    <w:name w:val="aExamINumpar Symb"/>
    <w:basedOn w:val="aExamparSymb"/>
    <w:rsid w:val="00126092"/>
    <w:pPr>
      <w:tabs>
        <w:tab w:val="left" w:pos="2000"/>
      </w:tabs>
      <w:ind w:left="2041" w:hanging="2495"/>
    </w:pPr>
  </w:style>
  <w:style w:type="paragraph" w:customStyle="1" w:styleId="aExamBulletparSymb">
    <w:name w:val="aExamBulletpar Symb"/>
    <w:basedOn w:val="aExamparSymb"/>
    <w:rsid w:val="00126092"/>
    <w:pPr>
      <w:tabs>
        <w:tab w:val="clear" w:pos="1599"/>
        <w:tab w:val="left" w:pos="1616"/>
        <w:tab w:val="left" w:pos="2495"/>
      </w:tabs>
      <w:ind w:left="2013" w:hanging="2495"/>
    </w:pPr>
  </w:style>
  <w:style w:type="paragraph" w:customStyle="1" w:styleId="aNoteparSymb">
    <w:name w:val="aNotepar Symb"/>
    <w:basedOn w:val="BillBasic"/>
    <w:next w:val="Normal"/>
    <w:rsid w:val="00126092"/>
    <w:pPr>
      <w:tabs>
        <w:tab w:val="left" w:pos="1599"/>
        <w:tab w:val="left" w:pos="2398"/>
      </w:tabs>
      <w:ind w:left="2410" w:hanging="2892"/>
    </w:pPr>
    <w:rPr>
      <w:sz w:val="20"/>
    </w:rPr>
  </w:style>
  <w:style w:type="paragraph" w:customStyle="1" w:styleId="aNoteTextparSymb">
    <w:name w:val="aNoteTextpar Symb"/>
    <w:basedOn w:val="aNoteparSymb"/>
    <w:rsid w:val="00126092"/>
    <w:pPr>
      <w:tabs>
        <w:tab w:val="clear" w:pos="1599"/>
        <w:tab w:val="clear" w:pos="2398"/>
        <w:tab w:val="left" w:pos="2880"/>
      </w:tabs>
      <w:spacing w:before="60"/>
      <w:ind w:left="2398" w:hanging="2880"/>
    </w:pPr>
  </w:style>
  <w:style w:type="paragraph" w:customStyle="1" w:styleId="aNoteParaparSymb">
    <w:name w:val="aNoteParapar Symb"/>
    <w:basedOn w:val="aNoteparSymb"/>
    <w:rsid w:val="00126092"/>
    <w:pPr>
      <w:tabs>
        <w:tab w:val="right" w:pos="2640"/>
      </w:tabs>
      <w:spacing w:before="60"/>
      <w:ind w:left="2920" w:hanging="3402"/>
    </w:pPr>
  </w:style>
  <w:style w:type="paragraph" w:customStyle="1" w:styleId="aNoteBulletparSymb">
    <w:name w:val="aNoteBulletpar Symb"/>
    <w:basedOn w:val="aNoteparSymb"/>
    <w:rsid w:val="00126092"/>
    <w:pPr>
      <w:tabs>
        <w:tab w:val="clear" w:pos="1599"/>
        <w:tab w:val="left" w:pos="3289"/>
      </w:tabs>
      <w:spacing w:before="60"/>
      <w:ind w:left="2807" w:hanging="3289"/>
    </w:pPr>
  </w:style>
  <w:style w:type="paragraph" w:customStyle="1" w:styleId="AsubparabulletSymb">
    <w:name w:val="A subpara bullet Symb"/>
    <w:basedOn w:val="BillBasic"/>
    <w:rsid w:val="00126092"/>
    <w:pPr>
      <w:tabs>
        <w:tab w:val="left" w:pos="2138"/>
        <w:tab w:val="left" w:pos="3005"/>
      </w:tabs>
      <w:spacing w:before="60"/>
      <w:ind w:left="2523" w:hanging="3005"/>
    </w:pPr>
  </w:style>
  <w:style w:type="paragraph" w:customStyle="1" w:styleId="aExamHdgsubparSymb">
    <w:name w:val="aExamHdgsubpar Symb"/>
    <w:basedOn w:val="aExamHdgssSymb"/>
    <w:next w:val="Normal"/>
    <w:rsid w:val="00126092"/>
    <w:pPr>
      <w:tabs>
        <w:tab w:val="clear" w:pos="1582"/>
        <w:tab w:val="left" w:pos="2620"/>
      </w:tabs>
      <w:ind w:left="2138" w:hanging="2620"/>
    </w:pPr>
  </w:style>
  <w:style w:type="paragraph" w:customStyle="1" w:styleId="aExamsubparSymb">
    <w:name w:val="aExamsubpar Symb"/>
    <w:basedOn w:val="aExamssSymb"/>
    <w:rsid w:val="00126092"/>
    <w:pPr>
      <w:tabs>
        <w:tab w:val="clear" w:pos="1582"/>
        <w:tab w:val="left" w:pos="2620"/>
      </w:tabs>
      <w:ind w:left="2138" w:hanging="2620"/>
    </w:pPr>
  </w:style>
  <w:style w:type="paragraph" w:customStyle="1" w:styleId="aNotesubparSymb">
    <w:name w:val="aNotesubpar Symb"/>
    <w:basedOn w:val="BillBasic"/>
    <w:next w:val="Normal"/>
    <w:rsid w:val="00126092"/>
    <w:pPr>
      <w:tabs>
        <w:tab w:val="left" w:pos="2138"/>
        <w:tab w:val="left" w:pos="2937"/>
      </w:tabs>
      <w:ind w:left="2455" w:hanging="2937"/>
    </w:pPr>
    <w:rPr>
      <w:sz w:val="20"/>
    </w:rPr>
  </w:style>
  <w:style w:type="paragraph" w:customStyle="1" w:styleId="aNoteTextsubparSymb">
    <w:name w:val="aNoteTextsubpar Symb"/>
    <w:basedOn w:val="aNotesubparSymb"/>
    <w:rsid w:val="00126092"/>
    <w:pPr>
      <w:tabs>
        <w:tab w:val="clear" w:pos="2138"/>
        <w:tab w:val="clear" w:pos="2937"/>
        <w:tab w:val="left" w:pos="2943"/>
      </w:tabs>
      <w:spacing w:before="60"/>
      <w:ind w:left="2943" w:hanging="3425"/>
    </w:pPr>
  </w:style>
  <w:style w:type="paragraph" w:customStyle="1" w:styleId="PenaltySymb">
    <w:name w:val="Penalty Symb"/>
    <w:basedOn w:val="AmainreturnSymb"/>
    <w:rsid w:val="00126092"/>
  </w:style>
  <w:style w:type="paragraph" w:customStyle="1" w:styleId="PenaltyParaSymb">
    <w:name w:val="PenaltyPara Symb"/>
    <w:basedOn w:val="Normal"/>
    <w:rsid w:val="00126092"/>
    <w:pPr>
      <w:tabs>
        <w:tab w:val="right" w:pos="1360"/>
      </w:tabs>
      <w:spacing w:before="60"/>
      <w:ind w:left="1599" w:hanging="2081"/>
      <w:jc w:val="both"/>
    </w:pPr>
  </w:style>
  <w:style w:type="paragraph" w:customStyle="1" w:styleId="FormulaSymb">
    <w:name w:val="Formula Symb"/>
    <w:basedOn w:val="BillBasic"/>
    <w:rsid w:val="00126092"/>
    <w:pPr>
      <w:tabs>
        <w:tab w:val="left" w:pos="-480"/>
      </w:tabs>
      <w:spacing w:line="260" w:lineRule="atLeast"/>
      <w:ind w:hanging="480"/>
      <w:jc w:val="center"/>
    </w:pPr>
  </w:style>
  <w:style w:type="paragraph" w:customStyle="1" w:styleId="NormalSymb">
    <w:name w:val="Normal Symb"/>
    <w:basedOn w:val="Normal"/>
    <w:qFormat/>
    <w:rsid w:val="00126092"/>
    <w:pPr>
      <w:ind w:hanging="482"/>
    </w:pPr>
  </w:style>
  <w:style w:type="character" w:styleId="PlaceholderText">
    <w:name w:val="Placeholder Text"/>
    <w:basedOn w:val="DefaultParagraphFont"/>
    <w:uiPriority w:val="99"/>
    <w:semiHidden/>
    <w:rsid w:val="00126092"/>
    <w:rPr>
      <w:color w:val="808080"/>
    </w:rPr>
  </w:style>
  <w:style w:type="character" w:customStyle="1" w:styleId="aNoteChar">
    <w:name w:val="aNote Char"/>
    <w:basedOn w:val="DefaultParagraphFont"/>
    <w:link w:val="aNote"/>
    <w:locked/>
    <w:rsid w:val="00552CD7"/>
    <w:rPr>
      <w:lang w:eastAsia="en-US"/>
    </w:rPr>
  </w:style>
  <w:style w:type="character" w:customStyle="1" w:styleId="HeaderChar">
    <w:name w:val="Header Char"/>
    <w:basedOn w:val="DefaultParagraphFont"/>
    <w:link w:val="Header"/>
    <w:rsid w:val="008A4119"/>
    <w:rPr>
      <w:sz w:val="24"/>
      <w:lang w:eastAsia="en-US"/>
    </w:rPr>
  </w:style>
  <w:style w:type="character" w:customStyle="1" w:styleId="BillBasicChar">
    <w:name w:val="BillBasic Char"/>
    <w:basedOn w:val="DefaultParagraphFont"/>
    <w:link w:val="BillBasic"/>
    <w:locked/>
    <w:rsid w:val="00566E0D"/>
    <w:rPr>
      <w:sz w:val="24"/>
      <w:lang w:eastAsia="en-US"/>
    </w:rPr>
  </w:style>
  <w:style w:type="character" w:styleId="UnresolvedMention">
    <w:name w:val="Unresolved Mention"/>
    <w:basedOn w:val="DefaultParagraphFont"/>
    <w:uiPriority w:val="99"/>
    <w:semiHidden/>
    <w:unhideWhenUsed/>
    <w:rsid w:val="00566E0D"/>
    <w:rPr>
      <w:color w:val="605E5C"/>
      <w:shd w:val="clear" w:color="auto" w:fill="E1DFDD"/>
    </w:rPr>
  </w:style>
  <w:style w:type="character" w:customStyle="1" w:styleId="NewActChar">
    <w:name w:val="New Act Char"/>
    <w:basedOn w:val="DefaultParagraphFont"/>
    <w:link w:val="NewAct"/>
    <w:locked/>
    <w:rsid w:val="00CA368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9" TargetMode="External"/><Relationship Id="rId299" Type="http://schemas.openxmlformats.org/officeDocument/2006/relationships/hyperlink" Target="http://www.legislation.act.gov.au/a/2014-48" TargetMode="External"/><Relationship Id="rId21" Type="http://schemas.openxmlformats.org/officeDocument/2006/relationships/footer" Target="footer3.xml"/><Relationship Id="rId63" Type="http://schemas.openxmlformats.org/officeDocument/2006/relationships/hyperlink" Target="http://www.legislation.act.gov.au/a/2007-12" TargetMode="External"/><Relationship Id="rId159" Type="http://schemas.openxmlformats.org/officeDocument/2006/relationships/hyperlink" Target="http://www.legislation.act.gov.au/a/2011-22" TargetMode="External"/><Relationship Id="rId324" Type="http://schemas.openxmlformats.org/officeDocument/2006/relationships/hyperlink" Target="http://www.legislation.act.gov.au/a/2014-48" TargetMode="External"/><Relationship Id="rId366" Type="http://schemas.openxmlformats.org/officeDocument/2006/relationships/hyperlink" Target="http://www.legislation.act.gov.au/a/2014-48" TargetMode="External"/><Relationship Id="rId170" Type="http://schemas.openxmlformats.org/officeDocument/2006/relationships/hyperlink" Target="http://www.legislation.act.gov.au/a/2014-48" TargetMode="External"/><Relationship Id="rId226" Type="http://schemas.openxmlformats.org/officeDocument/2006/relationships/hyperlink" Target="http://www.legislation.act.gov.au/a/2014-48" TargetMode="External"/><Relationship Id="rId433" Type="http://schemas.openxmlformats.org/officeDocument/2006/relationships/hyperlink" Target="http://www.legislation.act.gov.au/a/2011-28" TargetMode="External"/><Relationship Id="rId268" Type="http://schemas.openxmlformats.org/officeDocument/2006/relationships/hyperlink" Target="http://www.legislation.act.gov.au/a/2014-48"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8-35" TargetMode="External"/><Relationship Id="rId128" Type="http://schemas.openxmlformats.org/officeDocument/2006/relationships/hyperlink" Target="http://www.legislation.act.gov.au/a/2025-29/" TargetMode="External"/><Relationship Id="rId335" Type="http://schemas.openxmlformats.org/officeDocument/2006/relationships/hyperlink" Target="http://www.legislation.act.gov.au/a/2007-12" TargetMode="External"/><Relationship Id="rId377" Type="http://schemas.openxmlformats.org/officeDocument/2006/relationships/hyperlink" Target="http://www.legislation.act.gov.au/a/2014-48" TargetMode="External"/><Relationship Id="rId5" Type="http://schemas.openxmlformats.org/officeDocument/2006/relationships/footnotes" Target="footnotes.xml"/><Relationship Id="rId181" Type="http://schemas.openxmlformats.org/officeDocument/2006/relationships/hyperlink" Target="http://www.legislation.act.gov.au/a/2011-22" TargetMode="External"/><Relationship Id="rId237" Type="http://schemas.openxmlformats.org/officeDocument/2006/relationships/hyperlink" Target="http://www.legislation.act.gov.au/a/2014-48" TargetMode="External"/><Relationship Id="rId402" Type="http://schemas.openxmlformats.org/officeDocument/2006/relationships/hyperlink" Target="http://www.legislation.act.gov.au/a/2014-48" TargetMode="External"/><Relationship Id="rId279" Type="http://schemas.openxmlformats.org/officeDocument/2006/relationships/hyperlink" Target="http://www.legislation.act.gov.au/a/2014-48" TargetMode="External"/><Relationship Id="rId444" Type="http://schemas.openxmlformats.org/officeDocument/2006/relationships/footer" Target="footer14.xml"/><Relationship Id="rId43" Type="http://schemas.openxmlformats.org/officeDocument/2006/relationships/footer" Target="footer7.xml"/><Relationship Id="rId139" Type="http://schemas.openxmlformats.org/officeDocument/2006/relationships/hyperlink" Target="http://www.legislation.act.gov.au/a/2009-49" TargetMode="External"/><Relationship Id="rId290" Type="http://schemas.openxmlformats.org/officeDocument/2006/relationships/hyperlink" Target="http://www.legislation.act.gov.au/a/2014-48" TargetMode="External"/><Relationship Id="rId304" Type="http://schemas.openxmlformats.org/officeDocument/2006/relationships/hyperlink" Target="http://www.legislation.act.gov.au/a/2007-12" TargetMode="External"/><Relationship Id="rId346" Type="http://schemas.openxmlformats.org/officeDocument/2006/relationships/hyperlink" Target="http://www.legislation.act.gov.au/a/2014-48" TargetMode="External"/><Relationship Id="rId388" Type="http://schemas.openxmlformats.org/officeDocument/2006/relationships/hyperlink" Target="http://www.legislation.act.gov.au/a/2014-48" TargetMode="External"/><Relationship Id="rId85" Type="http://schemas.openxmlformats.org/officeDocument/2006/relationships/hyperlink" Target="http://www.legislation.act.gov.au/a/2014-48" TargetMode="External"/><Relationship Id="rId150" Type="http://schemas.openxmlformats.org/officeDocument/2006/relationships/hyperlink" Target="http://www.legislation.act.gov.au/a/2014-48" TargetMode="External"/><Relationship Id="rId192" Type="http://schemas.openxmlformats.org/officeDocument/2006/relationships/hyperlink" Target="http://www.legislation.act.gov.au/a/2011-22" TargetMode="External"/><Relationship Id="rId206" Type="http://schemas.openxmlformats.org/officeDocument/2006/relationships/hyperlink" Target="http://www.legislation.act.gov.au/a/2008-37" TargetMode="External"/><Relationship Id="rId413" Type="http://schemas.openxmlformats.org/officeDocument/2006/relationships/hyperlink" Target="http://www.legislation.act.gov.au/a/2004-9" TargetMode="External"/><Relationship Id="rId248" Type="http://schemas.openxmlformats.org/officeDocument/2006/relationships/hyperlink" Target="http://www.legislation.act.gov.au/a/2014-48" TargetMode="External"/><Relationship Id="rId455" Type="http://schemas.openxmlformats.org/officeDocument/2006/relationships/theme" Target="theme/theme1.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7-12" TargetMode="External"/><Relationship Id="rId315" Type="http://schemas.openxmlformats.org/officeDocument/2006/relationships/hyperlink" Target="http://www.legislation.act.gov.au/a/2014-48" TargetMode="External"/><Relationship Id="rId357" Type="http://schemas.openxmlformats.org/officeDocument/2006/relationships/hyperlink" Target="http://www.legislation.act.gov.au/a/2007-12" TargetMode="External"/><Relationship Id="rId54" Type="http://schemas.openxmlformats.org/officeDocument/2006/relationships/hyperlink" Target="http://www.comlaw.gov.au/Series/C2011A00012" TargetMode="External"/><Relationship Id="rId96" Type="http://schemas.openxmlformats.org/officeDocument/2006/relationships/hyperlink" Target="http://www.legislation.act.gov.au/a/2014-48" TargetMode="External"/><Relationship Id="rId161" Type="http://schemas.openxmlformats.org/officeDocument/2006/relationships/hyperlink" Target="http://www.legislation.act.gov.au/a/2007-12" TargetMode="External"/><Relationship Id="rId217" Type="http://schemas.openxmlformats.org/officeDocument/2006/relationships/hyperlink" Target="http://www.legislation.act.gov.au/a/2014-48" TargetMode="External"/><Relationship Id="rId399" Type="http://schemas.openxmlformats.org/officeDocument/2006/relationships/hyperlink" Target="http://www.legislation.act.gov.au/a/2007-12" TargetMode="External"/><Relationship Id="rId259" Type="http://schemas.openxmlformats.org/officeDocument/2006/relationships/hyperlink" Target="http://www.legislation.act.gov.au/a/2014-48" TargetMode="External"/><Relationship Id="rId424" Type="http://schemas.openxmlformats.org/officeDocument/2006/relationships/hyperlink" Target="http://www.legislation.act.gov.au/a/2007-12" TargetMode="External"/><Relationship Id="rId23" Type="http://schemas.openxmlformats.org/officeDocument/2006/relationships/header" Target="header5.xml"/><Relationship Id="rId119" Type="http://schemas.openxmlformats.org/officeDocument/2006/relationships/hyperlink" Target="http://www.legislation.act.gov.au/a/2014-48" TargetMode="External"/><Relationship Id="rId270" Type="http://schemas.openxmlformats.org/officeDocument/2006/relationships/hyperlink" Target="http://www.legislation.act.gov.au/a/2014-48" TargetMode="External"/><Relationship Id="rId326" Type="http://schemas.openxmlformats.org/officeDocument/2006/relationships/hyperlink" Target="http://www.legislation.act.gov.au/a/2007-12" TargetMode="External"/><Relationship Id="rId65" Type="http://schemas.openxmlformats.org/officeDocument/2006/relationships/hyperlink" Target="http://www.legislation.act.gov.au/a/2004-8" TargetMode="External"/><Relationship Id="rId130" Type="http://schemas.openxmlformats.org/officeDocument/2006/relationships/hyperlink" Target="http://www.legislation.act.gov.au/a/2007-12" TargetMode="External"/><Relationship Id="rId368" Type="http://schemas.openxmlformats.org/officeDocument/2006/relationships/hyperlink" Target="http://www.legislation.act.gov.au/a/2014-48" TargetMode="External"/><Relationship Id="rId172" Type="http://schemas.openxmlformats.org/officeDocument/2006/relationships/hyperlink" Target="http://www.legislation.act.gov.au/a/2014-48" TargetMode="External"/><Relationship Id="rId228" Type="http://schemas.openxmlformats.org/officeDocument/2006/relationships/hyperlink" Target="http://www.legislation.act.gov.au/a/2014-48" TargetMode="External"/><Relationship Id="rId435" Type="http://schemas.openxmlformats.org/officeDocument/2006/relationships/hyperlink" Target="http://www.legislation.act.gov.au/a/2012-21" TargetMode="External"/><Relationship Id="rId281" Type="http://schemas.openxmlformats.org/officeDocument/2006/relationships/hyperlink" Target="http://www.legislation.act.gov.au/a/2014-48" TargetMode="External"/><Relationship Id="rId337" Type="http://schemas.openxmlformats.org/officeDocument/2006/relationships/hyperlink" Target="http://www.legislation.act.gov.au/a/2007-12"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9-49" TargetMode="External"/><Relationship Id="rId141" Type="http://schemas.openxmlformats.org/officeDocument/2006/relationships/hyperlink" Target="http://www.legislation.act.gov.au/a/2007-12" TargetMode="External"/><Relationship Id="rId379" Type="http://schemas.openxmlformats.org/officeDocument/2006/relationships/hyperlink" Target="http://www.legislation.act.gov.au/a/2014-48" TargetMode="External"/><Relationship Id="rId7" Type="http://schemas.openxmlformats.org/officeDocument/2006/relationships/image" Target="media/image1.png"/><Relationship Id="rId183" Type="http://schemas.openxmlformats.org/officeDocument/2006/relationships/hyperlink" Target="http://www.legislation.act.gov.au/a/2025-29/" TargetMode="External"/><Relationship Id="rId239" Type="http://schemas.openxmlformats.org/officeDocument/2006/relationships/hyperlink" Target="http://www.legislation.act.gov.au/a/2025-29/" TargetMode="External"/><Relationship Id="rId390" Type="http://schemas.openxmlformats.org/officeDocument/2006/relationships/hyperlink" Target="http://www.legislation.act.gov.au/a/2014-48" TargetMode="External"/><Relationship Id="rId404" Type="http://schemas.openxmlformats.org/officeDocument/2006/relationships/hyperlink" Target="http://www.legislation.act.gov.au/a/2014-48" TargetMode="External"/><Relationship Id="rId446" Type="http://schemas.openxmlformats.org/officeDocument/2006/relationships/header" Target="header14.xml"/><Relationship Id="rId250" Type="http://schemas.openxmlformats.org/officeDocument/2006/relationships/hyperlink" Target="http://www.legislation.act.gov.au/a/2014-48" TargetMode="External"/><Relationship Id="rId292" Type="http://schemas.openxmlformats.org/officeDocument/2006/relationships/hyperlink" Target="http://www.legislation.act.gov.au/a/2014-48" TargetMode="External"/><Relationship Id="rId306" Type="http://schemas.openxmlformats.org/officeDocument/2006/relationships/hyperlink" Target="http://www.legislation.act.gov.au/a/2014-48" TargetMode="External"/><Relationship Id="rId45" Type="http://schemas.openxmlformats.org/officeDocument/2006/relationships/footer" Target="footer9.xml"/><Relationship Id="rId87" Type="http://schemas.openxmlformats.org/officeDocument/2006/relationships/hyperlink" Target="http://www.legislation.act.gov.au/a/2014-48" TargetMode="External"/><Relationship Id="rId110" Type="http://schemas.openxmlformats.org/officeDocument/2006/relationships/hyperlink" Target="http://www.legislation.act.gov.au/a/2014-48" TargetMode="External"/><Relationship Id="rId348" Type="http://schemas.openxmlformats.org/officeDocument/2006/relationships/hyperlink" Target="http://www.legislation.act.gov.au/a/2014-48" TargetMode="External"/><Relationship Id="rId152" Type="http://schemas.openxmlformats.org/officeDocument/2006/relationships/hyperlink" Target="http://www.legislation.act.gov.au/a/2011-22" TargetMode="External"/><Relationship Id="rId194" Type="http://schemas.openxmlformats.org/officeDocument/2006/relationships/hyperlink" Target="http://www.legislation.act.gov.au/a/2007-12" TargetMode="External"/><Relationship Id="rId208" Type="http://schemas.openxmlformats.org/officeDocument/2006/relationships/hyperlink" Target="http://www.legislation.act.gov.au/a/2014-48" TargetMode="External"/><Relationship Id="rId415" Type="http://schemas.openxmlformats.org/officeDocument/2006/relationships/hyperlink" Target="http://www.legislation.act.gov.au/a/2004-42" TargetMode="External"/><Relationship Id="rId261" Type="http://schemas.openxmlformats.org/officeDocument/2006/relationships/hyperlink" Target="http://www.legislation.act.gov.au/a/2014-48" TargetMode="External"/><Relationship Id="rId14" Type="http://schemas.openxmlformats.org/officeDocument/2006/relationships/hyperlink" Target="http://www.legislation.act.gov.au/a/2001-14" TargetMode="External"/><Relationship Id="rId56" Type="http://schemas.openxmlformats.org/officeDocument/2006/relationships/hyperlink" Target="http://www.comlaw.gov.au/Series/C2011A00012" TargetMode="External"/><Relationship Id="rId317" Type="http://schemas.openxmlformats.org/officeDocument/2006/relationships/hyperlink" Target="http://www.legislation.act.gov.au/a/2007-12" TargetMode="External"/><Relationship Id="rId359" Type="http://schemas.openxmlformats.org/officeDocument/2006/relationships/hyperlink" Target="http://www.legislation.act.gov.au/a/2014-48" TargetMode="External"/><Relationship Id="rId98" Type="http://schemas.openxmlformats.org/officeDocument/2006/relationships/hyperlink" Target="http://www.legislation.act.gov.au/a/2014-48" TargetMode="External"/><Relationship Id="rId121" Type="http://schemas.openxmlformats.org/officeDocument/2006/relationships/hyperlink" Target="http://www.legislation.act.gov.au/a/2011-22" TargetMode="External"/><Relationship Id="rId163" Type="http://schemas.openxmlformats.org/officeDocument/2006/relationships/hyperlink" Target="http://www.legislation.act.gov.au/a/2014-48" TargetMode="External"/><Relationship Id="rId219" Type="http://schemas.openxmlformats.org/officeDocument/2006/relationships/hyperlink" Target="http://www.legislation.act.gov.au/a/2014-48" TargetMode="External"/><Relationship Id="rId370" Type="http://schemas.openxmlformats.org/officeDocument/2006/relationships/hyperlink" Target="http://www.legislation.act.gov.au/a/2014-48" TargetMode="External"/><Relationship Id="rId426" Type="http://schemas.openxmlformats.org/officeDocument/2006/relationships/hyperlink" Target="http://www.legislation.act.gov.au/a/2008-28" TargetMode="External"/><Relationship Id="rId230" Type="http://schemas.openxmlformats.org/officeDocument/2006/relationships/hyperlink" Target="http://www.legislation.act.gov.au/a/2014-48" TargetMode="External"/><Relationship Id="rId25" Type="http://schemas.openxmlformats.org/officeDocument/2006/relationships/footer" Target="footer5.xml"/><Relationship Id="rId67" Type="http://schemas.openxmlformats.org/officeDocument/2006/relationships/hyperlink" Target="http://www.legislation.act.gov.au/a/2004-42" TargetMode="External"/><Relationship Id="rId272" Type="http://schemas.openxmlformats.org/officeDocument/2006/relationships/hyperlink" Target="http://www.legislation.act.gov.au/a/2014-48" TargetMode="External"/><Relationship Id="rId328" Type="http://schemas.openxmlformats.org/officeDocument/2006/relationships/hyperlink" Target="http://www.legislation.act.gov.au/a/2014-48" TargetMode="External"/><Relationship Id="rId132" Type="http://schemas.openxmlformats.org/officeDocument/2006/relationships/hyperlink" Target="http://www.legislation.act.gov.au/a/2014-48" TargetMode="External"/><Relationship Id="rId174" Type="http://schemas.openxmlformats.org/officeDocument/2006/relationships/hyperlink" Target="http://www.legislation.act.gov.au/a/2014-48" TargetMode="External"/><Relationship Id="rId381" Type="http://schemas.openxmlformats.org/officeDocument/2006/relationships/hyperlink" Target="http://www.legislation.act.gov.au/a/2007-12" TargetMode="External"/><Relationship Id="rId241" Type="http://schemas.openxmlformats.org/officeDocument/2006/relationships/hyperlink" Target="http://www.legislation.act.gov.au/a/2014-48" TargetMode="External"/><Relationship Id="rId437" Type="http://schemas.openxmlformats.org/officeDocument/2006/relationships/hyperlink" Target="http://www.legislation.act.gov.au/a/2012-21" TargetMode="External"/><Relationship Id="rId36" Type="http://schemas.openxmlformats.org/officeDocument/2006/relationships/hyperlink" Target="http://www.legislation.act.gov.au/a/2008-35" TargetMode="External"/><Relationship Id="rId283" Type="http://schemas.openxmlformats.org/officeDocument/2006/relationships/hyperlink" Target="http://www.legislation.act.gov.au/a/2014-48" TargetMode="External"/><Relationship Id="rId339" Type="http://schemas.openxmlformats.org/officeDocument/2006/relationships/hyperlink" Target="http://www.legislation.act.gov.au/a/2007-12" TargetMode="External"/><Relationship Id="rId78" Type="http://schemas.openxmlformats.org/officeDocument/2006/relationships/hyperlink" Target="http://www.legislation.act.gov.au/a/2011-28" TargetMode="External"/><Relationship Id="rId101" Type="http://schemas.openxmlformats.org/officeDocument/2006/relationships/hyperlink" Target="http://www.legislation.act.gov.au/a/2014-48" TargetMode="External"/><Relationship Id="rId143" Type="http://schemas.openxmlformats.org/officeDocument/2006/relationships/hyperlink" Target="http://www.legislation.act.gov.au/a/2025-29/" TargetMode="External"/><Relationship Id="rId185" Type="http://schemas.openxmlformats.org/officeDocument/2006/relationships/hyperlink" Target="http://www.legislation.act.gov.au/a/2014-48" TargetMode="External"/><Relationship Id="rId350" Type="http://schemas.openxmlformats.org/officeDocument/2006/relationships/hyperlink" Target="http://www.legislation.act.gov.au/a/2014-48" TargetMode="External"/><Relationship Id="rId406" Type="http://schemas.openxmlformats.org/officeDocument/2006/relationships/hyperlink" Target="http://www.legislation.act.gov.au/a/2014-48"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4-48" TargetMode="External"/><Relationship Id="rId392" Type="http://schemas.openxmlformats.org/officeDocument/2006/relationships/hyperlink" Target="http://www.legislation.act.gov.au/a/2014-48" TargetMode="External"/><Relationship Id="rId448" Type="http://schemas.openxmlformats.org/officeDocument/2006/relationships/footer" Target="footer16.xml"/><Relationship Id="rId252" Type="http://schemas.openxmlformats.org/officeDocument/2006/relationships/hyperlink" Target="http://www.legislation.act.gov.au/a/2014-48" TargetMode="External"/><Relationship Id="rId294" Type="http://schemas.openxmlformats.org/officeDocument/2006/relationships/hyperlink" Target="http://www.legislation.act.gov.au/a/2008-37" TargetMode="External"/><Relationship Id="rId308" Type="http://schemas.openxmlformats.org/officeDocument/2006/relationships/hyperlink" Target="http://www.legislation.act.gov.au/a/2007-12" TargetMode="External"/><Relationship Id="rId47" Type="http://schemas.openxmlformats.org/officeDocument/2006/relationships/header" Target="header9.xml"/><Relationship Id="rId89" Type="http://schemas.openxmlformats.org/officeDocument/2006/relationships/hyperlink" Target="http://www.legislation.act.gov.au/a/2014-48" TargetMode="External"/><Relationship Id="rId112" Type="http://schemas.openxmlformats.org/officeDocument/2006/relationships/hyperlink" Target="http://www.legislation.act.gov.au/a/2007-12" TargetMode="External"/><Relationship Id="rId154" Type="http://schemas.openxmlformats.org/officeDocument/2006/relationships/hyperlink" Target="http://www.legislation.act.gov.au/a/2007-12" TargetMode="External"/><Relationship Id="rId361" Type="http://schemas.openxmlformats.org/officeDocument/2006/relationships/hyperlink" Target="http://www.legislation.act.gov.au/a/2014-48" TargetMode="External"/><Relationship Id="rId196" Type="http://schemas.openxmlformats.org/officeDocument/2006/relationships/hyperlink" Target="http://www.legislation.act.gov.au/a/2014-48" TargetMode="External"/><Relationship Id="rId417" Type="http://schemas.openxmlformats.org/officeDocument/2006/relationships/hyperlink" Target="http://www.legislation.act.gov.au/a/2004-42" TargetMode="External"/><Relationship Id="rId16" Type="http://schemas.openxmlformats.org/officeDocument/2006/relationships/header" Target="header1.xml"/><Relationship Id="rId221" Type="http://schemas.openxmlformats.org/officeDocument/2006/relationships/hyperlink" Target="http://www.legislation.act.gov.au/a/2012-21" TargetMode="External"/><Relationship Id="rId263" Type="http://schemas.openxmlformats.org/officeDocument/2006/relationships/hyperlink" Target="http://www.legislation.act.gov.au/a/2014-48" TargetMode="External"/><Relationship Id="rId319" Type="http://schemas.openxmlformats.org/officeDocument/2006/relationships/hyperlink" Target="http://www.legislation.act.gov.au/a/2007-12" TargetMode="External"/><Relationship Id="rId58" Type="http://schemas.openxmlformats.org/officeDocument/2006/relationships/header" Target="header11.xml"/><Relationship Id="rId123" Type="http://schemas.openxmlformats.org/officeDocument/2006/relationships/hyperlink" Target="http://www.legislation.act.gov.au/a/2014-48" TargetMode="External"/><Relationship Id="rId330" Type="http://schemas.openxmlformats.org/officeDocument/2006/relationships/hyperlink" Target="http://www.legislation.act.gov.au/a/2008-37" TargetMode="External"/><Relationship Id="rId165" Type="http://schemas.openxmlformats.org/officeDocument/2006/relationships/hyperlink" Target="http://www.legislation.act.gov.au/a/2014-48" TargetMode="External"/><Relationship Id="rId372" Type="http://schemas.openxmlformats.org/officeDocument/2006/relationships/hyperlink" Target="http://www.legislation.act.gov.au/a/2014-48" TargetMode="External"/><Relationship Id="rId428" Type="http://schemas.openxmlformats.org/officeDocument/2006/relationships/hyperlink" Target="http://www.legislation.act.gov.au/a/2008-37" TargetMode="External"/><Relationship Id="rId232" Type="http://schemas.openxmlformats.org/officeDocument/2006/relationships/hyperlink" Target="http://www.legislation.act.gov.au/a/2011-22" TargetMode="External"/><Relationship Id="rId274" Type="http://schemas.openxmlformats.org/officeDocument/2006/relationships/hyperlink" Target="http://www.legislation.act.gov.au/a/2005-20" TargetMode="External"/><Relationship Id="rId27" Type="http://schemas.openxmlformats.org/officeDocument/2006/relationships/hyperlink" Target="http://www.comlaw.gov.au/Series/C2011A00012" TargetMode="External"/><Relationship Id="rId69" Type="http://schemas.openxmlformats.org/officeDocument/2006/relationships/hyperlink" Target="http://www.legislation.act.gov.au/a/2007-3" TargetMode="External"/><Relationship Id="rId134" Type="http://schemas.openxmlformats.org/officeDocument/2006/relationships/hyperlink" Target="http://www.legislation.act.gov.au/a/2007-12" TargetMode="External"/><Relationship Id="rId80" Type="http://schemas.openxmlformats.org/officeDocument/2006/relationships/hyperlink" Target="http://www.legislation.act.gov.au/a/2014-48" TargetMode="External"/><Relationship Id="rId176" Type="http://schemas.openxmlformats.org/officeDocument/2006/relationships/hyperlink" Target="http://www.legislation.act.gov.au/a/2014-48" TargetMode="External"/><Relationship Id="rId341" Type="http://schemas.openxmlformats.org/officeDocument/2006/relationships/hyperlink" Target="http://www.legislation.act.gov.au/a/2008-37" TargetMode="External"/><Relationship Id="rId383" Type="http://schemas.openxmlformats.org/officeDocument/2006/relationships/hyperlink" Target="http://www.legislation.act.gov.au/a/2014-48" TargetMode="External"/><Relationship Id="rId439" Type="http://schemas.openxmlformats.org/officeDocument/2006/relationships/hyperlink" Target="http://www.legislation.act.gov.au/a/2014-48" TargetMode="External"/><Relationship Id="rId201" Type="http://schemas.openxmlformats.org/officeDocument/2006/relationships/hyperlink" Target="http://www.legislation.act.gov.au/a/2014-48" TargetMode="External"/><Relationship Id="rId243" Type="http://schemas.openxmlformats.org/officeDocument/2006/relationships/hyperlink" Target="http://www.legislation.act.gov.au/a/2014-48" TargetMode="External"/><Relationship Id="rId285" Type="http://schemas.openxmlformats.org/officeDocument/2006/relationships/hyperlink" Target="http://www.legislation.act.gov.au/a/2014-48" TargetMode="External"/><Relationship Id="rId450" Type="http://schemas.openxmlformats.org/officeDocument/2006/relationships/header" Target="header16.xml"/><Relationship Id="rId38" Type="http://schemas.openxmlformats.org/officeDocument/2006/relationships/hyperlink" Target="http://www.comlaw.gov.au/Series/C2004A00757" TargetMode="External"/><Relationship Id="rId103" Type="http://schemas.openxmlformats.org/officeDocument/2006/relationships/hyperlink" Target="http://www.legislation.act.gov.au/a/2014-48" TargetMode="External"/><Relationship Id="rId310" Type="http://schemas.openxmlformats.org/officeDocument/2006/relationships/hyperlink" Target="http://www.legislation.act.gov.au/a/2007-12" TargetMode="External"/><Relationship Id="rId91" Type="http://schemas.openxmlformats.org/officeDocument/2006/relationships/hyperlink" Target="http://www.legislation.act.gov.au/a/2014-48" TargetMode="External"/><Relationship Id="rId145" Type="http://schemas.openxmlformats.org/officeDocument/2006/relationships/hyperlink" Target="http://www.legislation.act.gov.au/a/2014-48" TargetMode="External"/><Relationship Id="rId187" Type="http://schemas.openxmlformats.org/officeDocument/2006/relationships/hyperlink" Target="http://www.legislation.act.gov.au/a/2011-22" TargetMode="External"/><Relationship Id="rId352" Type="http://schemas.openxmlformats.org/officeDocument/2006/relationships/hyperlink" Target="http://www.legislation.act.gov.au/a/2011-22" TargetMode="External"/><Relationship Id="rId394" Type="http://schemas.openxmlformats.org/officeDocument/2006/relationships/hyperlink" Target="http://www.legislation.act.gov.au/a/2014-48" TargetMode="External"/><Relationship Id="rId408" Type="http://schemas.openxmlformats.org/officeDocument/2006/relationships/hyperlink" Target="http://www.legislation.act.gov.au/a/2014-48" TargetMode="External"/><Relationship Id="rId212" Type="http://schemas.openxmlformats.org/officeDocument/2006/relationships/hyperlink" Target="http://www.legislation.act.gov.au/a/2025-29/" TargetMode="External"/><Relationship Id="rId254" Type="http://schemas.openxmlformats.org/officeDocument/2006/relationships/hyperlink" Target="http://www.legislation.act.gov.au/a/2014-48" TargetMode="External"/><Relationship Id="rId49" Type="http://schemas.openxmlformats.org/officeDocument/2006/relationships/footer" Target="footer11.xml"/><Relationship Id="rId114" Type="http://schemas.openxmlformats.org/officeDocument/2006/relationships/hyperlink" Target="http://www.legislation.act.gov.au/a/2014-48" TargetMode="External"/><Relationship Id="rId296" Type="http://schemas.openxmlformats.org/officeDocument/2006/relationships/hyperlink" Target="http://www.legislation.act.gov.au/a/2014-48" TargetMode="External"/><Relationship Id="rId60" Type="http://schemas.openxmlformats.org/officeDocument/2006/relationships/footer" Target="footer13.xml"/><Relationship Id="rId156" Type="http://schemas.openxmlformats.org/officeDocument/2006/relationships/hyperlink" Target="http://www.legislation.act.gov.au/a/2014-48" TargetMode="External"/><Relationship Id="rId198" Type="http://schemas.openxmlformats.org/officeDocument/2006/relationships/hyperlink" Target="http://www.legislation.act.gov.au/a/2014-48" TargetMode="External"/><Relationship Id="rId321" Type="http://schemas.openxmlformats.org/officeDocument/2006/relationships/hyperlink" Target="http://www.legislation.act.gov.au/a/2014-48" TargetMode="External"/><Relationship Id="rId363" Type="http://schemas.openxmlformats.org/officeDocument/2006/relationships/hyperlink" Target="http://www.legislation.act.gov.au/a/2014-48" TargetMode="External"/><Relationship Id="rId419" Type="http://schemas.openxmlformats.org/officeDocument/2006/relationships/hyperlink" Target="http://www.legislation.act.gov.au/a/2005-20" TargetMode="External"/><Relationship Id="rId223" Type="http://schemas.openxmlformats.org/officeDocument/2006/relationships/hyperlink" Target="http://www.legislation.act.gov.au/a/2014-48" TargetMode="External"/><Relationship Id="rId430" Type="http://schemas.openxmlformats.org/officeDocument/2006/relationships/hyperlink" Target="http://www.legislation.act.gov.au/a/2009-49" TargetMode="External"/><Relationship Id="rId18" Type="http://schemas.openxmlformats.org/officeDocument/2006/relationships/footer" Target="footer1.xml"/><Relationship Id="rId265" Type="http://schemas.openxmlformats.org/officeDocument/2006/relationships/hyperlink" Target="http://www.legislation.act.gov.au/a/2008-37" TargetMode="External"/><Relationship Id="rId125" Type="http://schemas.openxmlformats.org/officeDocument/2006/relationships/hyperlink" Target="http://www.legislation.act.gov.au/a/2007-12" TargetMode="External"/><Relationship Id="rId167" Type="http://schemas.openxmlformats.org/officeDocument/2006/relationships/hyperlink" Target="http://www.legislation.act.gov.au/a/2014-48" TargetMode="External"/><Relationship Id="rId332" Type="http://schemas.openxmlformats.org/officeDocument/2006/relationships/hyperlink" Target="http://www.legislation.act.gov.au/a/2007-12" TargetMode="External"/><Relationship Id="rId374" Type="http://schemas.openxmlformats.org/officeDocument/2006/relationships/hyperlink" Target="http://www.legislation.act.gov.au/a/2007-12" TargetMode="External"/><Relationship Id="rId71" Type="http://schemas.openxmlformats.org/officeDocument/2006/relationships/hyperlink" Target="http://www.legislation.act.gov.au/cn/2007-3/default.asp" TargetMode="External"/><Relationship Id="rId92" Type="http://schemas.openxmlformats.org/officeDocument/2006/relationships/hyperlink" Target="http://www.legislation.act.gov.au/a/2014-48" TargetMode="External"/><Relationship Id="rId213" Type="http://schemas.openxmlformats.org/officeDocument/2006/relationships/hyperlink" Target="http://www.legislation.act.gov.au/a/2014-48" TargetMode="External"/><Relationship Id="rId234" Type="http://schemas.openxmlformats.org/officeDocument/2006/relationships/hyperlink" Target="http://www.legislation.act.gov.au/a/2014-48" TargetMode="External"/><Relationship Id="rId420" Type="http://schemas.openxmlformats.org/officeDocument/2006/relationships/hyperlink" Target="http://www.legislation.act.gov.au/a/2007-3"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4-48" TargetMode="External"/><Relationship Id="rId276" Type="http://schemas.openxmlformats.org/officeDocument/2006/relationships/hyperlink" Target="http://www.legislation.act.gov.au/a/2014-48" TargetMode="External"/><Relationship Id="rId297" Type="http://schemas.openxmlformats.org/officeDocument/2006/relationships/hyperlink" Target="http://www.legislation.act.gov.au/a/2014-48" TargetMode="External"/><Relationship Id="rId441" Type="http://schemas.openxmlformats.org/officeDocument/2006/relationships/hyperlink" Target="http://www.legislation.act.gov.au/a/2001-14" TargetMode="External"/><Relationship Id="rId40" Type="http://schemas.openxmlformats.org/officeDocument/2006/relationships/hyperlink" Target="http://www.legislation.act.gov.au/a/2004-17" TargetMode="External"/><Relationship Id="rId115" Type="http://schemas.openxmlformats.org/officeDocument/2006/relationships/hyperlink" Target="http://www.legislation.act.gov.au/a/2014-48" TargetMode="External"/><Relationship Id="rId136" Type="http://schemas.openxmlformats.org/officeDocument/2006/relationships/hyperlink" Target="http://www.legislation.act.gov.au/a/2007-12" TargetMode="External"/><Relationship Id="rId157" Type="http://schemas.openxmlformats.org/officeDocument/2006/relationships/hyperlink" Target="http://www.legislation.act.gov.au/a/2014-48" TargetMode="External"/><Relationship Id="rId178" Type="http://schemas.openxmlformats.org/officeDocument/2006/relationships/hyperlink" Target="http://www.legislation.act.gov.au/a/2011-22" TargetMode="External"/><Relationship Id="rId301" Type="http://schemas.openxmlformats.org/officeDocument/2006/relationships/hyperlink" Target="http://www.legislation.act.gov.au/a/2014-48" TargetMode="External"/><Relationship Id="rId322" Type="http://schemas.openxmlformats.org/officeDocument/2006/relationships/hyperlink" Target="http://www.legislation.act.gov.au/a/2014-48" TargetMode="External"/><Relationship Id="rId343" Type="http://schemas.openxmlformats.org/officeDocument/2006/relationships/hyperlink" Target="http://www.legislation.act.gov.au/a/2014-48" TargetMode="External"/><Relationship Id="rId364" Type="http://schemas.openxmlformats.org/officeDocument/2006/relationships/hyperlink" Target="http://www.legislation.act.gov.au/a/2007-12"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14-48" TargetMode="External"/><Relationship Id="rId199" Type="http://schemas.openxmlformats.org/officeDocument/2006/relationships/hyperlink" Target="http://www.legislation.act.gov.au/a/2008-37" TargetMode="External"/><Relationship Id="rId203" Type="http://schemas.openxmlformats.org/officeDocument/2006/relationships/hyperlink" Target="http://www.legislation.act.gov.au/a/2014-48" TargetMode="External"/><Relationship Id="rId385" Type="http://schemas.openxmlformats.org/officeDocument/2006/relationships/hyperlink" Target="http://www.legislation.act.gov.au/a/2014-48" TargetMode="External"/><Relationship Id="rId19" Type="http://schemas.openxmlformats.org/officeDocument/2006/relationships/footer" Target="footer2.xml"/><Relationship Id="rId224" Type="http://schemas.openxmlformats.org/officeDocument/2006/relationships/hyperlink" Target="http://www.legislation.act.gov.au/a/2014-48" TargetMode="External"/><Relationship Id="rId245" Type="http://schemas.openxmlformats.org/officeDocument/2006/relationships/hyperlink" Target="http://www.legislation.act.gov.au/a/2014-48" TargetMode="External"/><Relationship Id="rId266" Type="http://schemas.openxmlformats.org/officeDocument/2006/relationships/hyperlink" Target="http://www.legislation.act.gov.au/a/2014-48" TargetMode="External"/><Relationship Id="rId287" Type="http://schemas.openxmlformats.org/officeDocument/2006/relationships/hyperlink" Target="http://www.legislation.act.gov.au/a/2007-3" TargetMode="External"/><Relationship Id="rId410" Type="http://schemas.openxmlformats.org/officeDocument/2006/relationships/hyperlink" Target="http://www.legislation.act.gov.au/a/2014-48" TargetMode="External"/><Relationship Id="rId431" Type="http://schemas.openxmlformats.org/officeDocument/2006/relationships/hyperlink" Target="http://www.legislation.act.gov.au/a/2011-22" TargetMode="External"/><Relationship Id="rId452" Type="http://schemas.openxmlformats.org/officeDocument/2006/relationships/header" Target="header17.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4-48" TargetMode="External"/><Relationship Id="rId126" Type="http://schemas.openxmlformats.org/officeDocument/2006/relationships/hyperlink" Target="http://www.legislation.act.gov.au/a/2011-22" TargetMode="External"/><Relationship Id="rId147" Type="http://schemas.openxmlformats.org/officeDocument/2006/relationships/hyperlink" Target="http://www.legislation.act.gov.au/a/2014-48" TargetMode="External"/><Relationship Id="rId168" Type="http://schemas.openxmlformats.org/officeDocument/2006/relationships/hyperlink" Target="http://www.legislation.act.gov.au/a/2014-48" TargetMode="External"/><Relationship Id="rId312" Type="http://schemas.openxmlformats.org/officeDocument/2006/relationships/hyperlink" Target="http://www.legislation.act.gov.au/a/2014-48" TargetMode="External"/><Relationship Id="rId333" Type="http://schemas.openxmlformats.org/officeDocument/2006/relationships/hyperlink" Target="http://www.legislation.act.gov.au/a/2007-12" TargetMode="External"/><Relationship Id="rId354" Type="http://schemas.openxmlformats.org/officeDocument/2006/relationships/hyperlink" Target="http://www.legislation.act.gov.au/a/2014-48"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28" TargetMode="External"/><Relationship Id="rId93" Type="http://schemas.openxmlformats.org/officeDocument/2006/relationships/hyperlink" Target="http://www.legislation.act.gov.au/a/2014-48" TargetMode="External"/><Relationship Id="rId189" Type="http://schemas.openxmlformats.org/officeDocument/2006/relationships/hyperlink" Target="http://www.legislation.act.gov.au/a/2014-48" TargetMode="External"/><Relationship Id="rId375" Type="http://schemas.openxmlformats.org/officeDocument/2006/relationships/hyperlink" Target="http://www.legislation.act.gov.au/a/2014-48" TargetMode="External"/><Relationship Id="rId396" Type="http://schemas.openxmlformats.org/officeDocument/2006/relationships/hyperlink" Target="http://www.legislation.act.gov.au/a/2014-48" TargetMode="External"/><Relationship Id="rId3" Type="http://schemas.openxmlformats.org/officeDocument/2006/relationships/settings" Target="settings.xml"/><Relationship Id="rId214" Type="http://schemas.openxmlformats.org/officeDocument/2006/relationships/hyperlink" Target="http://www.legislation.act.gov.au/a/2008-37" TargetMode="External"/><Relationship Id="rId235" Type="http://schemas.openxmlformats.org/officeDocument/2006/relationships/hyperlink" Target="http://www.legislation.act.gov.au/a/2025-29/" TargetMode="External"/><Relationship Id="rId256" Type="http://schemas.openxmlformats.org/officeDocument/2006/relationships/hyperlink" Target="http://www.legislation.act.gov.au/a/2014-48" TargetMode="External"/><Relationship Id="rId277" Type="http://schemas.openxmlformats.org/officeDocument/2006/relationships/hyperlink" Target="http://www.legislation.act.gov.au/a/2014-48" TargetMode="External"/><Relationship Id="rId298" Type="http://schemas.openxmlformats.org/officeDocument/2006/relationships/hyperlink" Target="http://www.legislation.act.gov.au/a/2014-48" TargetMode="External"/><Relationship Id="rId400" Type="http://schemas.openxmlformats.org/officeDocument/2006/relationships/hyperlink" Target="http://www.legislation.act.gov.au/a/2014-48" TargetMode="External"/><Relationship Id="rId421" Type="http://schemas.openxmlformats.org/officeDocument/2006/relationships/hyperlink" Target="http://www.legislation.act.gov.au/a/2007-3" TargetMode="External"/><Relationship Id="rId442" Type="http://schemas.openxmlformats.org/officeDocument/2006/relationships/header" Target="header12.xml"/><Relationship Id="rId116" Type="http://schemas.openxmlformats.org/officeDocument/2006/relationships/hyperlink" Target="http://www.legislation.act.gov.au/a/2025-29/" TargetMode="External"/><Relationship Id="rId137" Type="http://schemas.openxmlformats.org/officeDocument/2006/relationships/hyperlink" Target="http://www.legislation.act.gov.au/a/2014-48" TargetMode="External"/><Relationship Id="rId158" Type="http://schemas.openxmlformats.org/officeDocument/2006/relationships/hyperlink" Target="http://www.legislation.act.gov.au/a/2014-48" TargetMode="External"/><Relationship Id="rId302" Type="http://schemas.openxmlformats.org/officeDocument/2006/relationships/hyperlink" Target="http://www.legislation.act.gov.au/a/2014-48" TargetMode="External"/><Relationship Id="rId323" Type="http://schemas.openxmlformats.org/officeDocument/2006/relationships/hyperlink" Target="http://www.legislation.act.gov.au/a/2011-28" TargetMode="External"/><Relationship Id="rId344" Type="http://schemas.openxmlformats.org/officeDocument/2006/relationships/hyperlink" Target="http://www.legislation.act.gov.au/a/2008-37" TargetMode="External"/><Relationship Id="rId20" Type="http://schemas.openxmlformats.org/officeDocument/2006/relationships/header" Target="header3.xml"/><Relationship Id="rId41" Type="http://schemas.openxmlformats.org/officeDocument/2006/relationships/header" Target="header6.xml"/><Relationship Id="rId62" Type="http://schemas.openxmlformats.org/officeDocument/2006/relationships/hyperlink" Target="http://www.legislation.act.gov.au/a/2003-36" TargetMode="External"/><Relationship Id="rId83" Type="http://schemas.openxmlformats.org/officeDocument/2006/relationships/hyperlink" Target="http://www.legislation.act.gov.au/a/2014-48" TargetMode="External"/><Relationship Id="rId179" Type="http://schemas.openxmlformats.org/officeDocument/2006/relationships/hyperlink" Target="http://www.legislation.act.gov.au/a/2014-48" TargetMode="External"/><Relationship Id="rId365" Type="http://schemas.openxmlformats.org/officeDocument/2006/relationships/hyperlink" Target="http://www.legislation.act.gov.au/a/2014-48" TargetMode="External"/><Relationship Id="rId386" Type="http://schemas.openxmlformats.org/officeDocument/2006/relationships/hyperlink" Target="http://www.legislation.act.gov.au/a/2014-48" TargetMode="External"/><Relationship Id="rId190" Type="http://schemas.openxmlformats.org/officeDocument/2006/relationships/hyperlink" Target="http://www.legislation.act.gov.au/a/2014-48" TargetMode="External"/><Relationship Id="rId204" Type="http://schemas.openxmlformats.org/officeDocument/2006/relationships/hyperlink" Target="http://www.legislation.act.gov.au/a/2014-48" TargetMode="External"/><Relationship Id="rId225" Type="http://schemas.openxmlformats.org/officeDocument/2006/relationships/hyperlink" Target="http://www.legislation.act.gov.au/a/2014-48" TargetMode="External"/><Relationship Id="rId246" Type="http://schemas.openxmlformats.org/officeDocument/2006/relationships/hyperlink" Target="http://www.legislation.act.gov.au/a/2014-48" TargetMode="External"/><Relationship Id="rId267" Type="http://schemas.openxmlformats.org/officeDocument/2006/relationships/hyperlink" Target="http://www.legislation.act.gov.au/a/2014-48" TargetMode="External"/><Relationship Id="rId288" Type="http://schemas.openxmlformats.org/officeDocument/2006/relationships/hyperlink" Target="http://www.legislation.act.gov.au/a/2014-48" TargetMode="External"/><Relationship Id="rId411" Type="http://schemas.openxmlformats.org/officeDocument/2006/relationships/hyperlink" Target="http://www.legislation.act.gov.au/a/2007-12" TargetMode="External"/><Relationship Id="rId432" Type="http://schemas.openxmlformats.org/officeDocument/2006/relationships/hyperlink" Target="http://www.legislation.act.gov.au/a/2011-22" TargetMode="External"/><Relationship Id="rId453" Type="http://schemas.openxmlformats.org/officeDocument/2006/relationships/footer" Target="footer19.xml"/><Relationship Id="rId106" Type="http://schemas.openxmlformats.org/officeDocument/2006/relationships/hyperlink" Target="http://www.legislation.act.gov.au/a/2014-48" TargetMode="External"/><Relationship Id="rId127" Type="http://schemas.openxmlformats.org/officeDocument/2006/relationships/hyperlink" Target="http://www.legislation.act.gov.au/a/2014-48" TargetMode="External"/><Relationship Id="rId313" Type="http://schemas.openxmlformats.org/officeDocument/2006/relationships/hyperlink" Target="http://www.legislation.act.gov.au/a/2014-4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comlaw.gov.au/Series/C2011A00012" TargetMode="External"/><Relationship Id="rId73" Type="http://schemas.openxmlformats.org/officeDocument/2006/relationships/hyperlink" Target="http://www.legislation.act.gov.au/a/2008-37" TargetMode="External"/><Relationship Id="rId94" Type="http://schemas.openxmlformats.org/officeDocument/2006/relationships/hyperlink" Target="http://www.legislation.act.gov.au/a/2014-48" TargetMode="External"/><Relationship Id="rId148" Type="http://schemas.openxmlformats.org/officeDocument/2006/relationships/hyperlink" Target="http://www.legislation.act.gov.au/a/2007-12" TargetMode="External"/><Relationship Id="rId169" Type="http://schemas.openxmlformats.org/officeDocument/2006/relationships/hyperlink" Target="http://www.legislation.act.gov.au/a/2014-48" TargetMode="External"/><Relationship Id="rId334" Type="http://schemas.openxmlformats.org/officeDocument/2006/relationships/hyperlink" Target="http://www.legislation.act.gov.au/a/2007-12" TargetMode="External"/><Relationship Id="rId355" Type="http://schemas.openxmlformats.org/officeDocument/2006/relationships/hyperlink" Target="http://www.legislation.act.gov.au/a/2007-12" TargetMode="External"/><Relationship Id="rId376" Type="http://schemas.openxmlformats.org/officeDocument/2006/relationships/hyperlink" Target="http://www.legislation.act.gov.au/a/2007-12" TargetMode="External"/><Relationship Id="rId397" Type="http://schemas.openxmlformats.org/officeDocument/2006/relationships/hyperlink" Target="http://www.legislation.act.gov.au/a/2007-12" TargetMode="External"/><Relationship Id="rId4" Type="http://schemas.openxmlformats.org/officeDocument/2006/relationships/webSettings" Target="webSettings.xml"/><Relationship Id="rId180" Type="http://schemas.openxmlformats.org/officeDocument/2006/relationships/hyperlink" Target="http://www.legislation.act.gov.au/a/2007-12" TargetMode="External"/><Relationship Id="rId215" Type="http://schemas.openxmlformats.org/officeDocument/2006/relationships/hyperlink" Target="http://www.legislation.act.gov.au/a/2014-48" TargetMode="External"/><Relationship Id="rId236" Type="http://schemas.openxmlformats.org/officeDocument/2006/relationships/hyperlink" Target="http://www.legislation.act.gov.au/a/2014-48" TargetMode="External"/><Relationship Id="rId257" Type="http://schemas.openxmlformats.org/officeDocument/2006/relationships/hyperlink" Target="http://www.legislation.act.gov.au/a/2014-48" TargetMode="External"/><Relationship Id="rId278" Type="http://schemas.openxmlformats.org/officeDocument/2006/relationships/hyperlink" Target="http://www.legislation.act.gov.au/a/2014-48" TargetMode="External"/><Relationship Id="rId401" Type="http://schemas.openxmlformats.org/officeDocument/2006/relationships/hyperlink" Target="http://www.legislation.act.gov.au/a/2014-48" TargetMode="External"/><Relationship Id="rId422" Type="http://schemas.openxmlformats.org/officeDocument/2006/relationships/hyperlink" Target="http://www.legislation.act.gov.au/a/2007-12" TargetMode="External"/><Relationship Id="rId443" Type="http://schemas.openxmlformats.org/officeDocument/2006/relationships/header" Target="header13.xml"/><Relationship Id="rId303" Type="http://schemas.openxmlformats.org/officeDocument/2006/relationships/hyperlink" Target="http://www.legislation.act.gov.au/a/2014-48" TargetMode="External"/><Relationship Id="rId42" Type="http://schemas.openxmlformats.org/officeDocument/2006/relationships/header" Target="header7.xml"/><Relationship Id="rId84" Type="http://schemas.openxmlformats.org/officeDocument/2006/relationships/hyperlink" Target="http://www.legislation.act.gov.au/a/2007-12" TargetMode="External"/><Relationship Id="rId138" Type="http://schemas.openxmlformats.org/officeDocument/2006/relationships/hyperlink" Target="http://www.legislation.act.gov.au/a/2008-28" TargetMode="External"/><Relationship Id="rId345" Type="http://schemas.openxmlformats.org/officeDocument/2006/relationships/hyperlink" Target="http://www.legislation.act.gov.au/a/2009-49" TargetMode="External"/><Relationship Id="rId387" Type="http://schemas.openxmlformats.org/officeDocument/2006/relationships/hyperlink" Target="http://www.legislation.act.gov.au/a/2014-48" TargetMode="External"/><Relationship Id="rId191" Type="http://schemas.openxmlformats.org/officeDocument/2006/relationships/hyperlink" Target="http://www.legislation.act.gov.au/a/2014-48" TargetMode="External"/><Relationship Id="rId205" Type="http://schemas.openxmlformats.org/officeDocument/2006/relationships/hyperlink" Target="http://www.legislation.act.gov.au/a/2014-48" TargetMode="External"/><Relationship Id="rId247" Type="http://schemas.openxmlformats.org/officeDocument/2006/relationships/hyperlink" Target="http://www.legislation.act.gov.au/a/2014-48" TargetMode="External"/><Relationship Id="rId412" Type="http://schemas.openxmlformats.org/officeDocument/2006/relationships/hyperlink" Target="http://www.legislation.act.gov.au/a/2011-22" TargetMode="External"/><Relationship Id="rId107" Type="http://schemas.openxmlformats.org/officeDocument/2006/relationships/hyperlink" Target="http://www.legislation.act.gov.au/a/2014-48" TargetMode="External"/><Relationship Id="rId289" Type="http://schemas.openxmlformats.org/officeDocument/2006/relationships/hyperlink" Target="http://www.legislation.act.gov.au/a/2014-48" TargetMode="External"/><Relationship Id="rId454" Type="http://schemas.openxmlformats.org/officeDocument/2006/relationships/fontTable" Target="fontTable.xm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11A00012" TargetMode="External"/><Relationship Id="rId149" Type="http://schemas.openxmlformats.org/officeDocument/2006/relationships/hyperlink" Target="http://www.legislation.act.gov.au/a/2011-22" TargetMode="External"/><Relationship Id="rId314" Type="http://schemas.openxmlformats.org/officeDocument/2006/relationships/hyperlink" Target="http://www.legislation.act.gov.au/a/2011-28" TargetMode="External"/><Relationship Id="rId356" Type="http://schemas.openxmlformats.org/officeDocument/2006/relationships/hyperlink" Target="http://www.legislation.act.gov.au/a/2014-48" TargetMode="External"/><Relationship Id="rId398" Type="http://schemas.openxmlformats.org/officeDocument/2006/relationships/hyperlink" Target="http://www.legislation.act.gov.au/a/2014-48" TargetMode="External"/><Relationship Id="rId95" Type="http://schemas.openxmlformats.org/officeDocument/2006/relationships/hyperlink" Target="http://www.legislation.act.gov.au/a/2014-48" TargetMode="External"/><Relationship Id="rId160" Type="http://schemas.openxmlformats.org/officeDocument/2006/relationships/hyperlink" Target="http://www.legislation.act.gov.au/a/2014-48" TargetMode="External"/><Relationship Id="rId216" Type="http://schemas.openxmlformats.org/officeDocument/2006/relationships/hyperlink" Target="http://www.legislation.act.gov.au/a/2025-29/" TargetMode="External"/><Relationship Id="rId423" Type="http://schemas.openxmlformats.org/officeDocument/2006/relationships/hyperlink" Target="http://www.legislation.act.gov.au/a/2007-12" TargetMode="External"/><Relationship Id="rId258" Type="http://schemas.openxmlformats.org/officeDocument/2006/relationships/hyperlink" Target="http://www.legislation.act.gov.au/a/2007-3" TargetMode="External"/><Relationship Id="rId22" Type="http://schemas.openxmlformats.org/officeDocument/2006/relationships/header" Target="header4.xml"/><Relationship Id="rId64" Type="http://schemas.openxmlformats.org/officeDocument/2006/relationships/hyperlink" Target="http://www.legislation.act.gov.au/a/2004-9" TargetMode="External"/><Relationship Id="rId118" Type="http://schemas.openxmlformats.org/officeDocument/2006/relationships/hyperlink" Target="http://www.legislation.act.gov.au/a/2011-28" TargetMode="External"/><Relationship Id="rId325" Type="http://schemas.openxmlformats.org/officeDocument/2006/relationships/hyperlink" Target="http://www.legislation.act.gov.au/a/2014-48" TargetMode="External"/><Relationship Id="rId367" Type="http://schemas.openxmlformats.org/officeDocument/2006/relationships/hyperlink" Target="http://www.legislation.act.gov.au/a/2014-48" TargetMode="External"/><Relationship Id="rId171" Type="http://schemas.openxmlformats.org/officeDocument/2006/relationships/hyperlink" Target="http://www.legislation.act.gov.au/a/2014-48" TargetMode="External"/><Relationship Id="rId227" Type="http://schemas.openxmlformats.org/officeDocument/2006/relationships/hyperlink" Target="http://www.legislation.act.gov.au/a/2011-28" TargetMode="External"/><Relationship Id="rId269" Type="http://schemas.openxmlformats.org/officeDocument/2006/relationships/hyperlink" Target="http://www.legislation.act.gov.au/a/2014-48" TargetMode="External"/><Relationship Id="rId434" Type="http://schemas.openxmlformats.org/officeDocument/2006/relationships/hyperlink" Target="http://www.legislation.act.gov.au/a/2011-28" TargetMode="External"/><Relationship Id="rId33" Type="http://schemas.openxmlformats.org/officeDocument/2006/relationships/hyperlink" Target="http://www.comlaw.gov.au/Series/C2009A00028" TargetMode="External"/><Relationship Id="rId129" Type="http://schemas.openxmlformats.org/officeDocument/2006/relationships/hyperlink" Target="http://www.legislation.act.gov.au/a/2007-12" TargetMode="External"/><Relationship Id="rId280" Type="http://schemas.openxmlformats.org/officeDocument/2006/relationships/hyperlink" Target="http://www.legislation.act.gov.au/a/2014-48" TargetMode="External"/><Relationship Id="rId336" Type="http://schemas.openxmlformats.org/officeDocument/2006/relationships/hyperlink" Target="http://www.legislation.act.gov.au/a/2007-12" TargetMode="External"/><Relationship Id="rId75" Type="http://schemas.openxmlformats.org/officeDocument/2006/relationships/hyperlink" Target="http://www.legislation.act.gov.au/cn/2009-2/default.asp" TargetMode="External"/><Relationship Id="rId140" Type="http://schemas.openxmlformats.org/officeDocument/2006/relationships/hyperlink" Target="http://www.legislation.act.gov.au/a/2014-48" TargetMode="External"/><Relationship Id="rId182" Type="http://schemas.openxmlformats.org/officeDocument/2006/relationships/hyperlink" Target="http://www.legislation.act.gov.au/a/2014-48" TargetMode="External"/><Relationship Id="rId378" Type="http://schemas.openxmlformats.org/officeDocument/2006/relationships/hyperlink" Target="http://www.legislation.act.gov.au/a/2007-12" TargetMode="External"/><Relationship Id="rId403" Type="http://schemas.openxmlformats.org/officeDocument/2006/relationships/hyperlink" Target="http://www.legislation.act.gov.au/a/2007-12" TargetMode="External"/><Relationship Id="rId6" Type="http://schemas.openxmlformats.org/officeDocument/2006/relationships/endnotes" Target="endnotes.xml"/><Relationship Id="rId238" Type="http://schemas.openxmlformats.org/officeDocument/2006/relationships/hyperlink" Target="http://www.legislation.act.gov.au/a/2014-48" TargetMode="External"/><Relationship Id="rId445" Type="http://schemas.openxmlformats.org/officeDocument/2006/relationships/footer" Target="footer15.xml"/><Relationship Id="rId291" Type="http://schemas.openxmlformats.org/officeDocument/2006/relationships/hyperlink" Target="http://www.legislation.act.gov.au/a/2014-48" TargetMode="External"/><Relationship Id="rId305" Type="http://schemas.openxmlformats.org/officeDocument/2006/relationships/hyperlink" Target="http://www.legislation.act.gov.au/a/2011-28" TargetMode="External"/><Relationship Id="rId347" Type="http://schemas.openxmlformats.org/officeDocument/2006/relationships/hyperlink" Target="http://www.legislation.act.gov.au/a/2014-48" TargetMode="External"/><Relationship Id="rId44" Type="http://schemas.openxmlformats.org/officeDocument/2006/relationships/footer" Target="footer8.xml"/><Relationship Id="rId86" Type="http://schemas.openxmlformats.org/officeDocument/2006/relationships/hyperlink" Target="http://www.legislation.act.gov.au/a/2014-48" TargetMode="External"/><Relationship Id="rId151" Type="http://schemas.openxmlformats.org/officeDocument/2006/relationships/hyperlink" Target="http://www.legislation.act.gov.au/a/2025-29/" TargetMode="External"/><Relationship Id="rId389" Type="http://schemas.openxmlformats.org/officeDocument/2006/relationships/hyperlink" Target="http://www.legislation.act.gov.au/a/2014-48" TargetMode="External"/><Relationship Id="rId193" Type="http://schemas.openxmlformats.org/officeDocument/2006/relationships/hyperlink" Target="http://www.legislation.act.gov.au/a/2014-48" TargetMode="External"/><Relationship Id="rId207" Type="http://schemas.openxmlformats.org/officeDocument/2006/relationships/hyperlink" Target="http://www.legislation.act.gov.au/a/2014-48" TargetMode="External"/><Relationship Id="rId249" Type="http://schemas.openxmlformats.org/officeDocument/2006/relationships/hyperlink" Target="http://www.legislation.act.gov.au/a/2014-48" TargetMode="External"/><Relationship Id="rId414" Type="http://schemas.openxmlformats.org/officeDocument/2006/relationships/hyperlink" Target="http://www.legislation.act.gov.au/a/2004-9"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1-22" TargetMode="External"/><Relationship Id="rId260" Type="http://schemas.openxmlformats.org/officeDocument/2006/relationships/hyperlink" Target="http://www.legislation.act.gov.au/a/2014-48" TargetMode="External"/><Relationship Id="rId316" Type="http://schemas.openxmlformats.org/officeDocument/2006/relationships/hyperlink" Target="http://www.legislation.act.gov.au/a/2014-48" TargetMode="External"/><Relationship Id="rId55" Type="http://schemas.openxmlformats.org/officeDocument/2006/relationships/hyperlink" Target="http://www.comlaw.gov.au/Series/C2011A00012" TargetMode="External"/><Relationship Id="rId97" Type="http://schemas.openxmlformats.org/officeDocument/2006/relationships/hyperlink" Target="http://www.legislation.act.gov.au/a/2014-48" TargetMode="External"/><Relationship Id="rId120" Type="http://schemas.openxmlformats.org/officeDocument/2006/relationships/hyperlink" Target="http://www.legislation.act.gov.au/a/2007-12" TargetMode="External"/><Relationship Id="rId358" Type="http://schemas.openxmlformats.org/officeDocument/2006/relationships/hyperlink" Target="http://www.legislation.act.gov.au/a/2014-48" TargetMode="External"/><Relationship Id="rId162" Type="http://schemas.openxmlformats.org/officeDocument/2006/relationships/hyperlink" Target="http://www.legislation.act.gov.au/a/2011-22" TargetMode="External"/><Relationship Id="rId218" Type="http://schemas.openxmlformats.org/officeDocument/2006/relationships/hyperlink" Target="http://www.legislation.act.gov.au/a/2014-48" TargetMode="External"/><Relationship Id="rId425" Type="http://schemas.openxmlformats.org/officeDocument/2006/relationships/hyperlink" Target="http://www.legislation.act.gov.au/a/2008-28" TargetMode="External"/><Relationship Id="rId271" Type="http://schemas.openxmlformats.org/officeDocument/2006/relationships/hyperlink" Target="http://www.legislation.act.gov.au/a/2008-28" TargetMode="External"/><Relationship Id="rId24" Type="http://schemas.openxmlformats.org/officeDocument/2006/relationships/footer" Target="footer4.xml"/><Relationship Id="rId66" Type="http://schemas.openxmlformats.org/officeDocument/2006/relationships/hyperlink" Target="http://www.legislation.act.gov.au/cn/2004-5/default.asp" TargetMode="External"/><Relationship Id="rId131" Type="http://schemas.openxmlformats.org/officeDocument/2006/relationships/hyperlink" Target="http://www.legislation.act.gov.au/a/2011-22" TargetMode="External"/><Relationship Id="rId327" Type="http://schemas.openxmlformats.org/officeDocument/2006/relationships/hyperlink" Target="http://www.legislation.act.gov.au/a/2004-42" TargetMode="External"/><Relationship Id="rId369" Type="http://schemas.openxmlformats.org/officeDocument/2006/relationships/hyperlink" Target="http://www.legislation.act.gov.au/a/2014-48" TargetMode="External"/><Relationship Id="rId173" Type="http://schemas.openxmlformats.org/officeDocument/2006/relationships/hyperlink" Target="http://www.legislation.act.gov.au/a/2004-9" TargetMode="External"/><Relationship Id="rId229" Type="http://schemas.openxmlformats.org/officeDocument/2006/relationships/hyperlink" Target="http://www.legislation.act.gov.au/a/2025-29/" TargetMode="External"/><Relationship Id="rId380" Type="http://schemas.openxmlformats.org/officeDocument/2006/relationships/hyperlink" Target="http://www.legislation.act.gov.au/a/2014-48" TargetMode="External"/><Relationship Id="rId436" Type="http://schemas.openxmlformats.org/officeDocument/2006/relationships/hyperlink" Target="http://www.legislation.act.gov.au/a/2012-21" TargetMode="External"/><Relationship Id="rId240" Type="http://schemas.openxmlformats.org/officeDocument/2006/relationships/hyperlink" Target="http://www.legislation.act.gov.au/a/2014-48" TargetMode="External"/><Relationship Id="rId35" Type="http://schemas.openxmlformats.org/officeDocument/2006/relationships/hyperlink" Target="http://www.comlaw.gov.au/Series/C2011A00012" TargetMode="External"/><Relationship Id="rId77" Type="http://schemas.openxmlformats.org/officeDocument/2006/relationships/hyperlink" Target="http://www.legislation.act.gov.au/a/2011-22" TargetMode="External"/><Relationship Id="rId100" Type="http://schemas.openxmlformats.org/officeDocument/2006/relationships/hyperlink" Target="http://www.legislation.act.gov.au/a/2007-12" TargetMode="External"/><Relationship Id="rId282" Type="http://schemas.openxmlformats.org/officeDocument/2006/relationships/hyperlink" Target="http://www.legislation.act.gov.au/a/2014-48" TargetMode="External"/><Relationship Id="rId338" Type="http://schemas.openxmlformats.org/officeDocument/2006/relationships/hyperlink" Target="http://www.legislation.act.gov.au/a/2007-1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4-48" TargetMode="External"/><Relationship Id="rId184" Type="http://schemas.openxmlformats.org/officeDocument/2006/relationships/hyperlink" Target="http://www.legislation.act.gov.au/a/2007-12" TargetMode="External"/><Relationship Id="rId391" Type="http://schemas.openxmlformats.org/officeDocument/2006/relationships/hyperlink" Target="http://www.legislation.act.gov.au/a/2008-37" TargetMode="External"/><Relationship Id="rId405" Type="http://schemas.openxmlformats.org/officeDocument/2006/relationships/hyperlink" Target="http://www.legislation.act.gov.au/a/2014-48" TargetMode="External"/><Relationship Id="rId447" Type="http://schemas.openxmlformats.org/officeDocument/2006/relationships/header" Target="header15.xml"/><Relationship Id="rId251" Type="http://schemas.openxmlformats.org/officeDocument/2006/relationships/hyperlink" Target="http://www.legislation.act.gov.au/a/2014-48" TargetMode="External"/><Relationship Id="rId46" Type="http://schemas.openxmlformats.org/officeDocument/2006/relationships/header" Target="header8.xml"/><Relationship Id="rId293" Type="http://schemas.openxmlformats.org/officeDocument/2006/relationships/hyperlink" Target="http://www.legislation.act.gov.au/a/2014-48" TargetMode="External"/><Relationship Id="rId307" Type="http://schemas.openxmlformats.org/officeDocument/2006/relationships/hyperlink" Target="http://www.legislation.act.gov.au/a/2014-48" TargetMode="External"/><Relationship Id="rId349" Type="http://schemas.openxmlformats.org/officeDocument/2006/relationships/hyperlink" Target="http://www.legislation.act.gov.au/a/2007-12" TargetMode="External"/><Relationship Id="rId88" Type="http://schemas.openxmlformats.org/officeDocument/2006/relationships/hyperlink" Target="http://www.legislation.act.gov.au/a/2014-48" TargetMode="External"/><Relationship Id="rId111" Type="http://schemas.openxmlformats.org/officeDocument/2006/relationships/hyperlink" Target="http://www.legislation.act.gov.au/a/2025-29/" TargetMode="External"/><Relationship Id="rId153" Type="http://schemas.openxmlformats.org/officeDocument/2006/relationships/hyperlink" Target="http://www.legislation.act.gov.au/a/2014-48" TargetMode="External"/><Relationship Id="rId195" Type="http://schemas.openxmlformats.org/officeDocument/2006/relationships/hyperlink" Target="http://www.legislation.act.gov.au/a/2011-22" TargetMode="External"/><Relationship Id="rId209" Type="http://schemas.openxmlformats.org/officeDocument/2006/relationships/hyperlink" Target="http://www.legislation.act.gov.au/a/2008-37" TargetMode="External"/><Relationship Id="rId360" Type="http://schemas.openxmlformats.org/officeDocument/2006/relationships/hyperlink" Target="http://www.legislation.act.gov.au/a/2014-48" TargetMode="External"/><Relationship Id="rId416" Type="http://schemas.openxmlformats.org/officeDocument/2006/relationships/hyperlink" Target="http://www.legislation.act.gov.au/a/2004-42" TargetMode="External"/><Relationship Id="rId220" Type="http://schemas.openxmlformats.org/officeDocument/2006/relationships/hyperlink" Target="http://www.legislation.act.gov.au/a/2007-12" TargetMode="External"/><Relationship Id="rId15" Type="http://schemas.openxmlformats.org/officeDocument/2006/relationships/hyperlink" Target="http://www.legislation.act.gov.au/a/2001-14" TargetMode="External"/><Relationship Id="rId57" Type="http://schemas.openxmlformats.org/officeDocument/2006/relationships/header" Target="header10.xml"/><Relationship Id="rId262" Type="http://schemas.openxmlformats.org/officeDocument/2006/relationships/hyperlink" Target="http://www.legislation.act.gov.au/a/2014-48" TargetMode="External"/><Relationship Id="rId318" Type="http://schemas.openxmlformats.org/officeDocument/2006/relationships/hyperlink" Target="http://www.legislation.act.gov.au/a/2014-48" TargetMode="External"/><Relationship Id="rId99" Type="http://schemas.openxmlformats.org/officeDocument/2006/relationships/hyperlink" Target="http://www.legislation.act.gov.au/a/2014-48" TargetMode="External"/><Relationship Id="rId122" Type="http://schemas.openxmlformats.org/officeDocument/2006/relationships/hyperlink" Target="http://www.legislation.act.gov.au/a/2011-28" TargetMode="External"/><Relationship Id="rId164" Type="http://schemas.openxmlformats.org/officeDocument/2006/relationships/hyperlink" Target="http://www.legislation.act.gov.au/a/2014-48" TargetMode="External"/><Relationship Id="rId371" Type="http://schemas.openxmlformats.org/officeDocument/2006/relationships/hyperlink" Target="http://www.legislation.act.gov.au/a/2014-48" TargetMode="External"/><Relationship Id="rId427" Type="http://schemas.openxmlformats.org/officeDocument/2006/relationships/hyperlink" Target="http://www.legislation.act.gov.au/a/2008-37" TargetMode="External"/><Relationship Id="rId26" Type="http://schemas.openxmlformats.org/officeDocument/2006/relationships/footer" Target="footer6.xml"/><Relationship Id="rId231" Type="http://schemas.openxmlformats.org/officeDocument/2006/relationships/hyperlink" Target="http://www.legislation.act.gov.au/a/2007-12" TargetMode="External"/><Relationship Id="rId273" Type="http://schemas.openxmlformats.org/officeDocument/2006/relationships/hyperlink" Target="http://www.legislation.act.gov.au/a/2014-48" TargetMode="External"/><Relationship Id="rId329" Type="http://schemas.openxmlformats.org/officeDocument/2006/relationships/hyperlink" Target="http://www.legislation.act.gov.au/a/2007-12" TargetMode="External"/><Relationship Id="rId68" Type="http://schemas.openxmlformats.org/officeDocument/2006/relationships/hyperlink" Target="http://www.legislation.act.gov.au/a/2005-20" TargetMode="External"/><Relationship Id="rId133" Type="http://schemas.openxmlformats.org/officeDocument/2006/relationships/hyperlink" Target="http://www.legislation.act.gov.au/a/2014-48" TargetMode="External"/><Relationship Id="rId175" Type="http://schemas.openxmlformats.org/officeDocument/2006/relationships/hyperlink" Target="http://www.legislation.act.gov.au/a/2014-48" TargetMode="External"/><Relationship Id="rId340" Type="http://schemas.openxmlformats.org/officeDocument/2006/relationships/hyperlink" Target="http://www.legislation.act.gov.au/a/2007-12" TargetMode="External"/><Relationship Id="rId200" Type="http://schemas.openxmlformats.org/officeDocument/2006/relationships/hyperlink" Target="http://www.legislation.act.gov.au/a/2014-48" TargetMode="External"/><Relationship Id="rId382" Type="http://schemas.openxmlformats.org/officeDocument/2006/relationships/hyperlink" Target="http://www.legislation.act.gov.au/a/2014-48" TargetMode="External"/><Relationship Id="rId438" Type="http://schemas.openxmlformats.org/officeDocument/2006/relationships/hyperlink" Target="http://www.legislation.act.gov.au/a/2014-48" TargetMode="External"/><Relationship Id="rId242" Type="http://schemas.openxmlformats.org/officeDocument/2006/relationships/hyperlink" Target="http://www.legislation.act.gov.au/a/2014-48" TargetMode="External"/><Relationship Id="rId284" Type="http://schemas.openxmlformats.org/officeDocument/2006/relationships/hyperlink" Target="http://www.legislation.act.gov.au/a/2014-48" TargetMode="External"/><Relationship Id="rId37" Type="http://schemas.openxmlformats.org/officeDocument/2006/relationships/hyperlink" Target="http://www.comlaw.gov.au/Series/C2004A00757" TargetMode="External"/><Relationship Id="rId79" Type="http://schemas.openxmlformats.org/officeDocument/2006/relationships/hyperlink" Target="http://www.legislation.act.gov.au/a/2012-21" TargetMode="External"/><Relationship Id="rId102" Type="http://schemas.openxmlformats.org/officeDocument/2006/relationships/hyperlink" Target="http://www.legislation.act.gov.au/a/2014-48" TargetMode="External"/><Relationship Id="rId144" Type="http://schemas.openxmlformats.org/officeDocument/2006/relationships/hyperlink" Target="http://www.legislation.act.gov.au/a/2014-48" TargetMode="External"/><Relationship Id="rId90" Type="http://schemas.openxmlformats.org/officeDocument/2006/relationships/hyperlink" Target="http://www.legislation.act.gov.au/a/2014-48" TargetMode="External"/><Relationship Id="rId186" Type="http://schemas.openxmlformats.org/officeDocument/2006/relationships/hyperlink" Target="http://www.legislation.act.gov.au/a/2007-12" TargetMode="External"/><Relationship Id="rId351" Type="http://schemas.openxmlformats.org/officeDocument/2006/relationships/hyperlink" Target="http://www.legislation.act.gov.au/a/2007-12" TargetMode="External"/><Relationship Id="rId393" Type="http://schemas.openxmlformats.org/officeDocument/2006/relationships/hyperlink" Target="http://www.legislation.act.gov.au/a/2014-48" TargetMode="External"/><Relationship Id="rId407" Type="http://schemas.openxmlformats.org/officeDocument/2006/relationships/hyperlink" Target="http://www.legislation.act.gov.au/a/2014-48" TargetMode="External"/><Relationship Id="rId449" Type="http://schemas.openxmlformats.org/officeDocument/2006/relationships/footer" Target="footer17.xml"/><Relationship Id="rId211" Type="http://schemas.openxmlformats.org/officeDocument/2006/relationships/hyperlink" Target="http://www.legislation.act.gov.au/a/2014-48" TargetMode="External"/><Relationship Id="rId253" Type="http://schemas.openxmlformats.org/officeDocument/2006/relationships/hyperlink" Target="http://www.legislation.act.gov.au/a/2014-48" TargetMode="External"/><Relationship Id="rId295" Type="http://schemas.openxmlformats.org/officeDocument/2006/relationships/hyperlink" Target="http://www.legislation.act.gov.au/a/2014-48" TargetMode="External"/><Relationship Id="rId309" Type="http://schemas.openxmlformats.org/officeDocument/2006/relationships/hyperlink" Target="http://www.legislation.act.gov.au/a/2014-48" TargetMode="External"/><Relationship Id="rId48" Type="http://schemas.openxmlformats.org/officeDocument/2006/relationships/footer" Target="footer10.xml"/><Relationship Id="rId113" Type="http://schemas.openxmlformats.org/officeDocument/2006/relationships/hyperlink" Target="http://www.legislation.act.gov.au/a/2014-48" TargetMode="External"/><Relationship Id="rId320" Type="http://schemas.openxmlformats.org/officeDocument/2006/relationships/hyperlink" Target="http://www.legislation.act.gov.au/a/2014-48" TargetMode="External"/><Relationship Id="rId155" Type="http://schemas.openxmlformats.org/officeDocument/2006/relationships/hyperlink" Target="http://www.legislation.act.gov.au/a/2011-22" TargetMode="External"/><Relationship Id="rId197" Type="http://schemas.openxmlformats.org/officeDocument/2006/relationships/hyperlink" Target="http://www.legislation.act.gov.au/a/2014-48" TargetMode="External"/><Relationship Id="rId362" Type="http://schemas.openxmlformats.org/officeDocument/2006/relationships/hyperlink" Target="http://www.legislation.act.gov.au/a/2014-48" TargetMode="External"/><Relationship Id="rId418" Type="http://schemas.openxmlformats.org/officeDocument/2006/relationships/hyperlink" Target="http://www.legislation.act.gov.au/a/2005-20" TargetMode="External"/><Relationship Id="rId222" Type="http://schemas.openxmlformats.org/officeDocument/2006/relationships/hyperlink" Target="http://www.legislation.act.gov.au/a/2014-48" TargetMode="External"/><Relationship Id="rId264" Type="http://schemas.openxmlformats.org/officeDocument/2006/relationships/hyperlink" Target="http://www.legislation.act.gov.au/a/2014-48" TargetMode="External"/><Relationship Id="rId17" Type="http://schemas.openxmlformats.org/officeDocument/2006/relationships/header" Target="header2.xml"/><Relationship Id="rId59" Type="http://schemas.openxmlformats.org/officeDocument/2006/relationships/footer" Target="footer12.xml"/><Relationship Id="rId124" Type="http://schemas.openxmlformats.org/officeDocument/2006/relationships/hyperlink" Target="http://www.legislation.act.gov.au/a/2014-48" TargetMode="External"/><Relationship Id="rId70" Type="http://schemas.openxmlformats.org/officeDocument/2006/relationships/hyperlink" Target="http://www.legislation.act.gov.au/a/2007-12" TargetMode="External"/><Relationship Id="rId166" Type="http://schemas.openxmlformats.org/officeDocument/2006/relationships/hyperlink" Target="http://www.legislation.act.gov.au/a/2014-48" TargetMode="External"/><Relationship Id="rId331" Type="http://schemas.openxmlformats.org/officeDocument/2006/relationships/hyperlink" Target="http://www.legislation.act.gov.au/a/2014-48" TargetMode="External"/><Relationship Id="rId373" Type="http://schemas.openxmlformats.org/officeDocument/2006/relationships/hyperlink" Target="http://www.legislation.act.gov.au/a/2014-48" TargetMode="External"/><Relationship Id="rId429" Type="http://schemas.openxmlformats.org/officeDocument/2006/relationships/hyperlink" Target="http://www.legislation.act.gov.au/a/2009-49" TargetMode="External"/><Relationship Id="rId1" Type="http://schemas.openxmlformats.org/officeDocument/2006/relationships/numbering" Target="numbering.xml"/><Relationship Id="rId233" Type="http://schemas.openxmlformats.org/officeDocument/2006/relationships/hyperlink" Target="http://www.legislation.act.gov.au/a/2014-48" TargetMode="External"/><Relationship Id="rId440" Type="http://schemas.openxmlformats.org/officeDocument/2006/relationships/hyperlink" Target="http://www.legislation.act.gov.au/a/2014-48"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4-48" TargetMode="External"/><Relationship Id="rId300" Type="http://schemas.openxmlformats.org/officeDocument/2006/relationships/hyperlink" Target="http://www.legislation.act.gov.au/a/2007-12" TargetMode="External"/><Relationship Id="rId81" Type="http://schemas.openxmlformats.org/officeDocument/2006/relationships/hyperlink" Target="https://legislation.act.gov.au/a/2025-29/" TargetMode="External"/><Relationship Id="rId135" Type="http://schemas.openxmlformats.org/officeDocument/2006/relationships/hyperlink" Target="http://www.legislation.act.gov.au/a/2014-48" TargetMode="External"/><Relationship Id="rId177" Type="http://schemas.openxmlformats.org/officeDocument/2006/relationships/hyperlink" Target="http://www.legislation.act.gov.au/a/2025-29/" TargetMode="External"/><Relationship Id="rId342" Type="http://schemas.openxmlformats.org/officeDocument/2006/relationships/hyperlink" Target="http://www.legislation.act.gov.au/a/2011-22" TargetMode="External"/><Relationship Id="rId384" Type="http://schemas.openxmlformats.org/officeDocument/2006/relationships/hyperlink" Target="http://www.legislation.act.gov.au/a/2014-48" TargetMode="External"/><Relationship Id="rId202" Type="http://schemas.openxmlformats.org/officeDocument/2006/relationships/hyperlink" Target="http://www.legislation.act.gov.au/a/2014-48" TargetMode="External"/><Relationship Id="rId244" Type="http://schemas.openxmlformats.org/officeDocument/2006/relationships/hyperlink" Target="http://www.legislation.act.gov.au/a/2014-48" TargetMode="External"/><Relationship Id="rId39" Type="http://schemas.openxmlformats.org/officeDocument/2006/relationships/hyperlink" Target="http://www.legislation.act.gov.au/a/2004-17" TargetMode="External"/><Relationship Id="rId286" Type="http://schemas.openxmlformats.org/officeDocument/2006/relationships/hyperlink" Target="http://www.legislation.act.gov.au/a/2014-48" TargetMode="External"/><Relationship Id="rId451" Type="http://schemas.openxmlformats.org/officeDocument/2006/relationships/footer" Target="footer18.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4-48" TargetMode="External"/><Relationship Id="rId146" Type="http://schemas.openxmlformats.org/officeDocument/2006/relationships/hyperlink" Target="http://www.legislation.act.gov.au/a/2014-48" TargetMode="External"/><Relationship Id="rId188" Type="http://schemas.openxmlformats.org/officeDocument/2006/relationships/hyperlink" Target="http://www.legislation.act.gov.au/a/2014-48" TargetMode="External"/><Relationship Id="rId311" Type="http://schemas.openxmlformats.org/officeDocument/2006/relationships/hyperlink" Target="http://www.legislation.act.gov.au/a/2014-48" TargetMode="External"/><Relationship Id="rId353" Type="http://schemas.openxmlformats.org/officeDocument/2006/relationships/hyperlink" Target="http://www.legislation.act.gov.au/a/2007-12" TargetMode="External"/><Relationship Id="rId395" Type="http://schemas.openxmlformats.org/officeDocument/2006/relationships/hyperlink" Target="http://www.legislation.act.gov.au/a/2007-12" TargetMode="External"/><Relationship Id="rId409" Type="http://schemas.openxmlformats.org/officeDocument/2006/relationships/hyperlink" Target="http://www.legislation.act.gov.au/a/201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8576</Words>
  <Characters>40216</Characters>
  <Application>Microsoft Office Word</Application>
  <DocSecurity>0</DocSecurity>
  <Lines>1579</Lines>
  <Paragraphs>1237</Paragraphs>
  <ScaleCrop>false</ScaleCrop>
  <HeadingPairs>
    <vt:vector size="2" baseType="variant">
      <vt:variant>
        <vt:lpstr>Title</vt:lpstr>
      </vt:variant>
      <vt:variant>
        <vt:i4>1</vt:i4>
      </vt:variant>
    </vt:vector>
  </HeadingPairs>
  <TitlesOfParts>
    <vt:vector size="1" baseType="lpstr">
      <vt:lpstr>Training and Tertiary Education Act 2003</vt:lpstr>
    </vt:vector>
  </TitlesOfParts>
  <Manager>Section</Manager>
  <Company>Section</Company>
  <LinksUpToDate>false</LinksUpToDate>
  <CharactersWithSpaces>47934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Tertiary Education Act 2003</dc:title>
  <dc:creator>Caroline Keedy</dc:creator>
  <cp:keywords>R17</cp:keywords>
  <dc:description/>
  <cp:lastModifiedBy>PCODCS</cp:lastModifiedBy>
  <cp:revision>4</cp:revision>
  <cp:lastPrinted>2014-11-05T02:35:00Z</cp:lastPrinted>
  <dcterms:created xsi:type="dcterms:W3CDTF">2026-01-01T23:41:00Z</dcterms:created>
  <dcterms:modified xsi:type="dcterms:W3CDTF">2026-01-01T23:41:00Z</dcterms:modified>
  <cp:category>R17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05/01/26</vt:lpwstr>
  </property>
  <property fmtid="{D5CDD505-2E9C-101B-9397-08002B2CF9AE}" pid="4" name="Eff">
    <vt:lpwstr>Effective:  </vt:lpwstr>
  </property>
  <property fmtid="{D5CDD505-2E9C-101B-9397-08002B2CF9AE}" pid="5" name="StartDt">
    <vt:lpwstr>05/01/26</vt:lpwstr>
  </property>
  <property fmtid="{D5CDD505-2E9C-101B-9397-08002B2CF9AE}" pid="6" name="EndDt">
    <vt:lpwstr> </vt:lpwstr>
  </property>
  <property fmtid="{D5CDD505-2E9C-101B-9397-08002B2CF9AE}" pid="7" name="DMSID">
    <vt:lpwstr>15079603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2025-12-16T03:21:47Z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06f86d31-fb0d-4570-9ea5-619939d624c0</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